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4A3B" w:rsidRDefault="00B44A3B" w:rsidP="00B44A3B">
      <w:pPr>
        <w:jc w:val="center"/>
        <w:rPr>
          <w:b/>
          <w:lang w:val="en-US"/>
        </w:rPr>
      </w:pPr>
      <w:r>
        <w:rPr>
          <w:b/>
          <w:noProof/>
          <w:lang w:eastAsia="fr-BE"/>
        </w:rPr>
        <w:drawing>
          <wp:inline distT="0" distB="0" distL="0" distR="0" wp14:anchorId="0A276D4C" wp14:editId="2598C2F8">
            <wp:extent cx="5760720" cy="818515"/>
            <wp:effectExtent l="0" t="0" r="0" b="63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Conférence_ABS.jpg"/>
                    <pic:cNvPicPr/>
                  </pic:nvPicPr>
                  <pic:blipFill>
                    <a:blip r:embed="rId9">
                      <a:extLst>
                        <a:ext uri="{28A0092B-C50C-407E-A947-70E740481C1C}">
                          <a14:useLocalDpi xmlns:a14="http://schemas.microsoft.com/office/drawing/2010/main" val="0"/>
                        </a:ext>
                      </a:extLst>
                    </a:blip>
                    <a:stretch>
                      <a:fillRect/>
                    </a:stretch>
                  </pic:blipFill>
                  <pic:spPr>
                    <a:xfrm>
                      <a:off x="0" y="0"/>
                      <a:ext cx="5760720" cy="818515"/>
                    </a:xfrm>
                    <a:prstGeom prst="rect">
                      <a:avLst/>
                    </a:prstGeom>
                  </pic:spPr>
                </pic:pic>
              </a:graphicData>
            </a:graphic>
          </wp:inline>
        </w:drawing>
      </w:r>
    </w:p>
    <w:p w:rsidR="00B44A3B" w:rsidRPr="00B44A3B" w:rsidRDefault="00B44A3B" w:rsidP="00B44A3B">
      <w:pPr>
        <w:jc w:val="center"/>
        <w:rPr>
          <w:b/>
          <w:sz w:val="40"/>
          <w:szCs w:val="40"/>
          <w:lang w:val="en-US"/>
        </w:rPr>
      </w:pPr>
      <w:r w:rsidRPr="00B44A3B">
        <w:rPr>
          <w:b/>
          <w:sz w:val="40"/>
          <w:szCs w:val="40"/>
          <w:lang w:val="en-US"/>
        </w:rPr>
        <w:t>The coordination between public transport and urbanization processes in a metropolitan trans-border context: The case of the southern part of the province “Belgian Luxembourg” in the Greater Region.</w:t>
      </w:r>
    </w:p>
    <w:p w:rsidR="00B44A3B" w:rsidRDefault="00B44A3B" w:rsidP="00B44A3B">
      <w:pPr>
        <w:jc w:val="center"/>
        <w:rPr>
          <w:b/>
          <w:sz w:val="40"/>
          <w:szCs w:val="40"/>
          <w:lang w:val="en-US"/>
        </w:rPr>
      </w:pPr>
    </w:p>
    <w:p w:rsidR="00B44A3B" w:rsidRPr="00B44A3B" w:rsidRDefault="00B44A3B" w:rsidP="00B44A3B">
      <w:pPr>
        <w:jc w:val="center"/>
        <w:rPr>
          <w:b/>
          <w:sz w:val="40"/>
          <w:szCs w:val="40"/>
          <w:lang w:val="en-US"/>
        </w:rPr>
      </w:pPr>
      <w:r w:rsidRPr="00B44A3B">
        <w:rPr>
          <w:b/>
          <w:sz w:val="40"/>
          <w:szCs w:val="40"/>
          <w:lang w:val="en-US"/>
        </w:rPr>
        <w:t>Thursday 6 October 2016</w:t>
      </w:r>
    </w:p>
    <w:p w:rsidR="00907882" w:rsidRPr="00B44A3B" w:rsidRDefault="00907882">
      <w:pPr>
        <w:rPr>
          <w:noProof/>
          <w:sz w:val="40"/>
          <w:szCs w:val="40"/>
          <w:lang w:eastAsia="fr-BE"/>
        </w:rPr>
      </w:pPr>
    </w:p>
    <w:p w:rsidR="00907882" w:rsidRDefault="00907882">
      <w:pPr>
        <w:rPr>
          <w:noProof/>
          <w:lang w:eastAsia="fr-BE"/>
        </w:rPr>
      </w:pPr>
      <w:r>
        <w:rPr>
          <w:noProof/>
          <w:lang w:eastAsia="fr-BE"/>
        </w:rPr>
        <w:drawing>
          <wp:inline distT="0" distB="0" distL="0" distR="0" wp14:anchorId="7D66EB09" wp14:editId="7053BCAA">
            <wp:extent cx="2181225" cy="1430957"/>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Lepur_quadri.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93042" cy="1438709"/>
                    </a:xfrm>
                    <a:prstGeom prst="rect">
                      <a:avLst/>
                    </a:prstGeom>
                  </pic:spPr>
                </pic:pic>
              </a:graphicData>
            </a:graphic>
          </wp:inline>
        </w:drawing>
      </w:r>
      <w:r>
        <w:rPr>
          <w:noProof/>
          <w:lang w:eastAsia="fr-BE"/>
        </w:rPr>
        <w:t xml:space="preserve">                          </w:t>
      </w:r>
      <w:r>
        <w:rPr>
          <w:noProof/>
          <w:lang w:eastAsia="fr-BE"/>
        </w:rPr>
        <w:drawing>
          <wp:inline distT="0" distB="0" distL="0" distR="0" wp14:anchorId="5779C476" wp14:editId="7572C2B3">
            <wp:extent cx="1733550" cy="1264047"/>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ULg_coul_texte_cadre_300.g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40944" cy="1269439"/>
                    </a:xfrm>
                    <a:prstGeom prst="rect">
                      <a:avLst/>
                    </a:prstGeom>
                  </pic:spPr>
                </pic:pic>
              </a:graphicData>
            </a:graphic>
          </wp:inline>
        </w:drawing>
      </w:r>
    </w:p>
    <w:p w:rsidR="00907882" w:rsidRDefault="00907882">
      <w:pPr>
        <w:rPr>
          <w:noProof/>
          <w:lang w:eastAsia="fr-BE"/>
        </w:rPr>
      </w:pPr>
      <w:r>
        <w:rPr>
          <w:noProof/>
          <w:lang w:eastAsia="fr-BE"/>
        </w:rPr>
        <w:drawing>
          <wp:inline distT="0" distB="0" distL="0" distR="0" wp14:anchorId="4EA43314" wp14:editId="0C486F65">
            <wp:extent cx="2305050" cy="1994908"/>
            <wp:effectExtent l="0" t="0" r="0" b="571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UNIGR_CBS_ENDUSERS.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05339" cy="1995158"/>
                    </a:xfrm>
                    <a:prstGeom prst="rect">
                      <a:avLst/>
                    </a:prstGeom>
                  </pic:spPr>
                </pic:pic>
              </a:graphicData>
            </a:graphic>
          </wp:inline>
        </w:drawing>
      </w:r>
      <w:r>
        <w:rPr>
          <w:noProof/>
          <w:lang w:eastAsia="fr-BE"/>
        </w:rPr>
        <w:t xml:space="preserve">    </w:t>
      </w:r>
      <w:r>
        <w:rPr>
          <w:noProof/>
          <w:lang w:eastAsia="fr-BE"/>
        </w:rPr>
        <w:drawing>
          <wp:inline distT="0" distB="0" distL="0" distR="0" wp14:anchorId="659D2710" wp14:editId="58F08ADF">
            <wp:extent cx="3305175" cy="1687257"/>
            <wp:effectExtent l="0" t="0" r="0" b="825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cpdt.bmp"/>
                    <pic:cNvPicPr/>
                  </pic:nvPicPr>
                  <pic:blipFill>
                    <a:blip r:embed="rId13">
                      <a:extLst>
                        <a:ext uri="{28A0092B-C50C-407E-A947-70E740481C1C}">
                          <a14:useLocalDpi xmlns:a14="http://schemas.microsoft.com/office/drawing/2010/main" val="0"/>
                        </a:ext>
                      </a:extLst>
                    </a:blip>
                    <a:stretch>
                      <a:fillRect/>
                    </a:stretch>
                  </pic:blipFill>
                  <pic:spPr>
                    <a:xfrm>
                      <a:off x="0" y="0"/>
                      <a:ext cx="3305175" cy="1687257"/>
                    </a:xfrm>
                    <a:prstGeom prst="rect">
                      <a:avLst/>
                    </a:prstGeom>
                  </pic:spPr>
                </pic:pic>
              </a:graphicData>
            </a:graphic>
          </wp:inline>
        </w:drawing>
      </w:r>
    </w:p>
    <w:p w:rsidR="00907882" w:rsidRDefault="00907882"/>
    <w:p w:rsidR="00907882" w:rsidRDefault="00907882" w:rsidP="00907882"/>
    <w:p w:rsidR="00907882" w:rsidRDefault="00907882" w:rsidP="00907882">
      <w:pPr>
        <w:tabs>
          <w:tab w:val="left" w:pos="1155"/>
        </w:tabs>
      </w:pPr>
      <w:r>
        <w:tab/>
      </w:r>
    </w:p>
    <w:p w:rsidR="00907882" w:rsidRDefault="00907882">
      <w:r>
        <w:br w:type="page"/>
      </w:r>
    </w:p>
    <w:p w:rsidR="00445EBD" w:rsidRDefault="00445EBD" w:rsidP="00907882">
      <w:pPr>
        <w:jc w:val="center"/>
        <w:rPr>
          <w:b/>
          <w:lang w:val="en-US"/>
        </w:rPr>
      </w:pPr>
      <w:r>
        <w:rPr>
          <w:b/>
          <w:noProof/>
          <w:lang w:eastAsia="fr-BE"/>
        </w:rPr>
        <w:lastRenderedPageBreak/>
        <w:drawing>
          <wp:inline distT="0" distB="0" distL="0" distR="0" wp14:anchorId="791FD6C4" wp14:editId="557F18AF">
            <wp:extent cx="5760720" cy="818515"/>
            <wp:effectExtent l="0" t="0" r="0" b="63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Conférence_ABS.jpg"/>
                    <pic:cNvPicPr/>
                  </pic:nvPicPr>
                  <pic:blipFill>
                    <a:blip r:embed="rId9">
                      <a:extLst>
                        <a:ext uri="{28A0092B-C50C-407E-A947-70E740481C1C}">
                          <a14:useLocalDpi xmlns:a14="http://schemas.microsoft.com/office/drawing/2010/main" val="0"/>
                        </a:ext>
                      </a:extLst>
                    </a:blip>
                    <a:stretch>
                      <a:fillRect/>
                    </a:stretch>
                  </pic:blipFill>
                  <pic:spPr>
                    <a:xfrm>
                      <a:off x="0" y="0"/>
                      <a:ext cx="5760720" cy="818515"/>
                    </a:xfrm>
                    <a:prstGeom prst="rect">
                      <a:avLst/>
                    </a:prstGeom>
                  </pic:spPr>
                </pic:pic>
              </a:graphicData>
            </a:graphic>
          </wp:inline>
        </w:drawing>
      </w:r>
    </w:p>
    <w:p w:rsidR="00907882" w:rsidRPr="009611BC" w:rsidRDefault="00907882" w:rsidP="00B44A3B">
      <w:pPr>
        <w:spacing w:after="120" w:line="240" w:lineRule="auto"/>
        <w:jc w:val="center"/>
        <w:rPr>
          <w:b/>
          <w:lang w:val="en-US"/>
        </w:rPr>
      </w:pPr>
      <w:r w:rsidRPr="009611BC">
        <w:rPr>
          <w:b/>
          <w:lang w:val="en-US"/>
        </w:rPr>
        <w:t xml:space="preserve">The coordination between public transport and urbanization processes in </w:t>
      </w:r>
      <w:r>
        <w:rPr>
          <w:b/>
          <w:lang w:val="en-US"/>
        </w:rPr>
        <w:t xml:space="preserve">a </w:t>
      </w:r>
      <w:r w:rsidRPr="009611BC">
        <w:rPr>
          <w:b/>
          <w:lang w:val="en-US"/>
        </w:rPr>
        <w:t>metropolitan trans-border</w:t>
      </w:r>
      <w:r>
        <w:rPr>
          <w:b/>
          <w:lang w:val="en-US"/>
        </w:rPr>
        <w:t xml:space="preserve"> context</w:t>
      </w:r>
      <w:r w:rsidRPr="009611BC">
        <w:rPr>
          <w:b/>
          <w:lang w:val="en-US"/>
        </w:rPr>
        <w:t>: The case of the southern part of the province “Belgian Luxembourg” in the Greater Region.</w:t>
      </w:r>
    </w:p>
    <w:p w:rsidR="00907882" w:rsidRPr="009611BC" w:rsidRDefault="00907882" w:rsidP="00B44A3B">
      <w:pPr>
        <w:spacing w:after="120" w:line="240" w:lineRule="auto"/>
        <w:jc w:val="center"/>
        <w:rPr>
          <w:b/>
          <w:lang w:val="en-US"/>
        </w:rPr>
      </w:pPr>
      <w:r w:rsidRPr="009611BC">
        <w:rPr>
          <w:b/>
          <w:lang w:val="en-US"/>
        </w:rPr>
        <w:t>Thursday 6 October 2016</w:t>
      </w:r>
    </w:p>
    <w:p w:rsidR="00907882" w:rsidRPr="009611BC" w:rsidRDefault="00907882" w:rsidP="00B44A3B">
      <w:pPr>
        <w:spacing w:after="120" w:line="240" w:lineRule="auto"/>
        <w:jc w:val="both"/>
        <w:rPr>
          <w:lang w:val="en-US"/>
        </w:rPr>
      </w:pPr>
      <w:r w:rsidRPr="009611BC">
        <w:rPr>
          <w:lang w:val="en-US"/>
        </w:rPr>
        <w:t>The main</w:t>
      </w:r>
      <w:r>
        <w:rPr>
          <w:lang w:val="en-US"/>
        </w:rPr>
        <w:t xml:space="preserve"> goal of the trip is to </w:t>
      </w:r>
      <w:r>
        <w:rPr>
          <w:rStyle w:val="shorttext"/>
          <w:lang w:val="en"/>
        </w:rPr>
        <w:t>highlight</w:t>
      </w:r>
      <w:r w:rsidRPr="009611BC">
        <w:rPr>
          <w:lang w:val="en-US"/>
        </w:rPr>
        <w:t xml:space="preserve"> the lack of coordination between the public transport offer and the urbanization</w:t>
      </w:r>
      <w:r>
        <w:rPr>
          <w:lang w:val="en-US"/>
        </w:rPr>
        <w:t>,</w:t>
      </w:r>
      <w:r w:rsidRPr="009611BC">
        <w:rPr>
          <w:lang w:val="en-US"/>
        </w:rPr>
        <w:t xml:space="preserve"> </w:t>
      </w:r>
      <w:r>
        <w:rPr>
          <w:lang w:val="en-US"/>
        </w:rPr>
        <w:t>which generated in the last few decades a</w:t>
      </w:r>
      <w:r w:rsidRPr="009611BC">
        <w:rPr>
          <w:lang w:val="en-US"/>
        </w:rPr>
        <w:t xml:space="preserve"> high car dependency, when referring to trans-border travel</w:t>
      </w:r>
      <w:r>
        <w:rPr>
          <w:lang w:val="en-US"/>
        </w:rPr>
        <w:t xml:space="preserve"> towards Luxembourg-City</w:t>
      </w:r>
      <w:r w:rsidRPr="009611BC">
        <w:rPr>
          <w:lang w:val="en-US"/>
        </w:rPr>
        <w:t>. Given this high growth of the traffic flow, important traffic jams</w:t>
      </w:r>
      <w:r>
        <w:rPr>
          <w:lang w:val="en-US"/>
        </w:rPr>
        <w:t xml:space="preserve"> are induced</w:t>
      </w:r>
      <w:r w:rsidRPr="009611BC">
        <w:rPr>
          <w:lang w:val="en-US"/>
        </w:rPr>
        <w:t xml:space="preserve"> nowadays during peak hours.</w:t>
      </w:r>
    </w:p>
    <w:p w:rsidR="00907882" w:rsidRPr="009611BC" w:rsidRDefault="00907882" w:rsidP="00B44A3B">
      <w:pPr>
        <w:spacing w:after="120" w:line="240" w:lineRule="auto"/>
        <w:jc w:val="both"/>
        <w:rPr>
          <w:lang w:val="en-US"/>
        </w:rPr>
      </w:pPr>
      <w:r w:rsidRPr="009611BC">
        <w:rPr>
          <w:lang w:val="en-US"/>
        </w:rPr>
        <w:t xml:space="preserve">Another goal of this trip is to show </w:t>
      </w:r>
      <w:r w:rsidRPr="009611BC">
        <w:rPr>
          <w:rStyle w:val="hps"/>
          <w:lang w:val="en-US"/>
        </w:rPr>
        <w:t>the</w:t>
      </w:r>
      <w:r w:rsidRPr="009611BC">
        <w:rPr>
          <w:rStyle w:val="shorttext"/>
          <w:lang w:val="en-US"/>
        </w:rPr>
        <w:t xml:space="preserve"> </w:t>
      </w:r>
      <w:r w:rsidRPr="009611BC">
        <w:rPr>
          <w:rStyle w:val="hps"/>
          <w:lang w:val="en-US"/>
        </w:rPr>
        <w:t xml:space="preserve">current dynamics regarding </w:t>
      </w:r>
      <w:r>
        <w:rPr>
          <w:rStyle w:val="hps"/>
          <w:lang w:val="en-US"/>
        </w:rPr>
        <w:t xml:space="preserve">both </w:t>
      </w:r>
      <w:r w:rsidRPr="009611BC">
        <w:rPr>
          <w:rStyle w:val="hps"/>
          <w:lang w:val="en-US"/>
        </w:rPr>
        <w:t>the coordinated development of a trans-border railway offer</w:t>
      </w:r>
      <w:r>
        <w:rPr>
          <w:rStyle w:val="hps"/>
          <w:lang w:val="en-US"/>
        </w:rPr>
        <w:t xml:space="preserve"> towards Luxembourg-</w:t>
      </w:r>
      <w:r w:rsidRPr="009611BC">
        <w:rPr>
          <w:rStyle w:val="hps"/>
          <w:lang w:val="en-US"/>
        </w:rPr>
        <w:t>City, and also important residential development projects in the proximity of train stations</w:t>
      </w:r>
      <w:r>
        <w:rPr>
          <w:rStyle w:val="hps"/>
          <w:lang w:val="en-US"/>
        </w:rPr>
        <w:t>,</w:t>
      </w:r>
      <w:r w:rsidRPr="009611BC">
        <w:rPr>
          <w:rStyle w:val="hps"/>
          <w:lang w:val="en-US"/>
        </w:rPr>
        <w:t xml:space="preserve"> that are located in the south of the Belgian Province of Luxembourg.</w:t>
      </w:r>
    </w:p>
    <w:p w:rsidR="00907882" w:rsidRPr="009611BC" w:rsidRDefault="00907882" w:rsidP="00B44A3B">
      <w:pPr>
        <w:spacing w:after="120" w:line="240" w:lineRule="auto"/>
        <w:jc w:val="both"/>
        <w:rPr>
          <w:lang w:val="en-US"/>
        </w:rPr>
      </w:pPr>
      <w:r>
        <w:rPr>
          <w:lang w:val="en-US"/>
        </w:rPr>
        <w:t>During the trip, these dynamics are</w:t>
      </w:r>
      <w:r w:rsidRPr="009611BC">
        <w:rPr>
          <w:lang w:val="en-US"/>
        </w:rPr>
        <w:t xml:space="preserve"> address</w:t>
      </w:r>
      <w:r>
        <w:rPr>
          <w:lang w:val="en-US"/>
        </w:rPr>
        <w:t>ed</w:t>
      </w:r>
      <w:r w:rsidRPr="009611BC">
        <w:rPr>
          <w:lang w:val="en-US"/>
        </w:rPr>
        <w:t xml:space="preserve"> through new</w:t>
      </w:r>
      <w:r>
        <w:rPr>
          <w:lang w:val="en-US"/>
        </w:rPr>
        <w:t xml:space="preserve"> projects</w:t>
      </w:r>
      <w:r w:rsidRPr="009611BC">
        <w:rPr>
          <w:lang w:val="en-US"/>
        </w:rPr>
        <w:t xml:space="preserve"> presented by speakers who are directly involved; whether it’s about projects that just started or projects that are scheduled to start in the near future. </w:t>
      </w:r>
      <w:r>
        <w:rPr>
          <w:rStyle w:val="shorttext"/>
          <w:lang w:val="en"/>
        </w:rPr>
        <w:t>The view of the Belgian local authorities on the subject is also approached.</w:t>
      </w:r>
    </w:p>
    <w:p w:rsidR="00907882" w:rsidRPr="009611BC" w:rsidRDefault="00907882" w:rsidP="00B44A3B">
      <w:pPr>
        <w:spacing w:after="120" w:line="240" w:lineRule="auto"/>
        <w:jc w:val="both"/>
        <w:rPr>
          <w:lang w:val="en-US"/>
        </w:rPr>
      </w:pPr>
      <w:r w:rsidRPr="009611BC">
        <w:rPr>
          <w:lang w:val="en-US"/>
        </w:rPr>
        <w:t xml:space="preserve">Starting from </w:t>
      </w:r>
      <w:proofErr w:type="spellStart"/>
      <w:r w:rsidRPr="009611BC">
        <w:rPr>
          <w:lang w:val="en-US"/>
        </w:rPr>
        <w:t>Belval</w:t>
      </w:r>
      <w:proofErr w:type="spellEnd"/>
      <w:r w:rsidRPr="009611BC">
        <w:rPr>
          <w:lang w:val="en-US"/>
        </w:rPr>
        <w:t xml:space="preserve"> and Luxemb</w:t>
      </w:r>
      <w:r>
        <w:rPr>
          <w:lang w:val="en-US"/>
        </w:rPr>
        <w:t>ourg-</w:t>
      </w:r>
      <w:r w:rsidRPr="009611BC">
        <w:rPr>
          <w:lang w:val="en-US"/>
        </w:rPr>
        <w:t xml:space="preserve">City (train station district), the itinerary will go through the train station districts of </w:t>
      </w:r>
      <w:proofErr w:type="spellStart"/>
      <w:r w:rsidRPr="009611BC">
        <w:rPr>
          <w:lang w:val="en-US"/>
        </w:rPr>
        <w:t>Kleinbettingen</w:t>
      </w:r>
      <w:proofErr w:type="spellEnd"/>
      <w:r w:rsidRPr="009611BC">
        <w:rPr>
          <w:lang w:val="en-US"/>
        </w:rPr>
        <w:t xml:space="preserve"> (in the Grand</w:t>
      </w:r>
      <w:r>
        <w:rPr>
          <w:lang w:val="en-US"/>
        </w:rPr>
        <w:t xml:space="preserve"> </w:t>
      </w:r>
      <w:r w:rsidRPr="009611BC">
        <w:rPr>
          <w:lang w:val="en-US"/>
        </w:rPr>
        <w:t>Duch</w:t>
      </w:r>
      <w:r>
        <w:rPr>
          <w:lang w:val="en-US"/>
        </w:rPr>
        <w:t>y</w:t>
      </w:r>
      <w:r w:rsidRPr="009611BC">
        <w:rPr>
          <w:lang w:val="en-US"/>
        </w:rPr>
        <w:t xml:space="preserve">), Arlon, </w:t>
      </w:r>
      <w:proofErr w:type="spellStart"/>
      <w:r w:rsidRPr="009611BC">
        <w:rPr>
          <w:lang w:val="en-US"/>
        </w:rPr>
        <w:t>Viville</w:t>
      </w:r>
      <w:proofErr w:type="spellEnd"/>
      <w:r w:rsidRPr="009611BC">
        <w:rPr>
          <w:lang w:val="en-US"/>
        </w:rPr>
        <w:t xml:space="preserve">, </w:t>
      </w:r>
      <w:proofErr w:type="spellStart"/>
      <w:r w:rsidRPr="009611BC">
        <w:rPr>
          <w:lang w:val="en-US"/>
        </w:rPr>
        <w:t>Habay</w:t>
      </w:r>
      <w:proofErr w:type="spellEnd"/>
      <w:r w:rsidRPr="009611BC">
        <w:rPr>
          <w:lang w:val="en-US"/>
        </w:rPr>
        <w:t>-la-</w:t>
      </w:r>
      <w:proofErr w:type="spellStart"/>
      <w:r w:rsidRPr="009611BC">
        <w:rPr>
          <w:lang w:val="en-US"/>
        </w:rPr>
        <w:t>Neuve</w:t>
      </w:r>
      <w:proofErr w:type="spellEnd"/>
      <w:r w:rsidRPr="009611BC">
        <w:rPr>
          <w:lang w:val="en-US"/>
        </w:rPr>
        <w:t xml:space="preserve">, </w:t>
      </w:r>
      <w:proofErr w:type="spellStart"/>
      <w:r w:rsidRPr="009611BC">
        <w:rPr>
          <w:lang w:val="en-US"/>
        </w:rPr>
        <w:t>Libramont</w:t>
      </w:r>
      <w:proofErr w:type="spellEnd"/>
      <w:r w:rsidRPr="009611BC">
        <w:rPr>
          <w:lang w:val="en-US"/>
        </w:rPr>
        <w:t xml:space="preserve">, then </w:t>
      </w:r>
      <w:proofErr w:type="spellStart"/>
      <w:r w:rsidRPr="009611BC">
        <w:rPr>
          <w:lang w:val="en-US"/>
        </w:rPr>
        <w:t>Athus</w:t>
      </w:r>
      <w:proofErr w:type="spellEnd"/>
      <w:r w:rsidRPr="009611BC">
        <w:rPr>
          <w:lang w:val="en-US"/>
        </w:rPr>
        <w:t xml:space="preserve"> and </w:t>
      </w:r>
      <w:proofErr w:type="spellStart"/>
      <w:r w:rsidRPr="009611BC">
        <w:rPr>
          <w:lang w:val="en-US"/>
        </w:rPr>
        <w:t>Aubange</w:t>
      </w:r>
      <w:proofErr w:type="spellEnd"/>
      <w:r w:rsidRPr="009611BC">
        <w:rPr>
          <w:lang w:val="en-US"/>
        </w:rPr>
        <w:t xml:space="preserve"> (in Belgium) and also </w:t>
      </w:r>
      <w:proofErr w:type="spellStart"/>
      <w:r w:rsidRPr="009611BC">
        <w:rPr>
          <w:lang w:val="en-US"/>
        </w:rPr>
        <w:t>Longwy</w:t>
      </w:r>
      <w:proofErr w:type="spellEnd"/>
      <w:r w:rsidRPr="009611BC">
        <w:rPr>
          <w:lang w:val="en-US"/>
        </w:rPr>
        <w:t xml:space="preserve"> (in France). Beside the train stations of </w:t>
      </w:r>
      <w:proofErr w:type="spellStart"/>
      <w:r w:rsidRPr="009611BC">
        <w:rPr>
          <w:lang w:val="en-US"/>
        </w:rPr>
        <w:t>Kleinbettingen</w:t>
      </w:r>
      <w:proofErr w:type="spellEnd"/>
      <w:r w:rsidRPr="009611BC">
        <w:rPr>
          <w:lang w:val="en-US"/>
        </w:rPr>
        <w:t xml:space="preserve"> and </w:t>
      </w:r>
      <w:proofErr w:type="spellStart"/>
      <w:r w:rsidRPr="009611BC">
        <w:rPr>
          <w:lang w:val="en-US"/>
        </w:rPr>
        <w:t>Viville</w:t>
      </w:r>
      <w:proofErr w:type="spellEnd"/>
      <w:r w:rsidRPr="009611BC">
        <w:rPr>
          <w:lang w:val="en-US"/>
        </w:rPr>
        <w:t xml:space="preserve">, important urbanization projects </w:t>
      </w:r>
      <w:r>
        <w:rPr>
          <w:lang w:val="en-US"/>
        </w:rPr>
        <w:t xml:space="preserve">are presented throughout the </w:t>
      </w:r>
      <w:proofErr w:type="gramStart"/>
      <w:r>
        <w:rPr>
          <w:lang w:val="en-US"/>
        </w:rPr>
        <w:t>trip ;</w:t>
      </w:r>
      <w:proofErr w:type="gramEnd"/>
      <w:r>
        <w:rPr>
          <w:lang w:val="en-US"/>
        </w:rPr>
        <w:t xml:space="preserve"> these projects are located in the proximity of</w:t>
      </w:r>
      <w:r w:rsidRPr="009611BC">
        <w:rPr>
          <w:lang w:val="en-US"/>
        </w:rPr>
        <w:t xml:space="preserve"> train stations</w:t>
      </w:r>
      <w:r>
        <w:rPr>
          <w:lang w:val="en-US"/>
        </w:rPr>
        <w:t>.</w:t>
      </w:r>
    </w:p>
    <w:p w:rsidR="00907882" w:rsidRPr="009611BC" w:rsidRDefault="00907882" w:rsidP="00B44A3B">
      <w:pPr>
        <w:spacing w:after="120" w:line="240" w:lineRule="auto"/>
        <w:jc w:val="both"/>
        <w:rPr>
          <w:lang w:val="en-US"/>
        </w:rPr>
      </w:pPr>
      <w:r>
        <w:rPr>
          <w:lang w:val="en-US"/>
        </w:rPr>
        <w:t>To a large extent, these</w:t>
      </w:r>
      <w:r w:rsidRPr="009611BC">
        <w:rPr>
          <w:lang w:val="en-US"/>
        </w:rPr>
        <w:t xml:space="preserve"> compact urbanization projects that are often concentrated on train station districts are clearly distinguishable from the way that new urbanization has been usually produced during the last five decades, in this area of the Greater Region.</w:t>
      </w:r>
    </w:p>
    <w:p w:rsidR="00907882" w:rsidRPr="009611BC" w:rsidRDefault="00907882" w:rsidP="00B44A3B">
      <w:pPr>
        <w:spacing w:after="120" w:line="240" w:lineRule="auto"/>
        <w:jc w:val="both"/>
        <w:rPr>
          <w:lang w:val="en-US"/>
        </w:rPr>
      </w:pPr>
      <w:r w:rsidRPr="009611BC">
        <w:rPr>
          <w:lang w:val="en-US"/>
        </w:rPr>
        <w:t>The</w:t>
      </w:r>
      <w:r>
        <w:rPr>
          <w:lang w:val="en-US"/>
        </w:rPr>
        <w:t xml:space="preserve"> trip is also</w:t>
      </w:r>
      <w:r w:rsidRPr="009611BC">
        <w:rPr>
          <w:lang w:val="en-US"/>
        </w:rPr>
        <w:t xml:space="preserve"> the occasion to identify </w:t>
      </w:r>
      <w:r>
        <w:rPr>
          <w:lang w:val="en-US"/>
        </w:rPr>
        <w:t xml:space="preserve">different </w:t>
      </w:r>
      <w:r w:rsidRPr="009611BC">
        <w:rPr>
          <w:lang w:val="en-US"/>
        </w:rPr>
        <w:t xml:space="preserve">problems that slow down the </w:t>
      </w:r>
      <w:r w:rsidRPr="009611BC">
        <w:rPr>
          <w:rStyle w:val="hps"/>
          <w:lang w:val="en-US"/>
        </w:rPr>
        <w:t>growth in the use</w:t>
      </w:r>
      <w:r w:rsidRPr="009611BC">
        <w:rPr>
          <w:lang w:val="en-US"/>
        </w:rPr>
        <w:t xml:space="preserve"> </w:t>
      </w:r>
      <w:r>
        <w:rPr>
          <w:rStyle w:val="hps"/>
          <w:lang w:val="en-US"/>
        </w:rPr>
        <w:t>or</w:t>
      </w:r>
      <w:r w:rsidRPr="009611BC">
        <w:rPr>
          <w:rStyle w:val="hps"/>
          <w:lang w:val="en-US"/>
        </w:rPr>
        <w:t xml:space="preserve"> strengthening</w:t>
      </w:r>
      <w:r w:rsidRPr="009611BC">
        <w:rPr>
          <w:lang w:val="en-US"/>
        </w:rPr>
        <w:t xml:space="preserve"> </w:t>
      </w:r>
      <w:r w:rsidRPr="009611BC">
        <w:rPr>
          <w:rStyle w:val="hps"/>
          <w:lang w:val="en-US"/>
        </w:rPr>
        <w:t>of cross-border</w:t>
      </w:r>
      <w:r w:rsidRPr="009611BC">
        <w:rPr>
          <w:lang w:val="en-US"/>
        </w:rPr>
        <w:t xml:space="preserve"> </w:t>
      </w:r>
      <w:r w:rsidRPr="009611BC">
        <w:rPr>
          <w:rStyle w:val="hps"/>
          <w:lang w:val="en-US"/>
        </w:rPr>
        <w:t>rail services (pricing</w:t>
      </w:r>
      <w:r w:rsidRPr="009611BC">
        <w:rPr>
          <w:lang w:val="en-US"/>
        </w:rPr>
        <w:t xml:space="preserve">, </w:t>
      </w:r>
      <w:r w:rsidRPr="009611BC">
        <w:rPr>
          <w:rStyle w:val="hps"/>
          <w:lang w:val="en-US"/>
        </w:rPr>
        <w:t>technical compatibility issues</w:t>
      </w:r>
      <w:r w:rsidRPr="009611BC">
        <w:rPr>
          <w:lang w:val="en-US"/>
        </w:rPr>
        <w:t xml:space="preserve">, </w:t>
      </w:r>
      <w:r w:rsidRPr="009611BC">
        <w:rPr>
          <w:rStyle w:val="hps"/>
          <w:lang w:val="en-US"/>
        </w:rPr>
        <w:t>approval procedures</w:t>
      </w:r>
      <w:r w:rsidRPr="009611BC">
        <w:rPr>
          <w:lang w:val="en-US"/>
        </w:rPr>
        <w:t xml:space="preserve">, </w:t>
      </w:r>
      <w:r w:rsidRPr="009611BC">
        <w:rPr>
          <w:rStyle w:val="hps"/>
          <w:lang w:val="en-US"/>
        </w:rPr>
        <w:t>non-</w:t>
      </w:r>
      <w:r w:rsidRPr="009611BC">
        <w:rPr>
          <w:lang w:val="en-US"/>
        </w:rPr>
        <w:t xml:space="preserve">symmetrical </w:t>
      </w:r>
      <w:r w:rsidRPr="009611BC">
        <w:rPr>
          <w:rStyle w:val="hps"/>
          <w:lang w:val="en-US"/>
        </w:rPr>
        <w:t>flows</w:t>
      </w:r>
      <w:r w:rsidRPr="009611BC">
        <w:rPr>
          <w:lang w:val="en-US"/>
        </w:rPr>
        <w:t xml:space="preserve">, </w:t>
      </w:r>
      <w:r w:rsidRPr="009611BC">
        <w:rPr>
          <w:rStyle w:val="hps"/>
          <w:lang w:val="en-US"/>
        </w:rPr>
        <w:t>distance from other</w:t>
      </w:r>
      <w:r w:rsidRPr="009611BC">
        <w:rPr>
          <w:lang w:val="en-US"/>
        </w:rPr>
        <w:t xml:space="preserve"> </w:t>
      </w:r>
      <w:r w:rsidRPr="009611BC">
        <w:rPr>
          <w:rStyle w:val="hps"/>
          <w:lang w:val="en-US"/>
        </w:rPr>
        <w:t>major urban centers that generate</w:t>
      </w:r>
      <w:r w:rsidRPr="009611BC">
        <w:rPr>
          <w:lang w:val="en-US"/>
        </w:rPr>
        <w:t xml:space="preserve"> </w:t>
      </w:r>
      <w:r w:rsidRPr="009611BC">
        <w:rPr>
          <w:rStyle w:val="hps"/>
          <w:lang w:val="en-US"/>
        </w:rPr>
        <w:t>massive</w:t>
      </w:r>
      <w:r w:rsidRPr="009611BC">
        <w:rPr>
          <w:lang w:val="en-US"/>
        </w:rPr>
        <w:t xml:space="preserve"> </w:t>
      </w:r>
      <w:r w:rsidRPr="009611BC">
        <w:rPr>
          <w:rStyle w:val="hps"/>
          <w:lang w:val="en-US"/>
        </w:rPr>
        <w:t>traffic flow, etc.).</w:t>
      </w:r>
    </w:p>
    <w:p w:rsidR="00907882" w:rsidRPr="00F5428E" w:rsidRDefault="00907882" w:rsidP="00B44A3B">
      <w:pPr>
        <w:spacing w:after="120" w:line="240" w:lineRule="auto"/>
        <w:rPr>
          <w:b/>
        </w:rPr>
      </w:pPr>
      <w:proofErr w:type="spellStart"/>
      <w:r w:rsidRPr="00F5428E">
        <w:rPr>
          <w:b/>
        </w:rPr>
        <w:t>Departure</w:t>
      </w:r>
      <w:proofErr w:type="spellEnd"/>
      <w:r w:rsidRPr="00F5428E">
        <w:rPr>
          <w:b/>
        </w:rPr>
        <w:t xml:space="preserve">: </w:t>
      </w:r>
    </w:p>
    <w:p w:rsidR="00907882" w:rsidRPr="00F5428E" w:rsidRDefault="00B44A3B" w:rsidP="00B44A3B">
      <w:pPr>
        <w:spacing w:after="120" w:line="240" w:lineRule="auto"/>
      </w:pPr>
      <w:proofErr w:type="spellStart"/>
      <w:r>
        <w:t>Belval</w:t>
      </w:r>
      <w:proofErr w:type="spellEnd"/>
      <w:r>
        <w:t> : 8 h 00</w:t>
      </w:r>
      <w:r>
        <w:tab/>
      </w:r>
      <w:r>
        <w:tab/>
      </w:r>
      <w:r>
        <w:tab/>
      </w:r>
      <w:r w:rsidR="00907882" w:rsidRPr="00F5428E">
        <w:t>Luxembourg (train station district): 8:30</w:t>
      </w:r>
    </w:p>
    <w:p w:rsidR="00907882" w:rsidRPr="009611BC" w:rsidRDefault="00907882" w:rsidP="00B44A3B">
      <w:pPr>
        <w:spacing w:after="120" w:line="240" w:lineRule="auto"/>
        <w:rPr>
          <w:b/>
          <w:lang w:val="en-US"/>
        </w:rPr>
      </w:pPr>
      <w:r w:rsidRPr="009611BC">
        <w:rPr>
          <w:b/>
          <w:lang w:val="en-US"/>
        </w:rPr>
        <w:t xml:space="preserve">Return: </w:t>
      </w:r>
    </w:p>
    <w:p w:rsidR="00907882" w:rsidRPr="009611BC" w:rsidRDefault="00907882" w:rsidP="00B44A3B">
      <w:pPr>
        <w:spacing w:after="120" w:line="240" w:lineRule="auto"/>
        <w:rPr>
          <w:lang w:val="en-US"/>
        </w:rPr>
      </w:pPr>
      <w:proofErr w:type="spellStart"/>
      <w:r w:rsidRPr="009611BC">
        <w:rPr>
          <w:lang w:val="en-US"/>
        </w:rPr>
        <w:t>Belval</w:t>
      </w:r>
      <w:proofErr w:type="spellEnd"/>
      <w:r w:rsidRPr="009611BC">
        <w:rPr>
          <w:lang w:val="en-US"/>
        </w:rPr>
        <w:t>: around 17:00</w:t>
      </w:r>
    </w:p>
    <w:p w:rsidR="00907882" w:rsidRPr="009611BC" w:rsidRDefault="00907882" w:rsidP="00B44A3B">
      <w:pPr>
        <w:spacing w:after="120" w:line="240" w:lineRule="auto"/>
        <w:rPr>
          <w:lang w:val="en-US"/>
        </w:rPr>
      </w:pPr>
      <w:r w:rsidRPr="009611BC">
        <w:rPr>
          <w:lang w:val="en-US"/>
        </w:rPr>
        <w:t>Luxembourg (train station district): around 17:30</w:t>
      </w:r>
    </w:p>
    <w:p w:rsidR="00907882" w:rsidRPr="009611BC" w:rsidRDefault="00907882" w:rsidP="00B44A3B">
      <w:pPr>
        <w:spacing w:after="120" w:line="240" w:lineRule="auto"/>
        <w:rPr>
          <w:b/>
          <w:lang w:val="en-US"/>
        </w:rPr>
      </w:pPr>
      <w:r w:rsidRPr="009611BC">
        <w:rPr>
          <w:b/>
          <w:lang w:val="en-US"/>
        </w:rPr>
        <w:t>For any further information please find below the contact persons:</w:t>
      </w:r>
    </w:p>
    <w:p w:rsidR="00907882" w:rsidRPr="00F5428E" w:rsidRDefault="00907882" w:rsidP="00B44A3B">
      <w:pPr>
        <w:spacing w:after="120" w:line="240" w:lineRule="auto"/>
      </w:pPr>
      <w:r w:rsidRPr="00F5428E">
        <w:t xml:space="preserve">Jean-Marc </w:t>
      </w:r>
      <w:proofErr w:type="spellStart"/>
      <w:r w:rsidRPr="00F5428E">
        <w:t>Lambotte</w:t>
      </w:r>
      <w:proofErr w:type="spellEnd"/>
      <w:r w:rsidRPr="00F5428E">
        <w:t xml:space="preserve"> - </w:t>
      </w:r>
      <w:proofErr w:type="spellStart"/>
      <w:r w:rsidRPr="00F5428E">
        <w:t>Lepur</w:t>
      </w:r>
      <w:proofErr w:type="spellEnd"/>
      <w:r w:rsidRPr="00F5428E">
        <w:t xml:space="preserve"> – Université de Liège – Tél : +32/(0)4/366.58.93 – </w:t>
      </w:r>
      <w:hyperlink r:id="rId14" w:history="1">
        <w:r w:rsidR="007445D8" w:rsidRPr="00F5428E">
          <w:rPr>
            <w:rStyle w:val="Lienhypertexte"/>
          </w:rPr>
          <w:t>jm.lambotte@ulg.ac.be</w:t>
        </w:r>
      </w:hyperlink>
      <w:r w:rsidR="007445D8" w:rsidRPr="00F5428E">
        <w:t xml:space="preserve"> </w:t>
      </w:r>
    </w:p>
    <w:p w:rsidR="007445D8" w:rsidRPr="00F5428E" w:rsidRDefault="00907882" w:rsidP="00B44A3B">
      <w:pPr>
        <w:spacing w:after="120" w:line="240" w:lineRule="auto"/>
      </w:pPr>
      <w:r w:rsidRPr="00F5428E">
        <w:t xml:space="preserve">Hubert </w:t>
      </w:r>
      <w:proofErr w:type="spellStart"/>
      <w:r w:rsidRPr="00F5428E">
        <w:t>Maldague</w:t>
      </w:r>
      <w:proofErr w:type="spellEnd"/>
      <w:r w:rsidRPr="00F5428E">
        <w:t xml:space="preserve"> - </w:t>
      </w:r>
      <w:proofErr w:type="spellStart"/>
      <w:r w:rsidRPr="00F5428E">
        <w:t>Lepur</w:t>
      </w:r>
      <w:proofErr w:type="spellEnd"/>
      <w:r w:rsidRPr="00F5428E">
        <w:t xml:space="preserve"> – Université de Liège – Tél : +32/(0)4/366.58.91 – </w:t>
      </w:r>
      <w:hyperlink r:id="rId15" w:history="1">
        <w:r w:rsidR="007445D8" w:rsidRPr="00F5428E">
          <w:rPr>
            <w:rStyle w:val="Lienhypertexte"/>
          </w:rPr>
          <w:t>hubert.maldague@ulg.ac.be</w:t>
        </w:r>
      </w:hyperlink>
      <w:r w:rsidR="007445D8" w:rsidRPr="00F5428E">
        <w:br w:type="page"/>
      </w:r>
    </w:p>
    <w:p w:rsidR="00445EBD" w:rsidRDefault="00445EBD" w:rsidP="007445D8">
      <w:pPr>
        <w:jc w:val="center"/>
        <w:rPr>
          <w:b/>
        </w:rPr>
      </w:pPr>
      <w:r>
        <w:rPr>
          <w:b/>
          <w:noProof/>
          <w:lang w:eastAsia="fr-BE"/>
        </w:rPr>
        <w:lastRenderedPageBreak/>
        <w:drawing>
          <wp:inline distT="0" distB="0" distL="0" distR="0">
            <wp:extent cx="5760720" cy="818515"/>
            <wp:effectExtent l="0" t="0" r="0" b="63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Conférence_ABS.jpg"/>
                    <pic:cNvPicPr/>
                  </pic:nvPicPr>
                  <pic:blipFill>
                    <a:blip r:embed="rId9">
                      <a:extLst>
                        <a:ext uri="{28A0092B-C50C-407E-A947-70E740481C1C}">
                          <a14:useLocalDpi xmlns:a14="http://schemas.microsoft.com/office/drawing/2010/main" val="0"/>
                        </a:ext>
                      </a:extLst>
                    </a:blip>
                    <a:stretch>
                      <a:fillRect/>
                    </a:stretch>
                  </pic:blipFill>
                  <pic:spPr>
                    <a:xfrm>
                      <a:off x="0" y="0"/>
                      <a:ext cx="5760720" cy="818515"/>
                    </a:xfrm>
                    <a:prstGeom prst="rect">
                      <a:avLst/>
                    </a:prstGeom>
                  </pic:spPr>
                </pic:pic>
              </a:graphicData>
            </a:graphic>
          </wp:inline>
        </w:drawing>
      </w:r>
    </w:p>
    <w:p w:rsidR="007445D8" w:rsidRDefault="007445D8" w:rsidP="00B44A3B">
      <w:pPr>
        <w:spacing w:after="120" w:line="240" w:lineRule="auto"/>
        <w:jc w:val="center"/>
        <w:rPr>
          <w:b/>
        </w:rPr>
      </w:pPr>
      <w:r>
        <w:rPr>
          <w:b/>
        </w:rPr>
        <w:t>La coordination entre transport en commun et urbanisation en contexte métropolitain transfrontalier : le cas du Sud-Luxembourg belge au sein de la Grande Région</w:t>
      </w:r>
      <w:r w:rsidRPr="009D587B">
        <w:rPr>
          <w:b/>
        </w:rPr>
        <w:t xml:space="preserve"> </w:t>
      </w:r>
    </w:p>
    <w:p w:rsidR="007445D8" w:rsidRDefault="007445D8" w:rsidP="00B44A3B">
      <w:pPr>
        <w:spacing w:after="120" w:line="240" w:lineRule="auto"/>
        <w:jc w:val="center"/>
        <w:rPr>
          <w:b/>
        </w:rPr>
      </w:pPr>
      <w:r>
        <w:rPr>
          <w:b/>
        </w:rPr>
        <w:t>Jeudi 06 octobre 2016</w:t>
      </w:r>
    </w:p>
    <w:p w:rsidR="007445D8" w:rsidRDefault="007445D8" w:rsidP="00B44A3B">
      <w:pPr>
        <w:spacing w:after="120" w:line="240" w:lineRule="auto"/>
      </w:pPr>
      <w:r>
        <w:t xml:space="preserve">L’excursion a pour but de présenter combien le manque de coordination entre l’offre en transport public et l’urbanisation  a généré ces dernières décennies une forte dépendance à la voiture dans le cadre des déplacements transfrontaliers à destination de la métropole luxembourgeoise. Vu la forte croissance de l’intensité des flux à destination de l’agglomération de Luxembourg, ces flux automobiles génèrent aujourd’hui de très importants problèmes d’embouteillage aux heures de pointe. </w:t>
      </w:r>
    </w:p>
    <w:p w:rsidR="007445D8" w:rsidRDefault="007445D8" w:rsidP="00B44A3B">
      <w:pPr>
        <w:spacing w:after="120" w:line="240" w:lineRule="auto"/>
      </w:pPr>
      <w:r>
        <w:t xml:space="preserve">Cette excursion a aussi pour but de montrer les dynamiques nouvelles en cours tant au niveau du développement d’une offre ferroviaire transfrontalière à destination de Luxembourg-Ville qu’au niveau de projets de développements résidentiels d’envergure à proximité de gares situées dans la partie sud de la Province belge du Luxembourg. </w:t>
      </w:r>
    </w:p>
    <w:p w:rsidR="007445D8" w:rsidRDefault="007445D8" w:rsidP="00B44A3B">
      <w:pPr>
        <w:spacing w:after="120" w:line="240" w:lineRule="auto"/>
      </w:pPr>
      <w:r>
        <w:t xml:space="preserve">Cette excursion sera l’occasion d’aborder ces dynamiques au travers de projets nouveaux concrets présentés par des interlocuteurs qui initient ou encadrent ceux-ci ; qu’il s’agisse de projets venant de démarrer ou devant se concrétiser prochainement. Elle permettra aussi d’aborder le point de vue des autorités locales belges à ce sujet. </w:t>
      </w:r>
    </w:p>
    <w:p w:rsidR="007445D8" w:rsidRDefault="007445D8" w:rsidP="00B44A3B">
      <w:pPr>
        <w:spacing w:after="120" w:line="240" w:lineRule="auto"/>
      </w:pPr>
      <w:r>
        <w:t xml:space="preserve">Au départ de </w:t>
      </w:r>
      <w:proofErr w:type="spellStart"/>
      <w:r>
        <w:t>Belval</w:t>
      </w:r>
      <w:proofErr w:type="spellEnd"/>
      <w:r>
        <w:t xml:space="preserve"> et de Luxembourg-Ville (quartier de la gare), l’itinéraire passera par les quartiers de gare de </w:t>
      </w:r>
      <w:proofErr w:type="spellStart"/>
      <w:r>
        <w:t>Kleinbettingen</w:t>
      </w:r>
      <w:proofErr w:type="spellEnd"/>
      <w:r>
        <w:t xml:space="preserve"> (au Grand-Duché), Arlon, </w:t>
      </w:r>
      <w:proofErr w:type="spellStart"/>
      <w:r>
        <w:t>Viville</w:t>
      </w:r>
      <w:proofErr w:type="spellEnd"/>
      <w:r>
        <w:t xml:space="preserve">, </w:t>
      </w:r>
      <w:proofErr w:type="spellStart"/>
      <w:r>
        <w:t>Habay</w:t>
      </w:r>
      <w:proofErr w:type="spellEnd"/>
      <w:r>
        <w:t xml:space="preserve">-la-Neuve, Libramont puis </w:t>
      </w:r>
      <w:proofErr w:type="spellStart"/>
      <w:r>
        <w:t>Athus</w:t>
      </w:r>
      <w:proofErr w:type="spellEnd"/>
      <w:r>
        <w:t xml:space="preserve"> et Aubange (en Belgique) ainsi que Longwy (en France). En dehors des gares de</w:t>
      </w:r>
      <w:r w:rsidRPr="00454448">
        <w:t xml:space="preserve"> </w:t>
      </w:r>
      <w:proofErr w:type="spellStart"/>
      <w:r>
        <w:t>Kleinbettingen</w:t>
      </w:r>
      <w:proofErr w:type="spellEnd"/>
      <w:r>
        <w:t xml:space="preserve"> et de </w:t>
      </w:r>
      <w:proofErr w:type="spellStart"/>
      <w:r>
        <w:t>Viville</w:t>
      </w:r>
      <w:proofErr w:type="spellEnd"/>
      <w:r>
        <w:t xml:space="preserve">, des projets d’urbanisation d’envergure sur des sites voisins ou peu éloignés de la gare de ces villes ou localités seront à chaque fois présentés. </w:t>
      </w:r>
    </w:p>
    <w:p w:rsidR="007445D8" w:rsidRDefault="007445D8" w:rsidP="00B44A3B">
      <w:pPr>
        <w:spacing w:after="120" w:line="240" w:lineRule="auto"/>
      </w:pPr>
      <w:r>
        <w:t xml:space="preserve">Dans une large mesure, ces projets nouveaux d’urbanisation compacts et proches ou insérés au sein de quartiers de gares se distinguent nettement de la manière dont a été produite l’urbanisation nouvelle au sein de cette partie de la Grande Région au cours des 5 dernières décennies. </w:t>
      </w:r>
    </w:p>
    <w:p w:rsidR="007445D8" w:rsidRDefault="007445D8" w:rsidP="00B44A3B">
      <w:pPr>
        <w:spacing w:after="120" w:line="240" w:lineRule="auto"/>
      </w:pPr>
      <w:r>
        <w:t>Cette excursion sera aussi l’occasion de mettre le doigt sur divers problèmes qui freinent la croissance de l’usage ou le renforcement de l’offre ferroviaire transfrontalière (tarification, problèmes de compatibilité technique, procédures d’homologation, non symétrie des flux, éloignement des autres grands pôles urbains générateurs de trafic massifiés…).</w:t>
      </w:r>
    </w:p>
    <w:p w:rsidR="007445D8" w:rsidRPr="00B472BE" w:rsidRDefault="007445D8" w:rsidP="00B44A3B">
      <w:pPr>
        <w:spacing w:after="120" w:line="240" w:lineRule="auto"/>
        <w:rPr>
          <w:b/>
        </w:rPr>
      </w:pPr>
      <w:r w:rsidRPr="00B472BE">
        <w:rPr>
          <w:b/>
        </w:rPr>
        <w:t xml:space="preserve">Départ : </w:t>
      </w:r>
    </w:p>
    <w:p w:rsidR="007445D8" w:rsidRDefault="00B44A3B" w:rsidP="00B44A3B">
      <w:pPr>
        <w:spacing w:after="120" w:line="240" w:lineRule="auto"/>
      </w:pPr>
      <w:proofErr w:type="spellStart"/>
      <w:r>
        <w:t>Belval</w:t>
      </w:r>
      <w:proofErr w:type="spellEnd"/>
      <w:r>
        <w:t> : 8 h 00</w:t>
      </w:r>
      <w:r>
        <w:tab/>
      </w:r>
      <w:r>
        <w:tab/>
      </w:r>
      <w:r>
        <w:tab/>
      </w:r>
      <w:r w:rsidR="007445D8">
        <w:t>Luxembourg (quartier de la gare) : 8 h 30</w:t>
      </w:r>
    </w:p>
    <w:p w:rsidR="007445D8" w:rsidRPr="00B472BE" w:rsidRDefault="007445D8" w:rsidP="00B44A3B">
      <w:pPr>
        <w:spacing w:after="120" w:line="240" w:lineRule="auto"/>
        <w:rPr>
          <w:b/>
        </w:rPr>
      </w:pPr>
      <w:r w:rsidRPr="00B472BE">
        <w:rPr>
          <w:b/>
        </w:rPr>
        <w:t xml:space="preserve">Retour : </w:t>
      </w:r>
    </w:p>
    <w:p w:rsidR="007445D8" w:rsidRDefault="007445D8" w:rsidP="00B44A3B">
      <w:pPr>
        <w:spacing w:after="120" w:line="240" w:lineRule="auto"/>
      </w:pPr>
      <w:proofErr w:type="spellStart"/>
      <w:r>
        <w:t>Belval</w:t>
      </w:r>
      <w:proofErr w:type="spellEnd"/>
      <w:r>
        <w:t xml:space="preserve"> : vers 17 h </w:t>
      </w:r>
      <w:r w:rsidR="00B44A3B">
        <w:tab/>
      </w:r>
      <w:r w:rsidR="00B44A3B">
        <w:tab/>
      </w:r>
      <w:r w:rsidR="00B44A3B">
        <w:tab/>
      </w:r>
      <w:r>
        <w:t>Luxembourg (quartier de la gare) : vers 17 h 30</w:t>
      </w:r>
    </w:p>
    <w:p w:rsidR="007445D8" w:rsidRPr="00B472BE" w:rsidRDefault="007445D8" w:rsidP="00B44A3B">
      <w:pPr>
        <w:spacing w:after="120" w:line="240" w:lineRule="auto"/>
        <w:rPr>
          <w:b/>
        </w:rPr>
      </w:pPr>
      <w:r w:rsidRPr="00B472BE">
        <w:rPr>
          <w:b/>
        </w:rPr>
        <w:t xml:space="preserve">Personnes de contact pour tout complément d’information : </w:t>
      </w:r>
    </w:p>
    <w:p w:rsidR="007445D8" w:rsidRDefault="007445D8" w:rsidP="00B44A3B">
      <w:pPr>
        <w:spacing w:after="120" w:line="240" w:lineRule="auto"/>
      </w:pPr>
      <w:r>
        <w:t xml:space="preserve">Jean-Marc </w:t>
      </w:r>
      <w:proofErr w:type="spellStart"/>
      <w:r>
        <w:t>Lambotte</w:t>
      </w:r>
      <w:proofErr w:type="spellEnd"/>
      <w:r>
        <w:t xml:space="preserve"> -  </w:t>
      </w:r>
      <w:proofErr w:type="spellStart"/>
      <w:r>
        <w:t>Lepur</w:t>
      </w:r>
      <w:proofErr w:type="spellEnd"/>
      <w:r>
        <w:t xml:space="preserve"> – Université de Liège – Tél : +32/(0)4/366.58.93 – </w:t>
      </w:r>
      <w:hyperlink r:id="rId16" w:history="1">
        <w:r w:rsidRPr="00B92BC7">
          <w:rPr>
            <w:rStyle w:val="Lienhypertexte"/>
          </w:rPr>
          <w:t>jm.lambotte@ulg.ac.be</w:t>
        </w:r>
      </w:hyperlink>
      <w:r>
        <w:t xml:space="preserve"> </w:t>
      </w:r>
    </w:p>
    <w:p w:rsidR="003676E6" w:rsidRDefault="007445D8" w:rsidP="00B44A3B">
      <w:pPr>
        <w:spacing w:after="120" w:line="240" w:lineRule="auto"/>
        <w:rPr>
          <w:rStyle w:val="Lienhypertexte"/>
        </w:rPr>
      </w:pPr>
      <w:r>
        <w:t xml:space="preserve">Hubert </w:t>
      </w:r>
      <w:proofErr w:type="spellStart"/>
      <w:r>
        <w:t>Maldague</w:t>
      </w:r>
      <w:proofErr w:type="spellEnd"/>
      <w:r>
        <w:t xml:space="preserve"> -  </w:t>
      </w:r>
      <w:proofErr w:type="spellStart"/>
      <w:r>
        <w:t>Lepur</w:t>
      </w:r>
      <w:proofErr w:type="spellEnd"/>
      <w:r>
        <w:t xml:space="preserve"> – Université de Liège – Tél : +32/(0)4/366.58.91 – </w:t>
      </w:r>
      <w:hyperlink r:id="rId17" w:history="1">
        <w:r w:rsidRPr="00B92BC7">
          <w:rPr>
            <w:rStyle w:val="Lienhypertexte"/>
          </w:rPr>
          <w:t>hubert.maldague@ulg.ac.be</w:t>
        </w:r>
      </w:hyperlink>
    </w:p>
    <w:p w:rsidR="003676E6" w:rsidRDefault="003676E6">
      <w:pPr>
        <w:rPr>
          <w:rStyle w:val="Lienhypertexte"/>
        </w:rPr>
      </w:pPr>
      <w:r>
        <w:rPr>
          <w:rStyle w:val="Lienhypertexte"/>
        </w:rPr>
        <w:br w:type="page"/>
      </w:r>
    </w:p>
    <w:p w:rsidR="007445D8" w:rsidRDefault="003676E6" w:rsidP="00B44A3B">
      <w:pPr>
        <w:spacing w:after="120" w:line="240" w:lineRule="auto"/>
      </w:pPr>
      <w:r>
        <w:rPr>
          <w:noProof/>
          <w:lang w:eastAsia="fr-BE"/>
        </w:rPr>
        <w:lastRenderedPageBreak/>
        <w:drawing>
          <wp:inline distT="0" distB="0" distL="0" distR="0" wp14:anchorId="61DAF6F3" wp14:editId="2840A9E9">
            <wp:extent cx="5760720" cy="3796665"/>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inéraire_Excursion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3796665"/>
                    </a:xfrm>
                    <a:prstGeom prst="rect">
                      <a:avLst/>
                    </a:prstGeom>
                  </pic:spPr>
                </pic:pic>
              </a:graphicData>
            </a:graphic>
          </wp:inline>
        </w:drawing>
      </w:r>
    </w:p>
    <w:p w:rsidR="007445D8" w:rsidRDefault="007445D8">
      <w:r>
        <w:br w:type="page"/>
      </w:r>
    </w:p>
    <w:p w:rsidR="007445D8" w:rsidRPr="00F5428E" w:rsidRDefault="007445D8" w:rsidP="007445D8">
      <w:pPr>
        <w:rPr>
          <w:b/>
        </w:rPr>
      </w:pPr>
      <w:r w:rsidRPr="00F5428E">
        <w:rPr>
          <w:b/>
        </w:rPr>
        <w:lastRenderedPageBreak/>
        <w:t xml:space="preserve">1ère partie : Trajet Gare Centrale de Luxembourg – Centre d’Arlon via la gare frontalière de </w:t>
      </w:r>
      <w:proofErr w:type="spellStart"/>
      <w:r w:rsidRPr="00F5428E">
        <w:rPr>
          <w:b/>
        </w:rPr>
        <w:t>Kleinbettingen</w:t>
      </w:r>
      <w:proofErr w:type="spellEnd"/>
    </w:p>
    <w:p w:rsidR="007445D8" w:rsidRPr="003F25F7" w:rsidRDefault="007445D8" w:rsidP="007445D8">
      <w:pPr>
        <w:rPr>
          <w:b/>
          <w:i/>
        </w:rPr>
      </w:pPr>
      <w:r w:rsidRPr="003F25F7">
        <w:rPr>
          <w:b/>
          <w:i/>
        </w:rPr>
        <w:t>Le context</w:t>
      </w:r>
      <w:r w:rsidR="00B44A3B">
        <w:rPr>
          <w:b/>
          <w:i/>
        </w:rPr>
        <w:t>e</w:t>
      </w:r>
      <w:r w:rsidRPr="003F25F7">
        <w:rPr>
          <w:b/>
          <w:i/>
        </w:rPr>
        <w:t xml:space="preserve"> de l’excursion</w:t>
      </w:r>
    </w:p>
    <w:p w:rsidR="007445D8" w:rsidRPr="003F25F7" w:rsidRDefault="007445D8" w:rsidP="007445D8">
      <w:r w:rsidRPr="003F25F7">
        <w:t>Les flux et leur croissance</w:t>
      </w:r>
    </w:p>
    <w:p w:rsidR="00465EA7" w:rsidRPr="003F25F7" w:rsidRDefault="00465EA7" w:rsidP="007445D8">
      <w:pPr>
        <w:rPr>
          <w:b/>
          <w:sz w:val="40"/>
        </w:rPr>
      </w:pPr>
      <w:r>
        <w:rPr>
          <w:noProof/>
          <w:lang w:eastAsia="fr-BE"/>
        </w:rPr>
        <w:drawing>
          <wp:inline distT="0" distB="0" distL="0" distR="0" wp14:anchorId="4EF9B4BD" wp14:editId="5C97984A">
            <wp:extent cx="4105275" cy="3755928"/>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quête_mob_front_2010_Evo80_2011_Travail_Résid&amp;front_au_Lux.jpg"/>
                    <pic:cNvPicPr/>
                  </pic:nvPicPr>
                  <pic:blipFill>
                    <a:blip r:embed="rId19">
                      <a:extLst>
                        <a:ext uri="{28A0092B-C50C-407E-A947-70E740481C1C}">
                          <a14:useLocalDpi xmlns:a14="http://schemas.microsoft.com/office/drawing/2010/main" val="0"/>
                        </a:ext>
                      </a:extLst>
                    </a:blip>
                    <a:stretch>
                      <a:fillRect/>
                    </a:stretch>
                  </pic:blipFill>
                  <pic:spPr>
                    <a:xfrm>
                      <a:off x="0" y="0"/>
                      <a:ext cx="4109775" cy="3760045"/>
                    </a:xfrm>
                    <a:prstGeom prst="rect">
                      <a:avLst/>
                    </a:prstGeom>
                  </pic:spPr>
                </pic:pic>
              </a:graphicData>
            </a:graphic>
          </wp:inline>
        </w:drawing>
      </w:r>
      <w:r w:rsidR="003F25F7" w:rsidRPr="003F25F7">
        <w:rPr>
          <w:b/>
          <w:color w:val="FF0000"/>
          <w:sz w:val="40"/>
        </w:rPr>
        <w:t>Figure 1</w:t>
      </w:r>
    </w:p>
    <w:p w:rsidR="00465EA7" w:rsidRDefault="00465EA7" w:rsidP="007445D8">
      <w:pPr>
        <w:rPr>
          <w:lang w:val="en-US"/>
        </w:rPr>
      </w:pPr>
    </w:p>
    <w:p w:rsidR="00465EA7" w:rsidRDefault="00465EA7" w:rsidP="007445D8">
      <w:pPr>
        <w:rPr>
          <w:lang w:val="en-US"/>
        </w:rPr>
      </w:pPr>
      <w:r>
        <w:rPr>
          <w:noProof/>
          <w:lang w:eastAsia="fr-BE"/>
        </w:rPr>
        <w:drawing>
          <wp:inline distT="0" distB="0" distL="0" distR="0" wp14:anchorId="54EBD583" wp14:editId="766AE5DE">
            <wp:extent cx="4093030" cy="3197454"/>
            <wp:effectExtent l="0" t="0" r="3175" b="3175"/>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_Emploi_Frontalier_par_pays_résidence.jpg"/>
                    <pic:cNvPicPr/>
                  </pic:nvPicPr>
                  <pic:blipFill>
                    <a:blip r:embed="rId20">
                      <a:extLst>
                        <a:ext uri="{28A0092B-C50C-407E-A947-70E740481C1C}">
                          <a14:useLocalDpi xmlns:a14="http://schemas.microsoft.com/office/drawing/2010/main" val="0"/>
                        </a:ext>
                      </a:extLst>
                    </a:blip>
                    <a:stretch>
                      <a:fillRect/>
                    </a:stretch>
                  </pic:blipFill>
                  <pic:spPr>
                    <a:xfrm>
                      <a:off x="0" y="0"/>
                      <a:ext cx="4099476" cy="3202489"/>
                    </a:xfrm>
                    <a:prstGeom prst="rect">
                      <a:avLst/>
                    </a:prstGeom>
                  </pic:spPr>
                </pic:pic>
              </a:graphicData>
            </a:graphic>
          </wp:inline>
        </w:drawing>
      </w:r>
      <w:r w:rsidR="003F25F7" w:rsidRPr="003F25F7">
        <w:rPr>
          <w:b/>
          <w:color w:val="FF0000"/>
          <w:sz w:val="48"/>
          <w:lang w:val="en-US"/>
        </w:rPr>
        <w:t>Figure 2</w:t>
      </w:r>
    </w:p>
    <w:p w:rsidR="00465EA7" w:rsidRDefault="00465EA7">
      <w:pPr>
        <w:rPr>
          <w:lang w:val="en-US"/>
        </w:rPr>
      </w:pPr>
      <w:r>
        <w:rPr>
          <w:noProof/>
          <w:lang w:eastAsia="fr-BE"/>
        </w:rPr>
        <w:lastRenderedPageBreak/>
        <w:drawing>
          <wp:inline distT="0" distB="0" distL="0" distR="0">
            <wp:extent cx="3676650" cy="2838949"/>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_Emploi_Frontalier_par_pays_résidence2.jpg"/>
                    <pic:cNvPicPr/>
                  </pic:nvPicPr>
                  <pic:blipFill>
                    <a:blip r:embed="rId21">
                      <a:extLst>
                        <a:ext uri="{28A0092B-C50C-407E-A947-70E740481C1C}">
                          <a14:useLocalDpi xmlns:a14="http://schemas.microsoft.com/office/drawing/2010/main" val="0"/>
                        </a:ext>
                      </a:extLst>
                    </a:blip>
                    <a:stretch>
                      <a:fillRect/>
                    </a:stretch>
                  </pic:blipFill>
                  <pic:spPr>
                    <a:xfrm>
                      <a:off x="0" y="0"/>
                      <a:ext cx="3678934" cy="2840712"/>
                    </a:xfrm>
                    <a:prstGeom prst="rect">
                      <a:avLst/>
                    </a:prstGeom>
                  </pic:spPr>
                </pic:pic>
              </a:graphicData>
            </a:graphic>
          </wp:inline>
        </w:drawing>
      </w:r>
    </w:p>
    <w:p w:rsidR="00DB2236" w:rsidRDefault="00465EA7">
      <w:pPr>
        <w:rPr>
          <w:lang w:val="en-US"/>
        </w:rPr>
      </w:pPr>
      <w:r>
        <w:rPr>
          <w:noProof/>
          <w:lang w:eastAsia="fr-BE"/>
        </w:rPr>
        <w:drawing>
          <wp:inline distT="0" distB="0" distL="0" distR="0" wp14:anchorId="5812281C" wp14:editId="4B999309">
            <wp:extent cx="4086225" cy="2678207"/>
            <wp:effectExtent l="0" t="0" r="0" b="8255"/>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_Emploi_Habitants_GD_LUX.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94398" cy="2683563"/>
                    </a:xfrm>
                    <a:prstGeom prst="rect">
                      <a:avLst/>
                    </a:prstGeom>
                  </pic:spPr>
                </pic:pic>
              </a:graphicData>
            </a:graphic>
          </wp:inline>
        </w:drawing>
      </w:r>
    </w:p>
    <w:p w:rsidR="00E05A21" w:rsidRDefault="00E05A21" w:rsidP="00E05A21">
      <w:pPr>
        <w:rPr>
          <w:b/>
        </w:rPr>
      </w:pPr>
      <w:r w:rsidRPr="00B44A3B">
        <w:rPr>
          <w:b/>
        </w:rPr>
        <w:t>Les choix modaux (Evolution et distribution spatiale)</w:t>
      </w:r>
    </w:p>
    <w:p w:rsidR="00E05A21" w:rsidRPr="00F5428E" w:rsidRDefault="00E05A21" w:rsidP="00E05A21">
      <w:pPr>
        <w:spacing w:after="0"/>
        <w:rPr>
          <w:rFonts w:ascii="Times New Roman" w:eastAsia="Times New Roman" w:hAnsi="Times New Roman" w:cs="Times New Roman"/>
          <w:color w:val="FF0000"/>
          <w:sz w:val="48"/>
          <w:lang w:eastAsia="fr-BE"/>
        </w:rPr>
      </w:pPr>
      <w:r>
        <w:rPr>
          <w:rFonts w:ascii="Times New Roman" w:eastAsia="Times New Roman" w:hAnsi="Times New Roman" w:cs="Times New Roman"/>
          <w:noProof/>
          <w:lang w:eastAsia="fr-BE"/>
        </w:rPr>
        <w:drawing>
          <wp:inline distT="0" distB="0" distL="0" distR="0" wp14:anchorId="26328263" wp14:editId="7AC0D7D1">
            <wp:extent cx="2609850" cy="2605529"/>
            <wp:effectExtent l="0" t="0" r="0" b="444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quête_mob_front_2010_Part_modale_Evo07-10.jpg"/>
                    <pic:cNvPicPr/>
                  </pic:nvPicPr>
                  <pic:blipFill>
                    <a:blip r:embed="rId23">
                      <a:extLst>
                        <a:ext uri="{28A0092B-C50C-407E-A947-70E740481C1C}">
                          <a14:useLocalDpi xmlns:a14="http://schemas.microsoft.com/office/drawing/2010/main" val="0"/>
                        </a:ext>
                      </a:extLst>
                    </a:blip>
                    <a:stretch>
                      <a:fillRect/>
                    </a:stretch>
                  </pic:blipFill>
                  <pic:spPr>
                    <a:xfrm>
                      <a:off x="0" y="0"/>
                      <a:ext cx="2629912" cy="2625558"/>
                    </a:xfrm>
                    <a:prstGeom prst="rect">
                      <a:avLst/>
                    </a:prstGeom>
                  </pic:spPr>
                </pic:pic>
              </a:graphicData>
            </a:graphic>
          </wp:inline>
        </w:drawing>
      </w:r>
      <w:r w:rsidRPr="00F5428E">
        <w:rPr>
          <w:rFonts w:ascii="Times New Roman" w:eastAsia="Times New Roman" w:hAnsi="Times New Roman" w:cs="Times New Roman"/>
          <w:b/>
          <w:color w:val="FF0000"/>
          <w:sz w:val="48"/>
          <w:lang w:eastAsia="fr-BE"/>
        </w:rPr>
        <w:t>Figure 3</w:t>
      </w:r>
    </w:p>
    <w:p w:rsidR="00E05A21" w:rsidRDefault="00E05A21">
      <w:pPr>
        <w:rPr>
          <w:lang w:val="en-US"/>
        </w:rPr>
      </w:pPr>
    </w:p>
    <w:p w:rsidR="001C6992" w:rsidRDefault="001C6992" w:rsidP="007445D8">
      <w:pPr>
        <w:rPr>
          <w:lang w:val="en-US"/>
        </w:rPr>
      </w:pPr>
      <w:r>
        <w:rPr>
          <w:noProof/>
          <w:lang w:eastAsia="fr-BE"/>
        </w:rPr>
        <w:drawing>
          <wp:inline distT="0" distB="0" distL="0" distR="0">
            <wp:extent cx="5760720" cy="8037195"/>
            <wp:effectExtent l="0" t="0" r="0" b="190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_Trafic_Frontalier&amp;Choix_Modal_2009.jpg"/>
                    <pic:cNvPicPr/>
                  </pic:nvPicPr>
                  <pic:blipFill>
                    <a:blip r:embed="rId24">
                      <a:extLst>
                        <a:ext uri="{28A0092B-C50C-407E-A947-70E740481C1C}">
                          <a14:useLocalDpi xmlns:a14="http://schemas.microsoft.com/office/drawing/2010/main" val="0"/>
                        </a:ext>
                      </a:extLst>
                    </a:blip>
                    <a:stretch>
                      <a:fillRect/>
                    </a:stretch>
                  </pic:blipFill>
                  <pic:spPr>
                    <a:xfrm>
                      <a:off x="0" y="0"/>
                      <a:ext cx="5760720" cy="8037195"/>
                    </a:xfrm>
                    <a:prstGeom prst="rect">
                      <a:avLst/>
                    </a:prstGeom>
                  </pic:spPr>
                </pic:pic>
              </a:graphicData>
            </a:graphic>
          </wp:inline>
        </w:drawing>
      </w:r>
    </w:p>
    <w:p w:rsidR="001C6992" w:rsidRDefault="001C6992" w:rsidP="001C6992">
      <w:pPr>
        <w:rPr>
          <w:rFonts w:ascii="Times New Roman" w:eastAsia="Times New Roman" w:hAnsi="Times New Roman" w:cs="Times New Roman"/>
          <w:lang w:eastAsia="fr-BE"/>
        </w:rPr>
      </w:pPr>
      <w:r w:rsidRPr="00F5428E">
        <w:t xml:space="preserve">Source : MDDI, 2012, </w:t>
      </w:r>
      <w:r w:rsidRPr="001C6992">
        <w:rPr>
          <w:rFonts w:ascii="Times New Roman" w:eastAsia="Times New Roman" w:hAnsi="Times New Roman" w:cs="Times New Roman"/>
          <w:lang w:eastAsia="fr-BE"/>
        </w:rPr>
        <w:t xml:space="preserve">Stratégie globale pour une mobilité durable </w:t>
      </w:r>
      <w:r>
        <w:rPr>
          <w:rFonts w:ascii="Times New Roman" w:eastAsia="Times New Roman" w:hAnsi="Times New Roman" w:cs="Times New Roman"/>
          <w:lang w:eastAsia="fr-BE"/>
        </w:rPr>
        <w:t>pour les</w:t>
      </w:r>
      <w:r w:rsidRPr="001C6992">
        <w:rPr>
          <w:rFonts w:ascii="Times New Roman" w:eastAsia="Times New Roman" w:hAnsi="Times New Roman" w:cs="Times New Roman"/>
          <w:lang w:eastAsia="fr-BE"/>
        </w:rPr>
        <w:t xml:space="preserve"> ré</w:t>
      </w:r>
      <w:r>
        <w:rPr>
          <w:rFonts w:ascii="Times New Roman" w:eastAsia="Times New Roman" w:hAnsi="Times New Roman" w:cs="Times New Roman"/>
          <w:lang w:eastAsia="fr-BE"/>
        </w:rPr>
        <w:t>s</w:t>
      </w:r>
      <w:r w:rsidRPr="001C6992">
        <w:rPr>
          <w:rFonts w:ascii="Times New Roman" w:eastAsia="Times New Roman" w:hAnsi="Times New Roman" w:cs="Times New Roman"/>
          <w:lang w:eastAsia="fr-BE"/>
        </w:rPr>
        <w:t>ident</w:t>
      </w:r>
      <w:r>
        <w:rPr>
          <w:rFonts w:ascii="Times New Roman" w:eastAsia="Times New Roman" w:hAnsi="Times New Roman" w:cs="Times New Roman"/>
          <w:lang w:eastAsia="fr-BE"/>
        </w:rPr>
        <w:t>s et les frontaliers</w:t>
      </w:r>
      <w:r w:rsidRPr="001C6992">
        <w:rPr>
          <w:rFonts w:ascii="Times New Roman" w:eastAsia="Times New Roman" w:hAnsi="Times New Roman" w:cs="Times New Roman"/>
          <w:lang w:eastAsia="fr-BE"/>
        </w:rPr>
        <w:t xml:space="preserve"> (Stratégie MODU), p. 27</w:t>
      </w:r>
    </w:p>
    <w:p w:rsidR="00F5428E" w:rsidRDefault="00F5428E" w:rsidP="00DD6DF6">
      <w:pPr>
        <w:spacing w:after="0"/>
        <w:rPr>
          <w:rFonts w:ascii="Times New Roman" w:eastAsia="Times New Roman" w:hAnsi="Times New Roman" w:cs="Times New Roman"/>
          <w:lang w:eastAsia="fr-BE"/>
        </w:rPr>
      </w:pPr>
    </w:p>
    <w:p w:rsidR="001C6992" w:rsidRDefault="001C6992" w:rsidP="00DD6DF6">
      <w:pPr>
        <w:spacing w:after="0"/>
        <w:rPr>
          <w:rFonts w:ascii="Times New Roman" w:eastAsia="Times New Roman" w:hAnsi="Times New Roman" w:cs="Times New Roman"/>
          <w:lang w:eastAsia="fr-BE"/>
        </w:rPr>
      </w:pPr>
      <w:r>
        <w:rPr>
          <w:rFonts w:ascii="Times New Roman" w:eastAsia="Times New Roman" w:hAnsi="Times New Roman" w:cs="Times New Roman"/>
          <w:noProof/>
          <w:lang w:eastAsia="fr-BE"/>
        </w:rPr>
        <w:drawing>
          <wp:inline distT="0" distB="0" distL="0" distR="0">
            <wp:extent cx="5895975" cy="7176945"/>
            <wp:effectExtent l="0" t="0" r="0" b="508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quête_mob_front_2010_Carte_Part_modale.jpg"/>
                    <pic:cNvPicPr/>
                  </pic:nvPicPr>
                  <pic:blipFill>
                    <a:blip r:embed="rId25">
                      <a:extLst>
                        <a:ext uri="{28A0092B-C50C-407E-A947-70E740481C1C}">
                          <a14:useLocalDpi xmlns:a14="http://schemas.microsoft.com/office/drawing/2010/main" val="0"/>
                        </a:ext>
                      </a:extLst>
                    </a:blip>
                    <a:stretch>
                      <a:fillRect/>
                    </a:stretch>
                  </pic:blipFill>
                  <pic:spPr>
                    <a:xfrm>
                      <a:off x="0" y="0"/>
                      <a:ext cx="5906751" cy="7190062"/>
                    </a:xfrm>
                    <a:prstGeom prst="rect">
                      <a:avLst/>
                    </a:prstGeom>
                  </pic:spPr>
                </pic:pic>
              </a:graphicData>
            </a:graphic>
          </wp:inline>
        </w:drawing>
      </w:r>
    </w:p>
    <w:p w:rsidR="00F5428E" w:rsidRPr="00F5428E" w:rsidRDefault="00F5428E" w:rsidP="00DD6DF6">
      <w:pPr>
        <w:spacing w:after="0"/>
        <w:rPr>
          <w:rFonts w:ascii="Times New Roman" w:eastAsia="Times New Roman" w:hAnsi="Times New Roman" w:cs="Times New Roman"/>
          <w:b/>
          <w:color w:val="FF0000"/>
          <w:sz w:val="40"/>
          <w:lang w:eastAsia="fr-BE"/>
        </w:rPr>
      </w:pPr>
      <w:r w:rsidRPr="00F5428E">
        <w:rPr>
          <w:rFonts w:ascii="Times New Roman" w:eastAsia="Times New Roman" w:hAnsi="Times New Roman" w:cs="Times New Roman"/>
          <w:b/>
          <w:color w:val="FF0000"/>
          <w:sz w:val="40"/>
          <w:lang w:eastAsia="fr-BE"/>
        </w:rPr>
        <w:t>Figure 4</w:t>
      </w:r>
    </w:p>
    <w:p w:rsidR="00B44A3B" w:rsidRDefault="00B44A3B">
      <w:r>
        <w:br w:type="page"/>
      </w:r>
    </w:p>
    <w:p w:rsidR="007445D8" w:rsidRPr="00B44A3B" w:rsidRDefault="007445D8" w:rsidP="007445D8">
      <w:pPr>
        <w:rPr>
          <w:b/>
        </w:rPr>
      </w:pPr>
      <w:r w:rsidRPr="00B44A3B">
        <w:rPr>
          <w:b/>
        </w:rPr>
        <w:lastRenderedPageBreak/>
        <w:t>Les objectifs du Grand-Duché</w:t>
      </w:r>
      <w:r w:rsidR="00B44A3B" w:rsidRPr="00B44A3B">
        <w:rPr>
          <w:b/>
        </w:rPr>
        <w:t> en termes de partage modal : Stratégie MODU</w:t>
      </w:r>
    </w:p>
    <w:p w:rsidR="00F5428E" w:rsidRPr="00F5428E" w:rsidRDefault="00DD6DF6" w:rsidP="00B44A3B">
      <w:pPr>
        <w:spacing w:after="0" w:line="240" w:lineRule="auto"/>
        <w:rPr>
          <w:b/>
          <w:color w:val="FF0000"/>
          <w:sz w:val="40"/>
          <w:lang w:val="en-US"/>
        </w:rPr>
      </w:pPr>
      <w:r>
        <w:rPr>
          <w:noProof/>
          <w:lang w:eastAsia="fr-BE"/>
        </w:rPr>
        <w:drawing>
          <wp:inline distT="0" distB="0" distL="0" distR="0">
            <wp:extent cx="4417863" cy="1924050"/>
            <wp:effectExtent l="0" t="0" r="1905"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ifs_MODU_2012_Modes_doux.jpg"/>
                    <pic:cNvPicPr/>
                  </pic:nvPicPr>
                  <pic:blipFill>
                    <a:blip r:embed="rId26">
                      <a:extLst>
                        <a:ext uri="{28A0092B-C50C-407E-A947-70E740481C1C}">
                          <a14:useLocalDpi xmlns:a14="http://schemas.microsoft.com/office/drawing/2010/main" val="0"/>
                        </a:ext>
                      </a:extLst>
                    </a:blip>
                    <a:stretch>
                      <a:fillRect/>
                    </a:stretch>
                  </pic:blipFill>
                  <pic:spPr>
                    <a:xfrm>
                      <a:off x="0" y="0"/>
                      <a:ext cx="4423614" cy="1926555"/>
                    </a:xfrm>
                    <a:prstGeom prst="rect">
                      <a:avLst/>
                    </a:prstGeom>
                  </pic:spPr>
                </pic:pic>
              </a:graphicData>
            </a:graphic>
          </wp:inline>
        </w:drawing>
      </w:r>
      <w:r>
        <w:rPr>
          <w:noProof/>
          <w:lang w:eastAsia="fr-BE"/>
        </w:rPr>
        <w:drawing>
          <wp:inline distT="0" distB="0" distL="0" distR="0">
            <wp:extent cx="4419600" cy="2775892"/>
            <wp:effectExtent l="0" t="0" r="0" b="571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ifs_MODU_2012_TC.jpg"/>
                    <pic:cNvPicPr/>
                  </pic:nvPicPr>
                  <pic:blipFill>
                    <a:blip r:embed="rId27">
                      <a:extLst>
                        <a:ext uri="{28A0092B-C50C-407E-A947-70E740481C1C}">
                          <a14:useLocalDpi xmlns:a14="http://schemas.microsoft.com/office/drawing/2010/main" val="0"/>
                        </a:ext>
                      </a:extLst>
                    </a:blip>
                    <a:stretch>
                      <a:fillRect/>
                    </a:stretch>
                  </pic:blipFill>
                  <pic:spPr>
                    <a:xfrm>
                      <a:off x="0" y="0"/>
                      <a:ext cx="4425516" cy="2779608"/>
                    </a:xfrm>
                    <a:prstGeom prst="rect">
                      <a:avLst/>
                    </a:prstGeom>
                  </pic:spPr>
                </pic:pic>
              </a:graphicData>
            </a:graphic>
          </wp:inline>
        </w:drawing>
      </w:r>
      <w:r w:rsidR="00F5428E" w:rsidRPr="00F5428E">
        <w:rPr>
          <w:b/>
          <w:color w:val="FF0000"/>
          <w:sz w:val="40"/>
          <w:lang w:val="en-US"/>
        </w:rPr>
        <w:t>Figure 5</w:t>
      </w:r>
    </w:p>
    <w:p w:rsidR="00F5428E" w:rsidRDefault="00DD6DF6" w:rsidP="00B44A3B">
      <w:pPr>
        <w:spacing w:after="0" w:line="240" w:lineRule="auto"/>
        <w:rPr>
          <w:b/>
          <w:color w:val="FF0000"/>
          <w:sz w:val="40"/>
          <w:lang w:val="en-US"/>
        </w:rPr>
      </w:pPr>
      <w:r>
        <w:rPr>
          <w:noProof/>
          <w:lang w:eastAsia="fr-BE"/>
        </w:rPr>
        <w:drawing>
          <wp:inline distT="0" distB="0" distL="0" distR="0" wp14:anchorId="150EA09B" wp14:editId="6D340D7B">
            <wp:extent cx="4438650" cy="3471365"/>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ifs_MODU_2012_Modes_doux&amp;TC.jpg"/>
                    <pic:cNvPicPr/>
                  </pic:nvPicPr>
                  <pic:blipFill>
                    <a:blip r:embed="rId28">
                      <a:extLst>
                        <a:ext uri="{28A0092B-C50C-407E-A947-70E740481C1C}">
                          <a14:useLocalDpi xmlns:a14="http://schemas.microsoft.com/office/drawing/2010/main" val="0"/>
                        </a:ext>
                      </a:extLst>
                    </a:blip>
                    <a:stretch>
                      <a:fillRect/>
                    </a:stretch>
                  </pic:blipFill>
                  <pic:spPr>
                    <a:xfrm>
                      <a:off x="0" y="0"/>
                      <a:ext cx="4438650" cy="3471365"/>
                    </a:xfrm>
                    <a:prstGeom prst="rect">
                      <a:avLst/>
                    </a:prstGeom>
                  </pic:spPr>
                </pic:pic>
              </a:graphicData>
            </a:graphic>
          </wp:inline>
        </w:drawing>
      </w:r>
      <w:r w:rsidR="00F5428E">
        <w:rPr>
          <w:b/>
          <w:color w:val="FF0000"/>
          <w:sz w:val="40"/>
          <w:lang w:val="en-US"/>
        </w:rPr>
        <w:t>Figure 6</w:t>
      </w:r>
    </w:p>
    <w:p w:rsidR="00B44A3B" w:rsidRDefault="00B44A3B">
      <w:r>
        <w:br w:type="page"/>
      </w:r>
    </w:p>
    <w:p w:rsidR="00DD6DF6" w:rsidRDefault="00D73006" w:rsidP="00B44A3B">
      <w:pPr>
        <w:spacing w:after="0" w:line="240" w:lineRule="auto"/>
        <w:rPr>
          <w:lang w:val="en-US"/>
        </w:rPr>
      </w:pPr>
      <w:r w:rsidRPr="00CE076A">
        <w:rPr>
          <w:b/>
        </w:rPr>
        <w:lastRenderedPageBreak/>
        <w:t>L’IVL – Concept intégré des transports et du développement spatial (2004)</w:t>
      </w:r>
      <w:r w:rsidR="00DD6DF6">
        <w:rPr>
          <w:noProof/>
          <w:lang w:eastAsia="fr-BE"/>
        </w:rPr>
        <w:drawing>
          <wp:inline distT="0" distB="0" distL="0" distR="0" wp14:anchorId="4376D19C" wp14:editId="40541B2F">
            <wp:extent cx="4533900" cy="6489438"/>
            <wp:effectExtent l="0" t="0" r="0" b="698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IVL.jpg"/>
                    <pic:cNvPicPr/>
                  </pic:nvPicPr>
                  <pic:blipFill>
                    <a:blip r:embed="rId29">
                      <a:extLst>
                        <a:ext uri="{28A0092B-C50C-407E-A947-70E740481C1C}">
                          <a14:useLocalDpi xmlns:a14="http://schemas.microsoft.com/office/drawing/2010/main" val="0"/>
                        </a:ext>
                      </a:extLst>
                    </a:blip>
                    <a:stretch>
                      <a:fillRect/>
                    </a:stretch>
                  </pic:blipFill>
                  <pic:spPr>
                    <a:xfrm>
                      <a:off x="0" y="0"/>
                      <a:ext cx="4533900" cy="6489438"/>
                    </a:xfrm>
                    <a:prstGeom prst="rect">
                      <a:avLst/>
                    </a:prstGeom>
                  </pic:spPr>
                </pic:pic>
              </a:graphicData>
            </a:graphic>
          </wp:inline>
        </w:drawing>
      </w:r>
      <w:r>
        <w:rPr>
          <w:noProof/>
          <w:lang w:eastAsia="fr-BE"/>
        </w:rPr>
        <w:drawing>
          <wp:inline distT="0" distB="0" distL="0" distR="0">
            <wp:extent cx="4324350" cy="217647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égende_IVL.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50491" cy="2189632"/>
                    </a:xfrm>
                    <a:prstGeom prst="rect">
                      <a:avLst/>
                    </a:prstGeom>
                  </pic:spPr>
                </pic:pic>
              </a:graphicData>
            </a:graphic>
          </wp:inline>
        </w:drawing>
      </w:r>
    </w:p>
    <w:p w:rsidR="00D73006" w:rsidRPr="00CE076A" w:rsidRDefault="00CE076A" w:rsidP="007445D8">
      <w:pPr>
        <w:rPr>
          <w:b/>
        </w:rPr>
      </w:pPr>
      <w:r w:rsidRPr="00CE076A">
        <w:rPr>
          <w:b/>
        </w:rPr>
        <w:lastRenderedPageBreak/>
        <w:t>Le projet de ré</w:t>
      </w:r>
      <w:r w:rsidR="00D73006" w:rsidRPr="00CE076A">
        <w:rPr>
          <w:b/>
        </w:rPr>
        <w:t>organisation des transports en commun structurants au sein de la Ville de Luxembourg (source : Stratégie MODU, 2012)</w:t>
      </w:r>
    </w:p>
    <w:p w:rsidR="00DD6DF6" w:rsidRDefault="00DD6DF6" w:rsidP="007445D8">
      <w:pPr>
        <w:rPr>
          <w:lang w:val="en-US"/>
        </w:rPr>
      </w:pPr>
      <w:r>
        <w:rPr>
          <w:noProof/>
          <w:lang w:eastAsia="fr-BE"/>
        </w:rPr>
        <w:drawing>
          <wp:inline distT="0" distB="0" distL="0" distR="0" wp14:anchorId="3C850604" wp14:editId="564496E0">
            <wp:extent cx="4743450" cy="731520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_Pôles_d'échange_Ville_Luxembourg.jpg"/>
                    <pic:cNvPicPr/>
                  </pic:nvPicPr>
                  <pic:blipFill>
                    <a:blip r:embed="rId31">
                      <a:extLst>
                        <a:ext uri="{28A0092B-C50C-407E-A947-70E740481C1C}">
                          <a14:useLocalDpi xmlns:a14="http://schemas.microsoft.com/office/drawing/2010/main" val="0"/>
                        </a:ext>
                      </a:extLst>
                    </a:blip>
                    <a:stretch>
                      <a:fillRect/>
                    </a:stretch>
                  </pic:blipFill>
                  <pic:spPr>
                    <a:xfrm>
                      <a:off x="0" y="0"/>
                      <a:ext cx="4743450" cy="7315200"/>
                    </a:xfrm>
                    <a:prstGeom prst="rect">
                      <a:avLst/>
                    </a:prstGeom>
                  </pic:spPr>
                </pic:pic>
              </a:graphicData>
            </a:graphic>
          </wp:inline>
        </w:drawing>
      </w:r>
    </w:p>
    <w:p w:rsidR="00846C54" w:rsidRPr="00846C54" w:rsidRDefault="00846C54" w:rsidP="007445D8">
      <w:pPr>
        <w:rPr>
          <w:color w:val="FF0000"/>
          <w:sz w:val="36"/>
          <w:lang w:val="en-US"/>
        </w:rPr>
      </w:pPr>
      <w:r>
        <w:rPr>
          <w:color w:val="FF0000"/>
          <w:sz w:val="36"/>
          <w:lang w:val="en-US"/>
        </w:rPr>
        <w:t>Figure 23</w:t>
      </w:r>
    </w:p>
    <w:p w:rsidR="00D73006" w:rsidRDefault="00D73006" w:rsidP="007445D8">
      <w:pPr>
        <w:rPr>
          <w:lang w:val="en-US"/>
        </w:rPr>
      </w:pPr>
    </w:p>
    <w:p w:rsidR="00D73006" w:rsidRPr="00CE076A" w:rsidRDefault="00D73006" w:rsidP="007445D8">
      <w:pPr>
        <w:rPr>
          <w:b/>
        </w:rPr>
      </w:pPr>
      <w:r w:rsidRPr="00CE076A">
        <w:rPr>
          <w:b/>
        </w:rPr>
        <w:lastRenderedPageBreak/>
        <w:t xml:space="preserve">Le projet de tram de </w:t>
      </w:r>
      <w:proofErr w:type="gramStart"/>
      <w:r w:rsidRPr="00CE076A">
        <w:rPr>
          <w:b/>
        </w:rPr>
        <w:t>Luxembourg ,</w:t>
      </w:r>
      <w:proofErr w:type="gramEnd"/>
      <w:r w:rsidRPr="00CE076A">
        <w:rPr>
          <w:b/>
        </w:rPr>
        <w:t xml:space="preserve"> ses 9 pôles d’échanges et les projets associés</w:t>
      </w:r>
    </w:p>
    <w:p w:rsidR="00B04CE3" w:rsidRDefault="00B04CE3" w:rsidP="007445D8">
      <w:pPr>
        <w:rPr>
          <w:lang w:val="en-US"/>
        </w:rPr>
      </w:pPr>
      <w:r>
        <w:rPr>
          <w:noProof/>
          <w:lang w:eastAsia="fr-BE"/>
        </w:rPr>
        <w:drawing>
          <wp:inline distT="0" distB="0" distL="0" distR="0">
            <wp:extent cx="4238625" cy="3900824"/>
            <wp:effectExtent l="0" t="0" r="0" b="444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_Tracé_Tram2_Ville_Luxembourg.jpg"/>
                    <pic:cNvPicPr/>
                  </pic:nvPicPr>
                  <pic:blipFill>
                    <a:blip r:embed="rId32">
                      <a:extLst>
                        <a:ext uri="{28A0092B-C50C-407E-A947-70E740481C1C}">
                          <a14:useLocalDpi xmlns:a14="http://schemas.microsoft.com/office/drawing/2010/main" val="0"/>
                        </a:ext>
                      </a:extLst>
                    </a:blip>
                    <a:stretch>
                      <a:fillRect/>
                    </a:stretch>
                  </pic:blipFill>
                  <pic:spPr>
                    <a:xfrm>
                      <a:off x="0" y="0"/>
                      <a:ext cx="4237223" cy="3899534"/>
                    </a:xfrm>
                    <a:prstGeom prst="rect">
                      <a:avLst/>
                    </a:prstGeom>
                  </pic:spPr>
                </pic:pic>
              </a:graphicData>
            </a:graphic>
          </wp:inline>
        </w:drawing>
      </w:r>
      <w:r>
        <w:rPr>
          <w:noProof/>
          <w:lang w:eastAsia="fr-BE"/>
        </w:rPr>
        <w:drawing>
          <wp:inline distT="0" distB="0" distL="0" distR="0">
            <wp:extent cx="5760720" cy="4013835"/>
            <wp:effectExtent l="0" t="0" r="0" b="571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_Tracé_Tram3_Ville_Luxembourg.jpg"/>
                    <pic:cNvPicPr/>
                  </pic:nvPicPr>
                  <pic:blipFill>
                    <a:blip r:embed="rId33">
                      <a:extLst>
                        <a:ext uri="{28A0092B-C50C-407E-A947-70E740481C1C}">
                          <a14:useLocalDpi xmlns:a14="http://schemas.microsoft.com/office/drawing/2010/main" val="0"/>
                        </a:ext>
                      </a:extLst>
                    </a:blip>
                    <a:stretch>
                      <a:fillRect/>
                    </a:stretch>
                  </pic:blipFill>
                  <pic:spPr>
                    <a:xfrm>
                      <a:off x="0" y="0"/>
                      <a:ext cx="5760720" cy="4013835"/>
                    </a:xfrm>
                    <a:prstGeom prst="rect">
                      <a:avLst/>
                    </a:prstGeom>
                  </pic:spPr>
                </pic:pic>
              </a:graphicData>
            </a:graphic>
          </wp:inline>
        </w:drawing>
      </w:r>
      <w:r>
        <w:rPr>
          <w:noProof/>
          <w:lang w:eastAsia="fr-BE"/>
        </w:rPr>
        <w:lastRenderedPageBreak/>
        <w:drawing>
          <wp:inline distT="0" distB="0" distL="0" distR="0">
            <wp:extent cx="4962525" cy="3197854"/>
            <wp:effectExtent l="0" t="0" r="0" b="317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_Tracé_Tram4_Ville_Luxembourg.jpg"/>
                    <pic:cNvPicPr/>
                  </pic:nvPicPr>
                  <pic:blipFill>
                    <a:blip r:embed="rId34">
                      <a:extLst>
                        <a:ext uri="{28A0092B-C50C-407E-A947-70E740481C1C}">
                          <a14:useLocalDpi xmlns:a14="http://schemas.microsoft.com/office/drawing/2010/main" val="0"/>
                        </a:ext>
                      </a:extLst>
                    </a:blip>
                    <a:stretch>
                      <a:fillRect/>
                    </a:stretch>
                  </pic:blipFill>
                  <pic:spPr>
                    <a:xfrm>
                      <a:off x="0" y="0"/>
                      <a:ext cx="4962415" cy="3197783"/>
                    </a:xfrm>
                    <a:prstGeom prst="rect">
                      <a:avLst/>
                    </a:prstGeom>
                  </pic:spPr>
                </pic:pic>
              </a:graphicData>
            </a:graphic>
          </wp:inline>
        </w:drawing>
      </w:r>
      <w:r>
        <w:rPr>
          <w:noProof/>
          <w:lang w:eastAsia="fr-BE"/>
        </w:rPr>
        <w:drawing>
          <wp:inline distT="0" distB="0" distL="0" distR="0">
            <wp:extent cx="4400550" cy="3535671"/>
            <wp:effectExtent l="0" t="0" r="0" b="825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_Tracé_Tram5_Ville_Luxembourg.jpg"/>
                    <pic:cNvPicPr/>
                  </pic:nvPicPr>
                  <pic:blipFill>
                    <a:blip r:embed="rId35">
                      <a:extLst>
                        <a:ext uri="{28A0092B-C50C-407E-A947-70E740481C1C}">
                          <a14:useLocalDpi xmlns:a14="http://schemas.microsoft.com/office/drawing/2010/main" val="0"/>
                        </a:ext>
                      </a:extLst>
                    </a:blip>
                    <a:stretch>
                      <a:fillRect/>
                    </a:stretch>
                  </pic:blipFill>
                  <pic:spPr>
                    <a:xfrm>
                      <a:off x="0" y="0"/>
                      <a:ext cx="4399947" cy="3535186"/>
                    </a:xfrm>
                    <a:prstGeom prst="rect">
                      <a:avLst/>
                    </a:prstGeom>
                  </pic:spPr>
                </pic:pic>
              </a:graphicData>
            </a:graphic>
          </wp:inline>
        </w:drawing>
      </w:r>
    </w:p>
    <w:p w:rsidR="00B04CE3" w:rsidRPr="00DD6DF6" w:rsidRDefault="00B04CE3" w:rsidP="00B04CE3">
      <w:pPr>
        <w:rPr>
          <w:lang w:val="en-US"/>
        </w:rPr>
      </w:pPr>
    </w:p>
    <w:p w:rsidR="00B44A3B" w:rsidRDefault="00B44A3B" w:rsidP="007445D8">
      <w:pPr>
        <w:rPr>
          <w:noProof/>
          <w:lang w:eastAsia="fr-BE"/>
        </w:rPr>
      </w:pPr>
    </w:p>
    <w:p w:rsidR="00B44A3B" w:rsidRDefault="00B44A3B" w:rsidP="007445D8">
      <w:pPr>
        <w:rPr>
          <w:noProof/>
          <w:lang w:eastAsia="fr-BE"/>
        </w:rPr>
      </w:pPr>
    </w:p>
    <w:p w:rsidR="00B44A3B" w:rsidRDefault="00B44A3B" w:rsidP="007445D8">
      <w:pPr>
        <w:rPr>
          <w:noProof/>
          <w:lang w:eastAsia="fr-BE"/>
        </w:rPr>
      </w:pPr>
    </w:p>
    <w:p w:rsidR="00B44A3B" w:rsidRDefault="00B44A3B" w:rsidP="007445D8">
      <w:pPr>
        <w:rPr>
          <w:noProof/>
          <w:lang w:eastAsia="fr-BE"/>
        </w:rPr>
      </w:pPr>
    </w:p>
    <w:p w:rsidR="00B44A3B" w:rsidRDefault="00B44A3B" w:rsidP="007445D8">
      <w:pPr>
        <w:rPr>
          <w:noProof/>
          <w:lang w:eastAsia="fr-BE"/>
        </w:rPr>
      </w:pPr>
    </w:p>
    <w:p w:rsidR="00D17A26" w:rsidRPr="00CE076A" w:rsidRDefault="00D17A26" w:rsidP="00CE076A">
      <w:pPr>
        <w:spacing w:after="120"/>
        <w:rPr>
          <w:b/>
          <w:noProof/>
          <w:lang w:eastAsia="fr-BE"/>
        </w:rPr>
      </w:pPr>
      <w:r w:rsidRPr="00CE076A">
        <w:rPr>
          <w:b/>
          <w:noProof/>
          <w:lang w:eastAsia="fr-BE"/>
        </w:rPr>
        <w:lastRenderedPageBreak/>
        <w:t>Projet gare de Cessange et Porte de Hollerich :</w:t>
      </w:r>
    </w:p>
    <w:p w:rsidR="00B04CE3" w:rsidRDefault="00B04CE3" w:rsidP="00CE076A">
      <w:pPr>
        <w:spacing w:after="0" w:line="240" w:lineRule="auto"/>
        <w:rPr>
          <w:noProof/>
          <w:lang w:eastAsia="fr-BE"/>
        </w:rPr>
      </w:pPr>
      <w:r>
        <w:rPr>
          <w:noProof/>
          <w:lang w:eastAsia="fr-BE"/>
        </w:rPr>
        <w:drawing>
          <wp:inline distT="0" distB="0" distL="0" distR="0">
            <wp:extent cx="4743450" cy="3693532"/>
            <wp:effectExtent l="0" t="0" r="0" b="254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t_Gare_Cessange_Ville_Luxembourg.jpg"/>
                    <pic:cNvPicPr/>
                  </pic:nvPicPr>
                  <pic:blipFill>
                    <a:blip r:embed="rId36">
                      <a:extLst>
                        <a:ext uri="{28A0092B-C50C-407E-A947-70E740481C1C}">
                          <a14:useLocalDpi xmlns:a14="http://schemas.microsoft.com/office/drawing/2010/main" val="0"/>
                        </a:ext>
                      </a:extLst>
                    </a:blip>
                    <a:stretch>
                      <a:fillRect/>
                    </a:stretch>
                  </pic:blipFill>
                  <pic:spPr>
                    <a:xfrm>
                      <a:off x="0" y="0"/>
                      <a:ext cx="4749736" cy="3698427"/>
                    </a:xfrm>
                    <a:prstGeom prst="rect">
                      <a:avLst/>
                    </a:prstGeom>
                  </pic:spPr>
                </pic:pic>
              </a:graphicData>
            </a:graphic>
          </wp:inline>
        </w:drawing>
      </w:r>
      <w:r>
        <w:rPr>
          <w:noProof/>
          <w:lang w:eastAsia="fr-BE"/>
        </w:rPr>
        <w:drawing>
          <wp:inline distT="0" distB="0" distL="0" distR="0">
            <wp:extent cx="4400550" cy="2303764"/>
            <wp:effectExtent l="0" t="0" r="0" b="190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t_Porte_Hollerich_Plan_directeur_Ville_Luxembourg.jpg"/>
                    <pic:cNvPicPr/>
                  </pic:nvPicPr>
                  <pic:blipFill>
                    <a:blip r:embed="rId37">
                      <a:extLst>
                        <a:ext uri="{28A0092B-C50C-407E-A947-70E740481C1C}">
                          <a14:useLocalDpi xmlns:a14="http://schemas.microsoft.com/office/drawing/2010/main" val="0"/>
                        </a:ext>
                      </a:extLst>
                    </a:blip>
                    <a:stretch>
                      <a:fillRect/>
                    </a:stretch>
                  </pic:blipFill>
                  <pic:spPr>
                    <a:xfrm>
                      <a:off x="0" y="0"/>
                      <a:ext cx="4400550" cy="2303764"/>
                    </a:xfrm>
                    <a:prstGeom prst="rect">
                      <a:avLst/>
                    </a:prstGeom>
                  </pic:spPr>
                </pic:pic>
              </a:graphicData>
            </a:graphic>
          </wp:inline>
        </w:drawing>
      </w:r>
    </w:p>
    <w:p w:rsidR="00D73006" w:rsidRDefault="00B44A3B" w:rsidP="00CE076A">
      <w:pPr>
        <w:spacing w:after="0" w:line="240" w:lineRule="auto"/>
        <w:rPr>
          <w:lang w:val="en-US"/>
        </w:rPr>
      </w:pPr>
      <w:r>
        <w:rPr>
          <w:noProof/>
          <w:lang w:eastAsia="fr-BE"/>
        </w:rPr>
        <w:drawing>
          <wp:inline distT="0" distB="0" distL="0" distR="0" wp14:anchorId="06C9BE31" wp14:editId="049202AB">
            <wp:extent cx="3524250" cy="2599304"/>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t_Porte_Hollerich_Site_Ville_Luxembourg.jpg"/>
                    <pic:cNvPicPr/>
                  </pic:nvPicPr>
                  <pic:blipFill>
                    <a:blip r:embed="rId38">
                      <a:extLst>
                        <a:ext uri="{28A0092B-C50C-407E-A947-70E740481C1C}">
                          <a14:useLocalDpi xmlns:a14="http://schemas.microsoft.com/office/drawing/2010/main" val="0"/>
                        </a:ext>
                      </a:extLst>
                    </a:blip>
                    <a:stretch>
                      <a:fillRect/>
                    </a:stretch>
                  </pic:blipFill>
                  <pic:spPr>
                    <a:xfrm>
                      <a:off x="0" y="0"/>
                      <a:ext cx="3531131" cy="2604379"/>
                    </a:xfrm>
                    <a:prstGeom prst="rect">
                      <a:avLst/>
                    </a:prstGeom>
                  </pic:spPr>
                </pic:pic>
              </a:graphicData>
            </a:graphic>
          </wp:inline>
        </w:drawing>
      </w:r>
    </w:p>
    <w:p w:rsidR="00465EA7" w:rsidRPr="00CE076A" w:rsidRDefault="00B44A3B" w:rsidP="003676E6">
      <w:pPr>
        <w:spacing w:after="40" w:line="240" w:lineRule="auto"/>
        <w:rPr>
          <w:b/>
        </w:rPr>
      </w:pPr>
      <w:r w:rsidRPr="00CE076A">
        <w:rPr>
          <w:b/>
        </w:rPr>
        <w:lastRenderedPageBreak/>
        <w:t>D</w:t>
      </w:r>
      <w:r w:rsidR="00D17A26" w:rsidRPr="00CE076A">
        <w:rPr>
          <w:b/>
        </w:rPr>
        <w:t xml:space="preserve">istribution </w:t>
      </w:r>
      <w:r w:rsidRPr="00CE076A">
        <w:rPr>
          <w:b/>
        </w:rPr>
        <w:t xml:space="preserve">au lieu de travail au Grand-Duché </w:t>
      </w:r>
      <w:r w:rsidR="00D17A26" w:rsidRPr="00CE076A">
        <w:rPr>
          <w:b/>
        </w:rPr>
        <w:t xml:space="preserve">de l’emploi </w:t>
      </w:r>
      <w:r w:rsidRPr="00CE076A">
        <w:rPr>
          <w:b/>
        </w:rPr>
        <w:t xml:space="preserve">des travailleurs frontaliers de Belgique </w:t>
      </w:r>
    </w:p>
    <w:p w:rsidR="003676E6" w:rsidRDefault="00D17A26" w:rsidP="00B44A3B">
      <w:pPr>
        <w:spacing w:after="0" w:line="240" w:lineRule="auto"/>
        <w:rPr>
          <w:b/>
          <w:color w:val="FF0000"/>
          <w:sz w:val="40"/>
          <w:lang w:val="en-US"/>
        </w:rPr>
        <w:sectPr w:rsidR="003676E6">
          <w:headerReference w:type="even" r:id="rId39"/>
          <w:headerReference w:type="default" r:id="rId40"/>
          <w:footerReference w:type="even" r:id="rId41"/>
          <w:footerReference w:type="default" r:id="rId42"/>
          <w:headerReference w:type="first" r:id="rId43"/>
          <w:footerReference w:type="first" r:id="rId44"/>
          <w:pgSz w:w="11906" w:h="16838"/>
          <w:pgMar w:top="1417" w:right="1417" w:bottom="1417" w:left="1417" w:header="708" w:footer="708" w:gutter="0"/>
          <w:cols w:space="708"/>
          <w:docGrid w:linePitch="360"/>
        </w:sectPr>
      </w:pPr>
      <w:r>
        <w:rPr>
          <w:noProof/>
          <w:lang w:eastAsia="fr-BE"/>
        </w:rPr>
        <w:drawing>
          <wp:inline distT="0" distB="0" distL="0" distR="0" wp14:anchorId="1F29D031" wp14:editId="2224B102">
            <wp:extent cx="3305175" cy="4002863"/>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isation_Trav_Front_GDLux_lieu_travail_2004.jpg"/>
                    <pic:cNvPicPr/>
                  </pic:nvPicPr>
                  <pic:blipFill>
                    <a:blip r:embed="rId45">
                      <a:extLst>
                        <a:ext uri="{28A0092B-C50C-407E-A947-70E740481C1C}">
                          <a14:useLocalDpi xmlns:a14="http://schemas.microsoft.com/office/drawing/2010/main" val="0"/>
                        </a:ext>
                      </a:extLst>
                    </a:blip>
                    <a:stretch>
                      <a:fillRect/>
                    </a:stretch>
                  </pic:blipFill>
                  <pic:spPr>
                    <a:xfrm>
                      <a:off x="0" y="0"/>
                      <a:ext cx="3319261" cy="4019922"/>
                    </a:xfrm>
                    <a:prstGeom prst="rect">
                      <a:avLst/>
                    </a:prstGeom>
                  </pic:spPr>
                </pic:pic>
              </a:graphicData>
            </a:graphic>
          </wp:inline>
        </w:drawing>
      </w:r>
      <w:r>
        <w:rPr>
          <w:noProof/>
          <w:lang w:eastAsia="fr-BE"/>
        </w:rPr>
        <w:drawing>
          <wp:inline distT="0" distB="0" distL="0" distR="0">
            <wp:extent cx="3526079" cy="461010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_Trav_Front_GDLux_lieu_travail_2004.jpg"/>
                    <pic:cNvPicPr/>
                  </pic:nvPicPr>
                  <pic:blipFill>
                    <a:blip r:embed="rId46">
                      <a:extLst>
                        <a:ext uri="{28A0092B-C50C-407E-A947-70E740481C1C}">
                          <a14:useLocalDpi xmlns:a14="http://schemas.microsoft.com/office/drawing/2010/main" val="0"/>
                        </a:ext>
                      </a:extLst>
                    </a:blip>
                    <a:stretch>
                      <a:fillRect/>
                    </a:stretch>
                  </pic:blipFill>
                  <pic:spPr>
                    <a:xfrm>
                      <a:off x="0" y="0"/>
                      <a:ext cx="3526079" cy="4610100"/>
                    </a:xfrm>
                    <a:prstGeom prst="rect">
                      <a:avLst/>
                    </a:prstGeom>
                  </pic:spPr>
                </pic:pic>
              </a:graphicData>
            </a:graphic>
          </wp:inline>
        </w:drawing>
      </w:r>
      <w:r w:rsidR="00F5428E">
        <w:rPr>
          <w:lang w:val="en-US"/>
        </w:rPr>
        <w:t xml:space="preserve"> </w:t>
      </w:r>
      <w:r w:rsidR="00F5428E" w:rsidRPr="00F5428E">
        <w:rPr>
          <w:b/>
          <w:color w:val="FF0000"/>
          <w:sz w:val="40"/>
          <w:lang w:val="en-US"/>
        </w:rPr>
        <w:t>Figure 11</w:t>
      </w:r>
    </w:p>
    <w:p w:rsidR="003676E6" w:rsidRDefault="00D17A26">
      <w:pPr>
        <w:rPr>
          <w:b/>
          <w:color w:val="FF0000"/>
          <w:sz w:val="40"/>
          <w:lang w:val="en-US"/>
        </w:rPr>
      </w:pPr>
      <w:r>
        <w:rPr>
          <w:noProof/>
          <w:lang w:eastAsia="fr-BE"/>
        </w:rPr>
        <w:lastRenderedPageBreak/>
        <w:drawing>
          <wp:inline distT="0" distB="0" distL="0" distR="0" wp14:anchorId="2B10F4B5" wp14:editId="4488810C">
            <wp:extent cx="5334000" cy="3767666"/>
            <wp:effectExtent l="0" t="0" r="0" b="444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_Pop_2000-2010.jpg"/>
                    <pic:cNvPicPr/>
                  </pic:nvPicPr>
                  <pic:blipFill>
                    <a:blip r:embed="rId47">
                      <a:extLst>
                        <a:ext uri="{28A0092B-C50C-407E-A947-70E740481C1C}">
                          <a14:useLocalDpi xmlns:a14="http://schemas.microsoft.com/office/drawing/2010/main" val="0"/>
                        </a:ext>
                      </a:extLst>
                    </a:blip>
                    <a:stretch>
                      <a:fillRect/>
                    </a:stretch>
                  </pic:blipFill>
                  <pic:spPr>
                    <a:xfrm>
                      <a:off x="0" y="0"/>
                      <a:ext cx="5342305" cy="3773532"/>
                    </a:xfrm>
                    <a:prstGeom prst="rect">
                      <a:avLst/>
                    </a:prstGeom>
                  </pic:spPr>
                </pic:pic>
              </a:graphicData>
            </a:graphic>
          </wp:inline>
        </w:drawing>
      </w:r>
      <w:r w:rsidR="003F25F7">
        <w:rPr>
          <w:lang w:val="en-US"/>
        </w:rPr>
        <w:t xml:space="preserve"> </w:t>
      </w:r>
      <w:r w:rsidR="003F25F7">
        <w:rPr>
          <w:b/>
          <w:color w:val="FF0000"/>
          <w:sz w:val="40"/>
          <w:lang w:val="en-US"/>
        </w:rPr>
        <w:t>Figure 12</w:t>
      </w:r>
    </w:p>
    <w:p w:rsidR="00876A46" w:rsidRPr="00B44A3B" w:rsidRDefault="00876A46" w:rsidP="007445D8">
      <w:pPr>
        <w:rPr>
          <w:b/>
        </w:rPr>
      </w:pPr>
      <w:r w:rsidRPr="00B44A3B">
        <w:rPr>
          <w:b/>
        </w:rPr>
        <w:t>Les P+R existants (en bleu) et en projet (en vert)</w:t>
      </w:r>
    </w:p>
    <w:p w:rsidR="00876A46" w:rsidRDefault="00876A46" w:rsidP="00B44A3B">
      <w:pPr>
        <w:spacing w:after="0" w:line="240" w:lineRule="auto"/>
        <w:rPr>
          <w:lang w:val="en-US"/>
        </w:rPr>
      </w:pPr>
      <w:r>
        <w:rPr>
          <w:noProof/>
          <w:lang w:eastAsia="fr-BE"/>
        </w:rPr>
        <w:drawing>
          <wp:inline distT="0" distB="0" distL="0" distR="0" wp14:anchorId="2B3442C5" wp14:editId="0EF25524">
            <wp:extent cx="5760720" cy="366014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OT_Projets_P+R.jpg"/>
                    <pic:cNvPicPr/>
                  </pic:nvPicPr>
                  <pic:blipFill>
                    <a:blip r:embed="rId48">
                      <a:extLst>
                        <a:ext uri="{28A0092B-C50C-407E-A947-70E740481C1C}">
                          <a14:useLocalDpi xmlns:a14="http://schemas.microsoft.com/office/drawing/2010/main" val="0"/>
                        </a:ext>
                      </a:extLst>
                    </a:blip>
                    <a:stretch>
                      <a:fillRect/>
                    </a:stretch>
                  </pic:blipFill>
                  <pic:spPr>
                    <a:xfrm>
                      <a:off x="0" y="0"/>
                      <a:ext cx="5760720" cy="3660140"/>
                    </a:xfrm>
                    <a:prstGeom prst="rect">
                      <a:avLst/>
                    </a:prstGeom>
                  </pic:spPr>
                </pic:pic>
              </a:graphicData>
            </a:graphic>
          </wp:inline>
        </w:drawing>
      </w:r>
    </w:p>
    <w:p w:rsidR="00B44A3B" w:rsidRDefault="00B44A3B" w:rsidP="00B44A3B">
      <w:pPr>
        <w:spacing w:after="120" w:line="240" w:lineRule="auto"/>
        <w:rPr>
          <w:lang w:val="en-US"/>
        </w:rPr>
      </w:pPr>
      <w:proofErr w:type="gramStart"/>
      <w:r>
        <w:rPr>
          <w:lang w:val="en-US"/>
        </w:rPr>
        <w:t>Source :</w:t>
      </w:r>
      <w:proofErr w:type="gramEnd"/>
      <w:r>
        <w:rPr>
          <w:lang w:val="en-US"/>
        </w:rPr>
        <w:t xml:space="preserve"> </w:t>
      </w:r>
      <w:proofErr w:type="spellStart"/>
      <w:r>
        <w:rPr>
          <w:lang w:val="en-US"/>
        </w:rPr>
        <w:t>Modu</w:t>
      </w:r>
      <w:proofErr w:type="spellEnd"/>
      <w:r>
        <w:rPr>
          <w:lang w:val="en-US"/>
        </w:rPr>
        <w:t>, 2012</w:t>
      </w:r>
    </w:p>
    <w:p w:rsidR="00B44A3B" w:rsidRDefault="00B44A3B">
      <w:pPr>
        <w:rPr>
          <w:b/>
        </w:rPr>
      </w:pPr>
      <w:r>
        <w:rPr>
          <w:b/>
        </w:rPr>
        <w:br w:type="page"/>
      </w:r>
    </w:p>
    <w:p w:rsidR="00B44A3B" w:rsidRPr="00B44A3B" w:rsidRDefault="00B44A3B" w:rsidP="007445D8">
      <w:pPr>
        <w:rPr>
          <w:b/>
          <w:lang w:val="en-US"/>
        </w:rPr>
      </w:pPr>
      <w:r w:rsidRPr="00B44A3B">
        <w:rPr>
          <w:b/>
        </w:rPr>
        <w:lastRenderedPageBreak/>
        <w:t>Les lieux où les travailleurs frontaliers prennent les TC</w:t>
      </w:r>
    </w:p>
    <w:p w:rsidR="00A36A20" w:rsidRDefault="00A36A20" w:rsidP="007445D8">
      <w:pPr>
        <w:rPr>
          <w:lang w:val="en-US"/>
        </w:rPr>
      </w:pPr>
      <w:r>
        <w:rPr>
          <w:rFonts w:ascii="Times New Roman" w:eastAsia="Times New Roman" w:hAnsi="Times New Roman" w:cs="Times New Roman"/>
          <w:noProof/>
          <w:lang w:eastAsia="fr-BE"/>
        </w:rPr>
        <w:drawing>
          <wp:inline distT="0" distB="0" distL="0" distR="0" wp14:anchorId="01B8FAD5" wp14:editId="307B6C0F">
            <wp:extent cx="4524375" cy="5895975"/>
            <wp:effectExtent l="0" t="0" r="9525" b="952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quête_mob_front_2010_Carte_Gares_départs.jpg"/>
                    <pic:cNvPicPr/>
                  </pic:nvPicPr>
                  <pic:blipFill>
                    <a:blip r:embed="rId49">
                      <a:extLst>
                        <a:ext uri="{28A0092B-C50C-407E-A947-70E740481C1C}">
                          <a14:useLocalDpi xmlns:a14="http://schemas.microsoft.com/office/drawing/2010/main" val="0"/>
                        </a:ext>
                      </a:extLst>
                    </a:blip>
                    <a:stretch>
                      <a:fillRect/>
                    </a:stretch>
                  </pic:blipFill>
                  <pic:spPr>
                    <a:xfrm>
                      <a:off x="0" y="0"/>
                      <a:ext cx="4524375" cy="5895975"/>
                    </a:xfrm>
                    <a:prstGeom prst="rect">
                      <a:avLst/>
                    </a:prstGeom>
                  </pic:spPr>
                </pic:pic>
              </a:graphicData>
            </a:graphic>
          </wp:inline>
        </w:drawing>
      </w:r>
    </w:p>
    <w:p w:rsidR="003F25F7" w:rsidRDefault="00D17A26" w:rsidP="00D17A26">
      <w:pPr>
        <w:rPr>
          <w:color w:val="FF0000"/>
          <w:sz w:val="44"/>
        </w:rPr>
      </w:pPr>
      <w:r>
        <w:rPr>
          <w:noProof/>
          <w:lang w:eastAsia="fr-BE"/>
        </w:rPr>
        <w:drawing>
          <wp:inline distT="0" distB="0" distL="0" distR="0" wp14:anchorId="09ED5B83" wp14:editId="71DC75D2">
            <wp:extent cx="5760720" cy="1263015"/>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OT_P+R_Steinfort_&amp;_Kleibettingen.jpg"/>
                    <pic:cNvPicPr/>
                  </pic:nvPicPr>
                  <pic:blipFill>
                    <a:blip r:embed="rId50">
                      <a:extLst>
                        <a:ext uri="{28A0092B-C50C-407E-A947-70E740481C1C}">
                          <a14:useLocalDpi xmlns:a14="http://schemas.microsoft.com/office/drawing/2010/main" val="0"/>
                        </a:ext>
                      </a:extLst>
                    </a:blip>
                    <a:stretch>
                      <a:fillRect/>
                    </a:stretch>
                  </pic:blipFill>
                  <pic:spPr>
                    <a:xfrm>
                      <a:off x="0" y="0"/>
                      <a:ext cx="5760720" cy="1263015"/>
                    </a:xfrm>
                    <a:prstGeom prst="rect">
                      <a:avLst/>
                    </a:prstGeom>
                  </pic:spPr>
                </pic:pic>
              </a:graphicData>
            </a:graphic>
          </wp:inline>
        </w:drawing>
      </w:r>
      <w:r w:rsidRPr="00F5428E">
        <w:t xml:space="preserve"> </w:t>
      </w:r>
      <w:r w:rsidR="003F25F7">
        <w:rPr>
          <w:color w:val="FF0000"/>
          <w:sz w:val="44"/>
        </w:rPr>
        <w:t>Figure 13</w:t>
      </w:r>
    </w:p>
    <w:p w:rsidR="00B44A3B" w:rsidRDefault="00B44A3B" w:rsidP="00D17A26"/>
    <w:p w:rsidR="00B44A3B" w:rsidRDefault="00B44A3B" w:rsidP="00D17A26"/>
    <w:p w:rsidR="00B44A3B" w:rsidRDefault="00B44A3B" w:rsidP="00D17A26"/>
    <w:p w:rsidR="00D17A26" w:rsidRPr="00B44A3B" w:rsidRDefault="00D17A26" w:rsidP="00D17A26">
      <w:pPr>
        <w:rPr>
          <w:b/>
        </w:rPr>
      </w:pPr>
      <w:r w:rsidRPr="00B44A3B">
        <w:rPr>
          <w:b/>
        </w:rPr>
        <w:t>La tarification ferroviaire frontalière</w:t>
      </w:r>
    </w:p>
    <w:p w:rsidR="00D17A26" w:rsidRDefault="00D17A26" w:rsidP="007445D8">
      <w:pPr>
        <w:rPr>
          <w:lang w:val="en-US"/>
        </w:rPr>
      </w:pPr>
      <w:r>
        <w:rPr>
          <w:noProof/>
          <w:lang w:eastAsia="fr-BE"/>
        </w:rPr>
        <w:drawing>
          <wp:inline distT="0" distB="0" distL="0" distR="0" wp14:anchorId="31A0F333" wp14:editId="069EB363">
            <wp:extent cx="5760720" cy="3491865"/>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OT_Enjeu_Tarification_Kleibettingen.jpg"/>
                    <pic:cNvPicPr/>
                  </pic:nvPicPr>
                  <pic:blipFill>
                    <a:blip r:embed="rId51">
                      <a:extLst>
                        <a:ext uri="{28A0092B-C50C-407E-A947-70E740481C1C}">
                          <a14:useLocalDpi xmlns:a14="http://schemas.microsoft.com/office/drawing/2010/main" val="0"/>
                        </a:ext>
                      </a:extLst>
                    </a:blip>
                    <a:stretch>
                      <a:fillRect/>
                    </a:stretch>
                  </pic:blipFill>
                  <pic:spPr>
                    <a:xfrm>
                      <a:off x="0" y="0"/>
                      <a:ext cx="5760720" cy="3491865"/>
                    </a:xfrm>
                    <a:prstGeom prst="rect">
                      <a:avLst/>
                    </a:prstGeom>
                  </pic:spPr>
                </pic:pic>
              </a:graphicData>
            </a:graphic>
          </wp:inline>
        </w:drawing>
      </w:r>
    </w:p>
    <w:p w:rsidR="005208A2" w:rsidRPr="00F5428E" w:rsidRDefault="005208A2" w:rsidP="005208A2">
      <w:r>
        <w:t xml:space="preserve">Source : </w:t>
      </w:r>
      <w:r w:rsidRPr="00F5428E">
        <w:t>SMOT</w:t>
      </w:r>
      <w:r>
        <w:t>, 2015,</w:t>
      </w:r>
      <w:r w:rsidRPr="00F5428E">
        <w:t xml:space="preserve"> pp. 48-49</w:t>
      </w:r>
    </w:p>
    <w:p w:rsidR="005208A2" w:rsidRDefault="005208A2" w:rsidP="007445D8">
      <w:pPr>
        <w:rPr>
          <w:lang w:val="en-US"/>
        </w:rPr>
      </w:pPr>
    </w:p>
    <w:p w:rsidR="00D17A26" w:rsidRDefault="00D17A26">
      <w:pPr>
        <w:rPr>
          <w:lang w:val="en-US"/>
        </w:rPr>
      </w:pPr>
      <w:r>
        <w:rPr>
          <w:lang w:val="en-US"/>
        </w:rPr>
        <w:br w:type="page"/>
      </w:r>
    </w:p>
    <w:p w:rsidR="00392847" w:rsidRPr="00CE076A" w:rsidRDefault="00392847" w:rsidP="007445D8">
      <w:pPr>
        <w:rPr>
          <w:b/>
        </w:rPr>
      </w:pPr>
      <w:r w:rsidRPr="00CE076A">
        <w:rPr>
          <w:b/>
        </w:rPr>
        <w:lastRenderedPageBreak/>
        <w:t xml:space="preserve">Le projet </w:t>
      </w:r>
      <w:r w:rsidR="00D00914" w:rsidRPr="00CE076A">
        <w:rPr>
          <w:b/>
        </w:rPr>
        <w:t>d’</w:t>
      </w:r>
      <w:proofErr w:type="spellStart"/>
      <w:r w:rsidR="00D00914" w:rsidRPr="00CE076A">
        <w:rPr>
          <w:b/>
        </w:rPr>
        <w:t>écoquartier</w:t>
      </w:r>
      <w:proofErr w:type="spellEnd"/>
      <w:r w:rsidR="00D00914" w:rsidRPr="00CE076A">
        <w:rPr>
          <w:b/>
        </w:rPr>
        <w:t xml:space="preserve"> </w:t>
      </w:r>
      <w:r w:rsidRPr="00CE076A">
        <w:rPr>
          <w:b/>
        </w:rPr>
        <w:t xml:space="preserve">Les Terrasses du </w:t>
      </w:r>
      <w:r w:rsidR="00CE076A">
        <w:rPr>
          <w:b/>
        </w:rPr>
        <w:t>Luxembourg à Arlon</w:t>
      </w:r>
    </w:p>
    <w:p w:rsidR="00D00914" w:rsidRDefault="00D17A26" w:rsidP="007445D8">
      <w:pPr>
        <w:rPr>
          <w:lang w:val="en-US"/>
        </w:rPr>
      </w:pPr>
      <w:r>
        <w:rPr>
          <w:noProof/>
          <w:lang w:eastAsia="fr-BE"/>
        </w:rPr>
        <w:drawing>
          <wp:inline distT="0" distB="0" distL="0" distR="0" wp14:anchorId="115497DD" wp14:editId="7552A3EB">
            <wp:extent cx="5467116" cy="7886700"/>
            <wp:effectExtent l="0" t="0" r="635"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rasses_du_Lux_Arlon_Projet_IDELUX.jpg"/>
                    <pic:cNvPicPr/>
                  </pic:nvPicPr>
                  <pic:blipFill>
                    <a:blip r:embed="rId52">
                      <a:extLst>
                        <a:ext uri="{28A0092B-C50C-407E-A947-70E740481C1C}">
                          <a14:useLocalDpi xmlns:a14="http://schemas.microsoft.com/office/drawing/2010/main" val="0"/>
                        </a:ext>
                      </a:extLst>
                    </a:blip>
                    <a:stretch>
                      <a:fillRect/>
                    </a:stretch>
                  </pic:blipFill>
                  <pic:spPr>
                    <a:xfrm>
                      <a:off x="0" y="0"/>
                      <a:ext cx="5470042" cy="7890921"/>
                    </a:xfrm>
                    <a:prstGeom prst="rect">
                      <a:avLst/>
                    </a:prstGeom>
                  </pic:spPr>
                </pic:pic>
              </a:graphicData>
            </a:graphic>
          </wp:inline>
        </w:drawing>
      </w:r>
    </w:p>
    <w:p w:rsidR="00392847" w:rsidRDefault="00392847" w:rsidP="007445D8">
      <w:pPr>
        <w:rPr>
          <w:lang w:val="en-US"/>
        </w:rPr>
      </w:pPr>
    </w:p>
    <w:p w:rsidR="00A36A20" w:rsidRDefault="00A36A20">
      <w:r>
        <w:br w:type="page"/>
      </w:r>
    </w:p>
    <w:p w:rsidR="00A36A20" w:rsidRPr="0029350F" w:rsidRDefault="00A36A20" w:rsidP="00907882">
      <w:pPr>
        <w:tabs>
          <w:tab w:val="left" w:pos="1155"/>
        </w:tabs>
        <w:rPr>
          <w:b/>
        </w:rPr>
      </w:pPr>
      <w:r w:rsidRPr="0029350F">
        <w:rPr>
          <w:b/>
        </w:rPr>
        <w:lastRenderedPageBreak/>
        <w:t xml:space="preserve">Partie 2 : Trajet Centre d’Arlon – Quartier de la Gare de Libramont </w:t>
      </w:r>
    </w:p>
    <w:p w:rsidR="00465EA7" w:rsidRDefault="00465EA7" w:rsidP="005208A2">
      <w:pPr>
        <w:tabs>
          <w:tab w:val="left" w:pos="1155"/>
        </w:tabs>
        <w:spacing w:after="60" w:line="240" w:lineRule="auto"/>
      </w:pPr>
      <w:r>
        <w:t>La forte extension de l’aire de recrutement de Luxembourg depuis 1990</w:t>
      </w:r>
    </w:p>
    <w:p w:rsidR="00D876CA" w:rsidRDefault="00465EA7" w:rsidP="005208A2">
      <w:pPr>
        <w:tabs>
          <w:tab w:val="left" w:pos="1155"/>
        </w:tabs>
        <w:spacing w:after="60" w:line="240" w:lineRule="auto"/>
      </w:pPr>
      <w:r>
        <w:rPr>
          <w:noProof/>
          <w:lang w:eastAsia="fr-BE"/>
        </w:rPr>
        <w:drawing>
          <wp:inline distT="0" distB="0" distL="0" distR="0" wp14:anchorId="7E6755C5" wp14:editId="5D5259E1">
            <wp:extent cx="5630509" cy="3981450"/>
            <wp:effectExtent l="0" t="0" r="889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X201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28648" cy="3980134"/>
                    </a:xfrm>
                    <a:prstGeom prst="rect">
                      <a:avLst/>
                    </a:prstGeom>
                  </pic:spPr>
                </pic:pic>
              </a:graphicData>
            </a:graphic>
          </wp:inline>
        </w:drawing>
      </w:r>
    </w:p>
    <w:p w:rsidR="00D876CA" w:rsidRPr="005208A2" w:rsidRDefault="00D876CA" w:rsidP="005208A2">
      <w:pPr>
        <w:tabs>
          <w:tab w:val="left" w:pos="1155"/>
        </w:tabs>
        <w:spacing w:after="60" w:line="240" w:lineRule="auto"/>
        <w:rPr>
          <w:b/>
          <w:color w:val="FF0000"/>
          <w:sz w:val="24"/>
          <w:szCs w:val="24"/>
        </w:rPr>
      </w:pPr>
      <w:r w:rsidRPr="005208A2">
        <w:rPr>
          <w:b/>
          <w:color w:val="FF0000"/>
          <w:sz w:val="24"/>
          <w:szCs w:val="24"/>
        </w:rPr>
        <w:t>Figure 14</w:t>
      </w:r>
    </w:p>
    <w:p w:rsidR="00465EA7" w:rsidRDefault="00465EA7" w:rsidP="005208A2">
      <w:pPr>
        <w:tabs>
          <w:tab w:val="left" w:pos="1155"/>
        </w:tabs>
        <w:spacing w:after="60" w:line="240" w:lineRule="auto"/>
      </w:pPr>
      <w:r>
        <w:rPr>
          <w:noProof/>
          <w:lang w:eastAsia="fr-BE"/>
        </w:rPr>
        <w:drawing>
          <wp:inline distT="0" distB="0" distL="0" distR="0" wp14:anchorId="3B4EFB8F" wp14:editId="60156939">
            <wp:extent cx="5495808" cy="3886200"/>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X2013ratiopop.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93991" cy="3884915"/>
                    </a:xfrm>
                    <a:prstGeom prst="rect">
                      <a:avLst/>
                    </a:prstGeom>
                  </pic:spPr>
                </pic:pic>
              </a:graphicData>
            </a:graphic>
          </wp:inline>
        </w:drawing>
      </w:r>
    </w:p>
    <w:p w:rsidR="00D876CA" w:rsidRPr="005208A2" w:rsidRDefault="00D876CA" w:rsidP="005208A2">
      <w:pPr>
        <w:tabs>
          <w:tab w:val="left" w:pos="1155"/>
        </w:tabs>
        <w:spacing w:after="60" w:line="240" w:lineRule="auto"/>
        <w:rPr>
          <w:b/>
          <w:color w:val="FF0000"/>
          <w:sz w:val="24"/>
          <w:szCs w:val="24"/>
        </w:rPr>
      </w:pPr>
      <w:r w:rsidRPr="005208A2">
        <w:rPr>
          <w:b/>
          <w:color w:val="FF0000"/>
          <w:sz w:val="24"/>
          <w:szCs w:val="24"/>
        </w:rPr>
        <w:t>Figure 15</w:t>
      </w:r>
    </w:p>
    <w:p w:rsidR="00D876CA" w:rsidRDefault="00D876CA" w:rsidP="005208A2">
      <w:pPr>
        <w:tabs>
          <w:tab w:val="left" w:pos="1155"/>
        </w:tabs>
        <w:spacing w:after="60" w:line="240" w:lineRule="auto"/>
      </w:pPr>
    </w:p>
    <w:p w:rsidR="00465EA7" w:rsidRDefault="00465EA7" w:rsidP="005208A2">
      <w:pPr>
        <w:tabs>
          <w:tab w:val="left" w:pos="1155"/>
        </w:tabs>
        <w:spacing w:after="60" w:line="240" w:lineRule="auto"/>
      </w:pPr>
      <w:r>
        <w:rPr>
          <w:noProof/>
          <w:lang w:eastAsia="fr-BE"/>
        </w:rPr>
        <w:drawing>
          <wp:inline distT="0" distB="0" distL="0" distR="0" wp14:anchorId="3072AC77" wp14:editId="3A4F1544">
            <wp:extent cx="5610225" cy="396772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_02_09_rel.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08370" cy="3966413"/>
                    </a:xfrm>
                    <a:prstGeom prst="rect">
                      <a:avLst/>
                    </a:prstGeom>
                  </pic:spPr>
                </pic:pic>
              </a:graphicData>
            </a:graphic>
          </wp:inline>
        </w:drawing>
      </w:r>
    </w:p>
    <w:p w:rsidR="00D876CA" w:rsidRPr="005208A2" w:rsidRDefault="00D876CA" w:rsidP="005208A2">
      <w:pPr>
        <w:tabs>
          <w:tab w:val="left" w:pos="1155"/>
        </w:tabs>
        <w:spacing w:after="60" w:line="240" w:lineRule="auto"/>
        <w:rPr>
          <w:b/>
          <w:color w:val="FF0000"/>
          <w:sz w:val="24"/>
          <w:szCs w:val="24"/>
        </w:rPr>
      </w:pPr>
      <w:r w:rsidRPr="005208A2">
        <w:rPr>
          <w:b/>
          <w:color w:val="FF0000"/>
          <w:sz w:val="24"/>
          <w:szCs w:val="24"/>
        </w:rPr>
        <w:t>Figure 16</w:t>
      </w:r>
    </w:p>
    <w:p w:rsidR="00465EA7" w:rsidRDefault="00465EA7" w:rsidP="005208A2">
      <w:pPr>
        <w:tabs>
          <w:tab w:val="left" w:pos="1155"/>
        </w:tabs>
        <w:spacing w:after="60" w:line="240" w:lineRule="auto"/>
      </w:pPr>
      <w:r>
        <w:rPr>
          <w:noProof/>
          <w:lang w:eastAsia="fr-BE"/>
        </w:rPr>
        <w:drawing>
          <wp:inline distT="0" distB="0" distL="0" distR="0" wp14:anchorId="06EFA8D9" wp14:editId="332D49D3">
            <wp:extent cx="5610225" cy="3967726"/>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_09_13_rel.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608370" cy="3966414"/>
                    </a:xfrm>
                    <a:prstGeom prst="rect">
                      <a:avLst/>
                    </a:prstGeom>
                  </pic:spPr>
                </pic:pic>
              </a:graphicData>
            </a:graphic>
          </wp:inline>
        </w:drawing>
      </w:r>
    </w:p>
    <w:p w:rsidR="00D876CA" w:rsidRPr="005208A2" w:rsidRDefault="00D876CA" w:rsidP="005208A2">
      <w:pPr>
        <w:tabs>
          <w:tab w:val="left" w:pos="1155"/>
        </w:tabs>
        <w:spacing w:after="60" w:line="240" w:lineRule="auto"/>
        <w:rPr>
          <w:b/>
          <w:color w:val="FF0000"/>
          <w:sz w:val="24"/>
          <w:szCs w:val="24"/>
        </w:rPr>
      </w:pPr>
      <w:r w:rsidRPr="005208A2">
        <w:rPr>
          <w:b/>
          <w:color w:val="FF0000"/>
          <w:sz w:val="24"/>
          <w:szCs w:val="24"/>
        </w:rPr>
        <w:t>Figure 17</w:t>
      </w:r>
    </w:p>
    <w:p w:rsidR="00D876CA" w:rsidRPr="005208A2" w:rsidRDefault="00D876CA" w:rsidP="005208A2">
      <w:pPr>
        <w:tabs>
          <w:tab w:val="left" w:pos="1155"/>
        </w:tabs>
        <w:spacing w:after="60" w:line="240" w:lineRule="auto"/>
        <w:rPr>
          <w:sz w:val="24"/>
          <w:szCs w:val="24"/>
        </w:rPr>
        <w:sectPr w:rsidR="00D876CA" w:rsidRPr="005208A2">
          <w:pgSz w:w="11906" w:h="16838"/>
          <w:pgMar w:top="1417" w:right="1417" w:bottom="1417" w:left="1417" w:header="708" w:footer="708" w:gutter="0"/>
          <w:cols w:space="708"/>
          <w:docGrid w:linePitch="360"/>
        </w:sectPr>
      </w:pPr>
    </w:p>
    <w:p w:rsidR="00465EA7" w:rsidRPr="005208A2" w:rsidRDefault="00887BB4" w:rsidP="00907882">
      <w:pPr>
        <w:tabs>
          <w:tab w:val="left" w:pos="1155"/>
        </w:tabs>
        <w:rPr>
          <w:b/>
          <w:color w:val="FF0000"/>
          <w:sz w:val="24"/>
          <w:szCs w:val="24"/>
        </w:rPr>
      </w:pPr>
      <w:r>
        <w:lastRenderedPageBreak/>
        <w:t xml:space="preserve">L’évolution de la fréquentation des gares en Province de </w:t>
      </w:r>
      <w:r w:rsidR="00F351F8">
        <w:t xml:space="preserve">Luxembourg </w:t>
      </w:r>
      <w:r w:rsidR="005208A2">
        <w:tab/>
      </w:r>
      <w:r w:rsidR="005208A2">
        <w:tab/>
      </w:r>
      <w:r w:rsidR="005208A2">
        <w:tab/>
      </w:r>
      <w:r w:rsidR="005208A2">
        <w:tab/>
      </w:r>
      <w:r w:rsidR="00F351F8" w:rsidRPr="005208A2">
        <w:rPr>
          <w:b/>
          <w:color w:val="FF0000"/>
          <w:sz w:val="24"/>
          <w:szCs w:val="24"/>
        </w:rPr>
        <w:t>Figure 25</w:t>
      </w:r>
    </w:p>
    <w:tbl>
      <w:tblPr>
        <w:tblW w:w="13920" w:type="dxa"/>
        <w:tblInd w:w="55" w:type="dxa"/>
        <w:tblCellMar>
          <w:left w:w="70" w:type="dxa"/>
          <w:right w:w="70" w:type="dxa"/>
        </w:tblCellMar>
        <w:tblLook w:val="04A0" w:firstRow="1" w:lastRow="0" w:firstColumn="1" w:lastColumn="0" w:noHBand="0" w:noVBand="1"/>
      </w:tblPr>
      <w:tblGrid>
        <w:gridCol w:w="3480"/>
        <w:gridCol w:w="1476"/>
        <w:gridCol w:w="1309"/>
        <w:gridCol w:w="1189"/>
        <w:gridCol w:w="1190"/>
        <w:gridCol w:w="1190"/>
        <w:gridCol w:w="1362"/>
        <w:gridCol w:w="1362"/>
        <w:gridCol w:w="1362"/>
      </w:tblGrid>
      <w:tr w:rsidR="00887BB4" w:rsidRPr="00887BB4" w:rsidTr="00887BB4">
        <w:trPr>
          <w:trHeight w:val="323"/>
        </w:trPr>
        <w:tc>
          <w:tcPr>
            <w:tcW w:w="3480" w:type="dxa"/>
            <w:vMerge w:val="restart"/>
            <w:tcBorders>
              <w:top w:val="single" w:sz="8" w:space="0" w:color="auto"/>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center"/>
              <w:rPr>
                <w:rFonts w:ascii="Arial" w:eastAsia="Times New Roman" w:hAnsi="Arial" w:cs="Arial"/>
                <w:sz w:val="18"/>
                <w:szCs w:val="18"/>
                <w:lang w:eastAsia="fr-BE"/>
              </w:rPr>
            </w:pPr>
            <w:r w:rsidRPr="00887BB4">
              <w:rPr>
                <w:rFonts w:ascii="Arial" w:eastAsia="Times New Roman" w:hAnsi="Arial" w:cs="Arial"/>
                <w:sz w:val="18"/>
                <w:szCs w:val="18"/>
                <w:lang w:eastAsia="fr-BE"/>
              </w:rPr>
              <w:t>Nom</w:t>
            </w:r>
          </w:p>
        </w:tc>
        <w:tc>
          <w:tcPr>
            <w:tcW w:w="2785" w:type="dxa"/>
            <w:gridSpan w:val="2"/>
            <w:tcBorders>
              <w:top w:val="single" w:sz="8" w:space="0" w:color="auto"/>
              <w:left w:val="nil"/>
              <w:bottom w:val="single" w:sz="4" w:space="0" w:color="auto"/>
              <w:right w:val="single" w:sz="4" w:space="0" w:color="auto"/>
            </w:tcBorders>
            <w:shd w:val="clear" w:color="auto" w:fill="auto"/>
            <w:vAlign w:val="bottom"/>
            <w:hideMark/>
          </w:tcPr>
          <w:p w:rsidR="00887BB4" w:rsidRPr="00887BB4" w:rsidRDefault="00887BB4" w:rsidP="00887BB4">
            <w:pPr>
              <w:spacing w:after="0" w:line="240" w:lineRule="auto"/>
              <w:jc w:val="center"/>
              <w:rPr>
                <w:rFonts w:ascii="Arial" w:eastAsia="Times New Roman" w:hAnsi="Arial" w:cs="Arial"/>
                <w:color w:val="000000"/>
                <w:sz w:val="18"/>
                <w:szCs w:val="18"/>
                <w:lang w:eastAsia="fr-BE"/>
              </w:rPr>
            </w:pPr>
            <w:r w:rsidRPr="00887BB4">
              <w:rPr>
                <w:rFonts w:ascii="Arial" w:eastAsia="Times New Roman" w:hAnsi="Arial" w:cs="Arial"/>
                <w:color w:val="000000"/>
                <w:sz w:val="18"/>
                <w:szCs w:val="18"/>
                <w:lang w:eastAsia="fr-BE"/>
              </w:rPr>
              <w:t>Date de fermeture et de réouverture</w:t>
            </w:r>
          </w:p>
        </w:tc>
        <w:tc>
          <w:tcPr>
            <w:tcW w:w="3569" w:type="dxa"/>
            <w:gridSpan w:val="3"/>
            <w:tcBorders>
              <w:top w:val="single" w:sz="8" w:space="0" w:color="auto"/>
              <w:left w:val="nil"/>
              <w:bottom w:val="single" w:sz="4" w:space="0" w:color="auto"/>
              <w:right w:val="single" w:sz="4" w:space="0" w:color="auto"/>
            </w:tcBorders>
            <w:shd w:val="clear" w:color="auto" w:fill="auto"/>
            <w:vAlign w:val="bottom"/>
            <w:hideMark/>
          </w:tcPr>
          <w:p w:rsidR="00887BB4" w:rsidRPr="00887BB4" w:rsidRDefault="00887BB4" w:rsidP="00887BB4">
            <w:pPr>
              <w:spacing w:after="0" w:line="240" w:lineRule="auto"/>
              <w:jc w:val="center"/>
              <w:rPr>
                <w:rFonts w:ascii="Arial" w:eastAsia="Times New Roman" w:hAnsi="Arial" w:cs="Arial"/>
                <w:color w:val="000000"/>
                <w:sz w:val="18"/>
                <w:szCs w:val="18"/>
                <w:lang w:eastAsia="fr-BE"/>
              </w:rPr>
            </w:pPr>
            <w:r w:rsidRPr="00887BB4">
              <w:rPr>
                <w:rFonts w:ascii="Arial" w:eastAsia="Times New Roman" w:hAnsi="Arial" w:cs="Arial"/>
                <w:color w:val="000000"/>
                <w:sz w:val="18"/>
                <w:szCs w:val="18"/>
                <w:lang w:eastAsia="fr-BE"/>
              </w:rPr>
              <w:t>Total par région des montées au sein des gares</w:t>
            </w:r>
          </w:p>
        </w:tc>
        <w:tc>
          <w:tcPr>
            <w:tcW w:w="4086" w:type="dxa"/>
            <w:gridSpan w:val="3"/>
            <w:tcBorders>
              <w:top w:val="single" w:sz="8" w:space="0" w:color="auto"/>
              <w:left w:val="nil"/>
              <w:bottom w:val="single" w:sz="4" w:space="0" w:color="auto"/>
              <w:right w:val="single" w:sz="8" w:space="0" w:color="000000"/>
            </w:tcBorders>
            <w:shd w:val="clear" w:color="auto" w:fill="auto"/>
            <w:noWrap/>
            <w:vAlign w:val="bottom"/>
            <w:hideMark/>
          </w:tcPr>
          <w:p w:rsidR="00887BB4" w:rsidRPr="00887BB4" w:rsidRDefault="00887BB4" w:rsidP="00887BB4">
            <w:pPr>
              <w:spacing w:after="0" w:line="240" w:lineRule="auto"/>
              <w:jc w:val="center"/>
              <w:rPr>
                <w:rFonts w:ascii="Arial" w:eastAsia="Times New Roman" w:hAnsi="Arial" w:cs="Arial"/>
                <w:color w:val="000000"/>
                <w:sz w:val="18"/>
                <w:szCs w:val="18"/>
                <w:lang w:eastAsia="fr-BE"/>
              </w:rPr>
            </w:pPr>
            <w:r w:rsidRPr="00887BB4">
              <w:rPr>
                <w:rFonts w:ascii="Arial" w:eastAsia="Times New Roman" w:hAnsi="Arial" w:cs="Arial"/>
                <w:color w:val="000000"/>
                <w:sz w:val="18"/>
                <w:szCs w:val="18"/>
                <w:lang w:eastAsia="fr-BE"/>
              </w:rPr>
              <w:t xml:space="preserve">Evolution du </w:t>
            </w:r>
            <w:proofErr w:type="spellStart"/>
            <w:r w:rsidRPr="00887BB4">
              <w:rPr>
                <w:rFonts w:ascii="Arial" w:eastAsia="Times New Roman" w:hAnsi="Arial" w:cs="Arial"/>
                <w:color w:val="000000"/>
                <w:sz w:val="18"/>
                <w:szCs w:val="18"/>
                <w:lang w:eastAsia="fr-BE"/>
              </w:rPr>
              <w:t>nbre</w:t>
            </w:r>
            <w:proofErr w:type="spellEnd"/>
            <w:r w:rsidRPr="00887BB4">
              <w:rPr>
                <w:rFonts w:ascii="Arial" w:eastAsia="Times New Roman" w:hAnsi="Arial" w:cs="Arial"/>
                <w:color w:val="000000"/>
                <w:sz w:val="18"/>
                <w:szCs w:val="18"/>
                <w:lang w:eastAsia="fr-BE"/>
              </w:rPr>
              <w:t xml:space="preserve"> de montées</w:t>
            </w:r>
          </w:p>
        </w:tc>
      </w:tr>
      <w:tr w:rsidR="00887BB4" w:rsidRPr="00887BB4" w:rsidTr="00887BB4">
        <w:trPr>
          <w:trHeight w:val="300"/>
        </w:trPr>
        <w:tc>
          <w:tcPr>
            <w:tcW w:w="3480" w:type="dxa"/>
            <w:vMerge/>
            <w:tcBorders>
              <w:top w:val="single" w:sz="8" w:space="0" w:color="auto"/>
              <w:left w:val="single" w:sz="8" w:space="0" w:color="auto"/>
              <w:bottom w:val="single" w:sz="4" w:space="0" w:color="auto"/>
              <w:right w:val="single" w:sz="8" w:space="0" w:color="auto"/>
            </w:tcBorders>
            <w:vAlign w:val="center"/>
            <w:hideMark/>
          </w:tcPr>
          <w:p w:rsidR="00887BB4" w:rsidRPr="00887BB4" w:rsidRDefault="00887BB4" w:rsidP="00887BB4">
            <w:pPr>
              <w:spacing w:after="0" w:line="240" w:lineRule="auto"/>
              <w:rPr>
                <w:rFonts w:ascii="Arial" w:eastAsia="Times New Roman" w:hAnsi="Arial" w:cs="Arial"/>
                <w:sz w:val="18"/>
                <w:szCs w:val="18"/>
                <w:lang w:eastAsia="fr-BE"/>
              </w:rPr>
            </w:pP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Fermeture</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(Ré)Ouverture</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1994</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2.009</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2.014</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color w:val="000000"/>
                <w:sz w:val="18"/>
                <w:szCs w:val="18"/>
                <w:lang w:eastAsia="fr-BE"/>
              </w:rPr>
            </w:pPr>
            <w:proofErr w:type="spellStart"/>
            <w:r w:rsidRPr="00887BB4">
              <w:rPr>
                <w:rFonts w:ascii="Arial" w:eastAsia="Times New Roman" w:hAnsi="Arial" w:cs="Arial"/>
                <w:color w:val="000000"/>
                <w:sz w:val="18"/>
                <w:szCs w:val="18"/>
                <w:lang w:eastAsia="fr-BE"/>
              </w:rPr>
              <w:t>Evo</w:t>
            </w:r>
            <w:proofErr w:type="spellEnd"/>
            <w:r w:rsidRPr="00887BB4">
              <w:rPr>
                <w:rFonts w:ascii="Arial" w:eastAsia="Times New Roman" w:hAnsi="Arial" w:cs="Arial"/>
                <w:color w:val="000000"/>
                <w:sz w:val="18"/>
                <w:szCs w:val="18"/>
                <w:lang w:eastAsia="fr-BE"/>
              </w:rPr>
              <w:t xml:space="preserve"> 1994-2009</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color w:val="000000"/>
                <w:sz w:val="18"/>
                <w:szCs w:val="18"/>
                <w:lang w:eastAsia="fr-BE"/>
              </w:rPr>
            </w:pPr>
            <w:proofErr w:type="spellStart"/>
            <w:r w:rsidRPr="00887BB4">
              <w:rPr>
                <w:rFonts w:ascii="Arial" w:eastAsia="Times New Roman" w:hAnsi="Arial" w:cs="Arial"/>
                <w:color w:val="000000"/>
                <w:sz w:val="18"/>
                <w:szCs w:val="18"/>
                <w:lang w:eastAsia="fr-BE"/>
              </w:rPr>
              <w:t>Evo</w:t>
            </w:r>
            <w:proofErr w:type="spellEnd"/>
            <w:r w:rsidRPr="00887BB4">
              <w:rPr>
                <w:rFonts w:ascii="Arial" w:eastAsia="Times New Roman" w:hAnsi="Arial" w:cs="Arial"/>
                <w:color w:val="000000"/>
                <w:sz w:val="18"/>
                <w:szCs w:val="18"/>
                <w:lang w:eastAsia="fr-BE"/>
              </w:rPr>
              <w:t xml:space="preserve"> 2009-2014</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color w:val="000000"/>
                <w:sz w:val="18"/>
                <w:szCs w:val="18"/>
                <w:lang w:eastAsia="fr-BE"/>
              </w:rPr>
            </w:pPr>
            <w:proofErr w:type="spellStart"/>
            <w:r w:rsidRPr="00887BB4">
              <w:rPr>
                <w:rFonts w:ascii="Arial" w:eastAsia="Times New Roman" w:hAnsi="Arial" w:cs="Arial"/>
                <w:color w:val="000000"/>
                <w:sz w:val="18"/>
                <w:szCs w:val="18"/>
                <w:lang w:eastAsia="fr-BE"/>
              </w:rPr>
              <w:t>Evo</w:t>
            </w:r>
            <w:proofErr w:type="spellEnd"/>
            <w:r w:rsidRPr="00887BB4">
              <w:rPr>
                <w:rFonts w:ascii="Arial" w:eastAsia="Times New Roman" w:hAnsi="Arial" w:cs="Arial"/>
                <w:color w:val="000000"/>
                <w:sz w:val="18"/>
                <w:szCs w:val="18"/>
                <w:lang w:eastAsia="fr-BE"/>
              </w:rPr>
              <w:t xml:space="preserve"> 1994-2014</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000000" w:fill="FFFF0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ARLON</w:t>
            </w:r>
          </w:p>
        </w:tc>
        <w:tc>
          <w:tcPr>
            <w:tcW w:w="1476"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1991</w:t>
            </w:r>
          </w:p>
        </w:tc>
        <w:tc>
          <w:tcPr>
            <w:tcW w:w="1190"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2.848</w:t>
            </w:r>
          </w:p>
        </w:tc>
        <w:tc>
          <w:tcPr>
            <w:tcW w:w="1190"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3.808</w:t>
            </w:r>
          </w:p>
        </w:tc>
        <w:tc>
          <w:tcPr>
            <w:tcW w:w="1362"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43,0%</w:t>
            </w:r>
          </w:p>
        </w:tc>
        <w:tc>
          <w:tcPr>
            <w:tcW w:w="1362"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33,7%</w:t>
            </w:r>
          </w:p>
        </w:tc>
        <w:tc>
          <w:tcPr>
            <w:tcW w:w="1362" w:type="dxa"/>
            <w:tcBorders>
              <w:top w:val="nil"/>
              <w:left w:val="nil"/>
              <w:bottom w:val="single" w:sz="4" w:space="0" w:color="auto"/>
              <w:right w:val="single" w:sz="8"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91,3%</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000000" w:fill="FFFF0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LIBRAMONT</w:t>
            </w:r>
          </w:p>
        </w:tc>
        <w:tc>
          <w:tcPr>
            <w:tcW w:w="1476"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2722</w:t>
            </w:r>
          </w:p>
        </w:tc>
        <w:tc>
          <w:tcPr>
            <w:tcW w:w="1190"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2.442</w:t>
            </w:r>
          </w:p>
        </w:tc>
        <w:tc>
          <w:tcPr>
            <w:tcW w:w="1190"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2.654</w:t>
            </w:r>
          </w:p>
        </w:tc>
        <w:tc>
          <w:tcPr>
            <w:tcW w:w="1362"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-10,3%</w:t>
            </w:r>
          </w:p>
        </w:tc>
        <w:tc>
          <w:tcPr>
            <w:tcW w:w="1362"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8,7%</w:t>
            </w:r>
          </w:p>
        </w:tc>
        <w:tc>
          <w:tcPr>
            <w:tcW w:w="1362" w:type="dxa"/>
            <w:tcBorders>
              <w:top w:val="nil"/>
              <w:left w:val="nil"/>
              <w:bottom w:val="single" w:sz="4" w:space="0" w:color="auto"/>
              <w:right w:val="single" w:sz="8"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-2,5%</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000000" w:fill="FFFF0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xml:space="preserve">MARLOIE </w:t>
            </w:r>
          </w:p>
        </w:tc>
        <w:tc>
          <w:tcPr>
            <w:tcW w:w="1476"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1211</w:t>
            </w:r>
          </w:p>
        </w:tc>
        <w:tc>
          <w:tcPr>
            <w:tcW w:w="1190"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1.187</w:t>
            </w:r>
          </w:p>
        </w:tc>
        <w:tc>
          <w:tcPr>
            <w:tcW w:w="1190"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1.439</w:t>
            </w:r>
          </w:p>
        </w:tc>
        <w:tc>
          <w:tcPr>
            <w:tcW w:w="1362"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-2,0%</w:t>
            </w:r>
          </w:p>
        </w:tc>
        <w:tc>
          <w:tcPr>
            <w:tcW w:w="1362"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21,2%</w:t>
            </w:r>
          </w:p>
        </w:tc>
        <w:tc>
          <w:tcPr>
            <w:tcW w:w="1362" w:type="dxa"/>
            <w:tcBorders>
              <w:top w:val="nil"/>
              <w:left w:val="nil"/>
              <w:bottom w:val="single" w:sz="4" w:space="0" w:color="auto"/>
              <w:right w:val="single" w:sz="8"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18,8%</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000000" w:fill="92D05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ATHUS</w:t>
            </w:r>
          </w:p>
        </w:tc>
        <w:tc>
          <w:tcPr>
            <w:tcW w:w="1476"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1988 (sauf CFL)</w:t>
            </w:r>
          </w:p>
        </w:tc>
        <w:tc>
          <w:tcPr>
            <w:tcW w:w="1309"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2006</w:t>
            </w:r>
          </w:p>
        </w:tc>
        <w:tc>
          <w:tcPr>
            <w:tcW w:w="1189"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_</w:t>
            </w:r>
          </w:p>
        </w:tc>
        <w:tc>
          <w:tcPr>
            <w:tcW w:w="1190"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136</w:t>
            </w:r>
          </w:p>
        </w:tc>
        <w:tc>
          <w:tcPr>
            <w:tcW w:w="1190"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992</w:t>
            </w:r>
          </w:p>
        </w:tc>
        <w:tc>
          <w:tcPr>
            <w:tcW w:w="1362"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_</w:t>
            </w:r>
          </w:p>
        </w:tc>
        <w:tc>
          <w:tcPr>
            <w:tcW w:w="1362"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629,4%</w:t>
            </w:r>
          </w:p>
        </w:tc>
        <w:tc>
          <w:tcPr>
            <w:tcW w:w="1362" w:type="dxa"/>
            <w:tcBorders>
              <w:top w:val="nil"/>
              <w:left w:val="nil"/>
              <w:bottom w:val="single" w:sz="4" w:space="0" w:color="auto"/>
              <w:right w:val="single" w:sz="8" w:space="0" w:color="auto"/>
            </w:tcBorders>
            <w:shd w:val="clear" w:color="000000" w:fill="92D050"/>
            <w:noWrap/>
            <w:vAlign w:val="bottom"/>
            <w:hideMark/>
          </w:tcPr>
          <w:p w:rsidR="00887BB4" w:rsidRPr="00887BB4" w:rsidRDefault="00887BB4" w:rsidP="00887BB4">
            <w:pPr>
              <w:spacing w:after="0" w:line="240" w:lineRule="auto"/>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_</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000000" w:fill="FFFF0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MARBEHAN</w:t>
            </w:r>
          </w:p>
        </w:tc>
        <w:tc>
          <w:tcPr>
            <w:tcW w:w="1476"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596</w:t>
            </w:r>
          </w:p>
        </w:tc>
        <w:tc>
          <w:tcPr>
            <w:tcW w:w="1190"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767</w:t>
            </w:r>
          </w:p>
        </w:tc>
        <w:tc>
          <w:tcPr>
            <w:tcW w:w="1190"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763</w:t>
            </w:r>
          </w:p>
        </w:tc>
        <w:tc>
          <w:tcPr>
            <w:tcW w:w="1362"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28,7%</w:t>
            </w:r>
          </w:p>
        </w:tc>
        <w:tc>
          <w:tcPr>
            <w:tcW w:w="1362"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-0,5%</w:t>
            </w:r>
          </w:p>
        </w:tc>
        <w:tc>
          <w:tcPr>
            <w:tcW w:w="1362" w:type="dxa"/>
            <w:tcBorders>
              <w:top w:val="nil"/>
              <w:left w:val="nil"/>
              <w:bottom w:val="single" w:sz="4" w:space="0" w:color="auto"/>
              <w:right w:val="single" w:sz="8"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28,0%</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xml:space="preserve">VIRTON </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252</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456</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497</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81,0%</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9,0%</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97,2%</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MARCHE-EN-FAMENNE</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285</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372</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491</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30,5%</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32,0%</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72,3%</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BERTRIX</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513</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581</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417</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13,3%</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-28,2%</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-18,7%</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BARVAUX</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242</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307</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346</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26,9%</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12,7%</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43,0%</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MELREUX-HOTTON</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160</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280</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320</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75,0%</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14,3%</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100,0%</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xml:space="preserve">VIELSALM </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291</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202</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277</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-30,6%</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37,1%</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-4,8%</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BOMAL</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175</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243</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262</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38,9%</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7,8%</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49,7%</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NEUFCHATEAU</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144</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201</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235</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39,6%</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16,9%</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63,2%</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xml:space="preserve">GOUVY </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177</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177</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223</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0,0%</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26,0%</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26,0%</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FLORENVILLE</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143</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175</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187</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22,4%</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6,9%</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30,8%</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000000" w:fill="92D05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MESSANCY</w:t>
            </w:r>
          </w:p>
        </w:tc>
        <w:tc>
          <w:tcPr>
            <w:tcW w:w="1476"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1988</w:t>
            </w:r>
          </w:p>
        </w:tc>
        <w:tc>
          <w:tcPr>
            <w:tcW w:w="1309"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2006</w:t>
            </w:r>
          </w:p>
        </w:tc>
        <w:tc>
          <w:tcPr>
            <w:tcW w:w="1189"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_</w:t>
            </w:r>
          </w:p>
        </w:tc>
        <w:tc>
          <w:tcPr>
            <w:tcW w:w="1190"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88</w:t>
            </w:r>
          </w:p>
        </w:tc>
        <w:tc>
          <w:tcPr>
            <w:tcW w:w="1190"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121</w:t>
            </w:r>
          </w:p>
        </w:tc>
        <w:tc>
          <w:tcPr>
            <w:tcW w:w="1362"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_</w:t>
            </w:r>
          </w:p>
        </w:tc>
        <w:tc>
          <w:tcPr>
            <w:tcW w:w="1362"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37,5%</w:t>
            </w:r>
          </w:p>
        </w:tc>
        <w:tc>
          <w:tcPr>
            <w:tcW w:w="1362" w:type="dxa"/>
            <w:tcBorders>
              <w:top w:val="nil"/>
              <w:left w:val="nil"/>
              <w:bottom w:val="single" w:sz="4" w:space="0" w:color="auto"/>
              <w:right w:val="single" w:sz="8" w:space="0" w:color="auto"/>
            </w:tcBorders>
            <w:shd w:val="clear" w:color="000000" w:fill="92D050"/>
            <w:noWrap/>
            <w:vAlign w:val="bottom"/>
            <w:hideMark/>
          </w:tcPr>
          <w:p w:rsidR="00887BB4" w:rsidRPr="00887BB4" w:rsidRDefault="00887BB4" w:rsidP="00887BB4">
            <w:pPr>
              <w:spacing w:after="0" w:line="240" w:lineRule="auto"/>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_</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000000" w:fill="92D05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HALANZY</w:t>
            </w:r>
          </w:p>
        </w:tc>
        <w:tc>
          <w:tcPr>
            <w:tcW w:w="1476"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1984</w:t>
            </w:r>
          </w:p>
        </w:tc>
        <w:tc>
          <w:tcPr>
            <w:tcW w:w="1309"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2006</w:t>
            </w:r>
          </w:p>
        </w:tc>
        <w:tc>
          <w:tcPr>
            <w:tcW w:w="1189"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_</w:t>
            </w:r>
          </w:p>
        </w:tc>
        <w:tc>
          <w:tcPr>
            <w:tcW w:w="1190"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92</w:t>
            </w:r>
          </w:p>
        </w:tc>
        <w:tc>
          <w:tcPr>
            <w:tcW w:w="1190"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118</w:t>
            </w:r>
          </w:p>
        </w:tc>
        <w:tc>
          <w:tcPr>
            <w:tcW w:w="1362"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_</w:t>
            </w:r>
          </w:p>
        </w:tc>
        <w:tc>
          <w:tcPr>
            <w:tcW w:w="1362"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28,3%</w:t>
            </w:r>
          </w:p>
        </w:tc>
        <w:tc>
          <w:tcPr>
            <w:tcW w:w="1362" w:type="dxa"/>
            <w:tcBorders>
              <w:top w:val="nil"/>
              <w:left w:val="nil"/>
              <w:bottom w:val="single" w:sz="4" w:space="0" w:color="auto"/>
              <w:right w:val="single" w:sz="8" w:space="0" w:color="auto"/>
            </w:tcBorders>
            <w:shd w:val="clear" w:color="000000" w:fill="92D050"/>
            <w:noWrap/>
            <w:vAlign w:val="bottom"/>
            <w:hideMark/>
          </w:tcPr>
          <w:p w:rsidR="00887BB4" w:rsidRPr="00887BB4" w:rsidRDefault="00887BB4" w:rsidP="00887BB4">
            <w:pPr>
              <w:spacing w:after="0" w:line="240" w:lineRule="auto"/>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_</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HABAY</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59</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113</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111</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91,5%</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-1,8%</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88,1%</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000000" w:fill="92D05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xml:space="preserve">AUBANGE </w:t>
            </w:r>
          </w:p>
        </w:tc>
        <w:tc>
          <w:tcPr>
            <w:tcW w:w="1476"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1984</w:t>
            </w:r>
          </w:p>
        </w:tc>
        <w:tc>
          <w:tcPr>
            <w:tcW w:w="1309"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2006</w:t>
            </w:r>
          </w:p>
        </w:tc>
        <w:tc>
          <w:tcPr>
            <w:tcW w:w="1189"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_</w:t>
            </w:r>
          </w:p>
        </w:tc>
        <w:tc>
          <w:tcPr>
            <w:tcW w:w="1190"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57</w:t>
            </w:r>
          </w:p>
        </w:tc>
        <w:tc>
          <w:tcPr>
            <w:tcW w:w="1190"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89</w:t>
            </w:r>
          </w:p>
        </w:tc>
        <w:tc>
          <w:tcPr>
            <w:tcW w:w="1362"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_</w:t>
            </w:r>
          </w:p>
        </w:tc>
        <w:tc>
          <w:tcPr>
            <w:tcW w:w="1362" w:type="dxa"/>
            <w:tcBorders>
              <w:top w:val="nil"/>
              <w:left w:val="nil"/>
              <w:bottom w:val="single" w:sz="4" w:space="0" w:color="auto"/>
              <w:right w:val="single" w:sz="4" w:space="0" w:color="auto"/>
            </w:tcBorders>
            <w:shd w:val="clear" w:color="000000" w:fill="92D05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56,1%</w:t>
            </w:r>
          </w:p>
        </w:tc>
        <w:tc>
          <w:tcPr>
            <w:tcW w:w="1362" w:type="dxa"/>
            <w:tcBorders>
              <w:top w:val="nil"/>
              <w:left w:val="nil"/>
              <w:bottom w:val="single" w:sz="4" w:space="0" w:color="auto"/>
              <w:right w:val="single" w:sz="8" w:space="0" w:color="auto"/>
            </w:tcBorders>
            <w:shd w:val="clear" w:color="000000" w:fill="92D050"/>
            <w:noWrap/>
            <w:vAlign w:val="bottom"/>
            <w:hideMark/>
          </w:tcPr>
          <w:p w:rsidR="00887BB4" w:rsidRPr="00887BB4" w:rsidRDefault="00887BB4" w:rsidP="00887BB4">
            <w:pPr>
              <w:spacing w:after="0" w:line="240" w:lineRule="auto"/>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_</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xml:space="preserve">AYE </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58</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73</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78</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25,9%</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6,8%</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34,5%</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PALISEUL</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53</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99</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66</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86,8%</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-33,3%</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24,5%</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xml:space="preserve">POIX-SAINT-HUBERT </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79</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49</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55</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-38,0%</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12,2%</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-30,4%</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xml:space="preserve">GRUPONT </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91</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101</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49</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11,0%</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-51,5%</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-46,2%</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FORRIERES</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62</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72</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41</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16,1%</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-43,1%</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-33,9%</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CARLSBOURG</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65</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37</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33</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-43,1%</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-10,8%</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-49,2%</w:t>
            </w:r>
          </w:p>
        </w:tc>
      </w:tr>
      <w:tr w:rsidR="00887BB4" w:rsidRPr="00887BB4" w:rsidTr="00887BB4">
        <w:trPr>
          <w:trHeight w:val="272"/>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VIVILLE</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55</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48</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30</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-12,7%</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-37,5%</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-45,5%</w:t>
            </w:r>
          </w:p>
        </w:tc>
      </w:tr>
      <w:tr w:rsidR="00887BB4" w:rsidRPr="00887BB4" w:rsidTr="00887BB4">
        <w:trPr>
          <w:trHeight w:val="272"/>
        </w:trPr>
        <w:tc>
          <w:tcPr>
            <w:tcW w:w="3480" w:type="dxa"/>
            <w:tcBorders>
              <w:top w:val="nil"/>
              <w:left w:val="single" w:sz="8" w:space="0" w:color="auto"/>
              <w:bottom w:val="single" w:sz="8"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 xml:space="preserve">STOCKEM </w:t>
            </w:r>
          </w:p>
        </w:tc>
        <w:tc>
          <w:tcPr>
            <w:tcW w:w="1476" w:type="dxa"/>
            <w:tcBorders>
              <w:top w:val="nil"/>
              <w:left w:val="nil"/>
              <w:bottom w:val="single" w:sz="8"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1993</w:t>
            </w:r>
          </w:p>
        </w:tc>
        <w:tc>
          <w:tcPr>
            <w:tcW w:w="1309" w:type="dxa"/>
            <w:tcBorders>
              <w:top w:val="nil"/>
              <w:left w:val="nil"/>
              <w:bottom w:val="single" w:sz="8"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1995</w:t>
            </w:r>
          </w:p>
        </w:tc>
        <w:tc>
          <w:tcPr>
            <w:tcW w:w="1189" w:type="dxa"/>
            <w:tcBorders>
              <w:top w:val="nil"/>
              <w:left w:val="nil"/>
              <w:bottom w:val="single" w:sz="8"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r w:rsidRPr="00887BB4">
              <w:rPr>
                <w:rFonts w:ascii="Arial" w:eastAsia="Times New Roman" w:hAnsi="Arial" w:cs="Arial"/>
                <w:sz w:val="18"/>
                <w:szCs w:val="18"/>
                <w:lang w:eastAsia="fr-BE"/>
              </w:rPr>
              <w:t>_</w:t>
            </w:r>
          </w:p>
        </w:tc>
        <w:tc>
          <w:tcPr>
            <w:tcW w:w="1190" w:type="dxa"/>
            <w:tcBorders>
              <w:top w:val="nil"/>
              <w:left w:val="nil"/>
              <w:bottom w:val="single" w:sz="8"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24</w:t>
            </w:r>
          </w:p>
        </w:tc>
        <w:tc>
          <w:tcPr>
            <w:tcW w:w="1190" w:type="dxa"/>
            <w:tcBorders>
              <w:top w:val="nil"/>
              <w:left w:val="nil"/>
              <w:bottom w:val="single" w:sz="8"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14</w:t>
            </w:r>
          </w:p>
        </w:tc>
        <w:tc>
          <w:tcPr>
            <w:tcW w:w="1362" w:type="dxa"/>
            <w:tcBorders>
              <w:top w:val="nil"/>
              <w:left w:val="nil"/>
              <w:bottom w:val="single" w:sz="8" w:space="0" w:color="auto"/>
              <w:right w:val="single" w:sz="4"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_</w:t>
            </w:r>
          </w:p>
        </w:tc>
        <w:tc>
          <w:tcPr>
            <w:tcW w:w="1362" w:type="dxa"/>
            <w:tcBorders>
              <w:top w:val="nil"/>
              <w:left w:val="nil"/>
              <w:bottom w:val="single" w:sz="8"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-41,7%</w:t>
            </w:r>
          </w:p>
        </w:tc>
        <w:tc>
          <w:tcPr>
            <w:tcW w:w="1362" w:type="dxa"/>
            <w:tcBorders>
              <w:top w:val="nil"/>
              <w:left w:val="nil"/>
              <w:bottom w:val="single" w:sz="8"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_</w:t>
            </w:r>
          </w:p>
        </w:tc>
      </w:tr>
      <w:tr w:rsidR="00887BB4" w:rsidRPr="00887BB4" w:rsidTr="00887BB4">
        <w:trPr>
          <w:trHeight w:val="315"/>
        </w:trPr>
        <w:tc>
          <w:tcPr>
            <w:tcW w:w="3480" w:type="dxa"/>
            <w:tcBorders>
              <w:top w:val="nil"/>
              <w:left w:val="nil"/>
              <w:bottom w:val="nil"/>
              <w:right w:val="nil"/>
            </w:tcBorders>
            <w:shd w:val="clear" w:color="auto" w:fill="auto"/>
            <w:noWrap/>
            <w:vAlign w:val="bottom"/>
            <w:hideMark/>
          </w:tcPr>
          <w:p w:rsidR="00887BB4" w:rsidRDefault="00887BB4" w:rsidP="00887BB4">
            <w:pPr>
              <w:spacing w:after="0" w:line="240" w:lineRule="auto"/>
              <w:rPr>
                <w:rFonts w:ascii="Arial" w:eastAsia="Times New Roman" w:hAnsi="Arial" w:cs="Arial"/>
                <w:sz w:val="18"/>
                <w:szCs w:val="18"/>
                <w:lang w:eastAsia="fr-BE"/>
              </w:rPr>
            </w:pPr>
          </w:p>
          <w:p w:rsidR="00F351F8" w:rsidRDefault="00F351F8" w:rsidP="00887BB4">
            <w:pPr>
              <w:spacing w:after="0" w:line="240" w:lineRule="auto"/>
              <w:rPr>
                <w:rFonts w:ascii="Arial" w:eastAsia="Times New Roman" w:hAnsi="Arial" w:cs="Arial"/>
                <w:sz w:val="18"/>
                <w:szCs w:val="18"/>
                <w:lang w:eastAsia="fr-BE"/>
              </w:rPr>
            </w:pPr>
          </w:p>
          <w:p w:rsidR="00F351F8" w:rsidRDefault="00F351F8" w:rsidP="00887BB4">
            <w:pPr>
              <w:spacing w:after="0" w:line="240" w:lineRule="auto"/>
              <w:rPr>
                <w:rFonts w:ascii="Arial" w:eastAsia="Times New Roman" w:hAnsi="Arial" w:cs="Arial"/>
                <w:sz w:val="18"/>
                <w:szCs w:val="18"/>
                <w:lang w:eastAsia="fr-BE"/>
              </w:rPr>
            </w:pPr>
          </w:p>
          <w:p w:rsidR="00F351F8" w:rsidRDefault="00F351F8" w:rsidP="00887BB4">
            <w:pPr>
              <w:spacing w:after="0" w:line="240" w:lineRule="auto"/>
              <w:rPr>
                <w:rFonts w:ascii="Arial" w:eastAsia="Times New Roman" w:hAnsi="Arial" w:cs="Arial"/>
                <w:sz w:val="18"/>
                <w:szCs w:val="18"/>
                <w:lang w:eastAsia="fr-BE"/>
              </w:rPr>
            </w:pPr>
          </w:p>
          <w:p w:rsidR="00F351F8" w:rsidRDefault="00F351F8" w:rsidP="00887BB4">
            <w:pPr>
              <w:spacing w:after="0" w:line="240" w:lineRule="auto"/>
              <w:rPr>
                <w:rFonts w:ascii="Arial" w:eastAsia="Times New Roman" w:hAnsi="Arial" w:cs="Arial"/>
                <w:sz w:val="18"/>
                <w:szCs w:val="18"/>
                <w:lang w:eastAsia="fr-BE"/>
              </w:rPr>
            </w:pPr>
          </w:p>
          <w:p w:rsidR="00F351F8" w:rsidRDefault="00F351F8" w:rsidP="00887BB4">
            <w:pPr>
              <w:spacing w:after="0" w:line="240" w:lineRule="auto"/>
              <w:rPr>
                <w:rFonts w:ascii="Arial" w:eastAsia="Times New Roman" w:hAnsi="Arial" w:cs="Arial"/>
                <w:sz w:val="18"/>
                <w:szCs w:val="18"/>
                <w:lang w:eastAsia="fr-BE"/>
              </w:rPr>
            </w:pPr>
          </w:p>
          <w:p w:rsidR="00F351F8" w:rsidRPr="00887BB4" w:rsidRDefault="00F351F8" w:rsidP="00887BB4">
            <w:pPr>
              <w:spacing w:after="0" w:line="240" w:lineRule="auto"/>
              <w:rPr>
                <w:rFonts w:ascii="Arial" w:eastAsia="Times New Roman" w:hAnsi="Arial" w:cs="Arial"/>
                <w:sz w:val="18"/>
                <w:szCs w:val="18"/>
                <w:lang w:eastAsia="fr-BE"/>
              </w:rPr>
            </w:pPr>
          </w:p>
        </w:tc>
        <w:tc>
          <w:tcPr>
            <w:tcW w:w="1476" w:type="dxa"/>
            <w:tcBorders>
              <w:top w:val="nil"/>
              <w:left w:val="nil"/>
              <w:bottom w:val="nil"/>
              <w:right w:val="nil"/>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p>
        </w:tc>
        <w:tc>
          <w:tcPr>
            <w:tcW w:w="1309" w:type="dxa"/>
            <w:tcBorders>
              <w:top w:val="nil"/>
              <w:left w:val="nil"/>
              <w:bottom w:val="nil"/>
              <w:right w:val="nil"/>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p>
        </w:tc>
        <w:tc>
          <w:tcPr>
            <w:tcW w:w="1189" w:type="dxa"/>
            <w:tcBorders>
              <w:top w:val="nil"/>
              <w:left w:val="nil"/>
              <w:bottom w:val="nil"/>
              <w:right w:val="nil"/>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p>
        </w:tc>
        <w:tc>
          <w:tcPr>
            <w:tcW w:w="1190" w:type="dxa"/>
            <w:tcBorders>
              <w:top w:val="nil"/>
              <w:left w:val="nil"/>
              <w:bottom w:val="nil"/>
              <w:right w:val="nil"/>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p>
        </w:tc>
        <w:tc>
          <w:tcPr>
            <w:tcW w:w="1190" w:type="dxa"/>
            <w:tcBorders>
              <w:top w:val="nil"/>
              <w:left w:val="nil"/>
              <w:bottom w:val="nil"/>
              <w:right w:val="nil"/>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p>
        </w:tc>
        <w:tc>
          <w:tcPr>
            <w:tcW w:w="1362" w:type="dxa"/>
            <w:tcBorders>
              <w:top w:val="nil"/>
              <w:left w:val="nil"/>
              <w:bottom w:val="nil"/>
              <w:right w:val="nil"/>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p>
        </w:tc>
        <w:tc>
          <w:tcPr>
            <w:tcW w:w="1362" w:type="dxa"/>
            <w:tcBorders>
              <w:top w:val="nil"/>
              <w:left w:val="nil"/>
              <w:bottom w:val="nil"/>
              <w:right w:val="nil"/>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p>
        </w:tc>
        <w:tc>
          <w:tcPr>
            <w:tcW w:w="1362" w:type="dxa"/>
            <w:tcBorders>
              <w:top w:val="nil"/>
              <w:left w:val="nil"/>
              <w:bottom w:val="nil"/>
              <w:right w:val="nil"/>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sz w:val="18"/>
                <w:szCs w:val="18"/>
                <w:lang w:eastAsia="fr-BE"/>
              </w:rPr>
            </w:pPr>
          </w:p>
        </w:tc>
      </w:tr>
      <w:tr w:rsidR="00887BB4" w:rsidRPr="00887BB4" w:rsidTr="00887BB4">
        <w:trPr>
          <w:trHeight w:val="600"/>
        </w:trPr>
        <w:tc>
          <w:tcPr>
            <w:tcW w:w="3480" w:type="dxa"/>
            <w:vMerge w:val="restart"/>
            <w:tcBorders>
              <w:top w:val="single" w:sz="8" w:space="0" w:color="auto"/>
              <w:left w:val="single" w:sz="8" w:space="0" w:color="auto"/>
              <w:bottom w:val="single" w:sz="4" w:space="0" w:color="000000"/>
              <w:right w:val="single" w:sz="8" w:space="0" w:color="auto"/>
            </w:tcBorders>
            <w:shd w:val="clear" w:color="auto" w:fill="auto"/>
            <w:noWrap/>
            <w:vAlign w:val="bottom"/>
            <w:hideMark/>
          </w:tcPr>
          <w:p w:rsidR="00887BB4" w:rsidRPr="00887BB4" w:rsidRDefault="00887BB4" w:rsidP="00887BB4">
            <w:pPr>
              <w:spacing w:after="0" w:line="240" w:lineRule="auto"/>
              <w:jc w:val="center"/>
              <w:rPr>
                <w:rFonts w:ascii="Arial" w:eastAsia="Times New Roman" w:hAnsi="Arial" w:cs="Arial"/>
                <w:color w:val="000000"/>
                <w:sz w:val="18"/>
                <w:szCs w:val="18"/>
                <w:lang w:eastAsia="fr-BE"/>
              </w:rPr>
            </w:pPr>
            <w:r w:rsidRPr="00887BB4">
              <w:rPr>
                <w:rFonts w:ascii="Arial" w:eastAsia="Times New Roman" w:hAnsi="Arial" w:cs="Arial"/>
                <w:color w:val="000000"/>
                <w:sz w:val="18"/>
                <w:szCs w:val="18"/>
                <w:lang w:eastAsia="fr-BE"/>
              </w:rPr>
              <w:t> </w:t>
            </w:r>
          </w:p>
        </w:tc>
        <w:tc>
          <w:tcPr>
            <w:tcW w:w="2785" w:type="dxa"/>
            <w:gridSpan w:val="2"/>
            <w:tcBorders>
              <w:top w:val="single" w:sz="8" w:space="0" w:color="auto"/>
              <w:left w:val="nil"/>
              <w:bottom w:val="single" w:sz="4" w:space="0" w:color="auto"/>
              <w:right w:val="nil"/>
            </w:tcBorders>
            <w:shd w:val="clear" w:color="auto" w:fill="auto"/>
            <w:noWrap/>
            <w:vAlign w:val="bottom"/>
            <w:hideMark/>
          </w:tcPr>
          <w:p w:rsidR="00887BB4" w:rsidRPr="00887BB4" w:rsidRDefault="00887BB4" w:rsidP="00887BB4">
            <w:pPr>
              <w:spacing w:after="0" w:line="240" w:lineRule="auto"/>
              <w:jc w:val="center"/>
              <w:rPr>
                <w:rFonts w:ascii="Arial" w:eastAsia="Times New Roman" w:hAnsi="Arial" w:cs="Arial"/>
                <w:color w:val="000000"/>
                <w:sz w:val="18"/>
                <w:szCs w:val="18"/>
                <w:lang w:eastAsia="fr-BE"/>
              </w:rPr>
            </w:pPr>
            <w:proofErr w:type="spellStart"/>
            <w:r w:rsidRPr="00887BB4">
              <w:rPr>
                <w:rFonts w:ascii="Arial" w:eastAsia="Times New Roman" w:hAnsi="Arial" w:cs="Arial"/>
                <w:color w:val="000000"/>
                <w:sz w:val="18"/>
                <w:szCs w:val="18"/>
                <w:lang w:eastAsia="fr-BE"/>
              </w:rPr>
              <w:t>Nbre</w:t>
            </w:r>
            <w:proofErr w:type="spellEnd"/>
            <w:r w:rsidRPr="00887BB4">
              <w:rPr>
                <w:rFonts w:ascii="Arial" w:eastAsia="Times New Roman" w:hAnsi="Arial" w:cs="Arial"/>
                <w:color w:val="000000"/>
                <w:sz w:val="18"/>
                <w:szCs w:val="18"/>
                <w:lang w:eastAsia="fr-BE"/>
              </w:rPr>
              <w:t xml:space="preserve"> de gares</w:t>
            </w:r>
          </w:p>
        </w:tc>
        <w:tc>
          <w:tcPr>
            <w:tcW w:w="3569" w:type="dxa"/>
            <w:gridSpan w:val="3"/>
            <w:tcBorders>
              <w:top w:val="single" w:sz="8" w:space="0" w:color="auto"/>
              <w:left w:val="single" w:sz="4" w:space="0" w:color="auto"/>
              <w:bottom w:val="single" w:sz="4" w:space="0" w:color="auto"/>
              <w:right w:val="nil"/>
            </w:tcBorders>
            <w:shd w:val="clear" w:color="auto" w:fill="auto"/>
            <w:vAlign w:val="bottom"/>
            <w:hideMark/>
          </w:tcPr>
          <w:p w:rsidR="00887BB4" w:rsidRPr="00887BB4" w:rsidRDefault="00887BB4" w:rsidP="00887BB4">
            <w:pPr>
              <w:spacing w:after="0" w:line="240" w:lineRule="auto"/>
              <w:jc w:val="center"/>
              <w:rPr>
                <w:rFonts w:ascii="Arial" w:eastAsia="Times New Roman" w:hAnsi="Arial" w:cs="Arial"/>
                <w:color w:val="000000"/>
                <w:sz w:val="18"/>
                <w:szCs w:val="18"/>
                <w:lang w:eastAsia="fr-BE"/>
              </w:rPr>
            </w:pPr>
            <w:r w:rsidRPr="00887BB4">
              <w:rPr>
                <w:rFonts w:ascii="Arial" w:eastAsia="Times New Roman" w:hAnsi="Arial" w:cs="Arial"/>
                <w:color w:val="000000"/>
                <w:sz w:val="18"/>
                <w:szCs w:val="18"/>
                <w:lang w:eastAsia="fr-BE"/>
              </w:rPr>
              <w:t>Total par région des montées au sein des gares</w:t>
            </w:r>
          </w:p>
        </w:tc>
        <w:tc>
          <w:tcPr>
            <w:tcW w:w="4086" w:type="dxa"/>
            <w:gridSpan w:val="3"/>
            <w:tcBorders>
              <w:top w:val="single" w:sz="8" w:space="0" w:color="auto"/>
              <w:left w:val="nil"/>
              <w:bottom w:val="single" w:sz="4" w:space="0" w:color="auto"/>
              <w:right w:val="single" w:sz="8" w:space="0" w:color="000000"/>
            </w:tcBorders>
            <w:shd w:val="clear" w:color="auto" w:fill="auto"/>
            <w:noWrap/>
            <w:vAlign w:val="bottom"/>
            <w:hideMark/>
          </w:tcPr>
          <w:p w:rsidR="00887BB4" w:rsidRPr="00887BB4" w:rsidRDefault="00887BB4" w:rsidP="00887BB4">
            <w:pPr>
              <w:spacing w:after="0" w:line="240" w:lineRule="auto"/>
              <w:jc w:val="center"/>
              <w:rPr>
                <w:rFonts w:ascii="Arial" w:eastAsia="Times New Roman" w:hAnsi="Arial" w:cs="Arial"/>
                <w:color w:val="000000"/>
                <w:sz w:val="18"/>
                <w:szCs w:val="18"/>
                <w:lang w:eastAsia="fr-BE"/>
              </w:rPr>
            </w:pPr>
            <w:r w:rsidRPr="00887BB4">
              <w:rPr>
                <w:rFonts w:ascii="Arial" w:eastAsia="Times New Roman" w:hAnsi="Arial" w:cs="Arial"/>
                <w:color w:val="000000"/>
                <w:sz w:val="18"/>
                <w:szCs w:val="18"/>
                <w:lang w:eastAsia="fr-BE"/>
              </w:rPr>
              <w:t xml:space="preserve">Evolution du </w:t>
            </w:r>
            <w:proofErr w:type="spellStart"/>
            <w:r w:rsidRPr="00887BB4">
              <w:rPr>
                <w:rFonts w:ascii="Arial" w:eastAsia="Times New Roman" w:hAnsi="Arial" w:cs="Arial"/>
                <w:color w:val="000000"/>
                <w:sz w:val="18"/>
                <w:szCs w:val="18"/>
                <w:lang w:eastAsia="fr-BE"/>
              </w:rPr>
              <w:t>nbre</w:t>
            </w:r>
            <w:proofErr w:type="spellEnd"/>
            <w:r w:rsidRPr="00887BB4">
              <w:rPr>
                <w:rFonts w:ascii="Arial" w:eastAsia="Times New Roman" w:hAnsi="Arial" w:cs="Arial"/>
                <w:color w:val="000000"/>
                <w:sz w:val="18"/>
                <w:szCs w:val="18"/>
                <w:lang w:eastAsia="fr-BE"/>
              </w:rPr>
              <w:t xml:space="preserve"> de montées</w:t>
            </w:r>
          </w:p>
        </w:tc>
      </w:tr>
      <w:tr w:rsidR="00887BB4" w:rsidRPr="00887BB4" w:rsidTr="00887BB4">
        <w:trPr>
          <w:trHeight w:val="600"/>
        </w:trPr>
        <w:tc>
          <w:tcPr>
            <w:tcW w:w="3480" w:type="dxa"/>
            <w:vMerge/>
            <w:tcBorders>
              <w:top w:val="single" w:sz="8" w:space="0" w:color="auto"/>
              <w:left w:val="single" w:sz="8" w:space="0" w:color="auto"/>
              <w:bottom w:val="single" w:sz="4" w:space="0" w:color="000000"/>
              <w:right w:val="single" w:sz="8" w:space="0" w:color="auto"/>
            </w:tcBorders>
            <w:vAlign w:val="center"/>
            <w:hideMark/>
          </w:tcPr>
          <w:p w:rsidR="00887BB4" w:rsidRPr="00887BB4" w:rsidRDefault="00887BB4" w:rsidP="00887BB4">
            <w:pPr>
              <w:spacing w:after="0" w:line="240" w:lineRule="auto"/>
              <w:rPr>
                <w:rFonts w:ascii="Arial" w:eastAsia="Times New Roman" w:hAnsi="Arial" w:cs="Arial"/>
                <w:color w:val="000000"/>
                <w:sz w:val="18"/>
                <w:szCs w:val="18"/>
                <w:lang w:eastAsia="fr-BE"/>
              </w:rPr>
            </w:pP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1994</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2.009</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1994</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2.009</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sz w:val="18"/>
                <w:szCs w:val="18"/>
                <w:lang w:eastAsia="fr-BE"/>
              </w:rPr>
            </w:pPr>
            <w:r w:rsidRPr="00887BB4">
              <w:rPr>
                <w:rFonts w:ascii="Arial" w:eastAsia="Times New Roman" w:hAnsi="Arial" w:cs="Arial"/>
                <w:sz w:val="18"/>
                <w:szCs w:val="18"/>
                <w:lang w:eastAsia="fr-BE"/>
              </w:rPr>
              <w:t>2.014</w:t>
            </w:r>
          </w:p>
        </w:tc>
        <w:tc>
          <w:tcPr>
            <w:tcW w:w="1362" w:type="dxa"/>
            <w:tcBorders>
              <w:top w:val="nil"/>
              <w:left w:val="nil"/>
              <w:bottom w:val="single" w:sz="4" w:space="0" w:color="auto"/>
              <w:right w:val="single" w:sz="4" w:space="0" w:color="auto"/>
            </w:tcBorders>
            <w:shd w:val="clear" w:color="auto" w:fill="auto"/>
            <w:vAlign w:val="bottom"/>
            <w:hideMark/>
          </w:tcPr>
          <w:p w:rsidR="00887BB4" w:rsidRPr="00887BB4" w:rsidRDefault="00887BB4" w:rsidP="00887BB4">
            <w:pPr>
              <w:spacing w:after="0" w:line="240" w:lineRule="auto"/>
              <w:rPr>
                <w:rFonts w:ascii="Arial" w:eastAsia="Times New Roman" w:hAnsi="Arial" w:cs="Arial"/>
                <w:color w:val="000000"/>
                <w:sz w:val="18"/>
                <w:szCs w:val="18"/>
                <w:lang w:eastAsia="fr-BE"/>
              </w:rPr>
            </w:pPr>
            <w:proofErr w:type="spellStart"/>
            <w:r w:rsidRPr="00887BB4">
              <w:rPr>
                <w:rFonts w:ascii="Arial" w:eastAsia="Times New Roman" w:hAnsi="Arial" w:cs="Arial"/>
                <w:color w:val="000000"/>
                <w:sz w:val="18"/>
                <w:szCs w:val="18"/>
                <w:lang w:eastAsia="fr-BE"/>
              </w:rPr>
              <w:t>Evo</w:t>
            </w:r>
            <w:proofErr w:type="spellEnd"/>
            <w:r w:rsidRPr="00887BB4">
              <w:rPr>
                <w:rFonts w:ascii="Arial" w:eastAsia="Times New Roman" w:hAnsi="Arial" w:cs="Arial"/>
                <w:color w:val="000000"/>
                <w:sz w:val="18"/>
                <w:szCs w:val="18"/>
                <w:lang w:eastAsia="fr-BE"/>
              </w:rPr>
              <w:t xml:space="preserve"> 1994-2009</w:t>
            </w:r>
          </w:p>
        </w:tc>
        <w:tc>
          <w:tcPr>
            <w:tcW w:w="1362" w:type="dxa"/>
            <w:tcBorders>
              <w:top w:val="nil"/>
              <w:left w:val="nil"/>
              <w:bottom w:val="single" w:sz="4" w:space="0" w:color="auto"/>
              <w:right w:val="single" w:sz="4" w:space="0" w:color="auto"/>
            </w:tcBorders>
            <w:shd w:val="clear" w:color="auto" w:fill="auto"/>
            <w:vAlign w:val="bottom"/>
            <w:hideMark/>
          </w:tcPr>
          <w:p w:rsidR="00887BB4" w:rsidRPr="00887BB4" w:rsidRDefault="00887BB4" w:rsidP="00887BB4">
            <w:pPr>
              <w:spacing w:after="0" w:line="240" w:lineRule="auto"/>
              <w:rPr>
                <w:rFonts w:ascii="Arial" w:eastAsia="Times New Roman" w:hAnsi="Arial" w:cs="Arial"/>
                <w:color w:val="000000"/>
                <w:sz w:val="18"/>
                <w:szCs w:val="18"/>
                <w:lang w:eastAsia="fr-BE"/>
              </w:rPr>
            </w:pPr>
            <w:proofErr w:type="spellStart"/>
            <w:r w:rsidRPr="00887BB4">
              <w:rPr>
                <w:rFonts w:ascii="Arial" w:eastAsia="Times New Roman" w:hAnsi="Arial" w:cs="Arial"/>
                <w:color w:val="000000"/>
                <w:sz w:val="18"/>
                <w:szCs w:val="18"/>
                <w:lang w:eastAsia="fr-BE"/>
              </w:rPr>
              <w:t>Evo</w:t>
            </w:r>
            <w:proofErr w:type="spellEnd"/>
            <w:r w:rsidRPr="00887BB4">
              <w:rPr>
                <w:rFonts w:ascii="Arial" w:eastAsia="Times New Roman" w:hAnsi="Arial" w:cs="Arial"/>
                <w:color w:val="000000"/>
                <w:sz w:val="18"/>
                <w:szCs w:val="18"/>
                <w:lang w:eastAsia="fr-BE"/>
              </w:rPr>
              <w:t xml:space="preserve"> 2009-2014</w:t>
            </w:r>
          </w:p>
        </w:tc>
        <w:tc>
          <w:tcPr>
            <w:tcW w:w="1362" w:type="dxa"/>
            <w:tcBorders>
              <w:top w:val="nil"/>
              <w:left w:val="nil"/>
              <w:bottom w:val="single" w:sz="4" w:space="0" w:color="auto"/>
              <w:right w:val="single" w:sz="8" w:space="0" w:color="auto"/>
            </w:tcBorders>
            <w:shd w:val="clear" w:color="auto" w:fill="auto"/>
            <w:vAlign w:val="bottom"/>
            <w:hideMark/>
          </w:tcPr>
          <w:p w:rsidR="00887BB4" w:rsidRPr="00887BB4" w:rsidRDefault="00887BB4" w:rsidP="00887BB4">
            <w:pPr>
              <w:spacing w:after="0" w:line="240" w:lineRule="auto"/>
              <w:rPr>
                <w:rFonts w:ascii="Arial" w:eastAsia="Times New Roman" w:hAnsi="Arial" w:cs="Arial"/>
                <w:color w:val="000000"/>
                <w:sz w:val="18"/>
                <w:szCs w:val="18"/>
                <w:lang w:eastAsia="fr-BE"/>
              </w:rPr>
            </w:pPr>
            <w:proofErr w:type="spellStart"/>
            <w:r w:rsidRPr="00887BB4">
              <w:rPr>
                <w:rFonts w:ascii="Arial" w:eastAsia="Times New Roman" w:hAnsi="Arial" w:cs="Arial"/>
                <w:color w:val="000000"/>
                <w:sz w:val="18"/>
                <w:szCs w:val="18"/>
                <w:lang w:eastAsia="fr-BE"/>
              </w:rPr>
              <w:t>Evo</w:t>
            </w:r>
            <w:proofErr w:type="spellEnd"/>
            <w:r w:rsidRPr="00887BB4">
              <w:rPr>
                <w:rFonts w:ascii="Arial" w:eastAsia="Times New Roman" w:hAnsi="Arial" w:cs="Arial"/>
                <w:color w:val="000000"/>
                <w:sz w:val="18"/>
                <w:szCs w:val="18"/>
                <w:lang w:eastAsia="fr-BE"/>
              </w:rPr>
              <w:t xml:space="preserve"> 1994-2014</w:t>
            </w:r>
          </w:p>
        </w:tc>
      </w:tr>
      <w:tr w:rsidR="00887BB4" w:rsidRPr="00887BB4" w:rsidTr="00887BB4">
        <w:trPr>
          <w:trHeight w:val="300"/>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b/>
                <w:bCs/>
                <w:sz w:val="18"/>
                <w:szCs w:val="18"/>
                <w:lang w:eastAsia="fr-BE"/>
              </w:rPr>
            </w:pPr>
            <w:r w:rsidRPr="00887BB4">
              <w:rPr>
                <w:rFonts w:ascii="Arial" w:eastAsia="Times New Roman" w:hAnsi="Arial" w:cs="Arial"/>
                <w:b/>
                <w:bCs/>
                <w:sz w:val="18"/>
                <w:szCs w:val="18"/>
                <w:lang w:eastAsia="fr-BE"/>
              </w:rPr>
              <w:t>TOTAL BRUXELLES</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28</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29</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184.922</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195.772</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217.419</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5,9%</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11,1%</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17,6%</w:t>
            </w:r>
          </w:p>
        </w:tc>
      </w:tr>
      <w:tr w:rsidR="00887BB4" w:rsidRPr="00887BB4" w:rsidTr="00887BB4">
        <w:trPr>
          <w:trHeight w:val="300"/>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b/>
                <w:bCs/>
                <w:sz w:val="18"/>
                <w:szCs w:val="18"/>
                <w:lang w:eastAsia="fr-BE"/>
              </w:rPr>
            </w:pPr>
            <w:r w:rsidRPr="00887BB4">
              <w:rPr>
                <w:rFonts w:ascii="Arial" w:eastAsia="Times New Roman" w:hAnsi="Arial" w:cs="Arial"/>
                <w:b/>
                <w:bCs/>
                <w:sz w:val="18"/>
                <w:szCs w:val="18"/>
                <w:lang w:eastAsia="fr-BE"/>
              </w:rPr>
              <w:t>TOTAL FLANDRE</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245</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255</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347.697</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387.960</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418.537</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11,6%</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7,9%</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20,4%</w:t>
            </w:r>
          </w:p>
        </w:tc>
      </w:tr>
      <w:tr w:rsidR="00887BB4" w:rsidRPr="00887BB4" w:rsidTr="00887BB4">
        <w:trPr>
          <w:trHeight w:val="300"/>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b/>
                <w:bCs/>
                <w:sz w:val="18"/>
                <w:szCs w:val="18"/>
                <w:lang w:eastAsia="fr-BE"/>
              </w:rPr>
            </w:pPr>
            <w:r w:rsidRPr="00887BB4">
              <w:rPr>
                <w:rFonts w:ascii="Arial" w:eastAsia="Times New Roman" w:hAnsi="Arial" w:cs="Arial"/>
                <w:b/>
                <w:bCs/>
                <w:sz w:val="18"/>
                <w:szCs w:val="18"/>
                <w:lang w:eastAsia="fr-BE"/>
              </w:rPr>
              <w:t>TOTAL WALLONIE</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256</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262</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225.723</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224.711</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234.779</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-0,4%</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4,5%</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4,0%</w:t>
            </w:r>
          </w:p>
        </w:tc>
      </w:tr>
      <w:tr w:rsidR="00887BB4" w:rsidRPr="00887BB4" w:rsidTr="00887BB4">
        <w:trPr>
          <w:trHeight w:val="300"/>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b/>
                <w:bCs/>
                <w:sz w:val="18"/>
                <w:szCs w:val="18"/>
                <w:lang w:eastAsia="fr-BE"/>
              </w:rPr>
            </w:pPr>
            <w:r w:rsidRPr="00887BB4">
              <w:rPr>
                <w:rFonts w:ascii="Arial" w:eastAsia="Times New Roman" w:hAnsi="Arial" w:cs="Arial"/>
                <w:b/>
                <w:bCs/>
                <w:sz w:val="18"/>
                <w:szCs w:val="18"/>
                <w:lang w:eastAsia="fr-BE"/>
              </w:rPr>
              <w:t>Ss-Total Province Brabant wallon</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28</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28</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47.593</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54.821</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49.568</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15,2%</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-9,6%</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4,1%</w:t>
            </w:r>
          </w:p>
        </w:tc>
      </w:tr>
      <w:tr w:rsidR="00887BB4" w:rsidRPr="00887BB4" w:rsidTr="00887BB4">
        <w:trPr>
          <w:trHeight w:val="300"/>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b/>
                <w:bCs/>
                <w:sz w:val="18"/>
                <w:szCs w:val="18"/>
                <w:lang w:eastAsia="fr-BE"/>
              </w:rPr>
            </w:pPr>
            <w:r w:rsidRPr="00887BB4">
              <w:rPr>
                <w:rFonts w:ascii="Arial" w:eastAsia="Times New Roman" w:hAnsi="Arial" w:cs="Arial"/>
                <w:b/>
                <w:bCs/>
                <w:sz w:val="18"/>
                <w:szCs w:val="18"/>
                <w:lang w:eastAsia="fr-BE"/>
              </w:rPr>
              <w:t>Ss-Total Province Hainaut</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92</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92</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81.842</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73.430</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80.437</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-10,3%</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9,5%</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-1,7%</w:t>
            </w:r>
          </w:p>
        </w:tc>
      </w:tr>
      <w:tr w:rsidR="00887BB4" w:rsidRPr="00887BB4" w:rsidTr="00887BB4">
        <w:trPr>
          <w:trHeight w:val="300"/>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b/>
                <w:bCs/>
                <w:sz w:val="18"/>
                <w:szCs w:val="18"/>
                <w:lang w:eastAsia="fr-BE"/>
              </w:rPr>
            </w:pPr>
            <w:r w:rsidRPr="00887BB4">
              <w:rPr>
                <w:rFonts w:ascii="Arial" w:eastAsia="Times New Roman" w:hAnsi="Arial" w:cs="Arial"/>
                <w:b/>
                <w:bCs/>
                <w:sz w:val="18"/>
                <w:szCs w:val="18"/>
                <w:lang w:eastAsia="fr-BE"/>
              </w:rPr>
              <w:t>Ss-Total Province Liège</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59</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60</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42.188</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42.487</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46.963</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0,7%</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10,5%</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11,3%</w:t>
            </w:r>
          </w:p>
        </w:tc>
      </w:tr>
      <w:tr w:rsidR="00887BB4" w:rsidRPr="00887BB4" w:rsidTr="00887BB4">
        <w:trPr>
          <w:trHeight w:val="300"/>
        </w:trPr>
        <w:tc>
          <w:tcPr>
            <w:tcW w:w="3480" w:type="dxa"/>
            <w:tcBorders>
              <w:top w:val="nil"/>
              <w:left w:val="single" w:sz="8" w:space="0" w:color="auto"/>
              <w:bottom w:val="single" w:sz="4" w:space="0" w:color="auto"/>
              <w:right w:val="single" w:sz="8" w:space="0" w:color="auto"/>
            </w:tcBorders>
            <w:shd w:val="clear" w:color="000000" w:fill="FFFF00"/>
            <w:noWrap/>
            <w:vAlign w:val="bottom"/>
            <w:hideMark/>
          </w:tcPr>
          <w:p w:rsidR="00887BB4" w:rsidRPr="00887BB4" w:rsidRDefault="00887BB4" w:rsidP="00887BB4">
            <w:pPr>
              <w:spacing w:after="0" w:line="240" w:lineRule="auto"/>
              <w:rPr>
                <w:rFonts w:ascii="Arial" w:eastAsia="Times New Roman" w:hAnsi="Arial" w:cs="Arial"/>
                <w:b/>
                <w:bCs/>
                <w:sz w:val="18"/>
                <w:szCs w:val="18"/>
                <w:lang w:eastAsia="fr-BE"/>
              </w:rPr>
            </w:pPr>
            <w:r w:rsidRPr="00887BB4">
              <w:rPr>
                <w:rFonts w:ascii="Arial" w:eastAsia="Times New Roman" w:hAnsi="Arial" w:cs="Arial"/>
                <w:b/>
                <w:bCs/>
                <w:sz w:val="18"/>
                <w:szCs w:val="18"/>
                <w:lang w:eastAsia="fr-BE"/>
              </w:rPr>
              <w:t>Ss-Total Province Luxembourg</w:t>
            </w:r>
          </w:p>
        </w:tc>
        <w:tc>
          <w:tcPr>
            <w:tcW w:w="1476"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22</w:t>
            </w:r>
          </w:p>
        </w:tc>
        <w:tc>
          <w:tcPr>
            <w:tcW w:w="1309"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27</w:t>
            </w:r>
          </w:p>
        </w:tc>
        <w:tc>
          <w:tcPr>
            <w:tcW w:w="1189"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9.424</w:t>
            </w:r>
          </w:p>
        </w:tc>
        <w:tc>
          <w:tcPr>
            <w:tcW w:w="1190"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11.227</w:t>
            </w:r>
          </w:p>
        </w:tc>
        <w:tc>
          <w:tcPr>
            <w:tcW w:w="1190"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13.716</w:t>
            </w:r>
          </w:p>
        </w:tc>
        <w:tc>
          <w:tcPr>
            <w:tcW w:w="1362"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19,1%</w:t>
            </w:r>
          </w:p>
        </w:tc>
        <w:tc>
          <w:tcPr>
            <w:tcW w:w="1362" w:type="dxa"/>
            <w:tcBorders>
              <w:top w:val="nil"/>
              <w:left w:val="nil"/>
              <w:bottom w:val="single" w:sz="4" w:space="0" w:color="auto"/>
              <w:right w:val="single" w:sz="4"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22,2%</w:t>
            </w:r>
          </w:p>
        </w:tc>
        <w:tc>
          <w:tcPr>
            <w:tcW w:w="1362" w:type="dxa"/>
            <w:tcBorders>
              <w:top w:val="nil"/>
              <w:left w:val="nil"/>
              <w:bottom w:val="single" w:sz="4" w:space="0" w:color="auto"/>
              <w:right w:val="single" w:sz="8" w:space="0" w:color="auto"/>
            </w:tcBorders>
            <w:shd w:val="clear" w:color="000000" w:fill="FFFF00"/>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45,5%</w:t>
            </w:r>
          </w:p>
        </w:tc>
      </w:tr>
      <w:tr w:rsidR="00887BB4" w:rsidRPr="00887BB4" w:rsidTr="00887BB4">
        <w:trPr>
          <w:trHeight w:val="300"/>
        </w:trPr>
        <w:tc>
          <w:tcPr>
            <w:tcW w:w="3480" w:type="dxa"/>
            <w:tcBorders>
              <w:top w:val="nil"/>
              <w:left w:val="single" w:sz="8" w:space="0" w:color="auto"/>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b/>
                <w:bCs/>
                <w:sz w:val="18"/>
                <w:szCs w:val="18"/>
                <w:lang w:eastAsia="fr-BE"/>
              </w:rPr>
            </w:pPr>
            <w:r w:rsidRPr="00887BB4">
              <w:rPr>
                <w:rFonts w:ascii="Arial" w:eastAsia="Times New Roman" w:hAnsi="Arial" w:cs="Arial"/>
                <w:b/>
                <w:bCs/>
                <w:sz w:val="18"/>
                <w:szCs w:val="18"/>
                <w:lang w:eastAsia="fr-BE"/>
              </w:rPr>
              <w:t>Ss-Total Province Namur</w:t>
            </w:r>
          </w:p>
        </w:tc>
        <w:tc>
          <w:tcPr>
            <w:tcW w:w="1476"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55</w:t>
            </w:r>
          </w:p>
        </w:tc>
        <w:tc>
          <w:tcPr>
            <w:tcW w:w="130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55</w:t>
            </w:r>
          </w:p>
        </w:tc>
        <w:tc>
          <w:tcPr>
            <w:tcW w:w="1189"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44.676</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42.746</w:t>
            </w:r>
          </w:p>
        </w:tc>
        <w:tc>
          <w:tcPr>
            <w:tcW w:w="1190"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44.095</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-4,3%</w:t>
            </w:r>
          </w:p>
        </w:tc>
        <w:tc>
          <w:tcPr>
            <w:tcW w:w="1362" w:type="dxa"/>
            <w:tcBorders>
              <w:top w:val="nil"/>
              <w:left w:val="nil"/>
              <w:bottom w:val="single" w:sz="4"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3,2%</w:t>
            </w:r>
          </w:p>
        </w:tc>
        <w:tc>
          <w:tcPr>
            <w:tcW w:w="1362" w:type="dxa"/>
            <w:tcBorders>
              <w:top w:val="nil"/>
              <w:left w:val="nil"/>
              <w:bottom w:val="single" w:sz="4"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-1,3%</w:t>
            </w:r>
          </w:p>
        </w:tc>
      </w:tr>
      <w:tr w:rsidR="00887BB4" w:rsidRPr="00887BB4" w:rsidTr="00887BB4">
        <w:trPr>
          <w:trHeight w:val="315"/>
        </w:trPr>
        <w:tc>
          <w:tcPr>
            <w:tcW w:w="3480" w:type="dxa"/>
            <w:tcBorders>
              <w:top w:val="nil"/>
              <w:left w:val="single" w:sz="8" w:space="0" w:color="auto"/>
              <w:bottom w:val="single" w:sz="8" w:space="0" w:color="auto"/>
              <w:right w:val="single" w:sz="8" w:space="0" w:color="auto"/>
            </w:tcBorders>
            <w:shd w:val="clear" w:color="auto" w:fill="auto"/>
            <w:noWrap/>
            <w:vAlign w:val="bottom"/>
            <w:hideMark/>
          </w:tcPr>
          <w:p w:rsidR="00887BB4" w:rsidRPr="00887BB4" w:rsidRDefault="00887BB4" w:rsidP="00887BB4">
            <w:pPr>
              <w:spacing w:after="0" w:line="240" w:lineRule="auto"/>
              <w:rPr>
                <w:rFonts w:ascii="Arial" w:eastAsia="Times New Roman" w:hAnsi="Arial" w:cs="Arial"/>
                <w:b/>
                <w:bCs/>
                <w:sz w:val="18"/>
                <w:szCs w:val="18"/>
                <w:lang w:eastAsia="fr-BE"/>
              </w:rPr>
            </w:pPr>
            <w:r w:rsidRPr="00887BB4">
              <w:rPr>
                <w:rFonts w:ascii="Arial" w:eastAsia="Times New Roman" w:hAnsi="Arial" w:cs="Arial"/>
                <w:b/>
                <w:bCs/>
                <w:sz w:val="18"/>
                <w:szCs w:val="18"/>
                <w:lang w:eastAsia="fr-BE"/>
              </w:rPr>
              <w:t>TOTAL Belgique</w:t>
            </w:r>
          </w:p>
        </w:tc>
        <w:tc>
          <w:tcPr>
            <w:tcW w:w="1476" w:type="dxa"/>
            <w:tcBorders>
              <w:top w:val="nil"/>
              <w:left w:val="nil"/>
              <w:bottom w:val="single" w:sz="8"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529</w:t>
            </w:r>
          </w:p>
        </w:tc>
        <w:tc>
          <w:tcPr>
            <w:tcW w:w="1309" w:type="dxa"/>
            <w:tcBorders>
              <w:top w:val="nil"/>
              <w:left w:val="nil"/>
              <w:bottom w:val="single" w:sz="8"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546</w:t>
            </w:r>
          </w:p>
        </w:tc>
        <w:tc>
          <w:tcPr>
            <w:tcW w:w="1189" w:type="dxa"/>
            <w:tcBorders>
              <w:top w:val="nil"/>
              <w:left w:val="nil"/>
              <w:bottom w:val="single" w:sz="8"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756.656</w:t>
            </w:r>
          </w:p>
        </w:tc>
        <w:tc>
          <w:tcPr>
            <w:tcW w:w="1190" w:type="dxa"/>
            <w:tcBorders>
              <w:top w:val="nil"/>
              <w:left w:val="nil"/>
              <w:bottom w:val="single" w:sz="8"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808.462</w:t>
            </w:r>
          </w:p>
        </w:tc>
        <w:tc>
          <w:tcPr>
            <w:tcW w:w="1190" w:type="dxa"/>
            <w:tcBorders>
              <w:top w:val="nil"/>
              <w:left w:val="nil"/>
              <w:bottom w:val="single" w:sz="8"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870.429</w:t>
            </w:r>
          </w:p>
        </w:tc>
        <w:tc>
          <w:tcPr>
            <w:tcW w:w="1362" w:type="dxa"/>
            <w:tcBorders>
              <w:top w:val="nil"/>
              <w:left w:val="nil"/>
              <w:bottom w:val="single" w:sz="8"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6,8%</w:t>
            </w:r>
          </w:p>
        </w:tc>
        <w:tc>
          <w:tcPr>
            <w:tcW w:w="1362" w:type="dxa"/>
            <w:tcBorders>
              <w:top w:val="nil"/>
              <w:left w:val="nil"/>
              <w:bottom w:val="single" w:sz="8" w:space="0" w:color="auto"/>
              <w:right w:val="single" w:sz="4"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7,7%</w:t>
            </w:r>
          </w:p>
        </w:tc>
        <w:tc>
          <w:tcPr>
            <w:tcW w:w="1362" w:type="dxa"/>
            <w:tcBorders>
              <w:top w:val="nil"/>
              <w:left w:val="nil"/>
              <w:bottom w:val="single" w:sz="8" w:space="0" w:color="auto"/>
              <w:right w:val="single" w:sz="8" w:space="0" w:color="auto"/>
            </w:tcBorders>
            <w:shd w:val="clear" w:color="auto" w:fill="auto"/>
            <w:noWrap/>
            <w:vAlign w:val="bottom"/>
            <w:hideMark/>
          </w:tcPr>
          <w:p w:rsidR="00887BB4" w:rsidRPr="00887BB4" w:rsidRDefault="00887BB4" w:rsidP="00887BB4">
            <w:pPr>
              <w:spacing w:after="0" w:line="240" w:lineRule="auto"/>
              <w:jc w:val="right"/>
              <w:rPr>
                <w:rFonts w:ascii="Arial" w:eastAsia="Times New Roman" w:hAnsi="Arial" w:cs="Arial"/>
                <w:b/>
                <w:bCs/>
                <w:color w:val="000000"/>
                <w:sz w:val="18"/>
                <w:szCs w:val="18"/>
                <w:lang w:eastAsia="fr-BE"/>
              </w:rPr>
            </w:pPr>
            <w:r w:rsidRPr="00887BB4">
              <w:rPr>
                <w:rFonts w:ascii="Arial" w:eastAsia="Times New Roman" w:hAnsi="Arial" w:cs="Arial"/>
                <w:b/>
                <w:bCs/>
                <w:color w:val="000000"/>
                <w:sz w:val="18"/>
                <w:szCs w:val="18"/>
                <w:lang w:eastAsia="fr-BE"/>
              </w:rPr>
              <w:t>15,0%</w:t>
            </w:r>
          </w:p>
        </w:tc>
      </w:tr>
    </w:tbl>
    <w:p w:rsidR="00F351F8" w:rsidRDefault="00F351F8" w:rsidP="00907882">
      <w:pPr>
        <w:tabs>
          <w:tab w:val="left" w:pos="1155"/>
        </w:tabs>
        <w:rPr>
          <w:noProof/>
          <w:lang w:eastAsia="fr-BE"/>
        </w:rPr>
      </w:pPr>
    </w:p>
    <w:p w:rsidR="00F351F8" w:rsidRDefault="00F351F8" w:rsidP="00907882">
      <w:pPr>
        <w:tabs>
          <w:tab w:val="left" w:pos="1155"/>
        </w:tabs>
        <w:rPr>
          <w:noProof/>
          <w:lang w:eastAsia="fr-BE"/>
        </w:rPr>
      </w:pPr>
    </w:p>
    <w:p w:rsidR="00F351F8" w:rsidRDefault="00F351F8" w:rsidP="00907882">
      <w:pPr>
        <w:tabs>
          <w:tab w:val="left" w:pos="1155"/>
        </w:tabs>
        <w:rPr>
          <w:noProof/>
          <w:lang w:eastAsia="fr-BE"/>
        </w:rPr>
      </w:pPr>
    </w:p>
    <w:p w:rsidR="003A5BBA" w:rsidRDefault="003A5BBA" w:rsidP="00907882">
      <w:pPr>
        <w:tabs>
          <w:tab w:val="left" w:pos="1155"/>
        </w:tabs>
        <w:rPr>
          <w:noProof/>
          <w:lang w:eastAsia="fr-BE"/>
        </w:rPr>
      </w:pPr>
    </w:p>
    <w:p w:rsidR="003A5BBA" w:rsidRDefault="003A5BBA" w:rsidP="00907882">
      <w:pPr>
        <w:tabs>
          <w:tab w:val="left" w:pos="1155"/>
        </w:tabs>
        <w:rPr>
          <w:noProof/>
          <w:lang w:eastAsia="fr-BE"/>
        </w:rPr>
      </w:pPr>
    </w:p>
    <w:p w:rsidR="003A5BBA" w:rsidRDefault="003A5BBA" w:rsidP="00907882">
      <w:pPr>
        <w:tabs>
          <w:tab w:val="left" w:pos="1155"/>
        </w:tabs>
        <w:rPr>
          <w:noProof/>
          <w:lang w:eastAsia="fr-BE"/>
        </w:rPr>
      </w:pPr>
    </w:p>
    <w:p w:rsidR="00FF0635" w:rsidRDefault="00FF0635" w:rsidP="00907882">
      <w:pPr>
        <w:tabs>
          <w:tab w:val="left" w:pos="1155"/>
        </w:tabs>
      </w:pPr>
    </w:p>
    <w:p w:rsidR="00FF0635" w:rsidRDefault="00FF0635" w:rsidP="00907882">
      <w:pPr>
        <w:tabs>
          <w:tab w:val="left" w:pos="1155"/>
        </w:tabs>
        <w:sectPr w:rsidR="00FF0635" w:rsidSect="00887BB4">
          <w:pgSz w:w="16838" w:h="11906" w:orient="landscape"/>
          <w:pgMar w:top="1417" w:right="1417" w:bottom="1417" w:left="1417" w:header="708" w:footer="708" w:gutter="0"/>
          <w:cols w:space="708"/>
          <w:docGrid w:linePitch="360"/>
        </w:sectPr>
      </w:pPr>
    </w:p>
    <w:p w:rsidR="00F6690A" w:rsidRDefault="00F6690A" w:rsidP="00D43CD3">
      <w:pPr>
        <w:tabs>
          <w:tab w:val="left" w:pos="1155"/>
        </w:tabs>
        <w:spacing w:after="0"/>
      </w:pPr>
      <w:r>
        <w:lastRenderedPageBreak/>
        <w:t xml:space="preserve">L’évolution dans la production neuve du bâti en Wallonie : </w:t>
      </w:r>
      <w:r w:rsidR="00924C33">
        <w:t xml:space="preserve">Mode de production - </w:t>
      </w:r>
      <w:r>
        <w:t>Mitoyenneté</w:t>
      </w:r>
      <w:r w:rsidR="00924C33">
        <w:t xml:space="preserve"> – proximité à la gare</w:t>
      </w:r>
    </w:p>
    <w:p w:rsidR="00D43CD3" w:rsidRDefault="00D43CD3" w:rsidP="00D43CD3">
      <w:pPr>
        <w:tabs>
          <w:tab w:val="left" w:pos="1155"/>
        </w:tabs>
        <w:spacing w:after="0"/>
      </w:pPr>
    </w:p>
    <w:p w:rsidR="00A14C0D" w:rsidRDefault="005208A2" w:rsidP="00D43CD3">
      <w:pPr>
        <w:tabs>
          <w:tab w:val="left" w:pos="1155"/>
        </w:tabs>
        <w:spacing w:after="0"/>
      </w:pPr>
      <w:r>
        <w:rPr>
          <w:noProof/>
          <w:lang w:eastAsia="fr-BE"/>
        </w:rPr>
        <w:drawing>
          <wp:inline distT="0" distB="0" distL="0" distR="0">
            <wp:extent cx="5760720" cy="4072890"/>
            <wp:effectExtent l="0" t="0" r="0" b="381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r>
        <w:rPr>
          <w:noProof/>
          <w:lang w:eastAsia="fr-BE"/>
        </w:rPr>
        <w:drawing>
          <wp:inline distT="0" distB="0" distL="0" distR="0">
            <wp:extent cx="5760720" cy="4072890"/>
            <wp:effectExtent l="0" t="0" r="0" b="381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r>
        <w:rPr>
          <w:noProof/>
          <w:lang w:eastAsia="fr-BE"/>
        </w:rPr>
        <w:lastRenderedPageBreak/>
        <w:drawing>
          <wp:inline distT="0" distB="0" distL="0" distR="0">
            <wp:extent cx="5760720" cy="4072890"/>
            <wp:effectExtent l="0" t="0" r="0" b="381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r>
        <w:rPr>
          <w:noProof/>
          <w:lang w:eastAsia="fr-BE"/>
        </w:rPr>
        <w:drawing>
          <wp:inline distT="0" distB="0" distL="0" distR="0">
            <wp:extent cx="5760720" cy="4072890"/>
            <wp:effectExtent l="0" t="0" r="0" b="381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r>
        <w:rPr>
          <w:noProof/>
          <w:lang w:eastAsia="fr-BE"/>
        </w:rPr>
        <w:lastRenderedPageBreak/>
        <w:drawing>
          <wp:inline distT="0" distB="0" distL="0" distR="0">
            <wp:extent cx="5760720" cy="4072890"/>
            <wp:effectExtent l="0" t="0" r="0" b="381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rsidR="00304D0E" w:rsidRDefault="00304D0E" w:rsidP="00D43CD3">
      <w:pPr>
        <w:tabs>
          <w:tab w:val="left" w:pos="1155"/>
        </w:tabs>
        <w:spacing w:after="0"/>
        <w:rPr>
          <w:color w:val="FF0000"/>
          <w:sz w:val="44"/>
        </w:rPr>
      </w:pPr>
      <w:r w:rsidRPr="00304D0E">
        <w:rPr>
          <w:color w:val="FF0000"/>
          <w:sz w:val="44"/>
        </w:rPr>
        <w:t>Figure 26</w:t>
      </w:r>
    </w:p>
    <w:p w:rsidR="00A14C0D" w:rsidRDefault="00A14C0D" w:rsidP="00D43CD3">
      <w:pPr>
        <w:tabs>
          <w:tab w:val="left" w:pos="1155"/>
        </w:tabs>
        <w:spacing w:after="0"/>
      </w:pPr>
    </w:p>
    <w:p w:rsidR="00D43CD3" w:rsidRDefault="00D43CD3" w:rsidP="00D43CD3">
      <w:pPr>
        <w:tabs>
          <w:tab w:val="left" w:pos="1155"/>
        </w:tabs>
        <w:spacing w:after="0"/>
      </w:pPr>
      <w:r>
        <w:rPr>
          <w:noProof/>
          <w:lang w:eastAsia="fr-BE"/>
        </w:rPr>
        <w:lastRenderedPageBreak/>
        <w:drawing>
          <wp:inline distT="0" distB="0" distL="0" distR="0">
            <wp:extent cx="5581650" cy="8829675"/>
            <wp:effectExtent l="0" t="0" r="0"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81650" cy="8829675"/>
                    </a:xfrm>
                    <a:prstGeom prst="rect">
                      <a:avLst/>
                    </a:prstGeom>
                    <a:noFill/>
                    <a:ln>
                      <a:noFill/>
                    </a:ln>
                  </pic:spPr>
                </pic:pic>
              </a:graphicData>
            </a:graphic>
          </wp:inline>
        </w:drawing>
      </w:r>
    </w:p>
    <w:p w:rsidR="00DB6990" w:rsidRDefault="00DB6990" w:rsidP="00D43CD3">
      <w:pPr>
        <w:tabs>
          <w:tab w:val="left" w:pos="1155"/>
        </w:tabs>
        <w:spacing w:after="0"/>
      </w:pPr>
      <w:r>
        <w:rPr>
          <w:noProof/>
          <w:lang w:eastAsia="fr-BE"/>
        </w:rPr>
        <w:lastRenderedPageBreak/>
        <w:drawing>
          <wp:inline distT="0" distB="0" distL="0" distR="0">
            <wp:extent cx="4657197" cy="324802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_Taux_Disponibilité_Zones-d'habitat.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655656" cy="3246950"/>
                    </a:xfrm>
                    <a:prstGeom prst="rect">
                      <a:avLst/>
                    </a:prstGeom>
                  </pic:spPr>
                </pic:pic>
              </a:graphicData>
            </a:graphic>
          </wp:inline>
        </w:drawing>
      </w:r>
    </w:p>
    <w:p w:rsidR="0029350F" w:rsidRDefault="00DB6990" w:rsidP="00D43CD3">
      <w:pPr>
        <w:tabs>
          <w:tab w:val="left" w:pos="1155"/>
        </w:tabs>
        <w:spacing w:after="0"/>
      </w:pPr>
      <w:r>
        <w:t>Situation 2015</w:t>
      </w:r>
      <w:r>
        <w:rPr>
          <w:noProof/>
          <w:lang w:eastAsia="fr-BE"/>
        </w:rPr>
        <w:drawing>
          <wp:inline distT="0" distB="0" distL="0" distR="0">
            <wp:extent cx="5760720" cy="230822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_Taux_Disponibilité_Zones-d'habitat_2015.jpg"/>
                    <pic:cNvPicPr/>
                  </pic:nvPicPr>
                  <pic:blipFill>
                    <a:blip r:embed="rId64">
                      <a:extLst>
                        <a:ext uri="{28A0092B-C50C-407E-A947-70E740481C1C}">
                          <a14:useLocalDpi xmlns:a14="http://schemas.microsoft.com/office/drawing/2010/main" val="0"/>
                        </a:ext>
                      </a:extLst>
                    </a:blip>
                    <a:stretch>
                      <a:fillRect/>
                    </a:stretch>
                  </pic:blipFill>
                  <pic:spPr>
                    <a:xfrm>
                      <a:off x="0" y="0"/>
                      <a:ext cx="5760720" cy="2308225"/>
                    </a:xfrm>
                    <a:prstGeom prst="rect">
                      <a:avLst/>
                    </a:prstGeom>
                  </pic:spPr>
                </pic:pic>
              </a:graphicData>
            </a:graphic>
          </wp:inline>
        </w:drawing>
      </w:r>
    </w:p>
    <w:p w:rsidR="00DB6990" w:rsidRDefault="00DB6990" w:rsidP="00D43CD3">
      <w:pPr>
        <w:tabs>
          <w:tab w:val="left" w:pos="1155"/>
        </w:tabs>
        <w:spacing w:after="0"/>
      </w:pPr>
      <w:r>
        <w:t>Situation 2015</w:t>
      </w:r>
    </w:p>
    <w:p w:rsidR="00D43CD3" w:rsidRDefault="00DB6990" w:rsidP="00D43CD3">
      <w:pPr>
        <w:tabs>
          <w:tab w:val="left" w:pos="1155"/>
        </w:tabs>
        <w:spacing w:after="0"/>
      </w:pPr>
      <w:r>
        <w:rPr>
          <w:noProof/>
          <w:lang w:eastAsia="fr-BE"/>
        </w:rPr>
        <w:drawing>
          <wp:inline distT="0" distB="0" distL="0" distR="0" wp14:anchorId="662A5575" wp14:editId="011D5A33">
            <wp:extent cx="5760720" cy="2300605"/>
            <wp:effectExtent l="0" t="0" r="0" b="444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_Prix_terrain_à_bâtir.jpg"/>
                    <pic:cNvPicPr/>
                  </pic:nvPicPr>
                  <pic:blipFill>
                    <a:blip r:embed="rId65">
                      <a:extLst>
                        <a:ext uri="{28A0092B-C50C-407E-A947-70E740481C1C}">
                          <a14:useLocalDpi xmlns:a14="http://schemas.microsoft.com/office/drawing/2010/main" val="0"/>
                        </a:ext>
                      </a:extLst>
                    </a:blip>
                    <a:stretch>
                      <a:fillRect/>
                    </a:stretch>
                  </pic:blipFill>
                  <pic:spPr>
                    <a:xfrm>
                      <a:off x="0" y="0"/>
                      <a:ext cx="5760720" cy="2300605"/>
                    </a:xfrm>
                    <a:prstGeom prst="rect">
                      <a:avLst/>
                    </a:prstGeom>
                  </pic:spPr>
                </pic:pic>
              </a:graphicData>
            </a:graphic>
          </wp:inline>
        </w:drawing>
      </w:r>
      <w:r w:rsidR="00D43CD3">
        <w:br w:type="page"/>
      </w:r>
    </w:p>
    <w:p w:rsidR="0029350F" w:rsidRPr="005208A2" w:rsidRDefault="0029350F" w:rsidP="00D43CD3">
      <w:pPr>
        <w:tabs>
          <w:tab w:val="left" w:pos="1155"/>
        </w:tabs>
        <w:spacing w:after="0"/>
        <w:rPr>
          <w:b/>
        </w:rPr>
      </w:pPr>
      <w:r w:rsidRPr="005208A2">
        <w:rPr>
          <w:b/>
        </w:rPr>
        <w:lastRenderedPageBreak/>
        <w:t>Evolution dans le temps de la relation entre production neuve de logements et proximité à la gare dans l’ensemble du stock bâti de Wallonie</w:t>
      </w:r>
    </w:p>
    <w:tbl>
      <w:tblPr>
        <w:tblW w:w="9229" w:type="dxa"/>
        <w:tblInd w:w="55" w:type="dxa"/>
        <w:tblCellMar>
          <w:left w:w="70" w:type="dxa"/>
          <w:right w:w="70" w:type="dxa"/>
        </w:tblCellMar>
        <w:tblLook w:val="04A0" w:firstRow="1" w:lastRow="0" w:firstColumn="1" w:lastColumn="0" w:noHBand="0" w:noVBand="1"/>
      </w:tblPr>
      <w:tblGrid>
        <w:gridCol w:w="1625"/>
        <w:gridCol w:w="2484"/>
        <w:gridCol w:w="1024"/>
        <w:gridCol w:w="1024"/>
        <w:gridCol w:w="1024"/>
        <w:gridCol w:w="1024"/>
        <w:gridCol w:w="1024"/>
      </w:tblGrid>
      <w:tr w:rsidR="0029350F" w:rsidRPr="0029350F" w:rsidTr="0029350F">
        <w:trPr>
          <w:trHeight w:val="300"/>
        </w:trPr>
        <w:tc>
          <w:tcPr>
            <w:tcW w:w="1352" w:type="dxa"/>
            <w:vMerge w:val="restart"/>
            <w:tcBorders>
              <w:top w:val="single" w:sz="8" w:space="0" w:color="auto"/>
              <w:left w:val="single" w:sz="8" w:space="0" w:color="auto"/>
              <w:bottom w:val="single" w:sz="4" w:space="0" w:color="auto"/>
              <w:right w:val="nil"/>
            </w:tcBorders>
            <w:shd w:val="clear" w:color="auto" w:fill="auto"/>
            <w:vAlign w:val="bottom"/>
            <w:hideMark/>
          </w:tcPr>
          <w:p w:rsidR="0029350F" w:rsidRPr="0029350F" w:rsidRDefault="0029350F" w:rsidP="0029350F">
            <w:pPr>
              <w:spacing w:after="0" w:line="240" w:lineRule="auto"/>
              <w:jc w:val="center"/>
              <w:rPr>
                <w:rFonts w:ascii="Arial" w:eastAsia="Times New Roman" w:hAnsi="Arial" w:cs="Arial"/>
                <w:b/>
                <w:bCs/>
                <w:sz w:val="20"/>
                <w:szCs w:val="20"/>
                <w:lang w:eastAsia="fr-BE"/>
              </w:rPr>
            </w:pPr>
            <w:r w:rsidRPr="0029350F">
              <w:rPr>
                <w:rFonts w:ascii="Arial" w:eastAsia="Times New Roman" w:hAnsi="Arial" w:cs="Arial"/>
                <w:b/>
                <w:bCs/>
                <w:sz w:val="20"/>
                <w:szCs w:val="20"/>
                <w:lang w:eastAsia="fr-BE"/>
              </w:rPr>
              <w:t>Époque de construction</w:t>
            </w:r>
          </w:p>
        </w:tc>
        <w:tc>
          <w:tcPr>
            <w:tcW w:w="2065" w:type="dxa"/>
            <w:vMerge w:val="restart"/>
            <w:tcBorders>
              <w:top w:val="single" w:sz="8" w:space="0" w:color="auto"/>
              <w:left w:val="single" w:sz="8" w:space="0" w:color="auto"/>
              <w:bottom w:val="single" w:sz="4" w:space="0" w:color="auto"/>
              <w:right w:val="single" w:sz="8" w:space="0" w:color="auto"/>
            </w:tcBorders>
            <w:shd w:val="clear" w:color="auto" w:fill="auto"/>
            <w:vAlign w:val="bottom"/>
            <w:hideMark/>
          </w:tcPr>
          <w:p w:rsidR="0029350F" w:rsidRPr="0029350F" w:rsidRDefault="0029350F" w:rsidP="0029350F">
            <w:pPr>
              <w:spacing w:after="0" w:line="240" w:lineRule="auto"/>
              <w:jc w:val="center"/>
              <w:rPr>
                <w:rFonts w:ascii="Arial" w:eastAsia="Times New Roman" w:hAnsi="Arial" w:cs="Arial"/>
                <w:b/>
                <w:bCs/>
                <w:sz w:val="20"/>
                <w:szCs w:val="20"/>
                <w:lang w:eastAsia="fr-BE"/>
              </w:rPr>
            </w:pPr>
            <w:r w:rsidRPr="0029350F">
              <w:rPr>
                <w:rFonts w:ascii="Arial" w:eastAsia="Times New Roman" w:hAnsi="Arial" w:cs="Arial"/>
                <w:b/>
                <w:bCs/>
                <w:sz w:val="20"/>
                <w:szCs w:val="20"/>
                <w:lang w:eastAsia="fr-BE"/>
              </w:rPr>
              <w:t>Part par époque de construction dans le stock total de logements</w:t>
            </w:r>
          </w:p>
        </w:tc>
        <w:tc>
          <w:tcPr>
            <w:tcW w:w="851" w:type="dxa"/>
            <w:gridSpan w:val="5"/>
            <w:tcBorders>
              <w:top w:val="single" w:sz="8" w:space="0" w:color="auto"/>
              <w:left w:val="nil"/>
              <w:bottom w:val="single" w:sz="4" w:space="0" w:color="auto"/>
              <w:right w:val="single" w:sz="8" w:space="0" w:color="000000"/>
            </w:tcBorders>
            <w:shd w:val="clear" w:color="auto" w:fill="auto"/>
            <w:noWrap/>
            <w:vAlign w:val="bottom"/>
            <w:hideMark/>
          </w:tcPr>
          <w:p w:rsidR="0029350F" w:rsidRPr="0029350F" w:rsidRDefault="0029350F" w:rsidP="0029350F">
            <w:pPr>
              <w:spacing w:after="0" w:line="240" w:lineRule="auto"/>
              <w:jc w:val="center"/>
              <w:rPr>
                <w:rFonts w:ascii="Arial" w:eastAsia="Times New Roman" w:hAnsi="Arial" w:cs="Arial"/>
                <w:b/>
                <w:bCs/>
                <w:color w:val="000000"/>
                <w:sz w:val="20"/>
                <w:szCs w:val="20"/>
                <w:lang w:eastAsia="fr-BE"/>
              </w:rPr>
            </w:pPr>
            <w:r w:rsidRPr="0029350F">
              <w:rPr>
                <w:rFonts w:ascii="Arial" w:eastAsia="Times New Roman" w:hAnsi="Arial" w:cs="Arial"/>
                <w:b/>
                <w:bCs/>
                <w:color w:val="000000"/>
                <w:sz w:val="20"/>
                <w:szCs w:val="20"/>
                <w:lang w:eastAsia="fr-BE"/>
              </w:rPr>
              <w:t>Distance à la gare</w:t>
            </w:r>
          </w:p>
        </w:tc>
      </w:tr>
      <w:tr w:rsidR="0029350F" w:rsidRPr="0029350F" w:rsidTr="0029350F">
        <w:trPr>
          <w:trHeight w:val="735"/>
        </w:trPr>
        <w:tc>
          <w:tcPr>
            <w:tcW w:w="1352" w:type="dxa"/>
            <w:vMerge/>
            <w:tcBorders>
              <w:top w:val="single" w:sz="8" w:space="0" w:color="auto"/>
              <w:left w:val="single" w:sz="8" w:space="0" w:color="auto"/>
              <w:bottom w:val="single" w:sz="4" w:space="0" w:color="auto"/>
              <w:right w:val="nil"/>
            </w:tcBorders>
            <w:vAlign w:val="center"/>
            <w:hideMark/>
          </w:tcPr>
          <w:p w:rsidR="0029350F" w:rsidRPr="0029350F" w:rsidRDefault="0029350F" w:rsidP="0029350F">
            <w:pPr>
              <w:spacing w:after="0" w:line="240" w:lineRule="auto"/>
              <w:rPr>
                <w:rFonts w:ascii="Arial" w:eastAsia="Times New Roman" w:hAnsi="Arial" w:cs="Arial"/>
                <w:b/>
                <w:bCs/>
                <w:sz w:val="20"/>
                <w:szCs w:val="20"/>
                <w:lang w:eastAsia="fr-BE"/>
              </w:rPr>
            </w:pPr>
          </w:p>
        </w:tc>
        <w:tc>
          <w:tcPr>
            <w:tcW w:w="2065" w:type="dxa"/>
            <w:vMerge/>
            <w:tcBorders>
              <w:top w:val="single" w:sz="8" w:space="0" w:color="auto"/>
              <w:left w:val="single" w:sz="8" w:space="0" w:color="auto"/>
              <w:bottom w:val="single" w:sz="4" w:space="0" w:color="auto"/>
              <w:right w:val="single" w:sz="8" w:space="0" w:color="auto"/>
            </w:tcBorders>
            <w:vAlign w:val="center"/>
            <w:hideMark/>
          </w:tcPr>
          <w:p w:rsidR="0029350F" w:rsidRPr="0029350F" w:rsidRDefault="0029350F" w:rsidP="0029350F">
            <w:pPr>
              <w:spacing w:after="0" w:line="240" w:lineRule="auto"/>
              <w:rPr>
                <w:rFonts w:ascii="Arial" w:eastAsia="Times New Roman" w:hAnsi="Arial" w:cs="Arial"/>
                <w:b/>
                <w:bCs/>
                <w:sz w:val="20"/>
                <w:szCs w:val="20"/>
                <w:lang w:eastAsia="fr-BE"/>
              </w:rPr>
            </w:pPr>
          </w:p>
        </w:tc>
        <w:tc>
          <w:tcPr>
            <w:tcW w:w="851" w:type="dxa"/>
            <w:tcBorders>
              <w:top w:val="nil"/>
              <w:left w:val="nil"/>
              <w:bottom w:val="single" w:sz="4" w:space="0" w:color="auto"/>
              <w:right w:val="single" w:sz="4" w:space="0" w:color="auto"/>
            </w:tcBorders>
            <w:shd w:val="clear" w:color="auto" w:fill="auto"/>
            <w:vAlign w:val="bottom"/>
            <w:hideMark/>
          </w:tcPr>
          <w:p w:rsidR="0029350F" w:rsidRPr="0029350F" w:rsidRDefault="0029350F" w:rsidP="0029350F">
            <w:pPr>
              <w:spacing w:after="0" w:line="240" w:lineRule="auto"/>
              <w:jc w:val="center"/>
              <w:rPr>
                <w:rFonts w:ascii="Arial" w:eastAsia="Times New Roman" w:hAnsi="Arial" w:cs="Arial"/>
                <w:sz w:val="20"/>
                <w:szCs w:val="20"/>
                <w:lang w:eastAsia="fr-BE"/>
              </w:rPr>
            </w:pPr>
            <w:r w:rsidRPr="0029350F">
              <w:rPr>
                <w:rFonts w:ascii="Arial" w:eastAsia="Times New Roman" w:hAnsi="Arial" w:cs="Arial"/>
                <w:sz w:val="20"/>
                <w:szCs w:val="20"/>
                <w:lang w:eastAsia="fr-BE"/>
              </w:rPr>
              <w:t>&lt; 500 m</w:t>
            </w:r>
          </w:p>
        </w:tc>
        <w:tc>
          <w:tcPr>
            <w:tcW w:w="851" w:type="dxa"/>
            <w:tcBorders>
              <w:top w:val="nil"/>
              <w:left w:val="nil"/>
              <w:bottom w:val="single" w:sz="4" w:space="0" w:color="auto"/>
              <w:right w:val="single" w:sz="4" w:space="0" w:color="auto"/>
            </w:tcBorders>
            <w:shd w:val="clear" w:color="auto" w:fill="auto"/>
            <w:vAlign w:val="bottom"/>
            <w:hideMark/>
          </w:tcPr>
          <w:p w:rsidR="0029350F" w:rsidRPr="0029350F" w:rsidRDefault="0029350F" w:rsidP="0029350F">
            <w:pPr>
              <w:spacing w:after="0" w:line="240" w:lineRule="auto"/>
              <w:jc w:val="center"/>
              <w:rPr>
                <w:rFonts w:ascii="Arial" w:eastAsia="Times New Roman" w:hAnsi="Arial" w:cs="Arial"/>
                <w:sz w:val="20"/>
                <w:szCs w:val="20"/>
                <w:lang w:eastAsia="fr-BE"/>
              </w:rPr>
            </w:pPr>
            <w:r w:rsidRPr="0029350F">
              <w:rPr>
                <w:rFonts w:ascii="Arial" w:eastAsia="Times New Roman" w:hAnsi="Arial" w:cs="Arial"/>
                <w:sz w:val="20"/>
                <w:szCs w:val="20"/>
                <w:lang w:eastAsia="fr-BE"/>
              </w:rPr>
              <w:t xml:space="preserve">500 m - </w:t>
            </w:r>
            <w:r>
              <w:rPr>
                <w:rFonts w:ascii="Arial" w:eastAsia="Times New Roman" w:hAnsi="Arial" w:cs="Arial"/>
                <w:sz w:val="20"/>
                <w:szCs w:val="20"/>
                <w:lang w:eastAsia="fr-BE"/>
              </w:rPr>
              <w:t xml:space="preserve">   </w:t>
            </w:r>
            <w:r w:rsidRPr="0029350F">
              <w:rPr>
                <w:rFonts w:ascii="Arial" w:eastAsia="Times New Roman" w:hAnsi="Arial" w:cs="Arial"/>
                <w:sz w:val="20"/>
                <w:szCs w:val="20"/>
                <w:lang w:eastAsia="fr-BE"/>
              </w:rPr>
              <w:t>1 km</w:t>
            </w:r>
          </w:p>
        </w:tc>
        <w:tc>
          <w:tcPr>
            <w:tcW w:w="851" w:type="dxa"/>
            <w:tcBorders>
              <w:top w:val="nil"/>
              <w:left w:val="nil"/>
              <w:bottom w:val="single" w:sz="4" w:space="0" w:color="auto"/>
              <w:right w:val="single" w:sz="4" w:space="0" w:color="auto"/>
            </w:tcBorders>
            <w:shd w:val="clear" w:color="auto" w:fill="auto"/>
            <w:vAlign w:val="bottom"/>
            <w:hideMark/>
          </w:tcPr>
          <w:p w:rsidR="0029350F" w:rsidRPr="0029350F" w:rsidRDefault="0029350F" w:rsidP="0029350F">
            <w:pPr>
              <w:spacing w:after="0" w:line="240" w:lineRule="auto"/>
              <w:jc w:val="center"/>
              <w:rPr>
                <w:rFonts w:ascii="Arial" w:eastAsia="Times New Roman" w:hAnsi="Arial" w:cs="Arial"/>
                <w:sz w:val="20"/>
                <w:szCs w:val="20"/>
                <w:lang w:eastAsia="fr-BE"/>
              </w:rPr>
            </w:pPr>
            <w:r w:rsidRPr="0029350F">
              <w:rPr>
                <w:rFonts w:ascii="Arial" w:eastAsia="Times New Roman" w:hAnsi="Arial" w:cs="Arial"/>
                <w:sz w:val="20"/>
                <w:szCs w:val="20"/>
                <w:lang w:eastAsia="fr-BE"/>
              </w:rPr>
              <w:t xml:space="preserve">1 km - </w:t>
            </w:r>
            <w:r>
              <w:rPr>
                <w:rFonts w:ascii="Arial" w:eastAsia="Times New Roman" w:hAnsi="Arial" w:cs="Arial"/>
                <w:sz w:val="20"/>
                <w:szCs w:val="20"/>
                <w:lang w:eastAsia="fr-BE"/>
              </w:rPr>
              <w:t xml:space="preserve">   </w:t>
            </w:r>
            <w:r w:rsidRPr="0029350F">
              <w:rPr>
                <w:rFonts w:ascii="Arial" w:eastAsia="Times New Roman" w:hAnsi="Arial" w:cs="Arial"/>
                <w:sz w:val="20"/>
                <w:szCs w:val="20"/>
                <w:lang w:eastAsia="fr-BE"/>
              </w:rPr>
              <w:t>1,5 km</w:t>
            </w:r>
          </w:p>
        </w:tc>
        <w:tc>
          <w:tcPr>
            <w:tcW w:w="851" w:type="dxa"/>
            <w:tcBorders>
              <w:top w:val="nil"/>
              <w:left w:val="nil"/>
              <w:bottom w:val="single" w:sz="4" w:space="0" w:color="auto"/>
              <w:right w:val="single" w:sz="4" w:space="0" w:color="auto"/>
            </w:tcBorders>
            <w:shd w:val="clear" w:color="auto" w:fill="auto"/>
            <w:vAlign w:val="bottom"/>
            <w:hideMark/>
          </w:tcPr>
          <w:p w:rsidR="0029350F" w:rsidRPr="0029350F" w:rsidRDefault="0029350F" w:rsidP="0029350F">
            <w:pPr>
              <w:spacing w:after="0" w:line="240" w:lineRule="auto"/>
              <w:jc w:val="center"/>
              <w:rPr>
                <w:rFonts w:ascii="Arial" w:eastAsia="Times New Roman" w:hAnsi="Arial" w:cs="Arial"/>
                <w:sz w:val="20"/>
                <w:szCs w:val="20"/>
                <w:lang w:eastAsia="fr-BE"/>
              </w:rPr>
            </w:pPr>
            <w:r w:rsidRPr="0029350F">
              <w:rPr>
                <w:rFonts w:ascii="Arial" w:eastAsia="Times New Roman" w:hAnsi="Arial" w:cs="Arial"/>
                <w:sz w:val="20"/>
                <w:szCs w:val="20"/>
                <w:lang w:eastAsia="fr-BE"/>
              </w:rPr>
              <w:t xml:space="preserve">1,5 km - </w:t>
            </w:r>
            <w:r>
              <w:rPr>
                <w:rFonts w:ascii="Arial" w:eastAsia="Times New Roman" w:hAnsi="Arial" w:cs="Arial"/>
                <w:sz w:val="20"/>
                <w:szCs w:val="20"/>
                <w:lang w:eastAsia="fr-BE"/>
              </w:rPr>
              <w:t xml:space="preserve">   </w:t>
            </w:r>
            <w:r w:rsidRPr="0029350F">
              <w:rPr>
                <w:rFonts w:ascii="Arial" w:eastAsia="Times New Roman" w:hAnsi="Arial" w:cs="Arial"/>
                <w:sz w:val="20"/>
                <w:szCs w:val="20"/>
                <w:lang w:eastAsia="fr-BE"/>
              </w:rPr>
              <w:t>3 km</w:t>
            </w:r>
          </w:p>
        </w:tc>
        <w:tc>
          <w:tcPr>
            <w:tcW w:w="851" w:type="dxa"/>
            <w:tcBorders>
              <w:top w:val="nil"/>
              <w:left w:val="nil"/>
              <w:bottom w:val="single" w:sz="4" w:space="0" w:color="auto"/>
              <w:right w:val="single" w:sz="8" w:space="0" w:color="auto"/>
            </w:tcBorders>
            <w:shd w:val="clear" w:color="auto" w:fill="auto"/>
            <w:vAlign w:val="bottom"/>
            <w:hideMark/>
          </w:tcPr>
          <w:p w:rsidR="0029350F" w:rsidRPr="0029350F" w:rsidRDefault="0029350F" w:rsidP="0029350F">
            <w:pPr>
              <w:spacing w:after="0" w:line="240" w:lineRule="auto"/>
              <w:jc w:val="center"/>
              <w:rPr>
                <w:rFonts w:ascii="Arial" w:eastAsia="Times New Roman" w:hAnsi="Arial" w:cs="Arial"/>
                <w:sz w:val="20"/>
                <w:szCs w:val="20"/>
                <w:lang w:eastAsia="fr-BE"/>
              </w:rPr>
            </w:pPr>
            <w:r w:rsidRPr="0029350F">
              <w:rPr>
                <w:rFonts w:ascii="Arial" w:eastAsia="Times New Roman" w:hAnsi="Arial" w:cs="Arial"/>
                <w:sz w:val="20"/>
                <w:szCs w:val="20"/>
                <w:lang w:eastAsia="fr-BE"/>
              </w:rPr>
              <w:t>&gt; 3 km</w:t>
            </w:r>
          </w:p>
        </w:tc>
      </w:tr>
      <w:tr w:rsidR="0029350F" w:rsidRPr="0029350F" w:rsidTr="0029350F">
        <w:trPr>
          <w:trHeight w:val="300"/>
        </w:trPr>
        <w:tc>
          <w:tcPr>
            <w:tcW w:w="1352" w:type="dxa"/>
            <w:tcBorders>
              <w:top w:val="nil"/>
              <w:left w:val="single" w:sz="8" w:space="0" w:color="auto"/>
              <w:bottom w:val="single" w:sz="4" w:space="0" w:color="auto"/>
              <w:right w:val="nil"/>
            </w:tcBorders>
            <w:shd w:val="clear" w:color="auto" w:fill="auto"/>
            <w:noWrap/>
            <w:vAlign w:val="bottom"/>
            <w:hideMark/>
          </w:tcPr>
          <w:p w:rsidR="0029350F" w:rsidRPr="0029350F" w:rsidRDefault="0029350F" w:rsidP="0029350F">
            <w:pPr>
              <w:spacing w:after="0" w:line="240" w:lineRule="auto"/>
              <w:rPr>
                <w:rFonts w:ascii="Arial" w:eastAsia="Times New Roman" w:hAnsi="Arial" w:cs="Arial"/>
                <w:sz w:val="20"/>
                <w:szCs w:val="20"/>
                <w:lang w:eastAsia="fr-BE"/>
              </w:rPr>
            </w:pPr>
            <w:r w:rsidRPr="0029350F">
              <w:rPr>
                <w:rFonts w:ascii="Arial" w:eastAsia="Times New Roman" w:hAnsi="Arial" w:cs="Arial"/>
                <w:sz w:val="20"/>
                <w:szCs w:val="20"/>
                <w:lang w:eastAsia="fr-BE"/>
              </w:rPr>
              <w:t>Avant 1850</w:t>
            </w:r>
          </w:p>
        </w:tc>
        <w:tc>
          <w:tcPr>
            <w:tcW w:w="2065" w:type="dxa"/>
            <w:tcBorders>
              <w:top w:val="nil"/>
              <w:left w:val="single" w:sz="8" w:space="0" w:color="auto"/>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10,0%</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8,2%</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13,0%</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8,4%</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19,4%</w:t>
            </w:r>
          </w:p>
        </w:tc>
        <w:tc>
          <w:tcPr>
            <w:tcW w:w="851" w:type="dxa"/>
            <w:tcBorders>
              <w:top w:val="nil"/>
              <w:left w:val="nil"/>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51,0%</w:t>
            </w:r>
          </w:p>
        </w:tc>
      </w:tr>
      <w:tr w:rsidR="0029350F" w:rsidRPr="0029350F" w:rsidTr="0029350F">
        <w:trPr>
          <w:trHeight w:val="300"/>
        </w:trPr>
        <w:tc>
          <w:tcPr>
            <w:tcW w:w="1352" w:type="dxa"/>
            <w:tcBorders>
              <w:top w:val="nil"/>
              <w:left w:val="single" w:sz="8" w:space="0" w:color="auto"/>
              <w:bottom w:val="single" w:sz="4" w:space="0" w:color="auto"/>
              <w:right w:val="nil"/>
            </w:tcBorders>
            <w:shd w:val="clear" w:color="auto" w:fill="auto"/>
            <w:noWrap/>
            <w:vAlign w:val="bottom"/>
            <w:hideMark/>
          </w:tcPr>
          <w:p w:rsidR="0029350F" w:rsidRPr="0029350F" w:rsidRDefault="0029350F" w:rsidP="0029350F">
            <w:pPr>
              <w:spacing w:after="0" w:line="240" w:lineRule="auto"/>
              <w:rPr>
                <w:rFonts w:ascii="Arial" w:eastAsia="Times New Roman" w:hAnsi="Arial" w:cs="Arial"/>
                <w:sz w:val="20"/>
                <w:szCs w:val="20"/>
                <w:lang w:eastAsia="fr-BE"/>
              </w:rPr>
            </w:pPr>
            <w:r w:rsidRPr="0029350F">
              <w:rPr>
                <w:rFonts w:ascii="Arial" w:eastAsia="Times New Roman" w:hAnsi="Arial" w:cs="Arial"/>
                <w:sz w:val="20"/>
                <w:szCs w:val="20"/>
                <w:lang w:eastAsia="fr-BE"/>
              </w:rPr>
              <w:t>1850-1874</w:t>
            </w:r>
          </w:p>
        </w:tc>
        <w:tc>
          <w:tcPr>
            <w:tcW w:w="2065" w:type="dxa"/>
            <w:tcBorders>
              <w:top w:val="nil"/>
              <w:left w:val="single" w:sz="8" w:space="0" w:color="auto"/>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7,8%</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10,9%</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14,8%</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11,6%</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26,3%</w:t>
            </w:r>
          </w:p>
        </w:tc>
        <w:tc>
          <w:tcPr>
            <w:tcW w:w="851" w:type="dxa"/>
            <w:tcBorders>
              <w:top w:val="nil"/>
              <w:left w:val="nil"/>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36,5%</w:t>
            </w:r>
          </w:p>
        </w:tc>
      </w:tr>
      <w:tr w:rsidR="0029350F" w:rsidRPr="0029350F" w:rsidTr="0029350F">
        <w:trPr>
          <w:trHeight w:val="300"/>
        </w:trPr>
        <w:tc>
          <w:tcPr>
            <w:tcW w:w="1352" w:type="dxa"/>
            <w:tcBorders>
              <w:top w:val="nil"/>
              <w:left w:val="single" w:sz="8" w:space="0" w:color="auto"/>
              <w:bottom w:val="single" w:sz="4" w:space="0" w:color="auto"/>
              <w:right w:val="nil"/>
            </w:tcBorders>
            <w:shd w:val="clear" w:color="auto" w:fill="auto"/>
            <w:noWrap/>
            <w:vAlign w:val="bottom"/>
            <w:hideMark/>
          </w:tcPr>
          <w:p w:rsidR="0029350F" w:rsidRPr="0029350F" w:rsidRDefault="0029350F" w:rsidP="0029350F">
            <w:pPr>
              <w:spacing w:after="0" w:line="240" w:lineRule="auto"/>
              <w:rPr>
                <w:rFonts w:ascii="Arial" w:eastAsia="Times New Roman" w:hAnsi="Arial" w:cs="Arial"/>
                <w:sz w:val="20"/>
                <w:szCs w:val="20"/>
                <w:lang w:eastAsia="fr-BE"/>
              </w:rPr>
            </w:pPr>
            <w:r w:rsidRPr="0029350F">
              <w:rPr>
                <w:rFonts w:ascii="Arial" w:eastAsia="Times New Roman" w:hAnsi="Arial" w:cs="Arial"/>
                <w:sz w:val="20"/>
                <w:szCs w:val="20"/>
                <w:lang w:eastAsia="fr-BE"/>
              </w:rPr>
              <w:t>1875-1899</w:t>
            </w:r>
          </w:p>
        </w:tc>
        <w:tc>
          <w:tcPr>
            <w:tcW w:w="2065" w:type="dxa"/>
            <w:tcBorders>
              <w:top w:val="nil"/>
              <w:left w:val="single" w:sz="8" w:space="0" w:color="auto"/>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12,9%</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14,5%</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18,3%</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15,2%</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27,0%</w:t>
            </w:r>
          </w:p>
        </w:tc>
        <w:tc>
          <w:tcPr>
            <w:tcW w:w="851" w:type="dxa"/>
            <w:tcBorders>
              <w:top w:val="nil"/>
              <w:left w:val="nil"/>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25,1%</w:t>
            </w:r>
          </w:p>
        </w:tc>
      </w:tr>
      <w:tr w:rsidR="0029350F" w:rsidRPr="0029350F" w:rsidTr="0029350F">
        <w:trPr>
          <w:trHeight w:val="300"/>
        </w:trPr>
        <w:tc>
          <w:tcPr>
            <w:tcW w:w="1352" w:type="dxa"/>
            <w:tcBorders>
              <w:top w:val="nil"/>
              <w:left w:val="single" w:sz="8" w:space="0" w:color="auto"/>
              <w:bottom w:val="single" w:sz="4" w:space="0" w:color="auto"/>
              <w:right w:val="nil"/>
            </w:tcBorders>
            <w:shd w:val="clear" w:color="auto" w:fill="auto"/>
            <w:noWrap/>
            <w:vAlign w:val="bottom"/>
            <w:hideMark/>
          </w:tcPr>
          <w:p w:rsidR="0029350F" w:rsidRPr="0029350F" w:rsidRDefault="0029350F" w:rsidP="0029350F">
            <w:pPr>
              <w:spacing w:after="0" w:line="240" w:lineRule="auto"/>
              <w:rPr>
                <w:rFonts w:ascii="Arial" w:eastAsia="Times New Roman" w:hAnsi="Arial" w:cs="Arial"/>
                <w:sz w:val="20"/>
                <w:szCs w:val="20"/>
                <w:lang w:eastAsia="fr-BE"/>
              </w:rPr>
            </w:pPr>
            <w:r w:rsidRPr="0029350F">
              <w:rPr>
                <w:rFonts w:ascii="Arial" w:eastAsia="Times New Roman" w:hAnsi="Arial" w:cs="Arial"/>
                <w:sz w:val="20"/>
                <w:szCs w:val="20"/>
                <w:lang w:eastAsia="fr-BE"/>
              </w:rPr>
              <w:t>1900-1918</w:t>
            </w:r>
          </w:p>
        </w:tc>
        <w:tc>
          <w:tcPr>
            <w:tcW w:w="2065" w:type="dxa"/>
            <w:tcBorders>
              <w:top w:val="nil"/>
              <w:left w:val="single" w:sz="8" w:space="0" w:color="auto"/>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11,0%</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13,6%</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19,4%</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16,7%</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23,8%</w:t>
            </w:r>
          </w:p>
        </w:tc>
        <w:tc>
          <w:tcPr>
            <w:tcW w:w="851" w:type="dxa"/>
            <w:tcBorders>
              <w:top w:val="nil"/>
              <w:left w:val="nil"/>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26,5%</w:t>
            </w:r>
          </w:p>
        </w:tc>
      </w:tr>
      <w:tr w:rsidR="0029350F" w:rsidRPr="0029350F" w:rsidTr="0029350F">
        <w:trPr>
          <w:trHeight w:val="300"/>
        </w:trPr>
        <w:tc>
          <w:tcPr>
            <w:tcW w:w="1352" w:type="dxa"/>
            <w:tcBorders>
              <w:top w:val="nil"/>
              <w:left w:val="single" w:sz="8" w:space="0" w:color="auto"/>
              <w:bottom w:val="single" w:sz="4" w:space="0" w:color="auto"/>
              <w:right w:val="nil"/>
            </w:tcBorders>
            <w:shd w:val="clear" w:color="auto" w:fill="auto"/>
            <w:noWrap/>
            <w:vAlign w:val="bottom"/>
            <w:hideMark/>
          </w:tcPr>
          <w:p w:rsidR="0029350F" w:rsidRPr="0029350F" w:rsidRDefault="0029350F" w:rsidP="0029350F">
            <w:pPr>
              <w:spacing w:after="0" w:line="240" w:lineRule="auto"/>
              <w:rPr>
                <w:rFonts w:ascii="Arial" w:eastAsia="Times New Roman" w:hAnsi="Arial" w:cs="Arial"/>
                <w:sz w:val="20"/>
                <w:szCs w:val="20"/>
                <w:lang w:eastAsia="fr-BE"/>
              </w:rPr>
            </w:pPr>
            <w:r w:rsidRPr="0029350F">
              <w:rPr>
                <w:rFonts w:ascii="Arial" w:eastAsia="Times New Roman" w:hAnsi="Arial" w:cs="Arial"/>
                <w:sz w:val="20"/>
                <w:szCs w:val="20"/>
                <w:lang w:eastAsia="fr-BE"/>
              </w:rPr>
              <w:t>1919-1940</w:t>
            </w:r>
          </w:p>
        </w:tc>
        <w:tc>
          <w:tcPr>
            <w:tcW w:w="2065" w:type="dxa"/>
            <w:tcBorders>
              <w:top w:val="nil"/>
              <w:left w:val="single" w:sz="8" w:space="0" w:color="auto"/>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11,3%</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12,0%</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18,5%</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16,6%</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27,5%</w:t>
            </w:r>
          </w:p>
        </w:tc>
        <w:tc>
          <w:tcPr>
            <w:tcW w:w="851" w:type="dxa"/>
            <w:tcBorders>
              <w:top w:val="nil"/>
              <w:left w:val="nil"/>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25,4%</w:t>
            </w:r>
          </w:p>
        </w:tc>
      </w:tr>
      <w:tr w:rsidR="0029350F" w:rsidRPr="0029350F" w:rsidTr="0029350F">
        <w:trPr>
          <w:trHeight w:val="300"/>
        </w:trPr>
        <w:tc>
          <w:tcPr>
            <w:tcW w:w="1352" w:type="dxa"/>
            <w:tcBorders>
              <w:top w:val="nil"/>
              <w:left w:val="single" w:sz="8" w:space="0" w:color="auto"/>
              <w:bottom w:val="single" w:sz="4" w:space="0" w:color="auto"/>
              <w:right w:val="nil"/>
            </w:tcBorders>
            <w:shd w:val="clear" w:color="auto" w:fill="auto"/>
            <w:noWrap/>
            <w:vAlign w:val="bottom"/>
            <w:hideMark/>
          </w:tcPr>
          <w:p w:rsidR="0029350F" w:rsidRPr="0029350F" w:rsidRDefault="0029350F" w:rsidP="0029350F">
            <w:pPr>
              <w:spacing w:after="0" w:line="240" w:lineRule="auto"/>
              <w:rPr>
                <w:rFonts w:ascii="Arial" w:eastAsia="Times New Roman" w:hAnsi="Arial" w:cs="Arial"/>
                <w:sz w:val="20"/>
                <w:szCs w:val="20"/>
                <w:lang w:eastAsia="fr-BE"/>
              </w:rPr>
            </w:pPr>
            <w:r w:rsidRPr="0029350F">
              <w:rPr>
                <w:rFonts w:ascii="Arial" w:eastAsia="Times New Roman" w:hAnsi="Arial" w:cs="Arial"/>
                <w:sz w:val="20"/>
                <w:szCs w:val="20"/>
                <w:lang w:eastAsia="fr-BE"/>
              </w:rPr>
              <w:t>1941-1970</w:t>
            </w:r>
          </w:p>
        </w:tc>
        <w:tc>
          <w:tcPr>
            <w:tcW w:w="2065" w:type="dxa"/>
            <w:tcBorders>
              <w:top w:val="nil"/>
              <w:left w:val="single" w:sz="8" w:space="0" w:color="auto"/>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18,4%</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8,2%</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17,7%</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15,5%</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29,8%</w:t>
            </w:r>
          </w:p>
        </w:tc>
        <w:tc>
          <w:tcPr>
            <w:tcW w:w="851" w:type="dxa"/>
            <w:tcBorders>
              <w:top w:val="nil"/>
              <w:left w:val="nil"/>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28,8%</w:t>
            </w:r>
          </w:p>
        </w:tc>
      </w:tr>
      <w:tr w:rsidR="0029350F" w:rsidRPr="0029350F" w:rsidTr="0029350F">
        <w:trPr>
          <w:trHeight w:val="300"/>
        </w:trPr>
        <w:tc>
          <w:tcPr>
            <w:tcW w:w="1352" w:type="dxa"/>
            <w:tcBorders>
              <w:top w:val="nil"/>
              <w:left w:val="single" w:sz="8" w:space="0" w:color="auto"/>
              <w:bottom w:val="single" w:sz="4" w:space="0" w:color="auto"/>
              <w:right w:val="nil"/>
            </w:tcBorders>
            <w:shd w:val="clear" w:color="auto" w:fill="auto"/>
            <w:noWrap/>
            <w:vAlign w:val="bottom"/>
            <w:hideMark/>
          </w:tcPr>
          <w:p w:rsidR="0029350F" w:rsidRPr="0029350F" w:rsidRDefault="0029350F" w:rsidP="0029350F">
            <w:pPr>
              <w:spacing w:after="0" w:line="240" w:lineRule="auto"/>
              <w:rPr>
                <w:rFonts w:ascii="Arial" w:eastAsia="Times New Roman" w:hAnsi="Arial" w:cs="Arial"/>
                <w:sz w:val="20"/>
                <w:szCs w:val="20"/>
                <w:lang w:eastAsia="fr-BE"/>
              </w:rPr>
            </w:pPr>
            <w:r w:rsidRPr="0029350F">
              <w:rPr>
                <w:rFonts w:ascii="Arial" w:eastAsia="Times New Roman" w:hAnsi="Arial" w:cs="Arial"/>
                <w:sz w:val="20"/>
                <w:szCs w:val="20"/>
                <w:lang w:eastAsia="fr-BE"/>
              </w:rPr>
              <w:t>1971-1980</w:t>
            </w:r>
          </w:p>
        </w:tc>
        <w:tc>
          <w:tcPr>
            <w:tcW w:w="2065" w:type="dxa"/>
            <w:tcBorders>
              <w:top w:val="nil"/>
              <w:left w:val="single" w:sz="8" w:space="0" w:color="auto"/>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11,6%</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5,3%</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13,5%</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12,9%</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30,6%</w:t>
            </w:r>
          </w:p>
        </w:tc>
        <w:tc>
          <w:tcPr>
            <w:tcW w:w="851" w:type="dxa"/>
            <w:tcBorders>
              <w:top w:val="nil"/>
              <w:left w:val="nil"/>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37,7%</w:t>
            </w:r>
          </w:p>
        </w:tc>
      </w:tr>
      <w:tr w:rsidR="0029350F" w:rsidRPr="0029350F" w:rsidTr="0029350F">
        <w:trPr>
          <w:trHeight w:val="300"/>
        </w:trPr>
        <w:tc>
          <w:tcPr>
            <w:tcW w:w="1352" w:type="dxa"/>
            <w:tcBorders>
              <w:top w:val="nil"/>
              <w:left w:val="single" w:sz="8" w:space="0" w:color="auto"/>
              <w:bottom w:val="single" w:sz="4" w:space="0" w:color="auto"/>
              <w:right w:val="nil"/>
            </w:tcBorders>
            <w:shd w:val="clear" w:color="auto" w:fill="auto"/>
            <w:noWrap/>
            <w:vAlign w:val="bottom"/>
            <w:hideMark/>
          </w:tcPr>
          <w:p w:rsidR="0029350F" w:rsidRPr="0029350F" w:rsidRDefault="0029350F" w:rsidP="0029350F">
            <w:pPr>
              <w:spacing w:after="0" w:line="240" w:lineRule="auto"/>
              <w:rPr>
                <w:rFonts w:ascii="Arial" w:eastAsia="Times New Roman" w:hAnsi="Arial" w:cs="Arial"/>
                <w:sz w:val="20"/>
                <w:szCs w:val="20"/>
                <w:lang w:eastAsia="fr-BE"/>
              </w:rPr>
            </w:pPr>
            <w:r w:rsidRPr="0029350F">
              <w:rPr>
                <w:rFonts w:ascii="Arial" w:eastAsia="Times New Roman" w:hAnsi="Arial" w:cs="Arial"/>
                <w:sz w:val="20"/>
                <w:szCs w:val="20"/>
                <w:lang w:eastAsia="fr-BE"/>
              </w:rPr>
              <w:t>1981-1990</w:t>
            </w:r>
          </w:p>
        </w:tc>
        <w:tc>
          <w:tcPr>
            <w:tcW w:w="2065" w:type="dxa"/>
            <w:tcBorders>
              <w:top w:val="nil"/>
              <w:left w:val="single" w:sz="8" w:space="0" w:color="auto"/>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5,7%</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4,6%</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11,9%</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13,4%</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29,1%</w:t>
            </w:r>
          </w:p>
        </w:tc>
        <w:tc>
          <w:tcPr>
            <w:tcW w:w="851" w:type="dxa"/>
            <w:tcBorders>
              <w:top w:val="nil"/>
              <w:left w:val="nil"/>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41,1%</w:t>
            </w:r>
          </w:p>
        </w:tc>
      </w:tr>
      <w:tr w:rsidR="0029350F" w:rsidRPr="0029350F" w:rsidTr="0029350F">
        <w:trPr>
          <w:trHeight w:val="300"/>
        </w:trPr>
        <w:tc>
          <w:tcPr>
            <w:tcW w:w="1352" w:type="dxa"/>
            <w:tcBorders>
              <w:top w:val="nil"/>
              <w:left w:val="single" w:sz="8" w:space="0" w:color="auto"/>
              <w:bottom w:val="single" w:sz="4" w:space="0" w:color="auto"/>
              <w:right w:val="nil"/>
            </w:tcBorders>
            <w:shd w:val="clear" w:color="auto" w:fill="auto"/>
            <w:noWrap/>
            <w:vAlign w:val="bottom"/>
            <w:hideMark/>
          </w:tcPr>
          <w:p w:rsidR="0029350F" w:rsidRPr="0029350F" w:rsidRDefault="0029350F" w:rsidP="0029350F">
            <w:pPr>
              <w:spacing w:after="0" w:line="240" w:lineRule="auto"/>
              <w:rPr>
                <w:rFonts w:ascii="Arial" w:eastAsia="Times New Roman" w:hAnsi="Arial" w:cs="Arial"/>
                <w:sz w:val="20"/>
                <w:szCs w:val="20"/>
                <w:lang w:eastAsia="fr-BE"/>
              </w:rPr>
            </w:pPr>
            <w:r w:rsidRPr="0029350F">
              <w:rPr>
                <w:rFonts w:ascii="Arial" w:eastAsia="Times New Roman" w:hAnsi="Arial" w:cs="Arial"/>
                <w:sz w:val="20"/>
                <w:szCs w:val="20"/>
                <w:lang w:eastAsia="fr-BE"/>
              </w:rPr>
              <w:t>1991-2000</w:t>
            </w:r>
          </w:p>
        </w:tc>
        <w:tc>
          <w:tcPr>
            <w:tcW w:w="2065" w:type="dxa"/>
            <w:tcBorders>
              <w:top w:val="nil"/>
              <w:left w:val="single" w:sz="8" w:space="0" w:color="auto"/>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6,2%</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4,7%</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10,8%</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11,5%</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27,1%</w:t>
            </w:r>
          </w:p>
        </w:tc>
        <w:tc>
          <w:tcPr>
            <w:tcW w:w="851" w:type="dxa"/>
            <w:tcBorders>
              <w:top w:val="nil"/>
              <w:left w:val="nil"/>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45,9%</w:t>
            </w:r>
          </w:p>
        </w:tc>
      </w:tr>
      <w:tr w:rsidR="0029350F" w:rsidRPr="0029350F" w:rsidTr="0029350F">
        <w:trPr>
          <w:trHeight w:val="300"/>
        </w:trPr>
        <w:tc>
          <w:tcPr>
            <w:tcW w:w="1352" w:type="dxa"/>
            <w:tcBorders>
              <w:top w:val="nil"/>
              <w:left w:val="single" w:sz="8" w:space="0" w:color="auto"/>
              <w:bottom w:val="single" w:sz="4" w:space="0" w:color="auto"/>
              <w:right w:val="nil"/>
            </w:tcBorders>
            <w:shd w:val="clear" w:color="auto" w:fill="auto"/>
            <w:noWrap/>
            <w:vAlign w:val="bottom"/>
            <w:hideMark/>
          </w:tcPr>
          <w:p w:rsidR="0029350F" w:rsidRPr="0029350F" w:rsidRDefault="0029350F" w:rsidP="0029350F">
            <w:pPr>
              <w:spacing w:after="0" w:line="240" w:lineRule="auto"/>
              <w:rPr>
                <w:rFonts w:ascii="Arial" w:eastAsia="Times New Roman" w:hAnsi="Arial" w:cs="Arial"/>
                <w:sz w:val="20"/>
                <w:szCs w:val="20"/>
                <w:lang w:eastAsia="fr-BE"/>
              </w:rPr>
            </w:pPr>
            <w:r w:rsidRPr="0029350F">
              <w:rPr>
                <w:rFonts w:ascii="Arial" w:eastAsia="Times New Roman" w:hAnsi="Arial" w:cs="Arial"/>
                <w:sz w:val="20"/>
                <w:szCs w:val="20"/>
                <w:lang w:eastAsia="fr-BE"/>
              </w:rPr>
              <w:t>2001-2010</w:t>
            </w:r>
          </w:p>
        </w:tc>
        <w:tc>
          <w:tcPr>
            <w:tcW w:w="2065" w:type="dxa"/>
            <w:tcBorders>
              <w:top w:val="nil"/>
              <w:left w:val="single" w:sz="8" w:space="0" w:color="auto"/>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5,1%</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4,7%</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9,8%</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10,9%</w:t>
            </w:r>
          </w:p>
        </w:tc>
        <w:tc>
          <w:tcPr>
            <w:tcW w:w="851" w:type="dxa"/>
            <w:tcBorders>
              <w:top w:val="nil"/>
              <w:left w:val="nil"/>
              <w:bottom w:val="single" w:sz="4"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25,3%</w:t>
            </w:r>
          </w:p>
        </w:tc>
        <w:tc>
          <w:tcPr>
            <w:tcW w:w="851" w:type="dxa"/>
            <w:tcBorders>
              <w:top w:val="nil"/>
              <w:left w:val="nil"/>
              <w:bottom w:val="single" w:sz="4"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sz w:val="20"/>
                <w:szCs w:val="20"/>
                <w:lang w:eastAsia="fr-BE"/>
              </w:rPr>
            </w:pPr>
            <w:r w:rsidRPr="0029350F">
              <w:rPr>
                <w:rFonts w:ascii="Arial" w:eastAsia="Times New Roman" w:hAnsi="Arial" w:cs="Arial"/>
                <w:sz w:val="20"/>
                <w:szCs w:val="20"/>
                <w:lang w:eastAsia="fr-BE"/>
              </w:rPr>
              <w:t>49,3%</w:t>
            </w:r>
          </w:p>
        </w:tc>
      </w:tr>
      <w:tr w:rsidR="0029350F" w:rsidRPr="0029350F" w:rsidTr="0029350F">
        <w:trPr>
          <w:trHeight w:val="315"/>
        </w:trPr>
        <w:tc>
          <w:tcPr>
            <w:tcW w:w="1352" w:type="dxa"/>
            <w:tcBorders>
              <w:top w:val="nil"/>
              <w:left w:val="single" w:sz="8" w:space="0" w:color="auto"/>
              <w:bottom w:val="single" w:sz="8" w:space="0" w:color="auto"/>
              <w:right w:val="nil"/>
            </w:tcBorders>
            <w:shd w:val="clear" w:color="auto" w:fill="auto"/>
            <w:noWrap/>
            <w:vAlign w:val="bottom"/>
            <w:hideMark/>
          </w:tcPr>
          <w:p w:rsidR="0029350F" w:rsidRPr="0029350F" w:rsidRDefault="0029350F" w:rsidP="0029350F">
            <w:pPr>
              <w:spacing w:after="0" w:line="240" w:lineRule="auto"/>
              <w:rPr>
                <w:rFonts w:ascii="Arial" w:eastAsia="Times New Roman" w:hAnsi="Arial" w:cs="Arial"/>
                <w:b/>
                <w:bCs/>
                <w:sz w:val="20"/>
                <w:szCs w:val="20"/>
                <w:lang w:eastAsia="fr-BE"/>
              </w:rPr>
            </w:pPr>
            <w:r w:rsidRPr="0029350F">
              <w:rPr>
                <w:rFonts w:ascii="Arial" w:eastAsia="Times New Roman" w:hAnsi="Arial" w:cs="Arial"/>
                <w:b/>
                <w:bCs/>
                <w:sz w:val="20"/>
                <w:szCs w:val="20"/>
                <w:lang w:eastAsia="fr-BE"/>
              </w:rPr>
              <w:t>TOTAL</w:t>
            </w:r>
          </w:p>
        </w:tc>
        <w:tc>
          <w:tcPr>
            <w:tcW w:w="2065" w:type="dxa"/>
            <w:tcBorders>
              <w:top w:val="nil"/>
              <w:left w:val="single" w:sz="8" w:space="0" w:color="auto"/>
              <w:bottom w:val="single" w:sz="8"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b/>
                <w:bCs/>
                <w:sz w:val="20"/>
                <w:szCs w:val="20"/>
                <w:lang w:eastAsia="fr-BE"/>
              </w:rPr>
            </w:pPr>
            <w:r w:rsidRPr="0029350F">
              <w:rPr>
                <w:rFonts w:ascii="Arial" w:eastAsia="Times New Roman" w:hAnsi="Arial" w:cs="Arial"/>
                <w:b/>
                <w:bCs/>
                <w:sz w:val="20"/>
                <w:szCs w:val="20"/>
                <w:lang w:eastAsia="fr-BE"/>
              </w:rPr>
              <w:t>100,0%</w:t>
            </w:r>
          </w:p>
        </w:tc>
        <w:tc>
          <w:tcPr>
            <w:tcW w:w="851" w:type="dxa"/>
            <w:tcBorders>
              <w:top w:val="nil"/>
              <w:left w:val="nil"/>
              <w:bottom w:val="single" w:sz="8"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b/>
                <w:bCs/>
                <w:sz w:val="20"/>
                <w:szCs w:val="20"/>
                <w:lang w:eastAsia="fr-BE"/>
              </w:rPr>
            </w:pPr>
            <w:r w:rsidRPr="0029350F">
              <w:rPr>
                <w:rFonts w:ascii="Arial" w:eastAsia="Times New Roman" w:hAnsi="Arial" w:cs="Arial"/>
                <w:b/>
                <w:bCs/>
                <w:sz w:val="20"/>
                <w:szCs w:val="20"/>
                <w:lang w:eastAsia="fr-BE"/>
              </w:rPr>
              <w:t>9,3%</w:t>
            </w:r>
          </w:p>
        </w:tc>
        <w:tc>
          <w:tcPr>
            <w:tcW w:w="851" w:type="dxa"/>
            <w:tcBorders>
              <w:top w:val="nil"/>
              <w:left w:val="nil"/>
              <w:bottom w:val="single" w:sz="8"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b/>
                <w:bCs/>
                <w:sz w:val="20"/>
                <w:szCs w:val="20"/>
                <w:lang w:eastAsia="fr-BE"/>
              </w:rPr>
            </w:pPr>
            <w:r w:rsidRPr="0029350F">
              <w:rPr>
                <w:rFonts w:ascii="Arial" w:eastAsia="Times New Roman" w:hAnsi="Arial" w:cs="Arial"/>
                <w:b/>
                <w:bCs/>
                <w:sz w:val="20"/>
                <w:szCs w:val="20"/>
                <w:lang w:eastAsia="fr-BE"/>
              </w:rPr>
              <w:t>15,7%</w:t>
            </w:r>
          </w:p>
        </w:tc>
        <w:tc>
          <w:tcPr>
            <w:tcW w:w="851" w:type="dxa"/>
            <w:tcBorders>
              <w:top w:val="nil"/>
              <w:left w:val="nil"/>
              <w:bottom w:val="single" w:sz="8"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b/>
                <w:bCs/>
                <w:sz w:val="20"/>
                <w:szCs w:val="20"/>
                <w:lang w:eastAsia="fr-BE"/>
              </w:rPr>
            </w:pPr>
            <w:r w:rsidRPr="0029350F">
              <w:rPr>
                <w:rFonts w:ascii="Arial" w:eastAsia="Times New Roman" w:hAnsi="Arial" w:cs="Arial"/>
                <w:b/>
                <w:bCs/>
                <w:sz w:val="20"/>
                <w:szCs w:val="20"/>
                <w:lang w:eastAsia="fr-BE"/>
              </w:rPr>
              <w:t>13,8%</w:t>
            </w:r>
          </w:p>
        </w:tc>
        <w:tc>
          <w:tcPr>
            <w:tcW w:w="851" w:type="dxa"/>
            <w:tcBorders>
              <w:top w:val="nil"/>
              <w:left w:val="nil"/>
              <w:bottom w:val="single" w:sz="8" w:space="0" w:color="auto"/>
              <w:right w:val="single" w:sz="4"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b/>
                <w:bCs/>
                <w:sz w:val="20"/>
                <w:szCs w:val="20"/>
                <w:lang w:eastAsia="fr-BE"/>
              </w:rPr>
            </w:pPr>
            <w:r w:rsidRPr="0029350F">
              <w:rPr>
                <w:rFonts w:ascii="Arial" w:eastAsia="Times New Roman" w:hAnsi="Arial" w:cs="Arial"/>
                <w:b/>
                <w:bCs/>
                <w:sz w:val="20"/>
                <w:szCs w:val="20"/>
                <w:lang w:eastAsia="fr-BE"/>
              </w:rPr>
              <w:t>26,8%</w:t>
            </w:r>
          </w:p>
        </w:tc>
        <w:tc>
          <w:tcPr>
            <w:tcW w:w="851" w:type="dxa"/>
            <w:tcBorders>
              <w:top w:val="nil"/>
              <w:left w:val="nil"/>
              <w:bottom w:val="single" w:sz="8" w:space="0" w:color="auto"/>
              <w:right w:val="single" w:sz="8" w:space="0" w:color="auto"/>
            </w:tcBorders>
            <w:shd w:val="clear" w:color="auto" w:fill="auto"/>
            <w:noWrap/>
            <w:vAlign w:val="bottom"/>
            <w:hideMark/>
          </w:tcPr>
          <w:p w:rsidR="0029350F" w:rsidRPr="0029350F" w:rsidRDefault="0029350F" w:rsidP="0029350F">
            <w:pPr>
              <w:spacing w:after="0" w:line="240" w:lineRule="auto"/>
              <w:jc w:val="right"/>
              <w:rPr>
                <w:rFonts w:ascii="Arial" w:eastAsia="Times New Roman" w:hAnsi="Arial" w:cs="Arial"/>
                <w:b/>
                <w:bCs/>
                <w:sz w:val="20"/>
                <w:szCs w:val="20"/>
                <w:lang w:eastAsia="fr-BE"/>
              </w:rPr>
            </w:pPr>
            <w:r w:rsidRPr="0029350F">
              <w:rPr>
                <w:rFonts w:ascii="Arial" w:eastAsia="Times New Roman" w:hAnsi="Arial" w:cs="Arial"/>
                <w:b/>
                <w:bCs/>
                <w:sz w:val="20"/>
                <w:szCs w:val="20"/>
                <w:lang w:eastAsia="fr-BE"/>
              </w:rPr>
              <w:t>34,3%</w:t>
            </w:r>
          </w:p>
        </w:tc>
      </w:tr>
    </w:tbl>
    <w:p w:rsidR="00924C33" w:rsidRDefault="0029350F" w:rsidP="00907882">
      <w:pPr>
        <w:tabs>
          <w:tab w:val="left" w:pos="1155"/>
        </w:tabs>
      </w:pPr>
      <w:r>
        <w:t>Source : SPF Finances – Documentation patrimoniale, 2010</w:t>
      </w:r>
    </w:p>
    <w:p w:rsidR="0029350F" w:rsidRPr="00CE076A" w:rsidRDefault="0029350F" w:rsidP="0029350F">
      <w:pPr>
        <w:tabs>
          <w:tab w:val="left" w:pos="1155"/>
        </w:tabs>
        <w:rPr>
          <w:b/>
        </w:rPr>
      </w:pPr>
      <w:r w:rsidRPr="00CE076A">
        <w:rPr>
          <w:b/>
        </w:rPr>
        <w:t>Evolution dans le temps de la relation entre production neuve de logements et proximité à la gare dans l’ensemble du stock bâti de Wallonie</w:t>
      </w:r>
    </w:p>
    <w:p w:rsidR="00924C33" w:rsidRPr="0090605D" w:rsidRDefault="00924C33" w:rsidP="00907882">
      <w:pPr>
        <w:tabs>
          <w:tab w:val="left" w:pos="1155"/>
        </w:tabs>
        <w:rPr>
          <w:color w:val="FF0000"/>
          <w:sz w:val="40"/>
        </w:rPr>
      </w:pPr>
      <w:r w:rsidRPr="00924C33">
        <w:rPr>
          <w:noProof/>
          <w:lang w:eastAsia="fr-BE"/>
        </w:rPr>
        <w:drawing>
          <wp:inline distT="0" distB="0" distL="0" distR="0" wp14:anchorId="11B2066D" wp14:editId="75AD405D">
            <wp:extent cx="4584589" cy="2755631"/>
            <wp:effectExtent l="0" t="0" r="6985" b="698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584589" cy="2755631"/>
                    </a:xfrm>
                    <a:prstGeom prst="rect">
                      <a:avLst/>
                    </a:prstGeom>
                  </pic:spPr>
                </pic:pic>
              </a:graphicData>
            </a:graphic>
          </wp:inline>
        </w:drawing>
      </w:r>
      <w:r w:rsidR="0090605D">
        <w:t xml:space="preserve"> </w:t>
      </w:r>
      <w:r w:rsidR="0090605D" w:rsidRPr="005208A2">
        <w:rPr>
          <w:b/>
          <w:color w:val="FF0000"/>
          <w:sz w:val="24"/>
          <w:szCs w:val="24"/>
        </w:rPr>
        <w:t>Figure 18</w:t>
      </w:r>
    </w:p>
    <w:p w:rsidR="0029350F" w:rsidRDefault="0029350F" w:rsidP="0029350F">
      <w:pPr>
        <w:tabs>
          <w:tab w:val="left" w:pos="1155"/>
        </w:tabs>
      </w:pPr>
      <w:r>
        <w:t>Source : SPF Finances – Documentation patrimoniale, 2010</w:t>
      </w:r>
    </w:p>
    <w:p w:rsidR="004A2FC4" w:rsidRDefault="004A2FC4" w:rsidP="00907882">
      <w:pPr>
        <w:tabs>
          <w:tab w:val="left" w:pos="1155"/>
        </w:tabs>
        <w:sectPr w:rsidR="004A2FC4">
          <w:pgSz w:w="11906" w:h="16838"/>
          <w:pgMar w:top="1417" w:right="1417" w:bottom="1417" w:left="1417" w:header="708" w:footer="708" w:gutter="0"/>
          <w:cols w:space="708"/>
          <w:docGrid w:linePitch="360"/>
        </w:sectPr>
      </w:pPr>
    </w:p>
    <w:p w:rsidR="004A2FC4" w:rsidRDefault="004A2FC4" w:rsidP="00907882">
      <w:pPr>
        <w:tabs>
          <w:tab w:val="left" w:pos="1155"/>
        </w:tabs>
      </w:pPr>
      <w:r>
        <w:rPr>
          <w:noProof/>
          <w:lang w:eastAsia="fr-BE"/>
        </w:rPr>
        <w:lastRenderedPageBreak/>
        <w:drawing>
          <wp:inline distT="0" distB="0" distL="0" distR="0">
            <wp:extent cx="8148320" cy="5760720"/>
            <wp:effectExtent l="0" t="0" r="508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5-1899.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8148320" cy="5760720"/>
                    </a:xfrm>
                    <a:prstGeom prst="rect">
                      <a:avLst/>
                    </a:prstGeom>
                  </pic:spPr>
                </pic:pic>
              </a:graphicData>
            </a:graphic>
          </wp:inline>
        </w:drawing>
      </w:r>
    </w:p>
    <w:p w:rsidR="004A2FC4" w:rsidRDefault="004A2FC4" w:rsidP="00907882">
      <w:pPr>
        <w:tabs>
          <w:tab w:val="left" w:pos="1155"/>
        </w:tabs>
      </w:pPr>
      <w:r>
        <w:rPr>
          <w:noProof/>
          <w:lang w:eastAsia="fr-BE"/>
        </w:rPr>
        <w:lastRenderedPageBreak/>
        <w:drawing>
          <wp:inline distT="0" distB="0" distL="0" distR="0" wp14:anchorId="0AF3EFF4" wp14:editId="4B491E3C">
            <wp:extent cx="7600950" cy="5373739"/>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1-201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603391" cy="5375465"/>
                    </a:xfrm>
                    <a:prstGeom prst="rect">
                      <a:avLst/>
                    </a:prstGeom>
                  </pic:spPr>
                </pic:pic>
              </a:graphicData>
            </a:graphic>
          </wp:inline>
        </w:drawing>
      </w:r>
    </w:p>
    <w:p w:rsidR="0090605D" w:rsidRPr="005208A2" w:rsidRDefault="0090605D" w:rsidP="00907882">
      <w:pPr>
        <w:tabs>
          <w:tab w:val="left" w:pos="1155"/>
        </w:tabs>
        <w:rPr>
          <w:b/>
          <w:color w:val="FF0000"/>
          <w:sz w:val="24"/>
          <w:szCs w:val="24"/>
        </w:rPr>
        <w:sectPr w:rsidR="0090605D" w:rsidRPr="005208A2" w:rsidSect="004A2FC4">
          <w:pgSz w:w="16838" w:h="11906" w:orient="landscape"/>
          <w:pgMar w:top="1417" w:right="1417" w:bottom="1417" w:left="1417" w:header="708" w:footer="708" w:gutter="0"/>
          <w:cols w:space="708"/>
          <w:docGrid w:linePitch="360"/>
        </w:sectPr>
      </w:pPr>
      <w:r w:rsidRPr="005208A2">
        <w:rPr>
          <w:b/>
          <w:color w:val="FF0000"/>
          <w:sz w:val="24"/>
          <w:szCs w:val="24"/>
        </w:rPr>
        <w:t>Figure 19</w:t>
      </w:r>
    </w:p>
    <w:p w:rsidR="004A2FC4" w:rsidRPr="005208A2" w:rsidRDefault="00664DEC" w:rsidP="00907882">
      <w:pPr>
        <w:tabs>
          <w:tab w:val="left" w:pos="1155"/>
        </w:tabs>
        <w:rPr>
          <w:b/>
        </w:rPr>
      </w:pPr>
      <w:r w:rsidRPr="005208A2">
        <w:rPr>
          <w:b/>
        </w:rPr>
        <w:lastRenderedPageBreak/>
        <w:t xml:space="preserve">Projet de nouveau quartier d’habitat à </w:t>
      </w:r>
      <w:proofErr w:type="spellStart"/>
      <w:r w:rsidRPr="005208A2">
        <w:rPr>
          <w:b/>
        </w:rPr>
        <w:t>Habay</w:t>
      </w:r>
      <w:proofErr w:type="spellEnd"/>
      <w:r w:rsidRPr="005208A2">
        <w:rPr>
          <w:b/>
        </w:rPr>
        <w:t xml:space="preserve">-la-Neuve – ZACC le </w:t>
      </w:r>
      <w:proofErr w:type="spellStart"/>
      <w:r w:rsidRPr="005208A2">
        <w:rPr>
          <w:b/>
        </w:rPr>
        <w:t>Chachi</w:t>
      </w:r>
      <w:proofErr w:type="spellEnd"/>
    </w:p>
    <w:p w:rsidR="00664DEC" w:rsidRDefault="00664DEC" w:rsidP="00907882">
      <w:pPr>
        <w:tabs>
          <w:tab w:val="left" w:pos="1155"/>
        </w:tabs>
      </w:pPr>
      <w:r>
        <w:rPr>
          <w:noProof/>
          <w:lang w:eastAsia="fr-BE"/>
        </w:rPr>
        <w:drawing>
          <wp:inline distT="0" distB="0" distL="0" distR="0">
            <wp:extent cx="4762500" cy="3719916"/>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CC_Le_Chachi_Habay_Densité.jpg"/>
                    <pic:cNvPicPr/>
                  </pic:nvPicPr>
                  <pic:blipFill>
                    <a:blip r:embed="rId69">
                      <a:extLst>
                        <a:ext uri="{28A0092B-C50C-407E-A947-70E740481C1C}">
                          <a14:useLocalDpi xmlns:a14="http://schemas.microsoft.com/office/drawing/2010/main" val="0"/>
                        </a:ext>
                      </a:extLst>
                    </a:blip>
                    <a:stretch>
                      <a:fillRect/>
                    </a:stretch>
                  </pic:blipFill>
                  <pic:spPr>
                    <a:xfrm>
                      <a:off x="0" y="0"/>
                      <a:ext cx="4769181" cy="3725134"/>
                    </a:xfrm>
                    <a:prstGeom prst="rect">
                      <a:avLst/>
                    </a:prstGeom>
                  </pic:spPr>
                </pic:pic>
              </a:graphicData>
            </a:graphic>
          </wp:inline>
        </w:drawing>
      </w:r>
      <w:r>
        <w:rPr>
          <w:noProof/>
          <w:lang w:eastAsia="fr-BE"/>
        </w:rPr>
        <w:drawing>
          <wp:inline distT="0" distB="0" distL="0" distR="0">
            <wp:extent cx="5372100" cy="3702793"/>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CC_Le_Chachi_Habay_Plan_Amgt.jpg"/>
                    <pic:cNvPicPr/>
                  </pic:nvPicPr>
                  <pic:blipFill>
                    <a:blip r:embed="rId70">
                      <a:extLst>
                        <a:ext uri="{28A0092B-C50C-407E-A947-70E740481C1C}">
                          <a14:useLocalDpi xmlns:a14="http://schemas.microsoft.com/office/drawing/2010/main" val="0"/>
                        </a:ext>
                      </a:extLst>
                    </a:blip>
                    <a:stretch>
                      <a:fillRect/>
                    </a:stretch>
                  </pic:blipFill>
                  <pic:spPr>
                    <a:xfrm>
                      <a:off x="0" y="0"/>
                      <a:ext cx="5376136" cy="3705575"/>
                    </a:xfrm>
                    <a:prstGeom prst="rect">
                      <a:avLst/>
                    </a:prstGeom>
                  </pic:spPr>
                </pic:pic>
              </a:graphicData>
            </a:graphic>
          </wp:inline>
        </w:drawing>
      </w:r>
    </w:p>
    <w:p w:rsidR="00193AB4" w:rsidRPr="00193AB4" w:rsidRDefault="00193AB4" w:rsidP="00907882">
      <w:pPr>
        <w:tabs>
          <w:tab w:val="left" w:pos="1155"/>
        </w:tabs>
        <w:rPr>
          <w:color w:val="FF0000"/>
          <w:sz w:val="40"/>
        </w:rPr>
      </w:pPr>
      <w:r>
        <w:rPr>
          <w:color w:val="FF0000"/>
          <w:sz w:val="40"/>
        </w:rPr>
        <w:t>Figure 20</w:t>
      </w:r>
    </w:p>
    <w:p w:rsidR="00E05A21" w:rsidRDefault="00E05A21" w:rsidP="00907882">
      <w:pPr>
        <w:tabs>
          <w:tab w:val="left" w:pos="1155"/>
        </w:tabs>
      </w:pPr>
    </w:p>
    <w:p w:rsidR="00F6690A" w:rsidRPr="00E05A21" w:rsidRDefault="00F6690A" w:rsidP="00907882">
      <w:pPr>
        <w:tabs>
          <w:tab w:val="left" w:pos="1155"/>
        </w:tabs>
        <w:rPr>
          <w:b/>
        </w:rPr>
      </w:pPr>
      <w:r w:rsidRPr="00E05A21">
        <w:rPr>
          <w:b/>
        </w:rPr>
        <w:lastRenderedPageBreak/>
        <w:t xml:space="preserve">Les problèmes liés à </w:t>
      </w:r>
      <w:proofErr w:type="spellStart"/>
      <w:r w:rsidRPr="00E05A21">
        <w:rPr>
          <w:b/>
        </w:rPr>
        <w:t>EurocapRail</w:t>
      </w:r>
      <w:proofErr w:type="spellEnd"/>
      <w:r w:rsidRPr="00E05A21">
        <w:rPr>
          <w:b/>
        </w:rPr>
        <w:t xml:space="preserve"> et le contournement de la Grande Région en raison de la faible densité et de la forte énergie du relief autour du Grand-Duché</w:t>
      </w:r>
    </w:p>
    <w:p w:rsidR="00B04CE3" w:rsidRDefault="00760CFD" w:rsidP="00907882">
      <w:pPr>
        <w:tabs>
          <w:tab w:val="left" w:pos="1155"/>
        </w:tabs>
      </w:pPr>
      <w:r>
        <w:rPr>
          <w:noProof/>
          <w:lang w:eastAsia="fr-BE"/>
        </w:rPr>
        <w:drawing>
          <wp:inline distT="0" distB="0" distL="0" distR="0" wp14:anchorId="27B6427F" wp14:editId="1621BB4F">
            <wp:extent cx="5760720" cy="407749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eau_SNCB_Etude_TRITEL_2011_Vitesses.jpg"/>
                    <pic:cNvPicPr/>
                  </pic:nvPicPr>
                  <pic:blipFill>
                    <a:blip r:embed="rId71">
                      <a:extLst>
                        <a:ext uri="{28A0092B-C50C-407E-A947-70E740481C1C}">
                          <a14:useLocalDpi xmlns:a14="http://schemas.microsoft.com/office/drawing/2010/main" val="0"/>
                        </a:ext>
                      </a:extLst>
                    </a:blip>
                    <a:stretch>
                      <a:fillRect/>
                    </a:stretch>
                  </pic:blipFill>
                  <pic:spPr>
                    <a:xfrm>
                      <a:off x="0" y="0"/>
                      <a:ext cx="5760720" cy="4077495"/>
                    </a:xfrm>
                    <a:prstGeom prst="rect">
                      <a:avLst/>
                    </a:prstGeom>
                  </pic:spPr>
                </pic:pic>
              </a:graphicData>
            </a:graphic>
          </wp:inline>
        </w:drawing>
      </w:r>
    </w:p>
    <w:p w:rsidR="00B04CE3" w:rsidRDefault="00B04CE3" w:rsidP="00907882">
      <w:pPr>
        <w:tabs>
          <w:tab w:val="left" w:pos="1155"/>
        </w:tabs>
      </w:pPr>
      <w:r>
        <w:t xml:space="preserve">Projet </w:t>
      </w:r>
      <w:proofErr w:type="spellStart"/>
      <w:r>
        <w:t>Eurocaprail</w:t>
      </w:r>
      <w:proofErr w:type="spellEnd"/>
      <w:r>
        <w:t xml:space="preserve"> : </w:t>
      </w:r>
      <w:hyperlink r:id="rId72" w:history="1">
        <w:r w:rsidRPr="00B92BC7">
          <w:rPr>
            <w:rStyle w:val="Lienhypertexte"/>
          </w:rPr>
          <w:t>http://www.mt.public.lu/projets/chemins_fer/eurocap-rail/index.html</w:t>
        </w:r>
      </w:hyperlink>
    </w:p>
    <w:p w:rsidR="00B04CE3" w:rsidRDefault="00B44A3B" w:rsidP="00907882">
      <w:pPr>
        <w:tabs>
          <w:tab w:val="left" w:pos="1155"/>
        </w:tabs>
      </w:pPr>
      <w:hyperlink r:id="rId73" w:history="1">
        <w:r w:rsidR="00B04CE3" w:rsidRPr="00B92BC7">
          <w:rPr>
            <w:rStyle w:val="Lienhypertexte"/>
          </w:rPr>
          <w:t>http://www.cfl.lu/espaces/infrastructure/fr/les-grands-projets/descriptif-des-projets/eurocap-rail-modernisation-ligne-luxembourg-%E2%80%93-kleinbettingen-phases-i-+-ii</w:t>
        </w:r>
      </w:hyperlink>
      <w:r w:rsidR="00B04CE3">
        <w:t xml:space="preserve"> </w:t>
      </w:r>
    </w:p>
    <w:p w:rsidR="00B04CE3" w:rsidRDefault="00B44A3B" w:rsidP="00907882">
      <w:pPr>
        <w:tabs>
          <w:tab w:val="left" w:pos="1155"/>
        </w:tabs>
      </w:pPr>
      <w:hyperlink r:id="rId74" w:history="1">
        <w:r w:rsidR="00B04CE3" w:rsidRPr="00B92BC7">
          <w:rPr>
            <w:rStyle w:val="Lienhypertexte"/>
          </w:rPr>
          <w:t>https://ec.europa.eu/inea/en/connecting-europe-facility/cef-transport/projects-by-country/luxembourg/2014-lu-tm-0257-w</w:t>
        </w:r>
      </w:hyperlink>
      <w:r w:rsidR="00B04CE3">
        <w:t xml:space="preserve"> </w:t>
      </w:r>
    </w:p>
    <w:p w:rsidR="00A36A20" w:rsidRPr="00AB3B52" w:rsidRDefault="00A36A20" w:rsidP="00907882">
      <w:pPr>
        <w:tabs>
          <w:tab w:val="left" w:pos="1155"/>
        </w:tabs>
        <w:rPr>
          <w:color w:val="FF0000"/>
          <w:sz w:val="36"/>
        </w:rPr>
      </w:pPr>
      <w:r>
        <w:rPr>
          <w:noProof/>
          <w:lang w:eastAsia="fr-BE"/>
        </w:rPr>
        <w:lastRenderedPageBreak/>
        <w:drawing>
          <wp:inline distT="0" distB="0" distL="0" distR="0" wp14:anchorId="23649AD3" wp14:editId="6594579C">
            <wp:extent cx="5143500" cy="514350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Réseau GV+Principale lignes autout Grande Région.jpg"/>
                    <pic:cNvPicPr/>
                  </pic:nvPicPr>
                  <pic:blipFill>
                    <a:blip r:embed="rId75">
                      <a:extLst>
                        <a:ext uri="{28A0092B-C50C-407E-A947-70E740481C1C}">
                          <a14:useLocalDpi xmlns:a14="http://schemas.microsoft.com/office/drawing/2010/main" val="0"/>
                        </a:ext>
                      </a:extLst>
                    </a:blip>
                    <a:stretch>
                      <a:fillRect/>
                    </a:stretch>
                  </pic:blipFill>
                  <pic:spPr>
                    <a:xfrm>
                      <a:off x="0" y="0"/>
                      <a:ext cx="5143500" cy="5143500"/>
                    </a:xfrm>
                    <a:prstGeom prst="rect">
                      <a:avLst/>
                    </a:prstGeom>
                  </pic:spPr>
                </pic:pic>
              </a:graphicData>
            </a:graphic>
          </wp:inline>
        </w:drawing>
      </w:r>
      <w:r w:rsidR="00AB3B52">
        <w:rPr>
          <w:color w:val="FF0000"/>
        </w:rPr>
        <w:t xml:space="preserve"> </w:t>
      </w:r>
      <w:r w:rsidR="00AB3B52">
        <w:rPr>
          <w:color w:val="FF0000"/>
          <w:sz w:val="36"/>
        </w:rPr>
        <w:t>Figure 22</w:t>
      </w:r>
    </w:p>
    <w:p w:rsidR="00A868A8" w:rsidRDefault="00B04CE3" w:rsidP="00907882">
      <w:pPr>
        <w:tabs>
          <w:tab w:val="left" w:pos="1155"/>
        </w:tabs>
      </w:pPr>
      <w:r>
        <w:rPr>
          <w:noProof/>
          <w:lang w:eastAsia="fr-BE"/>
        </w:rPr>
        <w:lastRenderedPageBreak/>
        <w:drawing>
          <wp:inline distT="0" distB="0" distL="0" distR="0">
            <wp:extent cx="4572000" cy="3886200"/>
            <wp:effectExtent l="0" t="0" r="0" b="0"/>
            <wp:docPr id="48" name="Image 48" descr="http://www.rail.lu/im/g/eurocap-r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ail.lu/im/g/eurocap-rail.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2000" cy="3886200"/>
                    </a:xfrm>
                    <a:prstGeom prst="rect">
                      <a:avLst/>
                    </a:prstGeom>
                    <a:noFill/>
                    <a:ln>
                      <a:noFill/>
                    </a:ln>
                  </pic:spPr>
                </pic:pic>
              </a:graphicData>
            </a:graphic>
          </wp:inline>
        </w:drawing>
      </w:r>
    </w:p>
    <w:p w:rsidR="00D17A26" w:rsidRDefault="00D17A26" w:rsidP="00907882">
      <w:pPr>
        <w:tabs>
          <w:tab w:val="left" w:pos="1155"/>
        </w:tabs>
      </w:pPr>
      <w:r>
        <w:rPr>
          <w:noProof/>
          <w:lang w:eastAsia="fr-BE"/>
        </w:rPr>
        <w:drawing>
          <wp:inline distT="0" distB="0" distL="0" distR="0" wp14:anchorId="75F8F25E" wp14:editId="6A76FF99">
            <wp:extent cx="5057775" cy="3584264"/>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_2010_densité.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060291" cy="3586047"/>
                    </a:xfrm>
                    <a:prstGeom prst="rect">
                      <a:avLst/>
                    </a:prstGeom>
                  </pic:spPr>
                </pic:pic>
              </a:graphicData>
            </a:graphic>
          </wp:inline>
        </w:drawing>
      </w:r>
    </w:p>
    <w:p w:rsidR="00D17A26" w:rsidRDefault="00664DEC" w:rsidP="00907882">
      <w:pPr>
        <w:tabs>
          <w:tab w:val="left" w:pos="1155"/>
        </w:tabs>
      </w:pPr>
      <w:r>
        <w:rPr>
          <w:noProof/>
          <w:lang w:eastAsia="fr-BE"/>
        </w:rPr>
        <w:lastRenderedPageBreak/>
        <w:drawing>
          <wp:inline distT="0" distB="0" distL="0" distR="0" wp14:anchorId="4B3F45E8" wp14:editId="5569AE12">
            <wp:extent cx="5760720" cy="3729990"/>
            <wp:effectExtent l="0" t="0" r="0" b="381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_topo_Europe-NO_autour_Grande_Région.jpg"/>
                    <pic:cNvPicPr/>
                  </pic:nvPicPr>
                  <pic:blipFill>
                    <a:blip r:embed="rId78">
                      <a:extLst>
                        <a:ext uri="{28A0092B-C50C-407E-A947-70E740481C1C}">
                          <a14:useLocalDpi xmlns:a14="http://schemas.microsoft.com/office/drawing/2010/main" val="0"/>
                        </a:ext>
                      </a:extLst>
                    </a:blip>
                    <a:stretch>
                      <a:fillRect/>
                    </a:stretch>
                  </pic:blipFill>
                  <pic:spPr>
                    <a:xfrm>
                      <a:off x="0" y="0"/>
                      <a:ext cx="5760720" cy="3729990"/>
                    </a:xfrm>
                    <a:prstGeom prst="rect">
                      <a:avLst/>
                    </a:prstGeom>
                  </pic:spPr>
                </pic:pic>
              </a:graphicData>
            </a:graphic>
          </wp:inline>
        </w:drawing>
      </w:r>
      <w:r>
        <w:rPr>
          <w:noProof/>
          <w:lang w:eastAsia="fr-BE"/>
        </w:rPr>
        <w:drawing>
          <wp:inline distT="0" distB="0" distL="0" distR="0" wp14:anchorId="644AA719" wp14:editId="1EF95DA0">
            <wp:extent cx="5760720" cy="3729990"/>
            <wp:effectExtent l="0" t="0" r="0" b="381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_topo_Centre_Grande_Région.jpg"/>
                    <pic:cNvPicPr/>
                  </pic:nvPicPr>
                  <pic:blipFill>
                    <a:blip r:embed="rId79">
                      <a:extLst>
                        <a:ext uri="{28A0092B-C50C-407E-A947-70E740481C1C}">
                          <a14:useLocalDpi xmlns:a14="http://schemas.microsoft.com/office/drawing/2010/main" val="0"/>
                        </a:ext>
                      </a:extLst>
                    </a:blip>
                    <a:stretch>
                      <a:fillRect/>
                    </a:stretch>
                  </pic:blipFill>
                  <pic:spPr>
                    <a:xfrm>
                      <a:off x="0" y="0"/>
                      <a:ext cx="5760720" cy="3729990"/>
                    </a:xfrm>
                    <a:prstGeom prst="rect">
                      <a:avLst/>
                    </a:prstGeom>
                  </pic:spPr>
                </pic:pic>
              </a:graphicData>
            </a:graphic>
          </wp:inline>
        </w:drawing>
      </w:r>
    </w:p>
    <w:p w:rsidR="00785351" w:rsidRPr="00785351" w:rsidRDefault="00785351" w:rsidP="00907882">
      <w:pPr>
        <w:tabs>
          <w:tab w:val="left" w:pos="1155"/>
        </w:tabs>
        <w:rPr>
          <w:b/>
          <w:color w:val="FF0000"/>
          <w:sz w:val="36"/>
        </w:rPr>
      </w:pPr>
      <w:r w:rsidRPr="00785351">
        <w:rPr>
          <w:b/>
          <w:color w:val="FF0000"/>
          <w:sz w:val="36"/>
        </w:rPr>
        <w:t>Figure 21</w:t>
      </w:r>
    </w:p>
    <w:p w:rsidR="00A374DE" w:rsidRDefault="00A374DE">
      <w:r>
        <w:br w:type="page"/>
      </w:r>
    </w:p>
    <w:p w:rsidR="00A374DE" w:rsidRDefault="00A374DE" w:rsidP="00907882">
      <w:pPr>
        <w:tabs>
          <w:tab w:val="left" w:pos="1155"/>
        </w:tabs>
      </w:pPr>
      <w:r>
        <w:lastRenderedPageBreak/>
        <w:t xml:space="preserve">Projet de </w:t>
      </w:r>
      <w:proofErr w:type="spellStart"/>
      <w:r>
        <w:t>Masterplan</w:t>
      </w:r>
      <w:proofErr w:type="spellEnd"/>
      <w:r>
        <w:t xml:space="preserve"> du quartier de la gare de Libramont</w:t>
      </w:r>
    </w:p>
    <w:p w:rsidR="00A374DE" w:rsidRDefault="00A374DE" w:rsidP="00907882">
      <w:pPr>
        <w:tabs>
          <w:tab w:val="left" w:pos="1155"/>
        </w:tabs>
      </w:pPr>
      <w:r>
        <w:rPr>
          <w:noProof/>
          <w:lang w:eastAsia="fr-BE"/>
        </w:rPr>
        <w:drawing>
          <wp:inline distT="0" distB="0" distL="0" distR="0">
            <wp:extent cx="5760720" cy="4832985"/>
            <wp:effectExtent l="0" t="0" r="0" b="571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t_Masterplan_Quartier_Gare_Libramont.jpg"/>
                    <pic:cNvPicPr/>
                  </pic:nvPicPr>
                  <pic:blipFill>
                    <a:blip r:embed="rId80">
                      <a:extLst>
                        <a:ext uri="{28A0092B-C50C-407E-A947-70E740481C1C}">
                          <a14:useLocalDpi xmlns:a14="http://schemas.microsoft.com/office/drawing/2010/main" val="0"/>
                        </a:ext>
                      </a:extLst>
                    </a:blip>
                    <a:stretch>
                      <a:fillRect/>
                    </a:stretch>
                  </pic:blipFill>
                  <pic:spPr>
                    <a:xfrm>
                      <a:off x="0" y="0"/>
                      <a:ext cx="5760720" cy="4832985"/>
                    </a:xfrm>
                    <a:prstGeom prst="rect">
                      <a:avLst/>
                    </a:prstGeom>
                  </pic:spPr>
                </pic:pic>
              </a:graphicData>
            </a:graphic>
          </wp:inline>
        </w:drawing>
      </w:r>
    </w:p>
    <w:p w:rsidR="00EE43A7" w:rsidRDefault="00A374DE">
      <w:pPr>
        <w:sectPr w:rsidR="00EE43A7">
          <w:pgSz w:w="11906" w:h="16838"/>
          <w:pgMar w:top="1417" w:right="1417" w:bottom="1417" w:left="1417" w:header="708" w:footer="708" w:gutter="0"/>
          <w:cols w:space="708"/>
          <w:docGrid w:linePitch="360"/>
        </w:sectPr>
      </w:pPr>
      <w:r>
        <w:br w:type="page"/>
      </w:r>
    </w:p>
    <w:p w:rsidR="00A374DE" w:rsidRPr="00EE43A7" w:rsidRDefault="00EE43A7">
      <w:pPr>
        <w:rPr>
          <w:b/>
        </w:rPr>
      </w:pPr>
      <w:r w:rsidRPr="00EE43A7">
        <w:rPr>
          <w:b/>
        </w:rPr>
        <w:lastRenderedPageBreak/>
        <w:t xml:space="preserve">Réouverture en 2006 de la ligne 165 entre Virton et </w:t>
      </w:r>
      <w:proofErr w:type="spellStart"/>
      <w:r w:rsidRPr="00EE43A7">
        <w:rPr>
          <w:b/>
        </w:rPr>
        <w:t>Rodange</w:t>
      </w:r>
      <w:proofErr w:type="spellEnd"/>
      <w:r w:rsidRPr="00EE43A7">
        <w:rPr>
          <w:b/>
        </w:rPr>
        <w:t xml:space="preserve"> et de la ligne 168 entre Arlon et </w:t>
      </w:r>
      <w:proofErr w:type="spellStart"/>
      <w:r w:rsidRPr="00EE43A7">
        <w:rPr>
          <w:b/>
        </w:rPr>
        <w:t>Rodange</w:t>
      </w:r>
      <w:proofErr w:type="spellEnd"/>
    </w:p>
    <w:p w:rsidR="00EE43A7" w:rsidRDefault="00EE43A7">
      <w:pPr>
        <w:sectPr w:rsidR="00EE43A7" w:rsidSect="00EE43A7">
          <w:pgSz w:w="16838" w:h="11906" w:orient="landscape"/>
          <w:pgMar w:top="1417" w:right="1417" w:bottom="1417" w:left="1417" w:header="708" w:footer="708" w:gutter="0"/>
          <w:cols w:space="708"/>
          <w:docGrid w:linePitch="360"/>
        </w:sectPr>
      </w:pPr>
      <w:r>
        <w:rPr>
          <w:noProof/>
          <w:lang w:eastAsia="fr-BE"/>
        </w:rPr>
        <w:drawing>
          <wp:inline distT="0" distB="0" distL="0" distR="0" wp14:anchorId="24812B3A" wp14:editId="0A6417EE">
            <wp:extent cx="7545504" cy="535305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aisons_ferrées_Transfront_GR.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7547081" cy="5354169"/>
                    </a:xfrm>
                    <a:prstGeom prst="rect">
                      <a:avLst/>
                    </a:prstGeom>
                  </pic:spPr>
                </pic:pic>
              </a:graphicData>
            </a:graphic>
          </wp:inline>
        </w:drawing>
      </w:r>
    </w:p>
    <w:p w:rsidR="00EE43A7" w:rsidRDefault="00EE43A7"/>
    <w:p w:rsidR="00A374DE" w:rsidRPr="00EE43A7" w:rsidRDefault="00A374DE" w:rsidP="00907882">
      <w:pPr>
        <w:tabs>
          <w:tab w:val="left" w:pos="1155"/>
        </w:tabs>
        <w:rPr>
          <w:b/>
        </w:rPr>
      </w:pPr>
      <w:r w:rsidRPr="00EE43A7">
        <w:rPr>
          <w:b/>
        </w:rPr>
        <w:t>Equipement commercial en sud Luxembourg</w:t>
      </w:r>
    </w:p>
    <w:p w:rsidR="00053C84" w:rsidRDefault="00A374DE" w:rsidP="00907882">
      <w:pPr>
        <w:tabs>
          <w:tab w:val="left" w:pos="1155"/>
        </w:tabs>
      </w:pPr>
      <w:r>
        <w:rPr>
          <w:noProof/>
          <w:lang w:eastAsia="fr-BE"/>
        </w:rPr>
        <w:drawing>
          <wp:inline distT="0" distB="0" distL="0" distR="0" wp14:anchorId="79FEA733" wp14:editId="3961417E">
            <wp:extent cx="5419725" cy="3832997"/>
            <wp:effectExtent l="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_RATIO_PIC.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17933" cy="3831730"/>
                    </a:xfrm>
                    <a:prstGeom prst="rect">
                      <a:avLst/>
                    </a:prstGeom>
                  </pic:spPr>
                </pic:pic>
              </a:graphicData>
            </a:graphic>
          </wp:inline>
        </w:drawing>
      </w:r>
    </w:p>
    <w:p w:rsidR="00073905" w:rsidRDefault="00EE43A7" w:rsidP="00907882">
      <w:pPr>
        <w:tabs>
          <w:tab w:val="left" w:pos="1155"/>
        </w:tabs>
        <w:sectPr w:rsidR="00073905" w:rsidSect="00073905">
          <w:pgSz w:w="11906" w:h="16838"/>
          <w:pgMar w:top="1417" w:right="1417" w:bottom="1417" w:left="1417" w:header="708" w:footer="708" w:gutter="0"/>
          <w:cols w:space="708"/>
          <w:docGrid w:linePitch="360"/>
        </w:sectPr>
      </w:pPr>
      <w:r>
        <w:rPr>
          <w:noProof/>
          <w:lang w:eastAsia="fr-BE"/>
        </w:rPr>
        <w:drawing>
          <wp:inline distT="0" distB="0" distL="0" distR="0" wp14:anchorId="631A6340" wp14:editId="065E7E59">
            <wp:extent cx="5760720" cy="4074160"/>
            <wp:effectExtent l="0" t="0" r="0" b="254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_TAUX_CELLULES_VIDES.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60720" cy="4074160"/>
                    </a:xfrm>
                    <a:prstGeom prst="rect">
                      <a:avLst/>
                    </a:prstGeom>
                  </pic:spPr>
                </pic:pic>
              </a:graphicData>
            </a:graphic>
          </wp:inline>
        </w:drawing>
      </w:r>
    </w:p>
    <w:p w:rsidR="00EE43A7" w:rsidRPr="00EE43A7" w:rsidRDefault="00EE43A7" w:rsidP="00907882">
      <w:pPr>
        <w:tabs>
          <w:tab w:val="left" w:pos="1155"/>
        </w:tabs>
        <w:rPr>
          <w:b/>
        </w:rPr>
      </w:pPr>
      <w:r w:rsidRPr="00EE43A7">
        <w:rPr>
          <w:b/>
        </w:rPr>
        <w:lastRenderedPageBreak/>
        <w:t>Importance relative de l’offre commerciale dans les principaux pôles commerçants de la Province de Luxembourg</w:t>
      </w:r>
    </w:p>
    <w:tbl>
      <w:tblPr>
        <w:tblW w:w="14420" w:type="dxa"/>
        <w:tblInd w:w="55" w:type="dxa"/>
        <w:tblLayout w:type="fixed"/>
        <w:tblCellMar>
          <w:left w:w="70" w:type="dxa"/>
          <w:right w:w="70" w:type="dxa"/>
        </w:tblCellMar>
        <w:tblLook w:val="04A0" w:firstRow="1" w:lastRow="0" w:firstColumn="1" w:lastColumn="0" w:noHBand="0" w:noVBand="1"/>
      </w:tblPr>
      <w:tblGrid>
        <w:gridCol w:w="1654"/>
        <w:gridCol w:w="1957"/>
        <w:gridCol w:w="1201"/>
        <w:gridCol w:w="1201"/>
        <w:gridCol w:w="1201"/>
        <w:gridCol w:w="1201"/>
        <w:gridCol w:w="1201"/>
        <w:gridCol w:w="1201"/>
        <w:gridCol w:w="1201"/>
        <w:gridCol w:w="1201"/>
        <w:gridCol w:w="1201"/>
      </w:tblGrid>
      <w:tr w:rsidR="00073905" w:rsidRPr="00053C84" w:rsidTr="00F37B3B">
        <w:trPr>
          <w:trHeight w:val="240"/>
        </w:trPr>
        <w:tc>
          <w:tcPr>
            <w:tcW w:w="3611" w:type="dxa"/>
            <w:gridSpan w:val="2"/>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073905" w:rsidRPr="00073905" w:rsidRDefault="00073905" w:rsidP="00053C84">
            <w:pPr>
              <w:spacing w:after="0" w:line="240" w:lineRule="auto"/>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Nom de la commune ou type de commune selon la hiérarchie urbaine de la CPDT 2011</w:t>
            </w:r>
          </w:p>
        </w:tc>
        <w:tc>
          <w:tcPr>
            <w:tcW w:w="1201" w:type="dxa"/>
            <w:vMerge w:val="restart"/>
            <w:tcBorders>
              <w:top w:val="single" w:sz="8" w:space="0" w:color="auto"/>
              <w:left w:val="single" w:sz="4" w:space="0" w:color="auto"/>
              <w:right w:val="single" w:sz="4" w:space="0" w:color="auto"/>
            </w:tcBorders>
            <w:shd w:val="clear" w:color="auto" w:fill="auto"/>
            <w:vAlign w:val="center"/>
            <w:hideMark/>
          </w:tcPr>
          <w:p w:rsidR="00073905" w:rsidRPr="00073905" w:rsidRDefault="00073905" w:rsidP="00053C84">
            <w:pPr>
              <w:spacing w:after="0" w:line="240" w:lineRule="auto"/>
              <w:jc w:val="center"/>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Volume de population en 2015 </w:t>
            </w:r>
          </w:p>
        </w:tc>
        <w:tc>
          <w:tcPr>
            <w:tcW w:w="2402" w:type="dxa"/>
            <w:gridSpan w:val="2"/>
            <w:tcBorders>
              <w:top w:val="single" w:sz="8" w:space="0" w:color="auto"/>
              <w:left w:val="nil"/>
              <w:bottom w:val="single" w:sz="4" w:space="0" w:color="auto"/>
              <w:right w:val="single" w:sz="4" w:space="0" w:color="auto"/>
            </w:tcBorders>
            <w:shd w:val="clear" w:color="auto" w:fill="auto"/>
            <w:vAlign w:val="center"/>
            <w:hideMark/>
          </w:tcPr>
          <w:p w:rsidR="00073905" w:rsidRPr="00073905" w:rsidRDefault="00073905" w:rsidP="00053C84">
            <w:pPr>
              <w:spacing w:after="0" w:line="240" w:lineRule="auto"/>
              <w:jc w:val="center"/>
              <w:rPr>
                <w:rFonts w:ascii="Calibri" w:eastAsia="Times New Roman" w:hAnsi="Calibri" w:cs="Times New Roman"/>
                <w:b/>
                <w:color w:val="000000"/>
                <w:lang w:eastAsia="fr-BE"/>
              </w:rPr>
            </w:pPr>
            <w:r w:rsidRPr="00073905">
              <w:rPr>
                <w:rFonts w:ascii="Calibri" w:eastAsia="Times New Roman" w:hAnsi="Calibri" w:cs="Times New Roman"/>
                <w:b/>
                <w:color w:val="000000"/>
                <w:lang w:eastAsia="fr-BE"/>
              </w:rPr>
              <w:t xml:space="preserve"> Achats courants </w:t>
            </w:r>
          </w:p>
        </w:tc>
        <w:tc>
          <w:tcPr>
            <w:tcW w:w="2402" w:type="dxa"/>
            <w:gridSpan w:val="2"/>
            <w:tcBorders>
              <w:top w:val="single" w:sz="8" w:space="0" w:color="auto"/>
              <w:left w:val="nil"/>
              <w:bottom w:val="single" w:sz="4" w:space="0" w:color="auto"/>
              <w:right w:val="single" w:sz="4" w:space="0" w:color="auto"/>
            </w:tcBorders>
            <w:shd w:val="clear" w:color="auto" w:fill="auto"/>
            <w:vAlign w:val="center"/>
            <w:hideMark/>
          </w:tcPr>
          <w:p w:rsidR="00073905" w:rsidRPr="00073905" w:rsidRDefault="00073905" w:rsidP="00053C84">
            <w:pPr>
              <w:spacing w:after="0" w:line="240" w:lineRule="auto"/>
              <w:jc w:val="center"/>
              <w:rPr>
                <w:rFonts w:ascii="Calibri" w:eastAsia="Times New Roman" w:hAnsi="Calibri" w:cs="Times New Roman"/>
                <w:b/>
                <w:color w:val="000000"/>
                <w:lang w:eastAsia="fr-BE"/>
              </w:rPr>
            </w:pPr>
            <w:r w:rsidRPr="00073905">
              <w:rPr>
                <w:rFonts w:ascii="Calibri" w:eastAsia="Times New Roman" w:hAnsi="Calibri" w:cs="Times New Roman"/>
                <w:b/>
                <w:color w:val="000000"/>
                <w:lang w:eastAsia="fr-BE"/>
              </w:rPr>
              <w:t xml:space="preserve"> Achats semi-courants légers </w:t>
            </w:r>
          </w:p>
        </w:tc>
        <w:tc>
          <w:tcPr>
            <w:tcW w:w="2402" w:type="dxa"/>
            <w:gridSpan w:val="2"/>
            <w:tcBorders>
              <w:top w:val="single" w:sz="8" w:space="0" w:color="auto"/>
              <w:left w:val="nil"/>
              <w:bottom w:val="single" w:sz="4" w:space="0" w:color="auto"/>
              <w:right w:val="single" w:sz="4" w:space="0" w:color="auto"/>
            </w:tcBorders>
            <w:shd w:val="clear" w:color="auto" w:fill="auto"/>
            <w:vAlign w:val="center"/>
            <w:hideMark/>
          </w:tcPr>
          <w:p w:rsidR="00073905" w:rsidRPr="00073905" w:rsidRDefault="00073905" w:rsidP="00053C84">
            <w:pPr>
              <w:spacing w:after="0" w:line="240" w:lineRule="auto"/>
              <w:jc w:val="center"/>
              <w:rPr>
                <w:rFonts w:ascii="Calibri" w:eastAsia="Times New Roman" w:hAnsi="Calibri" w:cs="Times New Roman"/>
                <w:b/>
                <w:color w:val="000000"/>
                <w:lang w:eastAsia="fr-BE"/>
              </w:rPr>
            </w:pPr>
            <w:r w:rsidRPr="00073905">
              <w:rPr>
                <w:rFonts w:ascii="Calibri" w:eastAsia="Times New Roman" w:hAnsi="Calibri" w:cs="Times New Roman"/>
                <w:b/>
                <w:color w:val="000000"/>
                <w:lang w:eastAsia="fr-BE"/>
              </w:rPr>
              <w:t xml:space="preserve"> Achats semi-courants légers </w:t>
            </w:r>
          </w:p>
        </w:tc>
        <w:tc>
          <w:tcPr>
            <w:tcW w:w="2402" w:type="dxa"/>
            <w:gridSpan w:val="2"/>
            <w:tcBorders>
              <w:top w:val="single" w:sz="8" w:space="0" w:color="auto"/>
              <w:left w:val="nil"/>
              <w:bottom w:val="single" w:sz="4" w:space="0" w:color="auto"/>
              <w:right w:val="single" w:sz="8" w:space="0" w:color="000000"/>
            </w:tcBorders>
            <w:shd w:val="clear" w:color="auto" w:fill="auto"/>
            <w:vAlign w:val="center"/>
            <w:hideMark/>
          </w:tcPr>
          <w:p w:rsidR="00073905" w:rsidRPr="00073905" w:rsidRDefault="00073905" w:rsidP="00053C84">
            <w:pPr>
              <w:spacing w:after="0" w:line="240" w:lineRule="auto"/>
              <w:jc w:val="center"/>
              <w:rPr>
                <w:rFonts w:ascii="Calibri" w:eastAsia="Times New Roman" w:hAnsi="Calibri" w:cs="Times New Roman"/>
                <w:b/>
                <w:color w:val="000000"/>
                <w:lang w:eastAsia="fr-BE"/>
              </w:rPr>
            </w:pPr>
            <w:r w:rsidRPr="00073905">
              <w:rPr>
                <w:rFonts w:ascii="Calibri" w:eastAsia="Times New Roman" w:hAnsi="Calibri" w:cs="Times New Roman"/>
                <w:color w:val="000000"/>
                <w:lang w:eastAsia="fr-BE"/>
              </w:rPr>
              <w:t xml:space="preserve"> </w:t>
            </w:r>
            <w:r w:rsidRPr="00073905">
              <w:rPr>
                <w:rFonts w:ascii="Calibri" w:eastAsia="Times New Roman" w:hAnsi="Calibri" w:cs="Times New Roman"/>
                <w:b/>
                <w:color w:val="000000"/>
                <w:lang w:eastAsia="fr-BE"/>
              </w:rPr>
              <w:t xml:space="preserve">Total des commerces </w:t>
            </w:r>
          </w:p>
        </w:tc>
      </w:tr>
      <w:tr w:rsidR="00073905" w:rsidRPr="00053C84" w:rsidTr="00F37B3B">
        <w:trPr>
          <w:trHeight w:val="1245"/>
        </w:trPr>
        <w:tc>
          <w:tcPr>
            <w:tcW w:w="3611" w:type="dxa"/>
            <w:gridSpan w:val="2"/>
            <w:vMerge/>
            <w:tcBorders>
              <w:top w:val="single" w:sz="8" w:space="0" w:color="auto"/>
              <w:left w:val="single" w:sz="8" w:space="0" w:color="auto"/>
              <w:bottom w:val="single" w:sz="4" w:space="0" w:color="auto"/>
              <w:right w:val="single" w:sz="4" w:space="0" w:color="auto"/>
            </w:tcBorders>
            <w:vAlign w:val="center"/>
            <w:hideMark/>
          </w:tcPr>
          <w:p w:rsidR="00073905" w:rsidRPr="00073905" w:rsidRDefault="00073905" w:rsidP="00053C84">
            <w:pPr>
              <w:spacing w:after="0" w:line="240" w:lineRule="auto"/>
              <w:rPr>
                <w:rFonts w:ascii="Calibri" w:eastAsia="Times New Roman" w:hAnsi="Calibri" w:cs="Times New Roman"/>
                <w:color w:val="000000"/>
                <w:lang w:eastAsia="fr-BE"/>
              </w:rPr>
            </w:pPr>
          </w:p>
        </w:tc>
        <w:tc>
          <w:tcPr>
            <w:tcW w:w="1201" w:type="dxa"/>
            <w:vMerge/>
            <w:tcBorders>
              <w:left w:val="single" w:sz="4" w:space="0" w:color="auto"/>
              <w:bottom w:val="single" w:sz="4" w:space="0" w:color="auto"/>
              <w:right w:val="single" w:sz="4" w:space="0" w:color="auto"/>
            </w:tcBorders>
            <w:shd w:val="clear" w:color="auto" w:fill="auto"/>
            <w:vAlign w:val="center"/>
            <w:hideMark/>
          </w:tcPr>
          <w:p w:rsidR="00073905" w:rsidRPr="00073905" w:rsidRDefault="00073905" w:rsidP="00053C84">
            <w:pPr>
              <w:spacing w:after="0" w:line="240" w:lineRule="auto"/>
              <w:rPr>
                <w:rFonts w:ascii="Calibri" w:eastAsia="Times New Roman" w:hAnsi="Calibri" w:cs="Times New Roman"/>
                <w:color w:val="000000"/>
                <w:lang w:eastAsia="fr-BE"/>
              </w:rPr>
            </w:pPr>
          </w:p>
        </w:tc>
        <w:tc>
          <w:tcPr>
            <w:tcW w:w="1201" w:type="dxa"/>
            <w:tcBorders>
              <w:top w:val="nil"/>
              <w:left w:val="nil"/>
              <w:bottom w:val="nil"/>
              <w:right w:val="single" w:sz="4" w:space="0" w:color="auto"/>
            </w:tcBorders>
            <w:shd w:val="clear" w:color="auto" w:fill="auto"/>
            <w:vAlign w:val="center"/>
            <w:hideMark/>
          </w:tcPr>
          <w:p w:rsidR="00073905" w:rsidRPr="00073905" w:rsidRDefault="00073905" w:rsidP="00053C84">
            <w:pPr>
              <w:spacing w:after="0" w:line="240" w:lineRule="auto"/>
              <w:jc w:val="center"/>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Ratio moyen en m²/1.000 hab.</w:t>
            </w:r>
          </w:p>
        </w:tc>
        <w:tc>
          <w:tcPr>
            <w:tcW w:w="1201" w:type="dxa"/>
            <w:tcBorders>
              <w:top w:val="nil"/>
              <w:left w:val="nil"/>
              <w:bottom w:val="nil"/>
              <w:right w:val="single" w:sz="4" w:space="0" w:color="auto"/>
            </w:tcBorders>
            <w:shd w:val="clear" w:color="auto" w:fill="auto"/>
            <w:vAlign w:val="center"/>
            <w:hideMark/>
          </w:tcPr>
          <w:p w:rsidR="00073905" w:rsidRPr="00073905" w:rsidRDefault="00073905" w:rsidP="00053C84">
            <w:pPr>
              <w:spacing w:after="0" w:line="240" w:lineRule="auto"/>
              <w:jc w:val="center"/>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Rapport du ratio à la moyenn</w:t>
            </w:r>
            <w:r>
              <w:rPr>
                <w:rFonts w:ascii="Calibri" w:eastAsia="Times New Roman" w:hAnsi="Calibri" w:cs="Times New Roman"/>
                <w:color w:val="000000"/>
                <w:lang w:eastAsia="fr-BE"/>
              </w:rPr>
              <w:t>e</w:t>
            </w:r>
            <w:r w:rsidRPr="00073905">
              <w:rPr>
                <w:rFonts w:ascii="Calibri" w:eastAsia="Times New Roman" w:hAnsi="Calibri" w:cs="Times New Roman"/>
                <w:color w:val="000000"/>
                <w:lang w:eastAsia="fr-BE"/>
              </w:rPr>
              <w:t xml:space="preserve"> RW </w:t>
            </w:r>
          </w:p>
        </w:tc>
        <w:tc>
          <w:tcPr>
            <w:tcW w:w="1201" w:type="dxa"/>
            <w:tcBorders>
              <w:top w:val="nil"/>
              <w:left w:val="nil"/>
              <w:bottom w:val="nil"/>
              <w:right w:val="single" w:sz="4" w:space="0" w:color="auto"/>
            </w:tcBorders>
            <w:shd w:val="clear" w:color="auto" w:fill="auto"/>
            <w:vAlign w:val="center"/>
            <w:hideMark/>
          </w:tcPr>
          <w:p w:rsidR="00073905" w:rsidRPr="00073905" w:rsidRDefault="00073905" w:rsidP="00053C84">
            <w:pPr>
              <w:spacing w:after="0" w:line="240" w:lineRule="auto"/>
              <w:jc w:val="center"/>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Achats semi-courants légers </w:t>
            </w:r>
          </w:p>
        </w:tc>
        <w:tc>
          <w:tcPr>
            <w:tcW w:w="1201" w:type="dxa"/>
            <w:tcBorders>
              <w:top w:val="nil"/>
              <w:left w:val="nil"/>
              <w:bottom w:val="nil"/>
              <w:right w:val="single" w:sz="4" w:space="0" w:color="auto"/>
            </w:tcBorders>
            <w:shd w:val="clear" w:color="auto" w:fill="auto"/>
            <w:vAlign w:val="center"/>
            <w:hideMark/>
          </w:tcPr>
          <w:p w:rsidR="00073905" w:rsidRPr="00073905" w:rsidRDefault="00073905" w:rsidP="00053C84">
            <w:pPr>
              <w:spacing w:after="0" w:line="240" w:lineRule="auto"/>
              <w:jc w:val="center"/>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Rapport du ratio à la moyenn</w:t>
            </w:r>
            <w:r>
              <w:rPr>
                <w:rFonts w:ascii="Calibri" w:eastAsia="Times New Roman" w:hAnsi="Calibri" w:cs="Times New Roman"/>
                <w:color w:val="000000"/>
                <w:lang w:eastAsia="fr-BE"/>
              </w:rPr>
              <w:t>e</w:t>
            </w:r>
            <w:r w:rsidRPr="00073905">
              <w:rPr>
                <w:rFonts w:ascii="Calibri" w:eastAsia="Times New Roman" w:hAnsi="Calibri" w:cs="Times New Roman"/>
                <w:color w:val="000000"/>
                <w:lang w:eastAsia="fr-BE"/>
              </w:rPr>
              <w:t xml:space="preserve"> RW </w:t>
            </w:r>
          </w:p>
        </w:tc>
        <w:tc>
          <w:tcPr>
            <w:tcW w:w="1201" w:type="dxa"/>
            <w:tcBorders>
              <w:top w:val="nil"/>
              <w:left w:val="nil"/>
              <w:bottom w:val="nil"/>
              <w:right w:val="single" w:sz="4" w:space="0" w:color="auto"/>
            </w:tcBorders>
            <w:shd w:val="clear" w:color="auto" w:fill="auto"/>
            <w:vAlign w:val="center"/>
            <w:hideMark/>
          </w:tcPr>
          <w:p w:rsidR="00073905" w:rsidRPr="00073905" w:rsidRDefault="00073905" w:rsidP="00053C84">
            <w:pPr>
              <w:spacing w:after="0" w:line="240" w:lineRule="auto"/>
              <w:jc w:val="center"/>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Achats semi-courants légers </w:t>
            </w:r>
          </w:p>
        </w:tc>
        <w:tc>
          <w:tcPr>
            <w:tcW w:w="1201" w:type="dxa"/>
            <w:tcBorders>
              <w:top w:val="nil"/>
              <w:left w:val="nil"/>
              <w:bottom w:val="nil"/>
              <w:right w:val="single" w:sz="4" w:space="0" w:color="auto"/>
            </w:tcBorders>
            <w:shd w:val="clear" w:color="auto" w:fill="auto"/>
            <w:vAlign w:val="center"/>
            <w:hideMark/>
          </w:tcPr>
          <w:p w:rsidR="00073905" w:rsidRPr="00073905" w:rsidRDefault="00073905" w:rsidP="00053C84">
            <w:pPr>
              <w:spacing w:after="0" w:line="240" w:lineRule="auto"/>
              <w:jc w:val="center"/>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Rapport du ratio à la moyenn</w:t>
            </w:r>
            <w:r>
              <w:rPr>
                <w:rFonts w:ascii="Calibri" w:eastAsia="Times New Roman" w:hAnsi="Calibri" w:cs="Times New Roman"/>
                <w:color w:val="000000"/>
                <w:lang w:eastAsia="fr-BE"/>
              </w:rPr>
              <w:t>e</w:t>
            </w:r>
            <w:r w:rsidRPr="00073905">
              <w:rPr>
                <w:rFonts w:ascii="Calibri" w:eastAsia="Times New Roman" w:hAnsi="Calibri" w:cs="Times New Roman"/>
                <w:color w:val="000000"/>
                <w:lang w:eastAsia="fr-BE"/>
              </w:rPr>
              <w:t xml:space="preserve"> RW </w:t>
            </w:r>
          </w:p>
        </w:tc>
        <w:tc>
          <w:tcPr>
            <w:tcW w:w="1201" w:type="dxa"/>
            <w:tcBorders>
              <w:top w:val="nil"/>
              <w:left w:val="nil"/>
              <w:bottom w:val="nil"/>
              <w:right w:val="single" w:sz="4" w:space="0" w:color="auto"/>
            </w:tcBorders>
            <w:shd w:val="clear" w:color="auto" w:fill="auto"/>
            <w:vAlign w:val="center"/>
            <w:hideMark/>
          </w:tcPr>
          <w:p w:rsidR="00073905" w:rsidRPr="00073905" w:rsidRDefault="00073905" w:rsidP="00053C84">
            <w:pPr>
              <w:spacing w:after="0" w:line="240" w:lineRule="auto"/>
              <w:jc w:val="center"/>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Total des commerces soumis à PIC </w:t>
            </w:r>
          </w:p>
        </w:tc>
        <w:tc>
          <w:tcPr>
            <w:tcW w:w="1201" w:type="dxa"/>
            <w:tcBorders>
              <w:top w:val="nil"/>
              <w:left w:val="nil"/>
              <w:bottom w:val="nil"/>
              <w:right w:val="single" w:sz="8" w:space="0" w:color="auto"/>
            </w:tcBorders>
            <w:shd w:val="clear" w:color="auto" w:fill="auto"/>
            <w:vAlign w:val="center"/>
            <w:hideMark/>
          </w:tcPr>
          <w:p w:rsidR="00073905" w:rsidRPr="00073905" w:rsidRDefault="00073905" w:rsidP="00053C84">
            <w:pPr>
              <w:spacing w:after="0" w:line="240" w:lineRule="auto"/>
              <w:jc w:val="center"/>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Rapport du ratio à la moyenn</w:t>
            </w:r>
            <w:r>
              <w:rPr>
                <w:rFonts w:ascii="Calibri" w:eastAsia="Times New Roman" w:hAnsi="Calibri" w:cs="Times New Roman"/>
                <w:color w:val="000000"/>
                <w:lang w:eastAsia="fr-BE"/>
              </w:rPr>
              <w:t>e</w:t>
            </w:r>
            <w:r w:rsidRPr="00073905">
              <w:rPr>
                <w:rFonts w:ascii="Calibri" w:eastAsia="Times New Roman" w:hAnsi="Calibri" w:cs="Times New Roman"/>
                <w:color w:val="000000"/>
                <w:lang w:eastAsia="fr-BE"/>
              </w:rPr>
              <w:t xml:space="preserve"> RW </w:t>
            </w:r>
          </w:p>
        </w:tc>
      </w:tr>
      <w:tr w:rsidR="00053C84" w:rsidRPr="00053C84" w:rsidTr="00073905">
        <w:trPr>
          <w:trHeight w:val="300"/>
        </w:trPr>
        <w:tc>
          <w:tcPr>
            <w:tcW w:w="1654"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053C84" w:rsidRPr="00073905" w:rsidRDefault="00053C84" w:rsidP="00EE43A7">
            <w:pPr>
              <w:spacing w:after="0" w:line="240" w:lineRule="auto"/>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Pôles commerçants du Sud-Luxembourg</w:t>
            </w:r>
          </w:p>
        </w:tc>
        <w:tc>
          <w:tcPr>
            <w:tcW w:w="1957" w:type="dxa"/>
            <w:tcBorders>
              <w:top w:val="single" w:sz="8" w:space="0" w:color="auto"/>
              <w:left w:val="nil"/>
              <w:bottom w:val="single" w:sz="4" w:space="0" w:color="auto"/>
              <w:right w:val="single" w:sz="4" w:space="0" w:color="auto"/>
            </w:tcBorders>
            <w:shd w:val="clear" w:color="000000" w:fill="FF0000"/>
            <w:noWrap/>
            <w:vAlign w:val="bottom"/>
            <w:hideMark/>
          </w:tcPr>
          <w:p w:rsidR="00053C84" w:rsidRPr="00073905" w:rsidRDefault="00053C84" w:rsidP="00EE43A7">
            <w:pPr>
              <w:spacing w:after="0" w:line="240" w:lineRule="auto"/>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Messancy</w:t>
            </w:r>
          </w:p>
        </w:tc>
        <w:tc>
          <w:tcPr>
            <w:tcW w:w="1201" w:type="dxa"/>
            <w:tcBorders>
              <w:top w:val="single" w:sz="8" w:space="0" w:color="auto"/>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8.073 </w:t>
            </w:r>
          </w:p>
        </w:tc>
        <w:tc>
          <w:tcPr>
            <w:tcW w:w="1201" w:type="dxa"/>
            <w:tcBorders>
              <w:top w:val="single" w:sz="8" w:space="0" w:color="auto"/>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961 </w:t>
            </w:r>
          </w:p>
        </w:tc>
        <w:tc>
          <w:tcPr>
            <w:tcW w:w="1201" w:type="dxa"/>
            <w:tcBorders>
              <w:top w:val="single" w:sz="8" w:space="0" w:color="auto"/>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282,7%</w:t>
            </w:r>
          </w:p>
        </w:tc>
        <w:tc>
          <w:tcPr>
            <w:tcW w:w="1201" w:type="dxa"/>
            <w:tcBorders>
              <w:top w:val="single" w:sz="8" w:space="0" w:color="auto"/>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3.779 </w:t>
            </w:r>
          </w:p>
        </w:tc>
        <w:tc>
          <w:tcPr>
            <w:tcW w:w="1201" w:type="dxa"/>
            <w:tcBorders>
              <w:top w:val="single" w:sz="8" w:space="0" w:color="auto"/>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820,7%</w:t>
            </w:r>
          </w:p>
        </w:tc>
        <w:tc>
          <w:tcPr>
            <w:tcW w:w="1201" w:type="dxa"/>
            <w:tcBorders>
              <w:top w:val="single" w:sz="8" w:space="0" w:color="auto"/>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4.797 </w:t>
            </w:r>
          </w:p>
        </w:tc>
        <w:tc>
          <w:tcPr>
            <w:tcW w:w="1201" w:type="dxa"/>
            <w:tcBorders>
              <w:top w:val="single" w:sz="8" w:space="0" w:color="auto"/>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804,7%</w:t>
            </w:r>
          </w:p>
        </w:tc>
        <w:tc>
          <w:tcPr>
            <w:tcW w:w="1201" w:type="dxa"/>
            <w:tcBorders>
              <w:top w:val="single" w:sz="8" w:space="0" w:color="auto"/>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9.537 </w:t>
            </w:r>
          </w:p>
        </w:tc>
        <w:tc>
          <w:tcPr>
            <w:tcW w:w="1201" w:type="dxa"/>
            <w:tcBorders>
              <w:top w:val="single" w:sz="8" w:space="0" w:color="auto"/>
              <w:left w:val="nil"/>
              <w:bottom w:val="single" w:sz="4" w:space="0" w:color="auto"/>
              <w:right w:val="single" w:sz="8" w:space="0" w:color="auto"/>
            </w:tcBorders>
            <w:shd w:val="clear" w:color="000000" w:fill="FF0000"/>
            <w:noWrap/>
            <w:vAlign w:val="center"/>
            <w:hideMark/>
          </w:tcPr>
          <w:p w:rsidR="00053C84" w:rsidRPr="00073905" w:rsidRDefault="00053C84" w:rsidP="00EE43A7">
            <w:pPr>
              <w:spacing w:after="0" w:line="240" w:lineRule="auto"/>
              <w:jc w:val="right"/>
              <w:rPr>
                <w:rFonts w:ascii="Calibri" w:eastAsia="Times New Roman" w:hAnsi="Calibri" w:cs="Times New Roman"/>
                <w:lang w:eastAsia="fr-BE"/>
              </w:rPr>
            </w:pPr>
            <w:r w:rsidRPr="00073905">
              <w:rPr>
                <w:rFonts w:ascii="Calibri" w:eastAsia="Times New Roman" w:hAnsi="Calibri" w:cs="Times New Roman"/>
                <w:lang w:eastAsia="fr-BE"/>
              </w:rPr>
              <w:t>682,7%</w:t>
            </w:r>
          </w:p>
        </w:tc>
      </w:tr>
      <w:tr w:rsidR="00053C84" w:rsidRPr="00053C84" w:rsidTr="00073905">
        <w:trPr>
          <w:trHeight w:val="300"/>
        </w:trPr>
        <w:tc>
          <w:tcPr>
            <w:tcW w:w="1654" w:type="dxa"/>
            <w:vMerge/>
            <w:tcBorders>
              <w:top w:val="single" w:sz="8" w:space="0" w:color="auto"/>
              <w:left w:val="single" w:sz="8" w:space="0" w:color="auto"/>
              <w:bottom w:val="single" w:sz="8" w:space="0" w:color="000000"/>
              <w:right w:val="single" w:sz="4" w:space="0" w:color="auto"/>
            </w:tcBorders>
            <w:vAlign w:val="center"/>
            <w:hideMark/>
          </w:tcPr>
          <w:p w:rsidR="00053C84" w:rsidRPr="00073905" w:rsidRDefault="00053C84" w:rsidP="00EE43A7">
            <w:pPr>
              <w:spacing w:after="0" w:line="240" w:lineRule="auto"/>
              <w:rPr>
                <w:rFonts w:ascii="Calibri" w:eastAsia="Times New Roman" w:hAnsi="Calibri" w:cs="Times New Roman"/>
                <w:color w:val="000000"/>
                <w:lang w:eastAsia="fr-BE"/>
              </w:rPr>
            </w:pPr>
          </w:p>
        </w:tc>
        <w:tc>
          <w:tcPr>
            <w:tcW w:w="1957" w:type="dxa"/>
            <w:tcBorders>
              <w:top w:val="nil"/>
              <w:left w:val="nil"/>
              <w:bottom w:val="single" w:sz="4" w:space="0" w:color="auto"/>
              <w:right w:val="single" w:sz="4" w:space="0" w:color="auto"/>
            </w:tcBorders>
            <w:shd w:val="clear" w:color="000000" w:fill="FF0000"/>
            <w:noWrap/>
            <w:vAlign w:val="bottom"/>
            <w:hideMark/>
          </w:tcPr>
          <w:p w:rsidR="00053C84" w:rsidRPr="00073905" w:rsidRDefault="00053C84" w:rsidP="00EE43A7">
            <w:pPr>
              <w:spacing w:after="0" w:line="240" w:lineRule="auto"/>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Arlon</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29.016 </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446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131,0%</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1.096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238,0%</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1.274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213,7%</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2.816 </w:t>
            </w:r>
          </w:p>
        </w:tc>
        <w:tc>
          <w:tcPr>
            <w:tcW w:w="1201" w:type="dxa"/>
            <w:tcBorders>
              <w:top w:val="nil"/>
              <w:left w:val="nil"/>
              <w:bottom w:val="single" w:sz="4" w:space="0" w:color="auto"/>
              <w:right w:val="single" w:sz="8" w:space="0" w:color="auto"/>
            </w:tcBorders>
            <w:shd w:val="clear" w:color="000000" w:fill="FF0000"/>
            <w:noWrap/>
            <w:vAlign w:val="center"/>
            <w:hideMark/>
          </w:tcPr>
          <w:p w:rsidR="00053C84" w:rsidRPr="00073905" w:rsidRDefault="00053C84" w:rsidP="00EE43A7">
            <w:pPr>
              <w:spacing w:after="0" w:line="240" w:lineRule="auto"/>
              <w:jc w:val="right"/>
              <w:rPr>
                <w:rFonts w:ascii="Calibri" w:eastAsia="Times New Roman" w:hAnsi="Calibri" w:cs="Times New Roman"/>
                <w:lang w:eastAsia="fr-BE"/>
              </w:rPr>
            </w:pPr>
            <w:r w:rsidRPr="00073905">
              <w:rPr>
                <w:rFonts w:ascii="Calibri" w:eastAsia="Times New Roman" w:hAnsi="Calibri" w:cs="Times New Roman"/>
                <w:lang w:eastAsia="fr-BE"/>
              </w:rPr>
              <w:t>201,5%</w:t>
            </w:r>
          </w:p>
        </w:tc>
      </w:tr>
      <w:tr w:rsidR="00053C84" w:rsidRPr="00053C84" w:rsidTr="00073905">
        <w:trPr>
          <w:trHeight w:val="300"/>
        </w:trPr>
        <w:tc>
          <w:tcPr>
            <w:tcW w:w="1654" w:type="dxa"/>
            <w:vMerge/>
            <w:tcBorders>
              <w:top w:val="single" w:sz="8" w:space="0" w:color="auto"/>
              <w:left w:val="single" w:sz="8" w:space="0" w:color="auto"/>
              <w:bottom w:val="single" w:sz="8" w:space="0" w:color="000000"/>
              <w:right w:val="single" w:sz="4" w:space="0" w:color="auto"/>
            </w:tcBorders>
            <w:vAlign w:val="center"/>
            <w:hideMark/>
          </w:tcPr>
          <w:p w:rsidR="00053C84" w:rsidRPr="00073905" w:rsidRDefault="00053C84" w:rsidP="00EE43A7">
            <w:pPr>
              <w:spacing w:after="0" w:line="240" w:lineRule="auto"/>
              <w:rPr>
                <w:rFonts w:ascii="Calibri" w:eastAsia="Times New Roman" w:hAnsi="Calibri" w:cs="Times New Roman"/>
                <w:color w:val="000000"/>
                <w:lang w:eastAsia="fr-BE"/>
              </w:rPr>
            </w:pPr>
          </w:p>
        </w:tc>
        <w:tc>
          <w:tcPr>
            <w:tcW w:w="1957" w:type="dxa"/>
            <w:tcBorders>
              <w:top w:val="nil"/>
              <w:left w:val="nil"/>
              <w:bottom w:val="single" w:sz="4" w:space="0" w:color="auto"/>
              <w:right w:val="single" w:sz="4" w:space="0" w:color="auto"/>
            </w:tcBorders>
            <w:shd w:val="clear" w:color="000000" w:fill="FF0000"/>
            <w:noWrap/>
            <w:vAlign w:val="bottom"/>
            <w:hideMark/>
          </w:tcPr>
          <w:p w:rsidR="00053C84" w:rsidRPr="00073905" w:rsidRDefault="00053C84" w:rsidP="00EE43A7">
            <w:pPr>
              <w:spacing w:after="0" w:line="240" w:lineRule="auto"/>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Libramont-Chevigny</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10.932 </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736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216,6%</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2.024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439,7%</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1.958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328,4%</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4.718 </w:t>
            </w:r>
          </w:p>
        </w:tc>
        <w:tc>
          <w:tcPr>
            <w:tcW w:w="1201" w:type="dxa"/>
            <w:tcBorders>
              <w:top w:val="nil"/>
              <w:left w:val="nil"/>
              <w:bottom w:val="single" w:sz="4" w:space="0" w:color="auto"/>
              <w:right w:val="single" w:sz="8" w:space="0" w:color="auto"/>
            </w:tcBorders>
            <w:shd w:val="clear" w:color="000000" w:fill="FF0000"/>
            <w:noWrap/>
            <w:vAlign w:val="center"/>
            <w:hideMark/>
          </w:tcPr>
          <w:p w:rsidR="00053C84" w:rsidRPr="00073905" w:rsidRDefault="00053C84" w:rsidP="00EE43A7">
            <w:pPr>
              <w:spacing w:after="0" w:line="240" w:lineRule="auto"/>
              <w:jc w:val="right"/>
              <w:rPr>
                <w:rFonts w:ascii="Calibri" w:eastAsia="Times New Roman" w:hAnsi="Calibri" w:cs="Times New Roman"/>
                <w:lang w:eastAsia="fr-BE"/>
              </w:rPr>
            </w:pPr>
            <w:r w:rsidRPr="00073905">
              <w:rPr>
                <w:rFonts w:ascii="Calibri" w:eastAsia="Times New Roman" w:hAnsi="Calibri" w:cs="Times New Roman"/>
                <w:lang w:eastAsia="fr-BE"/>
              </w:rPr>
              <w:t>337,7%</w:t>
            </w:r>
          </w:p>
        </w:tc>
      </w:tr>
      <w:tr w:rsidR="00053C84" w:rsidRPr="00053C84" w:rsidTr="00073905">
        <w:trPr>
          <w:trHeight w:val="300"/>
        </w:trPr>
        <w:tc>
          <w:tcPr>
            <w:tcW w:w="1654" w:type="dxa"/>
            <w:vMerge/>
            <w:tcBorders>
              <w:top w:val="single" w:sz="8" w:space="0" w:color="auto"/>
              <w:left w:val="single" w:sz="8" w:space="0" w:color="auto"/>
              <w:bottom w:val="single" w:sz="8" w:space="0" w:color="000000"/>
              <w:right w:val="single" w:sz="4" w:space="0" w:color="auto"/>
            </w:tcBorders>
            <w:vAlign w:val="center"/>
            <w:hideMark/>
          </w:tcPr>
          <w:p w:rsidR="00053C84" w:rsidRPr="00073905" w:rsidRDefault="00053C84" w:rsidP="00EE43A7">
            <w:pPr>
              <w:spacing w:after="0" w:line="240" w:lineRule="auto"/>
              <w:rPr>
                <w:rFonts w:ascii="Calibri" w:eastAsia="Times New Roman" w:hAnsi="Calibri" w:cs="Times New Roman"/>
                <w:color w:val="000000"/>
                <w:lang w:eastAsia="fr-BE"/>
              </w:rPr>
            </w:pPr>
          </w:p>
        </w:tc>
        <w:tc>
          <w:tcPr>
            <w:tcW w:w="1957" w:type="dxa"/>
            <w:tcBorders>
              <w:top w:val="nil"/>
              <w:left w:val="nil"/>
              <w:bottom w:val="single" w:sz="4" w:space="0" w:color="auto"/>
              <w:right w:val="single" w:sz="4" w:space="0" w:color="auto"/>
            </w:tcBorders>
            <w:shd w:val="clear" w:color="000000" w:fill="FF0000"/>
            <w:noWrap/>
            <w:vAlign w:val="bottom"/>
            <w:hideMark/>
          </w:tcPr>
          <w:p w:rsidR="00053C84" w:rsidRPr="00073905" w:rsidRDefault="00053C84" w:rsidP="00EE43A7">
            <w:pPr>
              <w:spacing w:after="0" w:line="240" w:lineRule="auto"/>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Marche-en-Famenne</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17.449 </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649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191,0%</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1.391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302,2%</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1.839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308,5%</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3.880 </w:t>
            </w:r>
          </w:p>
        </w:tc>
        <w:tc>
          <w:tcPr>
            <w:tcW w:w="1201" w:type="dxa"/>
            <w:tcBorders>
              <w:top w:val="nil"/>
              <w:left w:val="nil"/>
              <w:bottom w:val="single" w:sz="4" w:space="0" w:color="auto"/>
              <w:right w:val="single" w:sz="8" w:space="0" w:color="auto"/>
            </w:tcBorders>
            <w:shd w:val="clear" w:color="000000" w:fill="FF0000"/>
            <w:noWrap/>
            <w:vAlign w:val="center"/>
            <w:hideMark/>
          </w:tcPr>
          <w:p w:rsidR="00053C84" w:rsidRPr="00073905" w:rsidRDefault="00053C84" w:rsidP="00EE43A7">
            <w:pPr>
              <w:spacing w:after="0" w:line="240" w:lineRule="auto"/>
              <w:jc w:val="right"/>
              <w:rPr>
                <w:rFonts w:ascii="Calibri" w:eastAsia="Times New Roman" w:hAnsi="Calibri" w:cs="Times New Roman"/>
                <w:lang w:eastAsia="fr-BE"/>
              </w:rPr>
            </w:pPr>
            <w:r w:rsidRPr="00073905">
              <w:rPr>
                <w:rFonts w:ascii="Calibri" w:eastAsia="Times New Roman" w:hAnsi="Calibri" w:cs="Times New Roman"/>
                <w:lang w:eastAsia="fr-BE"/>
              </w:rPr>
              <w:t>277,7%</w:t>
            </w:r>
          </w:p>
        </w:tc>
      </w:tr>
      <w:tr w:rsidR="00053C84" w:rsidRPr="00053C84" w:rsidTr="00073905">
        <w:trPr>
          <w:trHeight w:val="315"/>
        </w:trPr>
        <w:tc>
          <w:tcPr>
            <w:tcW w:w="1654" w:type="dxa"/>
            <w:vMerge/>
            <w:tcBorders>
              <w:top w:val="single" w:sz="8" w:space="0" w:color="auto"/>
              <w:left w:val="single" w:sz="8" w:space="0" w:color="auto"/>
              <w:bottom w:val="single" w:sz="8" w:space="0" w:color="000000"/>
              <w:right w:val="single" w:sz="4" w:space="0" w:color="auto"/>
            </w:tcBorders>
            <w:vAlign w:val="center"/>
            <w:hideMark/>
          </w:tcPr>
          <w:p w:rsidR="00053C84" w:rsidRPr="00073905" w:rsidRDefault="00053C84" w:rsidP="00EE43A7">
            <w:pPr>
              <w:spacing w:after="0" w:line="240" w:lineRule="auto"/>
              <w:rPr>
                <w:rFonts w:ascii="Calibri" w:eastAsia="Times New Roman" w:hAnsi="Calibri" w:cs="Times New Roman"/>
                <w:color w:val="000000"/>
                <w:lang w:eastAsia="fr-BE"/>
              </w:rPr>
            </w:pPr>
          </w:p>
        </w:tc>
        <w:tc>
          <w:tcPr>
            <w:tcW w:w="1957" w:type="dxa"/>
            <w:tcBorders>
              <w:top w:val="nil"/>
              <w:left w:val="nil"/>
              <w:bottom w:val="single" w:sz="8" w:space="0" w:color="auto"/>
              <w:right w:val="single" w:sz="4" w:space="0" w:color="auto"/>
            </w:tcBorders>
            <w:shd w:val="clear" w:color="000000" w:fill="FF0000"/>
            <w:noWrap/>
            <w:vAlign w:val="bottom"/>
            <w:hideMark/>
          </w:tcPr>
          <w:p w:rsidR="00053C84" w:rsidRPr="00073905" w:rsidRDefault="00053C84" w:rsidP="00EE43A7">
            <w:pPr>
              <w:spacing w:after="0" w:line="240" w:lineRule="auto"/>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Bastogne</w:t>
            </w:r>
          </w:p>
        </w:tc>
        <w:tc>
          <w:tcPr>
            <w:tcW w:w="1201" w:type="dxa"/>
            <w:tcBorders>
              <w:top w:val="nil"/>
              <w:left w:val="nil"/>
              <w:bottom w:val="single" w:sz="8"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15.405 </w:t>
            </w:r>
          </w:p>
        </w:tc>
        <w:tc>
          <w:tcPr>
            <w:tcW w:w="1201" w:type="dxa"/>
            <w:tcBorders>
              <w:top w:val="nil"/>
              <w:left w:val="nil"/>
              <w:bottom w:val="single" w:sz="8"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532 </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156,6%</w:t>
            </w:r>
          </w:p>
        </w:tc>
        <w:tc>
          <w:tcPr>
            <w:tcW w:w="1201" w:type="dxa"/>
            <w:tcBorders>
              <w:top w:val="nil"/>
              <w:left w:val="nil"/>
              <w:bottom w:val="single" w:sz="8"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1.372 </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298,0%</w:t>
            </w:r>
          </w:p>
        </w:tc>
        <w:tc>
          <w:tcPr>
            <w:tcW w:w="1201" w:type="dxa"/>
            <w:tcBorders>
              <w:top w:val="nil"/>
              <w:left w:val="nil"/>
              <w:bottom w:val="single" w:sz="8"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1.708 </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286,6%</w:t>
            </w:r>
          </w:p>
        </w:tc>
        <w:tc>
          <w:tcPr>
            <w:tcW w:w="1201" w:type="dxa"/>
            <w:tcBorders>
              <w:top w:val="nil"/>
              <w:left w:val="nil"/>
              <w:bottom w:val="single" w:sz="8"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3.613 </w:t>
            </w:r>
          </w:p>
        </w:tc>
        <w:tc>
          <w:tcPr>
            <w:tcW w:w="1201" w:type="dxa"/>
            <w:tcBorders>
              <w:top w:val="nil"/>
              <w:left w:val="nil"/>
              <w:bottom w:val="single" w:sz="8" w:space="0" w:color="auto"/>
              <w:right w:val="single" w:sz="8" w:space="0" w:color="auto"/>
            </w:tcBorders>
            <w:shd w:val="clear" w:color="000000" w:fill="FF0000"/>
            <w:noWrap/>
            <w:vAlign w:val="center"/>
            <w:hideMark/>
          </w:tcPr>
          <w:p w:rsidR="00053C84" w:rsidRPr="00073905" w:rsidRDefault="00053C84" w:rsidP="00EE43A7">
            <w:pPr>
              <w:spacing w:after="0" w:line="240" w:lineRule="auto"/>
              <w:jc w:val="right"/>
              <w:rPr>
                <w:rFonts w:ascii="Calibri" w:eastAsia="Times New Roman" w:hAnsi="Calibri" w:cs="Times New Roman"/>
                <w:lang w:eastAsia="fr-BE"/>
              </w:rPr>
            </w:pPr>
            <w:r w:rsidRPr="00073905">
              <w:rPr>
                <w:rFonts w:ascii="Calibri" w:eastAsia="Times New Roman" w:hAnsi="Calibri" w:cs="Times New Roman"/>
                <w:lang w:eastAsia="fr-BE"/>
              </w:rPr>
              <w:t>258,6%</w:t>
            </w:r>
          </w:p>
        </w:tc>
      </w:tr>
      <w:tr w:rsidR="00053C84" w:rsidRPr="00053C84" w:rsidTr="00073905">
        <w:trPr>
          <w:trHeight w:val="315"/>
        </w:trPr>
        <w:tc>
          <w:tcPr>
            <w:tcW w:w="3611" w:type="dxa"/>
            <w:gridSpan w:val="2"/>
            <w:tcBorders>
              <w:top w:val="single" w:sz="8" w:space="0" w:color="auto"/>
              <w:left w:val="single" w:sz="8" w:space="0" w:color="auto"/>
              <w:bottom w:val="single" w:sz="8" w:space="0" w:color="auto"/>
              <w:right w:val="single" w:sz="4" w:space="0" w:color="auto"/>
            </w:tcBorders>
            <w:shd w:val="clear" w:color="000000" w:fill="FF0000"/>
            <w:noWrap/>
            <w:vAlign w:val="center"/>
            <w:hideMark/>
          </w:tcPr>
          <w:p w:rsidR="00053C84" w:rsidRPr="00073905" w:rsidRDefault="00053C84" w:rsidP="00EE43A7">
            <w:pPr>
              <w:spacing w:after="0" w:line="240" w:lineRule="auto"/>
              <w:rPr>
                <w:rFonts w:ascii="Calibri" w:eastAsia="Times New Roman" w:hAnsi="Calibri" w:cs="Times New Roman"/>
                <w:b/>
                <w:bCs/>
                <w:color w:val="000000"/>
                <w:lang w:eastAsia="fr-BE"/>
              </w:rPr>
            </w:pPr>
            <w:r w:rsidRPr="00073905">
              <w:rPr>
                <w:rFonts w:ascii="Calibri" w:eastAsia="Times New Roman" w:hAnsi="Calibri" w:cs="Times New Roman"/>
                <w:b/>
                <w:bCs/>
                <w:color w:val="000000"/>
                <w:lang w:eastAsia="fr-BE"/>
              </w:rPr>
              <w:t>Total Wallonie</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53C84" w:rsidP="00EE43A7">
            <w:pPr>
              <w:spacing w:after="0" w:line="240" w:lineRule="auto"/>
              <w:jc w:val="center"/>
              <w:rPr>
                <w:rFonts w:ascii="Calibri" w:eastAsia="Times New Roman" w:hAnsi="Calibri" w:cs="Times New Roman"/>
                <w:b/>
                <w:bCs/>
                <w:color w:val="000000"/>
                <w:lang w:eastAsia="fr-BE"/>
              </w:rPr>
            </w:pPr>
            <w:r w:rsidRPr="00073905">
              <w:rPr>
                <w:rFonts w:ascii="Calibri" w:eastAsia="Times New Roman" w:hAnsi="Calibri" w:cs="Times New Roman"/>
                <w:b/>
                <w:bCs/>
                <w:color w:val="000000"/>
                <w:lang w:eastAsia="fr-BE"/>
              </w:rPr>
              <w:t xml:space="preserve">3.589.744 </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53C84" w:rsidP="00073905">
            <w:pPr>
              <w:spacing w:after="0" w:line="240" w:lineRule="auto"/>
              <w:jc w:val="right"/>
              <w:rPr>
                <w:rFonts w:ascii="Calibri" w:eastAsia="Times New Roman" w:hAnsi="Calibri" w:cs="Times New Roman"/>
                <w:b/>
                <w:bCs/>
                <w:color w:val="000000"/>
                <w:lang w:eastAsia="fr-BE"/>
              </w:rPr>
            </w:pPr>
            <w:r w:rsidRPr="00073905">
              <w:rPr>
                <w:rFonts w:ascii="Calibri" w:eastAsia="Times New Roman" w:hAnsi="Calibri" w:cs="Times New Roman"/>
                <w:b/>
                <w:bCs/>
                <w:color w:val="000000"/>
                <w:lang w:eastAsia="fr-BE"/>
              </w:rPr>
              <w:t xml:space="preserve">340 </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b/>
                <w:bCs/>
                <w:color w:val="000000"/>
                <w:lang w:eastAsia="fr-BE"/>
              </w:rPr>
            </w:pPr>
            <w:r w:rsidRPr="00073905">
              <w:rPr>
                <w:rFonts w:ascii="Calibri" w:eastAsia="Times New Roman" w:hAnsi="Calibri" w:cs="Times New Roman"/>
                <w:b/>
                <w:bCs/>
                <w:color w:val="000000"/>
                <w:lang w:eastAsia="fr-BE"/>
              </w:rPr>
              <w:t>100,0%</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b/>
                <w:bCs/>
                <w:color w:val="000000"/>
                <w:lang w:eastAsia="fr-BE"/>
              </w:rPr>
            </w:pPr>
            <w:r w:rsidRPr="00073905">
              <w:rPr>
                <w:rFonts w:ascii="Calibri" w:eastAsia="Times New Roman" w:hAnsi="Calibri" w:cs="Times New Roman"/>
                <w:b/>
                <w:bCs/>
                <w:color w:val="000000"/>
                <w:lang w:eastAsia="fr-BE"/>
              </w:rPr>
              <w:t xml:space="preserve">             460 </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b/>
                <w:bCs/>
                <w:color w:val="000000"/>
                <w:lang w:eastAsia="fr-BE"/>
              </w:rPr>
            </w:pPr>
            <w:r w:rsidRPr="00073905">
              <w:rPr>
                <w:rFonts w:ascii="Calibri" w:eastAsia="Times New Roman" w:hAnsi="Calibri" w:cs="Times New Roman"/>
                <w:b/>
                <w:bCs/>
                <w:color w:val="000000"/>
                <w:lang w:eastAsia="fr-BE"/>
              </w:rPr>
              <w:t>100,0%</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b/>
                <w:bCs/>
                <w:color w:val="000000"/>
                <w:lang w:eastAsia="fr-BE"/>
              </w:rPr>
            </w:pPr>
            <w:r w:rsidRPr="00073905">
              <w:rPr>
                <w:rFonts w:ascii="Calibri" w:eastAsia="Times New Roman" w:hAnsi="Calibri" w:cs="Times New Roman"/>
                <w:b/>
                <w:bCs/>
                <w:color w:val="000000"/>
                <w:lang w:eastAsia="fr-BE"/>
              </w:rPr>
              <w:t xml:space="preserve">             596 </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b/>
                <w:bCs/>
                <w:color w:val="000000"/>
                <w:lang w:eastAsia="fr-BE"/>
              </w:rPr>
            </w:pPr>
            <w:r w:rsidRPr="00073905">
              <w:rPr>
                <w:rFonts w:ascii="Calibri" w:eastAsia="Times New Roman" w:hAnsi="Calibri" w:cs="Times New Roman"/>
                <w:b/>
                <w:bCs/>
                <w:color w:val="000000"/>
                <w:lang w:eastAsia="fr-BE"/>
              </w:rPr>
              <w:t>100,0%</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73905" w:rsidP="00EE43A7">
            <w:pPr>
              <w:spacing w:after="0" w:line="240" w:lineRule="auto"/>
              <w:jc w:val="right"/>
              <w:rPr>
                <w:rFonts w:ascii="Calibri" w:eastAsia="Times New Roman" w:hAnsi="Calibri" w:cs="Times New Roman"/>
                <w:b/>
                <w:bCs/>
                <w:color w:val="000000"/>
                <w:lang w:eastAsia="fr-BE"/>
              </w:rPr>
            </w:pPr>
            <w:r w:rsidRPr="00073905">
              <w:rPr>
                <w:rFonts w:ascii="Calibri" w:eastAsia="Times New Roman" w:hAnsi="Calibri" w:cs="Times New Roman"/>
                <w:b/>
                <w:bCs/>
                <w:color w:val="000000"/>
                <w:lang w:eastAsia="fr-BE"/>
              </w:rPr>
              <w:t xml:space="preserve">          </w:t>
            </w:r>
            <w:r w:rsidR="00053C84" w:rsidRPr="00073905">
              <w:rPr>
                <w:rFonts w:ascii="Calibri" w:eastAsia="Times New Roman" w:hAnsi="Calibri" w:cs="Times New Roman"/>
                <w:b/>
                <w:bCs/>
                <w:color w:val="000000"/>
                <w:lang w:eastAsia="fr-BE"/>
              </w:rPr>
              <w:t xml:space="preserve">1.397 </w:t>
            </w:r>
          </w:p>
        </w:tc>
        <w:tc>
          <w:tcPr>
            <w:tcW w:w="1201" w:type="dxa"/>
            <w:tcBorders>
              <w:top w:val="nil"/>
              <w:left w:val="nil"/>
              <w:bottom w:val="single" w:sz="8" w:space="0" w:color="auto"/>
              <w:right w:val="single" w:sz="8" w:space="0" w:color="auto"/>
            </w:tcBorders>
            <w:shd w:val="clear" w:color="000000" w:fill="FF0000"/>
            <w:noWrap/>
            <w:vAlign w:val="center"/>
            <w:hideMark/>
          </w:tcPr>
          <w:p w:rsidR="00053C84" w:rsidRPr="00073905" w:rsidRDefault="00053C84" w:rsidP="00EE43A7">
            <w:pPr>
              <w:spacing w:after="0" w:line="240" w:lineRule="auto"/>
              <w:jc w:val="right"/>
              <w:rPr>
                <w:rFonts w:ascii="Calibri" w:eastAsia="Times New Roman" w:hAnsi="Calibri" w:cs="Times New Roman"/>
                <w:b/>
                <w:bCs/>
                <w:lang w:eastAsia="fr-BE"/>
              </w:rPr>
            </w:pPr>
            <w:r w:rsidRPr="00073905">
              <w:rPr>
                <w:rFonts w:ascii="Calibri" w:eastAsia="Times New Roman" w:hAnsi="Calibri" w:cs="Times New Roman"/>
                <w:b/>
                <w:bCs/>
                <w:lang w:eastAsia="fr-BE"/>
              </w:rPr>
              <w:t>100,0%</w:t>
            </w:r>
          </w:p>
        </w:tc>
      </w:tr>
      <w:tr w:rsidR="00053C84" w:rsidRPr="00053C84" w:rsidTr="00073905">
        <w:trPr>
          <w:trHeight w:val="255"/>
        </w:trPr>
        <w:tc>
          <w:tcPr>
            <w:tcW w:w="1654" w:type="dxa"/>
            <w:vMerge w:val="restart"/>
            <w:tcBorders>
              <w:top w:val="nil"/>
              <w:left w:val="single" w:sz="8" w:space="0" w:color="auto"/>
              <w:bottom w:val="single" w:sz="8" w:space="0" w:color="000000"/>
              <w:right w:val="single" w:sz="4" w:space="0" w:color="auto"/>
            </w:tcBorders>
            <w:shd w:val="clear" w:color="auto" w:fill="auto"/>
            <w:vAlign w:val="bottom"/>
            <w:hideMark/>
          </w:tcPr>
          <w:p w:rsidR="00053C84" w:rsidRPr="00073905" w:rsidRDefault="00053C84" w:rsidP="00EE43A7">
            <w:pPr>
              <w:spacing w:after="0" w:line="240" w:lineRule="auto"/>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Typologie des communes sur base de la hiérarchie urbaine de la CPDT 2011</w:t>
            </w:r>
          </w:p>
        </w:tc>
        <w:tc>
          <w:tcPr>
            <w:tcW w:w="1957"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Dépendante forte</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896.577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179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52,8%</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116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25,3%</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315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52,8%</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610 </w:t>
            </w:r>
          </w:p>
        </w:tc>
        <w:tc>
          <w:tcPr>
            <w:tcW w:w="1201" w:type="dxa"/>
            <w:tcBorders>
              <w:top w:val="nil"/>
              <w:left w:val="nil"/>
              <w:bottom w:val="single" w:sz="4" w:space="0" w:color="auto"/>
              <w:right w:val="single" w:sz="8"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b/>
                <w:bCs/>
                <w:color w:val="000000"/>
                <w:lang w:eastAsia="fr-BE"/>
              </w:rPr>
            </w:pPr>
            <w:r w:rsidRPr="00073905">
              <w:rPr>
                <w:rFonts w:ascii="Calibri" w:eastAsia="Times New Roman" w:hAnsi="Calibri" w:cs="Times New Roman"/>
                <w:b/>
                <w:bCs/>
                <w:color w:val="000000"/>
                <w:lang w:eastAsia="fr-BE"/>
              </w:rPr>
              <w:t>43,7%</w:t>
            </w:r>
          </w:p>
        </w:tc>
      </w:tr>
      <w:tr w:rsidR="00053C84" w:rsidRPr="00053C84" w:rsidTr="00073905">
        <w:trPr>
          <w:trHeight w:val="255"/>
        </w:trPr>
        <w:tc>
          <w:tcPr>
            <w:tcW w:w="1654" w:type="dxa"/>
            <w:vMerge/>
            <w:tcBorders>
              <w:top w:val="nil"/>
              <w:left w:val="single" w:sz="8" w:space="0" w:color="auto"/>
              <w:bottom w:val="single" w:sz="8" w:space="0" w:color="000000"/>
              <w:right w:val="single" w:sz="4" w:space="0" w:color="auto"/>
            </w:tcBorders>
            <w:vAlign w:val="center"/>
            <w:hideMark/>
          </w:tcPr>
          <w:p w:rsidR="00053C84" w:rsidRPr="00073905" w:rsidRDefault="00053C84" w:rsidP="00EE43A7">
            <w:pPr>
              <w:spacing w:after="0" w:line="240" w:lineRule="auto"/>
              <w:rPr>
                <w:rFonts w:ascii="Calibri" w:eastAsia="Times New Roman" w:hAnsi="Calibri" w:cs="Times New Roman"/>
                <w:color w:val="000000"/>
                <w:lang w:eastAsia="fr-BE"/>
              </w:rPr>
            </w:pPr>
          </w:p>
        </w:tc>
        <w:tc>
          <w:tcPr>
            <w:tcW w:w="1957"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Dépendante faible</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486.509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289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84,9%</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167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36,3%</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486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81,6%</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942 </w:t>
            </w:r>
          </w:p>
        </w:tc>
        <w:tc>
          <w:tcPr>
            <w:tcW w:w="1201" w:type="dxa"/>
            <w:tcBorders>
              <w:top w:val="nil"/>
              <w:left w:val="nil"/>
              <w:bottom w:val="single" w:sz="4" w:space="0" w:color="auto"/>
              <w:right w:val="single" w:sz="8"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b/>
                <w:bCs/>
                <w:color w:val="000000"/>
                <w:lang w:eastAsia="fr-BE"/>
              </w:rPr>
            </w:pPr>
            <w:r w:rsidRPr="00073905">
              <w:rPr>
                <w:rFonts w:ascii="Calibri" w:eastAsia="Times New Roman" w:hAnsi="Calibri" w:cs="Times New Roman"/>
                <w:b/>
                <w:bCs/>
                <w:color w:val="000000"/>
                <w:lang w:eastAsia="fr-BE"/>
              </w:rPr>
              <w:t>67,4%</w:t>
            </w:r>
          </w:p>
        </w:tc>
      </w:tr>
      <w:tr w:rsidR="00053C84" w:rsidRPr="00053C84" w:rsidTr="00073905">
        <w:trPr>
          <w:trHeight w:val="255"/>
        </w:trPr>
        <w:tc>
          <w:tcPr>
            <w:tcW w:w="1654" w:type="dxa"/>
            <w:vMerge/>
            <w:tcBorders>
              <w:top w:val="nil"/>
              <w:left w:val="single" w:sz="8" w:space="0" w:color="auto"/>
              <w:bottom w:val="single" w:sz="8" w:space="0" w:color="000000"/>
              <w:right w:val="single" w:sz="4" w:space="0" w:color="auto"/>
            </w:tcBorders>
            <w:vAlign w:val="center"/>
            <w:hideMark/>
          </w:tcPr>
          <w:p w:rsidR="00053C84" w:rsidRPr="00073905" w:rsidRDefault="00053C84" w:rsidP="00EE43A7">
            <w:pPr>
              <w:spacing w:after="0" w:line="240" w:lineRule="auto"/>
              <w:rPr>
                <w:rFonts w:ascii="Calibri" w:eastAsia="Times New Roman" w:hAnsi="Calibri" w:cs="Times New Roman"/>
                <w:color w:val="000000"/>
                <w:lang w:eastAsia="fr-BE"/>
              </w:rPr>
            </w:pPr>
          </w:p>
        </w:tc>
        <w:tc>
          <w:tcPr>
            <w:tcW w:w="1957"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Moyen</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552.918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375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110,2%</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370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80,4%</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555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93,1%</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1.300 </w:t>
            </w:r>
          </w:p>
        </w:tc>
        <w:tc>
          <w:tcPr>
            <w:tcW w:w="1201" w:type="dxa"/>
            <w:tcBorders>
              <w:top w:val="nil"/>
              <w:left w:val="nil"/>
              <w:bottom w:val="single" w:sz="4" w:space="0" w:color="auto"/>
              <w:right w:val="single" w:sz="8"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b/>
                <w:bCs/>
                <w:color w:val="000000"/>
                <w:lang w:eastAsia="fr-BE"/>
              </w:rPr>
            </w:pPr>
            <w:r w:rsidRPr="00073905">
              <w:rPr>
                <w:rFonts w:ascii="Calibri" w:eastAsia="Times New Roman" w:hAnsi="Calibri" w:cs="Times New Roman"/>
                <w:b/>
                <w:bCs/>
                <w:color w:val="000000"/>
                <w:lang w:eastAsia="fr-BE"/>
              </w:rPr>
              <w:t>93,0%</w:t>
            </w:r>
          </w:p>
        </w:tc>
      </w:tr>
      <w:tr w:rsidR="00053C84" w:rsidRPr="00053C84" w:rsidTr="00073905">
        <w:trPr>
          <w:trHeight w:val="255"/>
        </w:trPr>
        <w:tc>
          <w:tcPr>
            <w:tcW w:w="1654" w:type="dxa"/>
            <w:vMerge/>
            <w:tcBorders>
              <w:top w:val="nil"/>
              <w:left w:val="single" w:sz="8" w:space="0" w:color="auto"/>
              <w:bottom w:val="single" w:sz="8" w:space="0" w:color="000000"/>
              <w:right w:val="single" w:sz="4" w:space="0" w:color="auto"/>
            </w:tcBorders>
            <w:vAlign w:val="center"/>
            <w:hideMark/>
          </w:tcPr>
          <w:p w:rsidR="00053C84" w:rsidRPr="00073905" w:rsidRDefault="00053C84" w:rsidP="00EE43A7">
            <w:pPr>
              <w:spacing w:after="0" w:line="240" w:lineRule="auto"/>
              <w:rPr>
                <w:rFonts w:ascii="Calibri" w:eastAsia="Times New Roman" w:hAnsi="Calibri" w:cs="Times New Roman"/>
                <w:color w:val="000000"/>
                <w:lang w:eastAsia="fr-BE"/>
              </w:rPr>
            </w:pPr>
          </w:p>
        </w:tc>
        <w:tc>
          <w:tcPr>
            <w:tcW w:w="1957"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Rayonnante faible</w:t>
            </w:r>
          </w:p>
        </w:tc>
        <w:tc>
          <w:tcPr>
            <w:tcW w:w="1201" w:type="dxa"/>
            <w:tcBorders>
              <w:top w:val="nil"/>
              <w:left w:val="nil"/>
              <w:bottom w:val="single" w:sz="4"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501.722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447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131,6%</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625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135,8%</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819 </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137,4%</w:t>
            </w:r>
          </w:p>
        </w:tc>
        <w:tc>
          <w:tcPr>
            <w:tcW w:w="1201" w:type="dxa"/>
            <w:tcBorders>
              <w:top w:val="nil"/>
              <w:left w:val="nil"/>
              <w:bottom w:val="single" w:sz="4"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1.892 </w:t>
            </w:r>
          </w:p>
        </w:tc>
        <w:tc>
          <w:tcPr>
            <w:tcW w:w="1201" w:type="dxa"/>
            <w:tcBorders>
              <w:top w:val="nil"/>
              <w:left w:val="nil"/>
              <w:bottom w:val="single" w:sz="4" w:space="0" w:color="auto"/>
              <w:right w:val="single" w:sz="8"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b/>
                <w:bCs/>
                <w:color w:val="000000"/>
                <w:lang w:eastAsia="fr-BE"/>
              </w:rPr>
            </w:pPr>
            <w:r w:rsidRPr="00073905">
              <w:rPr>
                <w:rFonts w:ascii="Calibri" w:eastAsia="Times New Roman" w:hAnsi="Calibri" w:cs="Times New Roman"/>
                <w:b/>
                <w:bCs/>
                <w:color w:val="000000"/>
                <w:lang w:eastAsia="fr-BE"/>
              </w:rPr>
              <w:t>135,4%</w:t>
            </w:r>
          </w:p>
        </w:tc>
      </w:tr>
      <w:tr w:rsidR="00053C84" w:rsidRPr="00053C84" w:rsidTr="00073905">
        <w:trPr>
          <w:trHeight w:val="270"/>
        </w:trPr>
        <w:tc>
          <w:tcPr>
            <w:tcW w:w="1654" w:type="dxa"/>
            <w:vMerge/>
            <w:tcBorders>
              <w:top w:val="nil"/>
              <w:left w:val="single" w:sz="8" w:space="0" w:color="auto"/>
              <w:bottom w:val="single" w:sz="8" w:space="0" w:color="000000"/>
              <w:right w:val="single" w:sz="4" w:space="0" w:color="auto"/>
            </w:tcBorders>
            <w:vAlign w:val="center"/>
            <w:hideMark/>
          </w:tcPr>
          <w:p w:rsidR="00053C84" w:rsidRPr="00073905" w:rsidRDefault="00053C84" w:rsidP="00EE43A7">
            <w:pPr>
              <w:spacing w:after="0" w:line="240" w:lineRule="auto"/>
              <w:rPr>
                <w:rFonts w:ascii="Calibri" w:eastAsia="Times New Roman" w:hAnsi="Calibri" w:cs="Times New Roman"/>
                <w:color w:val="000000"/>
                <w:lang w:eastAsia="fr-BE"/>
              </w:rPr>
            </w:pPr>
          </w:p>
        </w:tc>
        <w:tc>
          <w:tcPr>
            <w:tcW w:w="1957" w:type="dxa"/>
            <w:tcBorders>
              <w:top w:val="nil"/>
              <w:left w:val="nil"/>
              <w:bottom w:val="single" w:sz="8" w:space="0" w:color="auto"/>
              <w:right w:val="single" w:sz="4" w:space="0" w:color="auto"/>
            </w:tcBorders>
            <w:shd w:val="clear" w:color="000000" w:fill="FF0000"/>
            <w:noWrap/>
            <w:vAlign w:val="bottom"/>
            <w:hideMark/>
          </w:tcPr>
          <w:p w:rsidR="00053C84" w:rsidRPr="00073905" w:rsidRDefault="00053C84" w:rsidP="00EE43A7">
            <w:pPr>
              <w:spacing w:after="0" w:line="240" w:lineRule="auto"/>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Rayonnante forte</w:t>
            </w:r>
          </w:p>
        </w:tc>
        <w:tc>
          <w:tcPr>
            <w:tcW w:w="1201" w:type="dxa"/>
            <w:tcBorders>
              <w:top w:val="nil"/>
              <w:left w:val="nil"/>
              <w:bottom w:val="single" w:sz="8" w:space="0" w:color="auto"/>
              <w:right w:val="single" w:sz="4" w:space="0" w:color="auto"/>
            </w:tcBorders>
            <w:shd w:val="clear" w:color="auto" w:fill="auto"/>
            <w:noWrap/>
            <w:vAlign w:val="bottom"/>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1.152.018 </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425 </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124,9%</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824 </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178,9%</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784 </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131,5%</w:t>
            </w:r>
          </w:p>
        </w:tc>
        <w:tc>
          <w:tcPr>
            <w:tcW w:w="1201" w:type="dxa"/>
            <w:tcBorders>
              <w:top w:val="nil"/>
              <w:left w:val="nil"/>
              <w:bottom w:val="single" w:sz="8" w:space="0" w:color="auto"/>
              <w:right w:val="single" w:sz="4" w:space="0" w:color="auto"/>
            </w:tcBorders>
            <w:shd w:val="clear" w:color="auto" w:fill="auto"/>
            <w:noWrap/>
            <w:vAlign w:val="center"/>
            <w:hideMark/>
          </w:tcPr>
          <w:p w:rsidR="00053C84" w:rsidRPr="00073905" w:rsidRDefault="00053C84" w:rsidP="00EE43A7">
            <w:pPr>
              <w:spacing w:after="0" w:line="240" w:lineRule="auto"/>
              <w:jc w:val="right"/>
              <w:rPr>
                <w:rFonts w:ascii="Calibri" w:eastAsia="Times New Roman" w:hAnsi="Calibri" w:cs="Times New Roman"/>
                <w:color w:val="000000"/>
                <w:lang w:eastAsia="fr-BE"/>
              </w:rPr>
            </w:pPr>
            <w:r w:rsidRPr="00073905">
              <w:rPr>
                <w:rFonts w:ascii="Calibri" w:eastAsia="Times New Roman" w:hAnsi="Calibri" w:cs="Times New Roman"/>
                <w:color w:val="000000"/>
                <w:lang w:eastAsia="fr-BE"/>
              </w:rPr>
              <w:t xml:space="preserve">             2.032 </w:t>
            </w:r>
          </w:p>
        </w:tc>
        <w:tc>
          <w:tcPr>
            <w:tcW w:w="1201" w:type="dxa"/>
            <w:tcBorders>
              <w:top w:val="nil"/>
              <w:left w:val="nil"/>
              <w:bottom w:val="single" w:sz="8" w:space="0" w:color="auto"/>
              <w:right w:val="single" w:sz="8" w:space="0" w:color="auto"/>
            </w:tcBorders>
            <w:shd w:val="clear" w:color="000000" w:fill="FF0000"/>
            <w:noWrap/>
            <w:vAlign w:val="center"/>
            <w:hideMark/>
          </w:tcPr>
          <w:p w:rsidR="00053C84" w:rsidRPr="00073905" w:rsidRDefault="00053C84" w:rsidP="00EE43A7">
            <w:pPr>
              <w:spacing w:after="0" w:line="240" w:lineRule="auto"/>
              <w:jc w:val="right"/>
              <w:rPr>
                <w:rFonts w:ascii="Calibri" w:eastAsia="Times New Roman" w:hAnsi="Calibri" w:cs="Times New Roman"/>
                <w:b/>
                <w:bCs/>
                <w:color w:val="000000"/>
                <w:lang w:eastAsia="fr-BE"/>
              </w:rPr>
            </w:pPr>
            <w:r w:rsidRPr="00073905">
              <w:rPr>
                <w:rFonts w:ascii="Calibri" w:eastAsia="Times New Roman" w:hAnsi="Calibri" w:cs="Times New Roman"/>
                <w:b/>
                <w:bCs/>
                <w:color w:val="000000"/>
                <w:lang w:eastAsia="fr-BE"/>
              </w:rPr>
              <w:t>145,5%</w:t>
            </w:r>
          </w:p>
        </w:tc>
      </w:tr>
    </w:tbl>
    <w:p w:rsidR="00053C84" w:rsidRDefault="00073905" w:rsidP="00EE43A7">
      <w:pPr>
        <w:tabs>
          <w:tab w:val="left" w:pos="1155"/>
        </w:tabs>
        <w:jc w:val="right"/>
      </w:pPr>
      <w:r>
        <w:t>Source : SEGEFA-</w:t>
      </w:r>
      <w:proofErr w:type="spellStart"/>
      <w:r>
        <w:t>ULg</w:t>
      </w:r>
      <w:proofErr w:type="spellEnd"/>
      <w:r>
        <w:t>, 2014</w:t>
      </w:r>
    </w:p>
    <w:p w:rsidR="00EE43A7" w:rsidRDefault="00EE43A7" w:rsidP="00907882">
      <w:pPr>
        <w:tabs>
          <w:tab w:val="left" w:pos="1155"/>
        </w:tabs>
      </w:pPr>
      <w:r>
        <w:br w:type="page"/>
      </w:r>
    </w:p>
    <w:p w:rsidR="00073905" w:rsidRDefault="00073905" w:rsidP="00907882">
      <w:pPr>
        <w:tabs>
          <w:tab w:val="left" w:pos="1155"/>
        </w:tabs>
        <w:sectPr w:rsidR="00073905" w:rsidSect="00073905">
          <w:pgSz w:w="16838" w:h="11906" w:orient="landscape"/>
          <w:pgMar w:top="1417" w:right="1417" w:bottom="1417" w:left="1417" w:header="708" w:footer="708" w:gutter="0"/>
          <w:cols w:space="708"/>
          <w:docGrid w:linePitch="360"/>
        </w:sectPr>
      </w:pPr>
    </w:p>
    <w:p w:rsidR="00A374DE" w:rsidRPr="00073905" w:rsidRDefault="00EE43A7" w:rsidP="00907882">
      <w:pPr>
        <w:tabs>
          <w:tab w:val="left" w:pos="1155"/>
        </w:tabs>
        <w:rPr>
          <w:b/>
        </w:rPr>
      </w:pPr>
      <w:r w:rsidRPr="00073905">
        <w:rPr>
          <w:b/>
        </w:rPr>
        <w:lastRenderedPageBreak/>
        <w:t>Distribution des cellules vides au sein des nodules commerçants au Sud-Luxembourg</w:t>
      </w:r>
    </w:p>
    <w:tbl>
      <w:tblPr>
        <w:tblW w:w="8020" w:type="dxa"/>
        <w:tblCellMar>
          <w:left w:w="0" w:type="dxa"/>
          <w:right w:w="0" w:type="dxa"/>
        </w:tblCellMar>
        <w:tblLook w:val="04A0" w:firstRow="1" w:lastRow="0" w:firstColumn="1" w:lastColumn="0" w:noHBand="0" w:noVBand="1"/>
      </w:tblPr>
      <w:tblGrid>
        <w:gridCol w:w="3324"/>
        <w:gridCol w:w="1596"/>
        <w:gridCol w:w="1559"/>
        <w:gridCol w:w="1541"/>
      </w:tblGrid>
      <w:tr w:rsidR="00A374DE" w:rsidTr="00073905">
        <w:trPr>
          <w:trHeight w:val="915"/>
        </w:trPr>
        <w:tc>
          <w:tcPr>
            <w:tcW w:w="3324" w:type="dxa"/>
            <w:tcBorders>
              <w:top w:val="single" w:sz="8" w:space="0" w:color="auto"/>
              <w:left w:val="single" w:sz="8" w:space="0" w:color="auto"/>
              <w:bottom w:val="nil"/>
              <w:right w:val="single" w:sz="4" w:space="0" w:color="auto"/>
            </w:tcBorders>
            <w:shd w:val="clear" w:color="000000" w:fill="FDE9D9"/>
            <w:tcMar>
              <w:top w:w="15" w:type="dxa"/>
              <w:left w:w="15" w:type="dxa"/>
              <w:bottom w:w="0" w:type="dxa"/>
              <w:right w:w="15" w:type="dxa"/>
            </w:tcMar>
            <w:vAlign w:val="center"/>
            <w:hideMark/>
          </w:tcPr>
          <w:p w:rsidR="00A374DE" w:rsidRDefault="00A374DE" w:rsidP="00053C84">
            <w:pPr>
              <w:spacing w:after="0"/>
              <w:jc w:val="center"/>
              <w:rPr>
                <w:rFonts w:ascii="Calibri" w:hAnsi="Calibri"/>
                <w:color w:val="000000"/>
              </w:rPr>
            </w:pPr>
            <w:r>
              <w:rPr>
                <w:rFonts w:ascii="Calibri" w:hAnsi="Calibri"/>
                <w:color w:val="000000"/>
              </w:rPr>
              <w:t>Nom du nodule commercial</w:t>
            </w:r>
          </w:p>
        </w:tc>
        <w:tc>
          <w:tcPr>
            <w:tcW w:w="1596" w:type="dxa"/>
            <w:tcBorders>
              <w:top w:val="single" w:sz="8" w:space="0" w:color="auto"/>
              <w:left w:val="nil"/>
              <w:bottom w:val="nil"/>
              <w:right w:val="single" w:sz="4" w:space="0" w:color="auto"/>
            </w:tcBorders>
            <w:shd w:val="clear" w:color="auto" w:fill="auto"/>
            <w:tcMar>
              <w:top w:w="15" w:type="dxa"/>
              <w:left w:w="15" w:type="dxa"/>
              <w:bottom w:w="0" w:type="dxa"/>
              <w:right w:w="15" w:type="dxa"/>
            </w:tcMar>
            <w:vAlign w:val="center"/>
            <w:hideMark/>
          </w:tcPr>
          <w:p w:rsidR="00A374DE" w:rsidRDefault="00A374DE" w:rsidP="00053C84">
            <w:pPr>
              <w:spacing w:after="0"/>
              <w:jc w:val="center"/>
              <w:rPr>
                <w:rFonts w:ascii="Calibri" w:hAnsi="Calibri"/>
                <w:color w:val="000000"/>
              </w:rPr>
            </w:pPr>
            <w:r>
              <w:rPr>
                <w:rFonts w:ascii="Calibri" w:hAnsi="Calibri"/>
                <w:color w:val="000000"/>
              </w:rPr>
              <w:t xml:space="preserve"> Nombre de cellules vides en 2014 </w:t>
            </w:r>
          </w:p>
        </w:tc>
        <w:tc>
          <w:tcPr>
            <w:tcW w:w="1559" w:type="dxa"/>
            <w:tcBorders>
              <w:top w:val="single" w:sz="8" w:space="0" w:color="auto"/>
              <w:left w:val="nil"/>
              <w:bottom w:val="nil"/>
              <w:right w:val="single" w:sz="4" w:space="0" w:color="auto"/>
            </w:tcBorders>
            <w:shd w:val="clear" w:color="auto" w:fill="auto"/>
            <w:tcMar>
              <w:top w:w="15" w:type="dxa"/>
              <w:left w:w="15" w:type="dxa"/>
              <w:bottom w:w="0" w:type="dxa"/>
              <w:right w:w="15" w:type="dxa"/>
            </w:tcMar>
            <w:vAlign w:val="center"/>
            <w:hideMark/>
          </w:tcPr>
          <w:p w:rsidR="00A374DE" w:rsidRDefault="00A374DE" w:rsidP="00053C84">
            <w:pPr>
              <w:spacing w:after="0"/>
              <w:jc w:val="center"/>
              <w:rPr>
                <w:rFonts w:ascii="Calibri" w:hAnsi="Calibri"/>
                <w:color w:val="000000"/>
              </w:rPr>
            </w:pPr>
            <w:r>
              <w:rPr>
                <w:rFonts w:ascii="Calibri" w:hAnsi="Calibri"/>
                <w:color w:val="000000"/>
              </w:rPr>
              <w:t xml:space="preserve"> </w:t>
            </w:r>
            <w:proofErr w:type="spellStart"/>
            <w:r>
              <w:rPr>
                <w:rFonts w:ascii="Calibri" w:hAnsi="Calibri"/>
                <w:color w:val="000000"/>
              </w:rPr>
              <w:t>Nobre</w:t>
            </w:r>
            <w:proofErr w:type="spellEnd"/>
            <w:r>
              <w:rPr>
                <w:rFonts w:ascii="Calibri" w:hAnsi="Calibri"/>
                <w:color w:val="000000"/>
              </w:rPr>
              <w:t xml:space="preserve"> total de points de vente en 2014 </w:t>
            </w:r>
          </w:p>
        </w:tc>
        <w:tc>
          <w:tcPr>
            <w:tcW w:w="1541" w:type="dxa"/>
            <w:tcBorders>
              <w:top w:val="single" w:sz="8" w:space="0" w:color="auto"/>
              <w:left w:val="nil"/>
              <w:bottom w:val="nil"/>
              <w:right w:val="single" w:sz="8" w:space="0" w:color="auto"/>
            </w:tcBorders>
            <w:shd w:val="clear" w:color="auto" w:fill="auto"/>
            <w:tcMar>
              <w:top w:w="15" w:type="dxa"/>
              <w:left w:w="15" w:type="dxa"/>
              <w:bottom w:w="0" w:type="dxa"/>
              <w:right w:w="15" w:type="dxa"/>
            </w:tcMar>
            <w:vAlign w:val="center"/>
            <w:hideMark/>
          </w:tcPr>
          <w:p w:rsidR="00A374DE" w:rsidRDefault="00A374DE" w:rsidP="00053C84">
            <w:pPr>
              <w:spacing w:after="0"/>
              <w:jc w:val="center"/>
              <w:rPr>
                <w:rFonts w:ascii="Calibri" w:hAnsi="Calibri"/>
                <w:color w:val="000000"/>
              </w:rPr>
            </w:pPr>
            <w:r>
              <w:rPr>
                <w:rFonts w:ascii="Calibri" w:hAnsi="Calibri"/>
                <w:color w:val="000000"/>
              </w:rPr>
              <w:t xml:space="preserve"> Part des cellules vides en 2014 </w:t>
            </w:r>
          </w:p>
        </w:tc>
      </w:tr>
      <w:tr w:rsidR="00A374DE" w:rsidTr="00EE43A7">
        <w:trPr>
          <w:trHeight w:val="300"/>
        </w:trPr>
        <w:tc>
          <w:tcPr>
            <w:tcW w:w="0" w:type="auto"/>
            <w:tcBorders>
              <w:top w:val="single" w:sz="8" w:space="0" w:color="auto"/>
              <w:left w:val="single" w:sz="8" w:space="0" w:color="auto"/>
              <w:bottom w:val="single" w:sz="4" w:space="0" w:color="auto"/>
              <w:right w:val="single" w:sz="4" w:space="0" w:color="auto"/>
            </w:tcBorders>
            <w:shd w:val="clear" w:color="auto" w:fill="FFFF00"/>
            <w:noWrap/>
            <w:tcMar>
              <w:top w:w="15" w:type="dxa"/>
              <w:left w:w="15" w:type="dxa"/>
              <w:bottom w:w="0" w:type="dxa"/>
              <w:right w:w="15" w:type="dxa"/>
            </w:tcMar>
            <w:vAlign w:val="bottom"/>
            <w:hideMark/>
          </w:tcPr>
          <w:p w:rsidR="00A374DE" w:rsidRPr="00EE43A7" w:rsidRDefault="00A374DE" w:rsidP="00053C84">
            <w:pPr>
              <w:spacing w:after="0"/>
              <w:rPr>
                <w:rFonts w:ascii="Calibri" w:hAnsi="Calibri"/>
                <w:color w:val="000000"/>
                <w:highlight w:val="yellow"/>
              </w:rPr>
            </w:pPr>
            <w:proofErr w:type="spellStart"/>
            <w:r w:rsidRPr="00EE43A7">
              <w:rPr>
                <w:rFonts w:ascii="Calibri" w:hAnsi="Calibri"/>
                <w:color w:val="000000"/>
                <w:highlight w:val="yellow"/>
              </w:rPr>
              <w:t>Athus</w:t>
            </w:r>
            <w:proofErr w:type="spellEnd"/>
          </w:p>
        </w:tc>
        <w:tc>
          <w:tcPr>
            <w:tcW w:w="0" w:type="auto"/>
            <w:tcBorders>
              <w:top w:val="single" w:sz="8" w:space="0" w:color="auto"/>
              <w:left w:val="nil"/>
              <w:bottom w:val="single" w:sz="4" w:space="0" w:color="auto"/>
              <w:right w:val="single" w:sz="4" w:space="0" w:color="auto"/>
            </w:tcBorders>
            <w:shd w:val="clear" w:color="auto" w:fill="FFFF00"/>
            <w:noWrap/>
            <w:tcMar>
              <w:top w:w="15" w:type="dxa"/>
              <w:left w:w="15" w:type="dxa"/>
              <w:bottom w:w="0" w:type="dxa"/>
              <w:right w:w="15" w:type="dxa"/>
            </w:tcMar>
            <w:vAlign w:val="bottom"/>
            <w:hideMark/>
          </w:tcPr>
          <w:p w:rsidR="00A374DE" w:rsidRPr="00EE43A7" w:rsidRDefault="00A374DE" w:rsidP="00053C84">
            <w:pPr>
              <w:spacing w:after="0"/>
              <w:rPr>
                <w:rFonts w:ascii="Calibri" w:hAnsi="Calibri"/>
                <w:color w:val="000000"/>
                <w:highlight w:val="yellow"/>
              </w:rPr>
            </w:pPr>
            <w:r w:rsidRPr="00EE43A7">
              <w:rPr>
                <w:rFonts w:ascii="Calibri" w:hAnsi="Calibri"/>
                <w:color w:val="000000"/>
                <w:highlight w:val="yellow"/>
              </w:rPr>
              <w:t xml:space="preserve">                           44 </w:t>
            </w:r>
          </w:p>
        </w:tc>
        <w:tc>
          <w:tcPr>
            <w:tcW w:w="0" w:type="auto"/>
            <w:tcBorders>
              <w:top w:val="single" w:sz="8" w:space="0" w:color="auto"/>
              <w:left w:val="nil"/>
              <w:bottom w:val="single" w:sz="4" w:space="0" w:color="auto"/>
              <w:right w:val="single" w:sz="4" w:space="0" w:color="auto"/>
            </w:tcBorders>
            <w:shd w:val="clear" w:color="auto" w:fill="FFFF00"/>
            <w:noWrap/>
            <w:tcMar>
              <w:top w:w="15" w:type="dxa"/>
              <w:left w:w="15" w:type="dxa"/>
              <w:bottom w:w="0" w:type="dxa"/>
              <w:right w:w="15" w:type="dxa"/>
            </w:tcMar>
            <w:vAlign w:val="bottom"/>
            <w:hideMark/>
          </w:tcPr>
          <w:p w:rsidR="00A374DE" w:rsidRPr="00EE43A7" w:rsidRDefault="00A374DE" w:rsidP="00053C84">
            <w:pPr>
              <w:spacing w:after="0"/>
              <w:rPr>
                <w:rFonts w:ascii="Calibri" w:hAnsi="Calibri"/>
                <w:color w:val="000000"/>
                <w:highlight w:val="yellow"/>
              </w:rPr>
            </w:pPr>
            <w:r w:rsidRPr="00EE43A7">
              <w:rPr>
                <w:rFonts w:ascii="Calibri" w:hAnsi="Calibri"/>
                <w:color w:val="000000"/>
                <w:highlight w:val="yellow"/>
              </w:rPr>
              <w:t xml:space="preserve">                        114 </w:t>
            </w:r>
          </w:p>
        </w:tc>
        <w:tc>
          <w:tcPr>
            <w:tcW w:w="0" w:type="auto"/>
            <w:tcBorders>
              <w:top w:val="single" w:sz="8" w:space="0" w:color="auto"/>
              <w:left w:val="nil"/>
              <w:bottom w:val="single" w:sz="4" w:space="0" w:color="auto"/>
              <w:right w:val="single" w:sz="8" w:space="0" w:color="auto"/>
            </w:tcBorders>
            <w:shd w:val="clear" w:color="auto" w:fill="FFFF00"/>
            <w:noWrap/>
            <w:tcMar>
              <w:top w:w="15" w:type="dxa"/>
              <w:left w:w="15" w:type="dxa"/>
              <w:bottom w:w="0" w:type="dxa"/>
              <w:right w:w="15" w:type="dxa"/>
            </w:tcMar>
            <w:vAlign w:val="bottom"/>
            <w:hideMark/>
          </w:tcPr>
          <w:p w:rsidR="00A374DE" w:rsidRDefault="00A374DE" w:rsidP="00053C84">
            <w:pPr>
              <w:spacing w:after="0"/>
              <w:jc w:val="right"/>
              <w:rPr>
                <w:rFonts w:ascii="Calibri" w:hAnsi="Calibri"/>
                <w:color w:val="000000"/>
              </w:rPr>
            </w:pPr>
            <w:r w:rsidRPr="00EE43A7">
              <w:rPr>
                <w:rFonts w:ascii="Calibri" w:hAnsi="Calibri"/>
                <w:color w:val="000000"/>
                <w:highlight w:val="yellow"/>
              </w:rPr>
              <w:t>38,6%</w:t>
            </w:r>
          </w:p>
        </w:tc>
      </w:tr>
      <w:tr w:rsidR="00A374DE" w:rsidTr="00053C84">
        <w:trPr>
          <w:trHeight w:val="273"/>
        </w:trPr>
        <w:tc>
          <w:tcPr>
            <w:tcW w:w="0" w:type="auto"/>
            <w:tcBorders>
              <w:top w:val="nil"/>
              <w:left w:val="single" w:sz="8" w:space="0" w:color="auto"/>
              <w:bottom w:val="single" w:sz="8" w:space="0" w:color="auto"/>
              <w:right w:val="single" w:sz="4" w:space="0" w:color="auto"/>
            </w:tcBorders>
            <w:shd w:val="clear" w:color="000000" w:fill="FDE9D9"/>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r>
              <w:rPr>
                <w:rFonts w:ascii="Calibri" w:hAnsi="Calibri"/>
                <w:color w:val="000000"/>
              </w:rPr>
              <w:t>Les Acacias (</w:t>
            </w:r>
            <w:proofErr w:type="spellStart"/>
            <w:r>
              <w:rPr>
                <w:rFonts w:ascii="Calibri" w:hAnsi="Calibri"/>
                <w:color w:val="000000"/>
              </w:rPr>
              <w:t>Athus</w:t>
            </w:r>
            <w:proofErr w:type="spellEnd"/>
            <w:r>
              <w:rPr>
                <w:rFonts w:ascii="Calibri" w:hAnsi="Calibri"/>
                <w:color w:val="000000"/>
              </w:rPr>
              <w:t xml:space="preserve"> PED)</w:t>
            </w:r>
          </w:p>
        </w:tc>
        <w:tc>
          <w:tcPr>
            <w:tcW w:w="0" w:type="auto"/>
            <w:tcBorders>
              <w:top w:val="nil"/>
              <w:left w:val="nil"/>
              <w:bottom w:val="single" w:sz="8" w:space="0" w:color="auto"/>
              <w:right w:val="single" w:sz="4"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r>
              <w:rPr>
                <w:rFonts w:ascii="Calibri" w:hAnsi="Calibri"/>
                <w:color w:val="000000"/>
              </w:rPr>
              <w:t xml:space="preserve">                             7 </w:t>
            </w:r>
          </w:p>
        </w:tc>
        <w:tc>
          <w:tcPr>
            <w:tcW w:w="0" w:type="auto"/>
            <w:tcBorders>
              <w:top w:val="nil"/>
              <w:left w:val="nil"/>
              <w:bottom w:val="single" w:sz="8" w:space="0" w:color="auto"/>
              <w:right w:val="single" w:sz="4"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r>
              <w:rPr>
                <w:rFonts w:ascii="Calibri" w:hAnsi="Calibri"/>
                <w:color w:val="000000"/>
              </w:rPr>
              <w:t xml:space="preserve">                          31 </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jc w:val="right"/>
              <w:rPr>
                <w:rFonts w:ascii="Calibri" w:hAnsi="Calibri"/>
                <w:color w:val="000000"/>
              </w:rPr>
            </w:pPr>
            <w:r>
              <w:rPr>
                <w:rFonts w:ascii="Calibri" w:hAnsi="Calibri"/>
                <w:color w:val="000000"/>
              </w:rPr>
              <w:t>22,6%</w:t>
            </w:r>
          </w:p>
        </w:tc>
      </w:tr>
      <w:tr w:rsidR="00A374DE" w:rsidTr="00A374DE">
        <w:trPr>
          <w:trHeight w:val="315"/>
        </w:trPr>
        <w:tc>
          <w:tcPr>
            <w:tcW w:w="0" w:type="auto"/>
            <w:tcBorders>
              <w:top w:val="nil"/>
              <w:left w:val="single" w:sz="8" w:space="0" w:color="auto"/>
              <w:bottom w:val="nil"/>
              <w:right w:val="single" w:sz="4" w:space="0" w:color="auto"/>
            </w:tcBorders>
            <w:shd w:val="clear" w:color="000000" w:fill="FDE9D9"/>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r>
              <w:rPr>
                <w:rFonts w:ascii="Calibri" w:hAnsi="Calibri"/>
                <w:color w:val="000000"/>
              </w:rPr>
              <w:t>Messancy</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r>
              <w:rPr>
                <w:rFonts w:ascii="Calibri" w:hAnsi="Calibri"/>
                <w:color w:val="000000"/>
              </w:rPr>
              <w:t xml:space="preserve">                           25 </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r>
              <w:rPr>
                <w:rFonts w:ascii="Calibri" w:hAnsi="Calibri"/>
                <w:color w:val="000000"/>
              </w:rPr>
              <w:t xml:space="preserve">                        184 </w:t>
            </w:r>
          </w:p>
        </w:tc>
        <w:tc>
          <w:tcPr>
            <w:tcW w:w="0" w:type="auto"/>
            <w:tcBorders>
              <w:top w:val="nil"/>
              <w:left w:val="nil"/>
              <w:bottom w:val="nil"/>
              <w:right w:val="single" w:sz="8"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jc w:val="right"/>
              <w:rPr>
                <w:rFonts w:ascii="Calibri" w:hAnsi="Calibri"/>
                <w:color w:val="000000"/>
              </w:rPr>
            </w:pPr>
            <w:r>
              <w:rPr>
                <w:rFonts w:ascii="Calibri" w:hAnsi="Calibri"/>
                <w:color w:val="000000"/>
              </w:rPr>
              <w:t>13,6%</w:t>
            </w:r>
          </w:p>
        </w:tc>
      </w:tr>
      <w:tr w:rsidR="00A374DE" w:rsidTr="00EE43A7">
        <w:trPr>
          <w:trHeight w:val="300"/>
        </w:trPr>
        <w:tc>
          <w:tcPr>
            <w:tcW w:w="0" w:type="auto"/>
            <w:tcBorders>
              <w:top w:val="single" w:sz="8" w:space="0" w:color="auto"/>
              <w:left w:val="single" w:sz="8" w:space="0" w:color="auto"/>
              <w:bottom w:val="single" w:sz="4" w:space="0" w:color="auto"/>
              <w:right w:val="single" w:sz="4" w:space="0" w:color="auto"/>
            </w:tcBorders>
            <w:shd w:val="clear" w:color="auto" w:fill="FFFF00"/>
            <w:noWrap/>
            <w:tcMar>
              <w:top w:w="15" w:type="dxa"/>
              <w:left w:w="15" w:type="dxa"/>
              <w:bottom w:w="0" w:type="dxa"/>
              <w:right w:w="15" w:type="dxa"/>
            </w:tcMar>
            <w:vAlign w:val="bottom"/>
            <w:hideMark/>
          </w:tcPr>
          <w:p w:rsidR="00A374DE" w:rsidRPr="00EE43A7" w:rsidRDefault="00A374DE" w:rsidP="00053C84">
            <w:pPr>
              <w:spacing w:after="0"/>
              <w:rPr>
                <w:rFonts w:ascii="Calibri" w:hAnsi="Calibri"/>
                <w:color w:val="000000"/>
                <w:highlight w:val="yellow"/>
              </w:rPr>
            </w:pPr>
            <w:r w:rsidRPr="00EE43A7">
              <w:rPr>
                <w:rFonts w:ascii="Calibri" w:hAnsi="Calibri"/>
                <w:color w:val="000000"/>
                <w:highlight w:val="yellow"/>
              </w:rPr>
              <w:t>Arlon - Centre</w:t>
            </w:r>
          </w:p>
        </w:tc>
        <w:tc>
          <w:tcPr>
            <w:tcW w:w="0" w:type="auto"/>
            <w:tcBorders>
              <w:top w:val="single" w:sz="8" w:space="0" w:color="auto"/>
              <w:left w:val="nil"/>
              <w:bottom w:val="single" w:sz="4" w:space="0" w:color="auto"/>
              <w:right w:val="single" w:sz="4" w:space="0" w:color="auto"/>
            </w:tcBorders>
            <w:shd w:val="clear" w:color="auto" w:fill="FFFF00"/>
            <w:noWrap/>
            <w:tcMar>
              <w:top w:w="15" w:type="dxa"/>
              <w:left w:w="15" w:type="dxa"/>
              <w:bottom w:w="0" w:type="dxa"/>
              <w:right w:w="15" w:type="dxa"/>
            </w:tcMar>
            <w:vAlign w:val="bottom"/>
            <w:hideMark/>
          </w:tcPr>
          <w:p w:rsidR="00A374DE" w:rsidRPr="00EE43A7" w:rsidRDefault="00A374DE" w:rsidP="00053C84">
            <w:pPr>
              <w:spacing w:after="0"/>
              <w:rPr>
                <w:rFonts w:ascii="Calibri" w:hAnsi="Calibri"/>
                <w:color w:val="000000"/>
                <w:highlight w:val="yellow"/>
              </w:rPr>
            </w:pPr>
            <w:r w:rsidRPr="00EE43A7">
              <w:rPr>
                <w:rFonts w:ascii="Calibri" w:hAnsi="Calibri"/>
                <w:color w:val="000000"/>
                <w:highlight w:val="yellow"/>
              </w:rPr>
              <w:t xml:space="preserve">                           54 </w:t>
            </w:r>
          </w:p>
        </w:tc>
        <w:tc>
          <w:tcPr>
            <w:tcW w:w="0" w:type="auto"/>
            <w:tcBorders>
              <w:top w:val="single" w:sz="8" w:space="0" w:color="auto"/>
              <w:left w:val="nil"/>
              <w:bottom w:val="single" w:sz="4" w:space="0" w:color="auto"/>
              <w:right w:val="single" w:sz="4" w:space="0" w:color="auto"/>
            </w:tcBorders>
            <w:shd w:val="clear" w:color="auto" w:fill="FFFF00"/>
            <w:noWrap/>
            <w:tcMar>
              <w:top w:w="15" w:type="dxa"/>
              <w:left w:w="15" w:type="dxa"/>
              <w:bottom w:w="0" w:type="dxa"/>
              <w:right w:w="15" w:type="dxa"/>
            </w:tcMar>
            <w:vAlign w:val="bottom"/>
            <w:hideMark/>
          </w:tcPr>
          <w:p w:rsidR="00A374DE" w:rsidRPr="00EE43A7" w:rsidRDefault="00A374DE" w:rsidP="00053C84">
            <w:pPr>
              <w:spacing w:after="0"/>
              <w:rPr>
                <w:rFonts w:ascii="Calibri" w:hAnsi="Calibri"/>
                <w:color w:val="000000"/>
                <w:highlight w:val="yellow"/>
              </w:rPr>
            </w:pPr>
            <w:r w:rsidRPr="00EE43A7">
              <w:rPr>
                <w:rFonts w:ascii="Calibri" w:hAnsi="Calibri"/>
                <w:color w:val="000000"/>
                <w:highlight w:val="yellow"/>
              </w:rPr>
              <w:t xml:space="preserve">                        266 </w:t>
            </w:r>
          </w:p>
        </w:tc>
        <w:tc>
          <w:tcPr>
            <w:tcW w:w="0" w:type="auto"/>
            <w:tcBorders>
              <w:top w:val="single" w:sz="8" w:space="0" w:color="auto"/>
              <w:left w:val="nil"/>
              <w:bottom w:val="single" w:sz="4" w:space="0" w:color="auto"/>
              <w:right w:val="single" w:sz="8" w:space="0" w:color="auto"/>
            </w:tcBorders>
            <w:shd w:val="clear" w:color="auto" w:fill="FFFF00"/>
            <w:noWrap/>
            <w:tcMar>
              <w:top w:w="15" w:type="dxa"/>
              <w:left w:w="15" w:type="dxa"/>
              <w:bottom w:w="0" w:type="dxa"/>
              <w:right w:w="15" w:type="dxa"/>
            </w:tcMar>
            <w:vAlign w:val="bottom"/>
            <w:hideMark/>
          </w:tcPr>
          <w:p w:rsidR="00A374DE" w:rsidRDefault="00A374DE" w:rsidP="00053C84">
            <w:pPr>
              <w:spacing w:after="0"/>
              <w:jc w:val="right"/>
              <w:rPr>
                <w:rFonts w:ascii="Calibri" w:hAnsi="Calibri"/>
                <w:color w:val="000000"/>
              </w:rPr>
            </w:pPr>
            <w:r w:rsidRPr="00EE43A7">
              <w:rPr>
                <w:rFonts w:ascii="Calibri" w:hAnsi="Calibri"/>
                <w:color w:val="000000"/>
                <w:highlight w:val="yellow"/>
              </w:rPr>
              <w:t>20,3%</w:t>
            </w:r>
          </w:p>
        </w:tc>
      </w:tr>
      <w:tr w:rsidR="00A374DE" w:rsidTr="00A374DE">
        <w:trPr>
          <w:trHeight w:val="300"/>
        </w:trPr>
        <w:tc>
          <w:tcPr>
            <w:tcW w:w="0" w:type="auto"/>
            <w:tcBorders>
              <w:top w:val="nil"/>
              <w:left w:val="single" w:sz="8" w:space="0" w:color="auto"/>
              <w:bottom w:val="single" w:sz="4" w:space="0" w:color="auto"/>
              <w:right w:val="single" w:sz="4" w:space="0" w:color="auto"/>
            </w:tcBorders>
            <w:shd w:val="clear" w:color="000000" w:fill="FDE9D9"/>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proofErr w:type="spellStart"/>
            <w:r>
              <w:rPr>
                <w:rFonts w:ascii="Calibri" w:hAnsi="Calibri"/>
                <w:color w:val="000000"/>
              </w:rPr>
              <w:t>Hydrion</w:t>
            </w:r>
            <w:proofErr w:type="spellEnd"/>
            <w:r>
              <w:rPr>
                <w:rFonts w:ascii="Calibri" w:hAnsi="Calibri"/>
                <w:color w:val="000000"/>
              </w:rPr>
              <w:t xml:space="preserve"> (Arlon)</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r>
              <w:rPr>
                <w:rFonts w:ascii="Calibri" w:hAnsi="Calibri"/>
                <w:color w:val="000000"/>
              </w:rPr>
              <w:t xml:space="preserve">                             5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r>
              <w:rPr>
                <w:rFonts w:ascii="Calibri" w:hAnsi="Calibri"/>
                <w:color w:val="000000"/>
              </w:rPr>
              <w:t xml:space="preserve">                          42 </w:t>
            </w:r>
          </w:p>
        </w:tc>
        <w:tc>
          <w:tcPr>
            <w:tcW w:w="0" w:type="auto"/>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jc w:val="right"/>
              <w:rPr>
                <w:rFonts w:ascii="Calibri" w:hAnsi="Calibri"/>
                <w:color w:val="000000"/>
              </w:rPr>
            </w:pPr>
            <w:r>
              <w:rPr>
                <w:rFonts w:ascii="Calibri" w:hAnsi="Calibri"/>
                <w:color w:val="000000"/>
              </w:rPr>
              <w:t>11,9%</w:t>
            </w:r>
          </w:p>
        </w:tc>
      </w:tr>
      <w:tr w:rsidR="00A374DE" w:rsidTr="00A374DE">
        <w:trPr>
          <w:trHeight w:val="300"/>
        </w:trPr>
        <w:tc>
          <w:tcPr>
            <w:tcW w:w="0" w:type="auto"/>
            <w:tcBorders>
              <w:top w:val="nil"/>
              <w:left w:val="single" w:sz="8" w:space="0" w:color="auto"/>
              <w:bottom w:val="single" w:sz="4" w:space="0" w:color="auto"/>
              <w:right w:val="single" w:sz="4" w:space="0" w:color="auto"/>
            </w:tcBorders>
            <w:shd w:val="clear" w:color="000000" w:fill="FDE9D9"/>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proofErr w:type="spellStart"/>
            <w:r>
              <w:rPr>
                <w:rFonts w:ascii="Calibri" w:hAnsi="Calibri"/>
                <w:color w:val="000000"/>
              </w:rPr>
              <w:t>Spetz</w:t>
            </w:r>
            <w:proofErr w:type="spellEnd"/>
            <w:r>
              <w:rPr>
                <w:rFonts w:ascii="Calibri" w:hAnsi="Calibri"/>
                <w:color w:val="000000"/>
              </w:rPr>
              <w:t xml:space="preserve"> (Arlon)</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jc w:val="right"/>
              <w:rPr>
                <w:rFonts w:ascii="Calibri" w:hAnsi="Calibri"/>
                <w:color w:val="000000"/>
              </w:rPr>
            </w:pPr>
            <w:r>
              <w:rPr>
                <w:rFonts w:ascii="Calibri" w:hAnsi="Calibri"/>
                <w:color w:val="000000"/>
              </w:rPr>
              <w:t xml:space="preserve">0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r>
              <w:rPr>
                <w:rFonts w:ascii="Calibri" w:hAnsi="Calibri"/>
                <w:color w:val="000000"/>
              </w:rPr>
              <w:t xml:space="preserve">                          10 </w:t>
            </w:r>
          </w:p>
        </w:tc>
        <w:tc>
          <w:tcPr>
            <w:tcW w:w="0" w:type="auto"/>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jc w:val="right"/>
              <w:rPr>
                <w:rFonts w:ascii="Calibri" w:hAnsi="Calibri"/>
                <w:color w:val="000000"/>
              </w:rPr>
            </w:pPr>
            <w:r>
              <w:rPr>
                <w:rFonts w:ascii="Calibri" w:hAnsi="Calibri"/>
                <w:color w:val="000000"/>
              </w:rPr>
              <w:t>0,0%</w:t>
            </w:r>
          </w:p>
        </w:tc>
      </w:tr>
      <w:tr w:rsidR="00A374DE" w:rsidTr="00A374DE">
        <w:trPr>
          <w:trHeight w:val="315"/>
        </w:trPr>
        <w:tc>
          <w:tcPr>
            <w:tcW w:w="0" w:type="auto"/>
            <w:tcBorders>
              <w:top w:val="nil"/>
              <w:left w:val="single" w:sz="8" w:space="0" w:color="auto"/>
              <w:bottom w:val="single" w:sz="8" w:space="0" w:color="auto"/>
              <w:right w:val="single" w:sz="4" w:space="0" w:color="auto"/>
            </w:tcBorders>
            <w:shd w:val="clear" w:color="000000" w:fill="FDE9D9"/>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proofErr w:type="spellStart"/>
            <w:r>
              <w:rPr>
                <w:rFonts w:ascii="Calibri" w:hAnsi="Calibri"/>
                <w:color w:val="000000"/>
              </w:rPr>
              <w:t>Posterie</w:t>
            </w:r>
            <w:proofErr w:type="spellEnd"/>
            <w:r>
              <w:rPr>
                <w:rFonts w:ascii="Calibri" w:hAnsi="Calibri"/>
                <w:color w:val="000000"/>
              </w:rPr>
              <w:t xml:space="preserve"> (Arlon)</w:t>
            </w:r>
          </w:p>
        </w:tc>
        <w:tc>
          <w:tcPr>
            <w:tcW w:w="0" w:type="auto"/>
            <w:tcBorders>
              <w:top w:val="nil"/>
              <w:left w:val="nil"/>
              <w:bottom w:val="single" w:sz="8" w:space="0" w:color="auto"/>
              <w:right w:val="single" w:sz="4"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r>
              <w:rPr>
                <w:rFonts w:ascii="Calibri" w:hAnsi="Calibri"/>
                <w:color w:val="000000"/>
              </w:rPr>
              <w:t xml:space="preserve">                             1 </w:t>
            </w:r>
          </w:p>
        </w:tc>
        <w:tc>
          <w:tcPr>
            <w:tcW w:w="0" w:type="auto"/>
            <w:tcBorders>
              <w:top w:val="nil"/>
              <w:left w:val="nil"/>
              <w:bottom w:val="single" w:sz="8" w:space="0" w:color="auto"/>
              <w:right w:val="single" w:sz="4"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r>
              <w:rPr>
                <w:rFonts w:ascii="Calibri" w:hAnsi="Calibri"/>
                <w:color w:val="000000"/>
              </w:rPr>
              <w:t xml:space="preserve">                          22 </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jc w:val="right"/>
              <w:rPr>
                <w:rFonts w:ascii="Calibri" w:hAnsi="Calibri"/>
                <w:color w:val="000000"/>
              </w:rPr>
            </w:pPr>
            <w:r>
              <w:rPr>
                <w:rFonts w:ascii="Calibri" w:hAnsi="Calibri"/>
                <w:color w:val="000000"/>
              </w:rPr>
              <w:t>4,5%</w:t>
            </w:r>
          </w:p>
        </w:tc>
      </w:tr>
      <w:tr w:rsidR="00A374DE" w:rsidTr="00A374DE">
        <w:trPr>
          <w:trHeight w:val="300"/>
        </w:trPr>
        <w:tc>
          <w:tcPr>
            <w:tcW w:w="0" w:type="auto"/>
            <w:tcBorders>
              <w:top w:val="nil"/>
              <w:left w:val="single" w:sz="8" w:space="0" w:color="auto"/>
              <w:bottom w:val="single" w:sz="4" w:space="0" w:color="auto"/>
              <w:right w:val="single" w:sz="4" w:space="0" w:color="auto"/>
            </w:tcBorders>
            <w:shd w:val="clear" w:color="000000" w:fill="FDE9D9"/>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r>
              <w:rPr>
                <w:rFonts w:ascii="Calibri" w:hAnsi="Calibri"/>
                <w:color w:val="000000"/>
              </w:rPr>
              <w:t>Libramont - Centre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r>
              <w:rPr>
                <w:rFonts w:ascii="Calibri" w:hAnsi="Calibri"/>
                <w:color w:val="000000"/>
              </w:rPr>
              <w:t xml:space="preserve">                           14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r>
              <w:rPr>
                <w:rFonts w:ascii="Calibri" w:hAnsi="Calibri"/>
                <w:color w:val="000000"/>
              </w:rPr>
              <w:t xml:space="preserve">                          93 </w:t>
            </w:r>
          </w:p>
        </w:tc>
        <w:tc>
          <w:tcPr>
            <w:tcW w:w="0" w:type="auto"/>
            <w:tcBorders>
              <w:top w:val="nil"/>
              <w:left w:val="nil"/>
              <w:bottom w:val="single" w:sz="4" w:space="0" w:color="auto"/>
              <w:right w:val="single" w:sz="8"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jc w:val="right"/>
              <w:rPr>
                <w:rFonts w:ascii="Calibri" w:hAnsi="Calibri"/>
                <w:color w:val="000000"/>
              </w:rPr>
            </w:pPr>
            <w:r>
              <w:rPr>
                <w:rFonts w:ascii="Calibri" w:hAnsi="Calibri"/>
                <w:color w:val="000000"/>
              </w:rPr>
              <w:t>15,1%</w:t>
            </w:r>
          </w:p>
        </w:tc>
      </w:tr>
      <w:tr w:rsidR="00A374DE" w:rsidTr="00A374DE">
        <w:trPr>
          <w:trHeight w:val="315"/>
        </w:trPr>
        <w:tc>
          <w:tcPr>
            <w:tcW w:w="0" w:type="auto"/>
            <w:tcBorders>
              <w:top w:val="nil"/>
              <w:left w:val="single" w:sz="8" w:space="0" w:color="auto"/>
              <w:bottom w:val="nil"/>
              <w:right w:val="single" w:sz="4" w:space="0" w:color="auto"/>
            </w:tcBorders>
            <w:shd w:val="clear" w:color="000000" w:fill="FDE9D9"/>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proofErr w:type="spellStart"/>
            <w:r>
              <w:rPr>
                <w:rFonts w:ascii="Calibri" w:hAnsi="Calibri"/>
                <w:color w:val="000000"/>
              </w:rPr>
              <w:t>Recogne</w:t>
            </w:r>
            <w:proofErr w:type="spellEnd"/>
            <w:r>
              <w:rPr>
                <w:rFonts w:ascii="Calibri" w:hAnsi="Calibri"/>
                <w:color w:val="000000"/>
              </w:rPr>
              <w:t xml:space="preserve"> (Libramont)</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r>
              <w:rPr>
                <w:rFonts w:ascii="Calibri" w:hAnsi="Calibri"/>
                <w:color w:val="000000"/>
              </w:rPr>
              <w:t xml:space="preserve">                             6 </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rPr>
                <w:rFonts w:ascii="Calibri" w:hAnsi="Calibri"/>
                <w:color w:val="000000"/>
              </w:rPr>
            </w:pPr>
            <w:r>
              <w:rPr>
                <w:rFonts w:ascii="Calibri" w:hAnsi="Calibri"/>
                <w:color w:val="000000"/>
              </w:rPr>
              <w:t xml:space="preserve">                        113 </w:t>
            </w:r>
          </w:p>
        </w:tc>
        <w:tc>
          <w:tcPr>
            <w:tcW w:w="0" w:type="auto"/>
            <w:tcBorders>
              <w:top w:val="nil"/>
              <w:left w:val="nil"/>
              <w:bottom w:val="nil"/>
              <w:right w:val="single" w:sz="8"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jc w:val="right"/>
              <w:rPr>
                <w:rFonts w:ascii="Calibri" w:hAnsi="Calibri"/>
                <w:color w:val="000000"/>
              </w:rPr>
            </w:pPr>
            <w:r>
              <w:rPr>
                <w:rFonts w:ascii="Calibri" w:hAnsi="Calibri"/>
                <w:color w:val="000000"/>
              </w:rPr>
              <w:t>5,3%</w:t>
            </w:r>
          </w:p>
        </w:tc>
      </w:tr>
      <w:tr w:rsidR="00A374DE" w:rsidTr="00A374DE">
        <w:trPr>
          <w:trHeight w:val="315"/>
        </w:trPr>
        <w:tc>
          <w:tcPr>
            <w:tcW w:w="0" w:type="auto"/>
            <w:tcBorders>
              <w:top w:val="single" w:sz="8" w:space="0" w:color="auto"/>
              <w:left w:val="single" w:sz="8" w:space="0" w:color="auto"/>
              <w:bottom w:val="single" w:sz="8" w:space="0" w:color="auto"/>
              <w:right w:val="single" w:sz="4" w:space="0" w:color="auto"/>
            </w:tcBorders>
            <w:shd w:val="clear" w:color="000000" w:fill="FDE9D9"/>
            <w:noWrap/>
            <w:tcMar>
              <w:top w:w="15" w:type="dxa"/>
              <w:left w:w="15" w:type="dxa"/>
              <w:bottom w:w="0" w:type="dxa"/>
              <w:right w:w="15" w:type="dxa"/>
            </w:tcMar>
            <w:vAlign w:val="bottom"/>
            <w:hideMark/>
          </w:tcPr>
          <w:p w:rsidR="00A374DE" w:rsidRDefault="00A374DE" w:rsidP="00053C84">
            <w:pPr>
              <w:spacing w:after="0"/>
              <w:rPr>
                <w:rFonts w:ascii="Calibri" w:hAnsi="Calibri"/>
                <w:b/>
                <w:bCs/>
                <w:color w:val="000000"/>
              </w:rPr>
            </w:pPr>
            <w:r>
              <w:rPr>
                <w:rFonts w:ascii="Calibri" w:hAnsi="Calibri"/>
                <w:b/>
                <w:bCs/>
                <w:color w:val="000000"/>
              </w:rPr>
              <w:t>Total Wallonie</w:t>
            </w:r>
          </w:p>
        </w:tc>
        <w:tc>
          <w:tcPr>
            <w:tcW w:w="0" w:type="auto"/>
            <w:tcBorders>
              <w:top w:val="single" w:sz="8" w:space="0" w:color="auto"/>
              <w:left w:val="nil"/>
              <w:bottom w:val="single" w:sz="8" w:space="0" w:color="auto"/>
              <w:right w:val="single" w:sz="4"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rPr>
                <w:rFonts w:ascii="Calibri" w:hAnsi="Calibri"/>
                <w:b/>
                <w:bCs/>
                <w:color w:val="000000"/>
              </w:rPr>
            </w:pPr>
            <w:r>
              <w:rPr>
                <w:rFonts w:ascii="Calibri" w:hAnsi="Calibri"/>
                <w:b/>
                <w:bCs/>
                <w:color w:val="000000"/>
              </w:rPr>
              <w:t xml:space="preserve">                     4.688 </w:t>
            </w:r>
          </w:p>
        </w:tc>
        <w:tc>
          <w:tcPr>
            <w:tcW w:w="0" w:type="auto"/>
            <w:tcBorders>
              <w:top w:val="single" w:sz="8" w:space="0" w:color="auto"/>
              <w:left w:val="nil"/>
              <w:bottom w:val="single" w:sz="8" w:space="0" w:color="auto"/>
              <w:right w:val="single" w:sz="4"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rPr>
                <w:rFonts w:ascii="Calibri" w:hAnsi="Calibri"/>
                <w:b/>
                <w:bCs/>
                <w:color w:val="000000"/>
              </w:rPr>
            </w:pPr>
            <w:r>
              <w:rPr>
                <w:rFonts w:ascii="Calibri" w:hAnsi="Calibri"/>
                <w:b/>
                <w:bCs/>
                <w:color w:val="000000"/>
              </w:rPr>
              <w:t xml:space="preserve">                  29.430 </w:t>
            </w:r>
          </w:p>
        </w:tc>
        <w:tc>
          <w:tcPr>
            <w:tcW w:w="0" w:type="auto"/>
            <w:tcBorders>
              <w:top w:val="single" w:sz="8" w:space="0" w:color="auto"/>
              <w:left w:val="nil"/>
              <w:bottom w:val="single" w:sz="8" w:space="0" w:color="auto"/>
              <w:right w:val="single" w:sz="8" w:space="0" w:color="auto"/>
            </w:tcBorders>
            <w:shd w:val="clear" w:color="auto" w:fill="auto"/>
            <w:noWrap/>
            <w:tcMar>
              <w:top w:w="15" w:type="dxa"/>
              <w:left w:w="15" w:type="dxa"/>
              <w:bottom w:w="0" w:type="dxa"/>
              <w:right w:w="15" w:type="dxa"/>
            </w:tcMar>
            <w:vAlign w:val="bottom"/>
            <w:hideMark/>
          </w:tcPr>
          <w:p w:rsidR="00A374DE" w:rsidRDefault="00A374DE" w:rsidP="00053C84">
            <w:pPr>
              <w:spacing w:after="0"/>
              <w:jc w:val="right"/>
              <w:rPr>
                <w:rFonts w:ascii="Calibri" w:hAnsi="Calibri"/>
                <w:b/>
                <w:bCs/>
                <w:color w:val="000000"/>
              </w:rPr>
            </w:pPr>
            <w:r>
              <w:rPr>
                <w:rFonts w:ascii="Calibri" w:hAnsi="Calibri"/>
                <w:b/>
                <w:bCs/>
                <w:color w:val="000000"/>
              </w:rPr>
              <w:t>15,9%</w:t>
            </w:r>
          </w:p>
        </w:tc>
      </w:tr>
    </w:tbl>
    <w:p w:rsidR="00073905" w:rsidRDefault="00073905" w:rsidP="00073905">
      <w:pPr>
        <w:tabs>
          <w:tab w:val="left" w:pos="1155"/>
        </w:tabs>
        <w:jc w:val="center"/>
      </w:pPr>
      <w:r>
        <w:t xml:space="preserve">                                                                                      </w:t>
      </w:r>
      <w:r>
        <w:t>Source : SEGEFA-</w:t>
      </w:r>
      <w:proofErr w:type="spellStart"/>
      <w:r>
        <w:t>ULg</w:t>
      </w:r>
      <w:proofErr w:type="spellEnd"/>
      <w:r>
        <w:t>, 2014</w:t>
      </w:r>
    </w:p>
    <w:p w:rsidR="00073905" w:rsidRDefault="00073905" w:rsidP="00907882">
      <w:pPr>
        <w:tabs>
          <w:tab w:val="left" w:pos="1155"/>
        </w:tabs>
      </w:pPr>
    </w:p>
    <w:p w:rsidR="00073905" w:rsidRPr="00073905" w:rsidRDefault="00A374DE" w:rsidP="00073905">
      <w:pPr>
        <w:tabs>
          <w:tab w:val="left" w:pos="1155"/>
        </w:tabs>
        <w:rPr>
          <w:b/>
        </w:rPr>
      </w:pPr>
      <w:r w:rsidRPr="00073905">
        <w:rPr>
          <w:b/>
        </w:rPr>
        <w:t xml:space="preserve"> </w:t>
      </w:r>
      <w:r w:rsidR="00073905" w:rsidRPr="00073905">
        <w:rPr>
          <w:b/>
        </w:rPr>
        <w:t>Projet de Lotissement Thomas et Piron à Aubange</w:t>
      </w:r>
    </w:p>
    <w:p w:rsidR="00767435" w:rsidRDefault="00073905" w:rsidP="00073905">
      <w:r>
        <w:rPr>
          <w:noProof/>
          <w:lang w:eastAsia="fr-BE"/>
        </w:rPr>
        <w:drawing>
          <wp:inline distT="0" distB="0" distL="0" distR="0" wp14:anchorId="588D2481" wp14:editId="39BE48EC">
            <wp:extent cx="5760720" cy="3592830"/>
            <wp:effectExtent l="0" t="0" r="0" b="762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masse.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60720" cy="3592830"/>
                    </a:xfrm>
                    <a:prstGeom prst="rect">
                      <a:avLst/>
                    </a:prstGeom>
                  </pic:spPr>
                </pic:pic>
              </a:graphicData>
            </a:graphic>
          </wp:inline>
        </w:drawing>
      </w:r>
    </w:p>
    <w:p w:rsidR="00767435" w:rsidRDefault="00767435" w:rsidP="00767435">
      <w:pPr>
        <w:tabs>
          <w:tab w:val="right" w:leader="dot" w:pos="9214"/>
        </w:tabs>
        <w:spacing w:before="240"/>
        <w:rPr>
          <w:rFonts w:asciiTheme="majorHAnsi" w:hAnsiTheme="majorHAnsi"/>
        </w:rPr>
      </w:pPr>
      <w:r>
        <w:rPr>
          <w:rFonts w:asciiTheme="majorHAnsi" w:hAnsiTheme="majorHAnsi"/>
          <w:b/>
        </w:rPr>
        <w:t>Permis d’urbanisation</w:t>
      </w:r>
      <w:r>
        <w:rPr>
          <w:rFonts w:asciiTheme="majorHAnsi" w:hAnsiTheme="majorHAnsi"/>
          <w:b/>
        </w:rPr>
        <w:t xml:space="preserve"> du site du </w:t>
      </w:r>
      <w:proofErr w:type="spellStart"/>
      <w:r>
        <w:rPr>
          <w:rFonts w:asciiTheme="majorHAnsi" w:hAnsiTheme="majorHAnsi"/>
          <w:b/>
        </w:rPr>
        <w:t>Bredlech</w:t>
      </w:r>
      <w:proofErr w:type="spellEnd"/>
      <w:r>
        <w:rPr>
          <w:rFonts w:asciiTheme="majorHAnsi" w:hAnsiTheme="majorHAnsi"/>
          <w:b/>
        </w:rPr>
        <w:t xml:space="preserve"> à Aubange </w:t>
      </w:r>
    </w:p>
    <w:p w:rsidR="00073905" w:rsidRDefault="00767435" w:rsidP="00767435">
      <w:r>
        <w:rPr>
          <w:rFonts w:asciiTheme="majorHAnsi" w:hAnsiTheme="majorHAnsi"/>
        </w:rPr>
        <w:t>5,77 ha</w:t>
      </w:r>
      <w:r>
        <w:rPr>
          <w:rFonts w:asciiTheme="majorHAnsi" w:hAnsiTheme="majorHAnsi"/>
        </w:rPr>
        <w:t xml:space="preserve"> </w:t>
      </w:r>
      <w:r>
        <w:rPr>
          <w:rFonts w:asciiTheme="majorHAnsi" w:hAnsiTheme="majorHAnsi"/>
        </w:rPr>
        <w:t>- e</w:t>
      </w:r>
      <w:r>
        <w:rPr>
          <w:rFonts w:asciiTheme="majorHAnsi" w:hAnsiTheme="majorHAnsi"/>
        </w:rPr>
        <w:t>nviron 100 logements</w:t>
      </w:r>
      <w:r w:rsidR="00073905">
        <w:br w:type="page"/>
      </w:r>
    </w:p>
    <w:p w:rsidR="00664DEC" w:rsidRPr="00073905" w:rsidRDefault="00664DEC" w:rsidP="00907882">
      <w:pPr>
        <w:tabs>
          <w:tab w:val="left" w:pos="1155"/>
        </w:tabs>
        <w:rPr>
          <w:b/>
        </w:rPr>
      </w:pPr>
      <w:r w:rsidRPr="00073905">
        <w:rPr>
          <w:b/>
        </w:rPr>
        <w:lastRenderedPageBreak/>
        <w:t xml:space="preserve">Projet Rénovation urbaine </w:t>
      </w:r>
      <w:r w:rsidR="00F5681F" w:rsidRPr="00073905">
        <w:rPr>
          <w:b/>
        </w:rPr>
        <w:t xml:space="preserve"> </w:t>
      </w:r>
      <w:r w:rsidR="004E09A4" w:rsidRPr="00073905">
        <w:rPr>
          <w:b/>
        </w:rPr>
        <w:t>du centre d’</w:t>
      </w:r>
      <w:proofErr w:type="spellStart"/>
      <w:r w:rsidR="004E09A4" w:rsidRPr="00073905">
        <w:rPr>
          <w:b/>
        </w:rPr>
        <w:t>Athus</w:t>
      </w:r>
      <w:proofErr w:type="spellEnd"/>
    </w:p>
    <w:p w:rsidR="00485CA7" w:rsidRDefault="00073905" w:rsidP="00907882">
      <w:pPr>
        <w:tabs>
          <w:tab w:val="left" w:pos="1155"/>
        </w:tabs>
      </w:pPr>
      <w:r>
        <w:rPr>
          <w:noProof/>
          <w:lang w:eastAsia="fr-BE"/>
        </w:rPr>
        <w:drawing>
          <wp:inline distT="0" distB="0" distL="0" distR="0">
            <wp:extent cx="5760720" cy="7666990"/>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éma_Réo_Urb_Athus.jpg"/>
                    <pic:cNvPicPr/>
                  </pic:nvPicPr>
                  <pic:blipFill>
                    <a:blip r:embed="rId85">
                      <a:extLst>
                        <a:ext uri="{28A0092B-C50C-407E-A947-70E740481C1C}">
                          <a14:useLocalDpi xmlns:a14="http://schemas.microsoft.com/office/drawing/2010/main" val="0"/>
                        </a:ext>
                      </a:extLst>
                    </a:blip>
                    <a:stretch>
                      <a:fillRect/>
                    </a:stretch>
                  </pic:blipFill>
                  <pic:spPr>
                    <a:xfrm>
                      <a:off x="0" y="0"/>
                      <a:ext cx="5760720" cy="7666990"/>
                    </a:xfrm>
                    <a:prstGeom prst="rect">
                      <a:avLst/>
                    </a:prstGeom>
                  </pic:spPr>
                </pic:pic>
              </a:graphicData>
            </a:graphic>
          </wp:inline>
        </w:drawing>
      </w:r>
    </w:p>
    <w:p w:rsidR="00073905" w:rsidRDefault="00073905">
      <w:pPr>
        <w:rPr>
          <w:b/>
        </w:rPr>
      </w:pPr>
      <w:r>
        <w:rPr>
          <w:b/>
        </w:rPr>
        <w:br w:type="page"/>
      </w:r>
    </w:p>
    <w:p w:rsidR="00485CA7" w:rsidRPr="00767435" w:rsidRDefault="00485CA7" w:rsidP="00907882">
      <w:pPr>
        <w:tabs>
          <w:tab w:val="left" w:pos="1155"/>
        </w:tabs>
        <w:rPr>
          <w:b/>
        </w:rPr>
      </w:pPr>
      <w:r w:rsidRPr="00767435">
        <w:rPr>
          <w:b/>
        </w:rPr>
        <w:lastRenderedPageBreak/>
        <w:t xml:space="preserve">Projets </w:t>
      </w:r>
      <w:proofErr w:type="spellStart"/>
      <w:r w:rsidRPr="00767435">
        <w:rPr>
          <w:b/>
        </w:rPr>
        <w:t>Senelle</w:t>
      </w:r>
      <w:proofErr w:type="spellEnd"/>
      <w:r w:rsidRPr="00767435">
        <w:rPr>
          <w:b/>
        </w:rPr>
        <w:t xml:space="preserve"> et Briqueterie dans le quartier de la gare de Longwy</w:t>
      </w:r>
    </w:p>
    <w:p w:rsidR="00767435" w:rsidRDefault="00767435">
      <w:r>
        <w:rPr>
          <w:noProof/>
          <w:lang w:eastAsia="fr-BE"/>
        </w:rPr>
        <w:drawing>
          <wp:inline distT="0" distB="0" distL="0" distR="0">
            <wp:extent cx="4895387" cy="3552825"/>
            <wp:effectExtent l="0" t="0" r="635"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wy_Sites_Senelle_&amp;_Briqueterie.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894644" cy="3552285"/>
                    </a:xfrm>
                    <a:prstGeom prst="rect">
                      <a:avLst/>
                    </a:prstGeom>
                  </pic:spPr>
                </pic:pic>
              </a:graphicData>
            </a:graphic>
          </wp:inline>
        </w:drawing>
      </w:r>
    </w:p>
    <w:p w:rsidR="00767435" w:rsidRDefault="00767435"/>
    <w:p w:rsidR="00767435" w:rsidRDefault="00767435">
      <w:pPr>
        <w:rPr>
          <w:b/>
        </w:rPr>
      </w:pPr>
      <w:r>
        <w:rPr>
          <w:b/>
          <w:noProof/>
          <w:lang w:eastAsia="fr-BE"/>
        </w:rPr>
        <w:lastRenderedPageBreak/>
        <w:drawing>
          <wp:inline distT="0" distB="0" distL="0" distR="0">
            <wp:extent cx="4657725" cy="4712095"/>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wy_Projet_Briqueterie.jpg"/>
                    <pic:cNvPicPr/>
                  </pic:nvPicPr>
                  <pic:blipFill>
                    <a:blip r:embed="rId87">
                      <a:extLst>
                        <a:ext uri="{28A0092B-C50C-407E-A947-70E740481C1C}">
                          <a14:useLocalDpi xmlns:a14="http://schemas.microsoft.com/office/drawing/2010/main" val="0"/>
                        </a:ext>
                      </a:extLst>
                    </a:blip>
                    <a:stretch>
                      <a:fillRect/>
                    </a:stretch>
                  </pic:blipFill>
                  <pic:spPr>
                    <a:xfrm>
                      <a:off x="0" y="0"/>
                      <a:ext cx="4657725" cy="4712095"/>
                    </a:xfrm>
                    <a:prstGeom prst="rect">
                      <a:avLst/>
                    </a:prstGeom>
                  </pic:spPr>
                </pic:pic>
              </a:graphicData>
            </a:graphic>
          </wp:inline>
        </w:drawing>
      </w:r>
      <w:r>
        <w:rPr>
          <w:b/>
          <w:noProof/>
          <w:lang w:eastAsia="fr-BE"/>
        </w:rPr>
        <w:drawing>
          <wp:inline distT="0" distB="0" distL="0" distR="0">
            <wp:extent cx="5760720" cy="3592830"/>
            <wp:effectExtent l="0" t="0" r="0" b="762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wy_Projet_Briqueterie_2.jpg"/>
                    <pic:cNvPicPr/>
                  </pic:nvPicPr>
                  <pic:blipFill>
                    <a:blip r:embed="rId88">
                      <a:extLst>
                        <a:ext uri="{28A0092B-C50C-407E-A947-70E740481C1C}">
                          <a14:useLocalDpi xmlns:a14="http://schemas.microsoft.com/office/drawing/2010/main" val="0"/>
                        </a:ext>
                      </a:extLst>
                    </a:blip>
                    <a:stretch>
                      <a:fillRect/>
                    </a:stretch>
                  </pic:blipFill>
                  <pic:spPr>
                    <a:xfrm>
                      <a:off x="0" y="0"/>
                      <a:ext cx="5760720" cy="3592830"/>
                    </a:xfrm>
                    <a:prstGeom prst="rect">
                      <a:avLst/>
                    </a:prstGeom>
                  </pic:spPr>
                </pic:pic>
              </a:graphicData>
            </a:graphic>
          </wp:inline>
        </w:drawing>
      </w:r>
      <w:r w:rsidRPr="00767435">
        <w:rPr>
          <w:b/>
        </w:rPr>
        <w:t xml:space="preserve"> </w:t>
      </w:r>
    </w:p>
    <w:p w:rsidR="00767435" w:rsidRDefault="00767435">
      <w:pPr>
        <w:rPr>
          <w:b/>
        </w:rPr>
      </w:pPr>
    </w:p>
    <w:p w:rsidR="00767435" w:rsidRDefault="00767435">
      <w:pPr>
        <w:rPr>
          <w:b/>
        </w:rPr>
      </w:pPr>
      <w:r w:rsidRPr="00767435">
        <w:rPr>
          <w:b/>
        </w:rPr>
        <w:lastRenderedPageBreak/>
        <w:t xml:space="preserve">Projet </w:t>
      </w:r>
      <w:proofErr w:type="spellStart"/>
      <w:r w:rsidRPr="00767435">
        <w:rPr>
          <w:b/>
        </w:rPr>
        <w:t>Senelle</w:t>
      </w:r>
      <w:proofErr w:type="spellEnd"/>
      <w:r w:rsidRPr="00767435">
        <w:rPr>
          <w:b/>
        </w:rPr>
        <w:t xml:space="preserve"> </w:t>
      </w:r>
      <w:r>
        <w:rPr>
          <w:b/>
          <w:noProof/>
          <w:lang w:eastAsia="fr-BE"/>
        </w:rPr>
        <w:drawing>
          <wp:inline distT="0" distB="0" distL="0" distR="0">
            <wp:extent cx="3429000" cy="2896053"/>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wy_Projet_Senelle_1_Site.jpg"/>
                    <pic:cNvPicPr/>
                  </pic:nvPicPr>
                  <pic:blipFill>
                    <a:blip r:embed="rId89">
                      <a:extLst>
                        <a:ext uri="{28A0092B-C50C-407E-A947-70E740481C1C}">
                          <a14:useLocalDpi xmlns:a14="http://schemas.microsoft.com/office/drawing/2010/main" val="0"/>
                        </a:ext>
                      </a:extLst>
                    </a:blip>
                    <a:stretch>
                      <a:fillRect/>
                    </a:stretch>
                  </pic:blipFill>
                  <pic:spPr>
                    <a:xfrm>
                      <a:off x="0" y="0"/>
                      <a:ext cx="3427866" cy="2895096"/>
                    </a:xfrm>
                    <a:prstGeom prst="rect">
                      <a:avLst/>
                    </a:prstGeom>
                  </pic:spPr>
                </pic:pic>
              </a:graphicData>
            </a:graphic>
          </wp:inline>
        </w:drawing>
      </w:r>
      <w:r>
        <w:rPr>
          <w:b/>
          <w:noProof/>
          <w:lang w:eastAsia="fr-BE"/>
        </w:rPr>
        <w:drawing>
          <wp:inline distT="0" distB="0" distL="0" distR="0">
            <wp:extent cx="5153025" cy="2737829"/>
            <wp:effectExtent l="0" t="0" r="0" b="5715"/>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wy_Projet_Senelle_2.jpg"/>
                    <pic:cNvPicPr/>
                  </pic:nvPicPr>
                  <pic:blipFill>
                    <a:blip r:embed="rId90">
                      <a:extLst>
                        <a:ext uri="{28A0092B-C50C-407E-A947-70E740481C1C}">
                          <a14:useLocalDpi xmlns:a14="http://schemas.microsoft.com/office/drawing/2010/main" val="0"/>
                        </a:ext>
                      </a:extLst>
                    </a:blip>
                    <a:stretch>
                      <a:fillRect/>
                    </a:stretch>
                  </pic:blipFill>
                  <pic:spPr>
                    <a:xfrm>
                      <a:off x="0" y="0"/>
                      <a:ext cx="5158376" cy="2740672"/>
                    </a:xfrm>
                    <a:prstGeom prst="rect">
                      <a:avLst/>
                    </a:prstGeom>
                  </pic:spPr>
                </pic:pic>
              </a:graphicData>
            </a:graphic>
          </wp:inline>
        </w:drawing>
      </w:r>
      <w:r>
        <w:rPr>
          <w:b/>
          <w:noProof/>
          <w:lang w:eastAsia="fr-BE"/>
        </w:rPr>
        <w:drawing>
          <wp:inline distT="0" distB="0" distL="0" distR="0">
            <wp:extent cx="5256439" cy="3066256"/>
            <wp:effectExtent l="0" t="0" r="1905" b="127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wy_Projet_Senelle_3.jpg"/>
                    <pic:cNvPicPr/>
                  </pic:nvPicPr>
                  <pic:blipFill>
                    <a:blip r:embed="rId91">
                      <a:extLst>
                        <a:ext uri="{28A0092B-C50C-407E-A947-70E740481C1C}">
                          <a14:useLocalDpi xmlns:a14="http://schemas.microsoft.com/office/drawing/2010/main" val="0"/>
                        </a:ext>
                      </a:extLst>
                    </a:blip>
                    <a:stretch>
                      <a:fillRect/>
                    </a:stretch>
                  </pic:blipFill>
                  <pic:spPr>
                    <a:xfrm>
                      <a:off x="0" y="0"/>
                      <a:ext cx="5254701" cy="3065242"/>
                    </a:xfrm>
                    <a:prstGeom prst="rect">
                      <a:avLst/>
                    </a:prstGeom>
                  </pic:spPr>
                </pic:pic>
              </a:graphicData>
            </a:graphic>
          </wp:inline>
        </w:drawing>
      </w:r>
      <w:r>
        <w:rPr>
          <w:b/>
        </w:rPr>
        <w:br w:type="page"/>
      </w:r>
    </w:p>
    <w:p w:rsidR="00485CA7" w:rsidRDefault="00485CA7" w:rsidP="00907882">
      <w:pPr>
        <w:tabs>
          <w:tab w:val="left" w:pos="1155"/>
        </w:tabs>
        <w:rPr>
          <w:b/>
        </w:rPr>
      </w:pPr>
      <w:r w:rsidRPr="00767435">
        <w:rPr>
          <w:b/>
        </w:rPr>
        <w:lastRenderedPageBreak/>
        <w:t>Opération d’I</w:t>
      </w:r>
      <w:r w:rsidR="00767435">
        <w:rPr>
          <w:b/>
        </w:rPr>
        <w:t>ntérêt National Alzette-</w:t>
      </w:r>
      <w:proofErr w:type="spellStart"/>
      <w:r w:rsidR="00767435">
        <w:rPr>
          <w:b/>
        </w:rPr>
        <w:t>Belval</w:t>
      </w:r>
      <w:proofErr w:type="spellEnd"/>
    </w:p>
    <w:p w:rsidR="00767435" w:rsidRDefault="00767435" w:rsidP="00907882">
      <w:pPr>
        <w:tabs>
          <w:tab w:val="left" w:pos="1155"/>
        </w:tabs>
      </w:pPr>
      <w:r>
        <w:rPr>
          <w:noProof/>
          <w:lang w:eastAsia="fr-BE"/>
        </w:rPr>
        <w:drawing>
          <wp:inline distT="0" distB="0" distL="0" distR="0">
            <wp:extent cx="6086475" cy="8537972"/>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N_Programme-d'aménagement.jpg"/>
                    <pic:cNvPicPr/>
                  </pic:nvPicPr>
                  <pic:blipFill>
                    <a:blip r:embed="rId92">
                      <a:extLst>
                        <a:ext uri="{28A0092B-C50C-407E-A947-70E740481C1C}">
                          <a14:useLocalDpi xmlns:a14="http://schemas.microsoft.com/office/drawing/2010/main" val="0"/>
                        </a:ext>
                      </a:extLst>
                    </a:blip>
                    <a:stretch>
                      <a:fillRect/>
                    </a:stretch>
                  </pic:blipFill>
                  <pic:spPr>
                    <a:xfrm>
                      <a:off x="0" y="0"/>
                      <a:ext cx="6092378" cy="8546253"/>
                    </a:xfrm>
                    <a:prstGeom prst="rect">
                      <a:avLst/>
                    </a:prstGeom>
                  </pic:spPr>
                </pic:pic>
              </a:graphicData>
            </a:graphic>
          </wp:inline>
        </w:drawing>
      </w:r>
    </w:p>
    <w:p w:rsidR="00767435" w:rsidRPr="00767435" w:rsidRDefault="00767435" w:rsidP="008F2EF5">
      <w:pPr>
        <w:tabs>
          <w:tab w:val="left" w:pos="1155"/>
        </w:tabs>
        <w:spacing w:after="120" w:line="240" w:lineRule="auto"/>
        <w:rPr>
          <w:b/>
        </w:rPr>
      </w:pPr>
      <w:r w:rsidRPr="00767435">
        <w:rPr>
          <w:b/>
        </w:rPr>
        <w:lastRenderedPageBreak/>
        <w:t xml:space="preserve">OIN - Site </w:t>
      </w:r>
      <w:proofErr w:type="spellStart"/>
      <w:r w:rsidRPr="00767435">
        <w:rPr>
          <w:b/>
        </w:rPr>
        <w:t>Micheville</w:t>
      </w:r>
      <w:proofErr w:type="spellEnd"/>
      <w:r w:rsidRPr="00767435">
        <w:rPr>
          <w:b/>
        </w:rPr>
        <w:t xml:space="preserve"> </w:t>
      </w:r>
      <w:r w:rsidR="008F2EF5">
        <w:rPr>
          <w:b/>
        </w:rPr>
        <w:t xml:space="preserve">(Site 1 : </w:t>
      </w:r>
      <w:r w:rsidR="008F2EF5">
        <w:rPr>
          <w:b/>
        </w:rPr>
        <w:t>20,7</w:t>
      </w:r>
      <w:r w:rsidR="008F2EF5">
        <w:rPr>
          <w:b/>
        </w:rPr>
        <w:t xml:space="preserve"> ha – </w:t>
      </w:r>
      <w:r w:rsidR="008F2EF5">
        <w:rPr>
          <w:b/>
        </w:rPr>
        <w:t>784</w:t>
      </w:r>
      <w:r w:rsidR="008F2EF5">
        <w:rPr>
          <w:b/>
        </w:rPr>
        <w:t xml:space="preserve"> logements envisagés + site </w:t>
      </w:r>
      <w:r w:rsidR="008F2EF5">
        <w:rPr>
          <w:b/>
        </w:rPr>
        <w:t>2</w:t>
      </w:r>
      <w:r w:rsidR="008F2EF5">
        <w:rPr>
          <w:b/>
        </w:rPr>
        <w:t xml:space="preserve"> : </w:t>
      </w:r>
      <w:r w:rsidR="008F2EF5">
        <w:rPr>
          <w:b/>
        </w:rPr>
        <w:t>20</w:t>
      </w:r>
      <w:r w:rsidR="008F2EF5">
        <w:rPr>
          <w:b/>
        </w:rPr>
        <w:t xml:space="preserve"> ha – 5</w:t>
      </w:r>
      <w:r w:rsidR="008F2EF5">
        <w:rPr>
          <w:b/>
        </w:rPr>
        <w:t>21</w:t>
      </w:r>
      <w:r w:rsidR="008F2EF5">
        <w:rPr>
          <w:b/>
        </w:rPr>
        <w:t xml:space="preserve"> logements envisagés)</w:t>
      </w:r>
    </w:p>
    <w:p w:rsidR="00767435" w:rsidRDefault="00767435" w:rsidP="00907882">
      <w:pPr>
        <w:tabs>
          <w:tab w:val="left" w:pos="1155"/>
        </w:tabs>
      </w:pPr>
      <w:r>
        <w:rPr>
          <w:noProof/>
          <w:lang w:eastAsia="fr-BE"/>
        </w:rPr>
        <w:drawing>
          <wp:inline distT="0" distB="0" distL="0" distR="0">
            <wp:extent cx="5467350" cy="3896813"/>
            <wp:effectExtent l="0" t="0" r="0" b="889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N_Zone_Micheville.jpg"/>
                    <pic:cNvPicPr/>
                  </pic:nvPicPr>
                  <pic:blipFill>
                    <a:blip r:embed="rId93">
                      <a:extLst>
                        <a:ext uri="{28A0092B-C50C-407E-A947-70E740481C1C}">
                          <a14:useLocalDpi xmlns:a14="http://schemas.microsoft.com/office/drawing/2010/main" val="0"/>
                        </a:ext>
                      </a:extLst>
                    </a:blip>
                    <a:stretch>
                      <a:fillRect/>
                    </a:stretch>
                  </pic:blipFill>
                  <pic:spPr>
                    <a:xfrm>
                      <a:off x="0" y="0"/>
                      <a:ext cx="5468196" cy="3897416"/>
                    </a:xfrm>
                    <a:prstGeom prst="rect">
                      <a:avLst/>
                    </a:prstGeom>
                  </pic:spPr>
                </pic:pic>
              </a:graphicData>
            </a:graphic>
          </wp:inline>
        </w:drawing>
      </w:r>
    </w:p>
    <w:p w:rsidR="00767435" w:rsidRDefault="00767435" w:rsidP="008F2EF5">
      <w:pPr>
        <w:tabs>
          <w:tab w:val="left" w:pos="1155"/>
        </w:tabs>
        <w:spacing w:after="120" w:line="240" w:lineRule="auto"/>
        <w:rPr>
          <w:b/>
        </w:rPr>
      </w:pPr>
      <w:r>
        <w:rPr>
          <w:b/>
        </w:rPr>
        <w:t xml:space="preserve">OIN - </w:t>
      </w:r>
      <w:r w:rsidRPr="00767435">
        <w:rPr>
          <w:b/>
        </w:rPr>
        <w:t xml:space="preserve">Quartier de la gare d’Audun-le-Tiche </w:t>
      </w:r>
      <w:r w:rsidR="008F2EF5">
        <w:rPr>
          <w:b/>
        </w:rPr>
        <w:t xml:space="preserve">(Sites 3, 4 et 5 : 8,2 ha – 346 </w:t>
      </w:r>
      <w:r w:rsidR="008F2EF5">
        <w:rPr>
          <w:b/>
        </w:rPr>
        <w:t>logements envisagés</w:t>
      </w:r>
      <w:r w:rsidR="008F2EF5">
        <w:rPr>
          <w:b/>
        </w:rPr>
        <w:t>)</w:t>
      </w:r>
    </w:p>
    <w:p w:rsidR="00767435" w:rsidRDefault="00767435" w:rsidP="00907882">
      <w:pPr>
        <w:tabs>
          <w:tab w:val="left" w:pos="1155"/>
        </w:tabs>
        <w:rPr>
          <w:noProof/>
          <w:lang w:eastAsia="fr-BE"/>
        </w:rPr>
      </w:pPr>
      <w:r>
        <w:rPr>
          <w:noProof/>
          <w:lang w:eastAsia="fr-BE"/>
        </w:rPr>
        <w:drawing>
          <wp:inline distT="0" distB="0" distL="0" distR="0" wp14:anchorId="33B8BA7F" wp14:editId="50D770D4">
            <wp:extent cx="5760720" cy="4062730"/>
            <wp:effectExtent l="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N_Zone_Russange.jpg"/>
                    <pic:cNvPicPr/>
                  </pic:nvPicPr>
                  <pic:blipFill>
                    <a:blip r:embed="rId94">
                      <a:extLst>
                        <a:ext uri="{28A0092B-C50C-407E-A947-70E740481C1C}">
                          <a14:useLocalDpi xmlns:a14="http://schemas.microsoft.com/office/drawing/2010/main" val="0"/>
                        </a:ext>
                      </a:extLst>
                    </a:blip>
                    <a:stretch>
                      <a:fillRect/>
                    </a:stretch>
                  </pic:blipFill>
                  <pic:spPr>
                    <a:xfrm>
                      <a:off x="0" y="0"/>
                      <a:ext cx="5760720" cy="4062730"/>
                    </a:xfrm>
                    <a:prstGeom prst="rect">
                      <a:avLst/>
                    </a:prstGeom>
                  </pic:spPr>
                </pic:pic>
              </a:graphicData>
            </a:graphic>
          </wp:inline>
        </w:drawing>
      </w:r>
      <w:r>
        <w:rPr>
          <w:noProof/>
          <w:lang w:eastAsia="fr-BE"/>
        </w:rPr>
        <w:t xml:space="preserve"> </w:t>
      </w:r>
    </w:p>
    <w:p w:rsidR="00E05A21" w:rsidRDefault="00E05A21" w:rsidP="00E05A21">
      <w:pPr>
        <w:tabs>
          <w:tab w:val="left" w:pos="1155"/>
        </w:tabs>
        <w:spacing w:after="120" w:line="240" w:lineRule="auto"/>
        <w:rPr>
          <w:b/>
        </w:rPr>
      </w:pPr>
      <w:r>
        <w:rPr>
          <w:b/>
        </w:rPr>
        <w:lastRenderedPageBreak/>
        <w:t xml:space="preserve">OIN - </w:t>
      </w:r>
      <w:r w:rsidRPr="00767435">
        <w:rPr>
          <w:b/>
        </w:rPr>
        <w:t xml:space="preserve">Quartier </w:t>
      </w:r>
      <w:r>
        <w:rPr>
          <w:b/>
        </w:rPr>
        <w:t xml:space="preserve">Terres Rouges voisin </w:t>
      </w:r>
      <w:r w:rsidRPr="00767435">
        <w:rPr>
          <w:b/>
        </w:rPr>
        <w:t xml:space="preserve">de la gare d’Audun-le-Tiche </w:t>
      </w:r>
      <w:r>
        <w:rPr>
          <w:b/>
        </w:rPr>
        <w:t xml:space="preserve">(Sites </w:t>
      </w:r>
      <w:r>
        <w:rPr>
          <w:b/>
        </w:rPr>
        <w:t>15 : 6,9</w:t>
      </w:r>
      <w:r>
        <w:rPr>
          <w:b/>
        </w:rPr>
        <w:t xml:space="preserve"> ha – </w:t>
      </w:r>
      <w:r>
        <w:rPr>
          <w:b/>
        </w:rPr>
        <w:t>261</w:t>
      </w:r>
      <w:r>
        <w:rPr>
          <w:b/>
        </w:rPr>
        <w:t xml:space="preserve"> logements envisagés)</w:t>
      </w:r>
    </w:p>
    <w:p w:rsidR="008F2EF5" w:rsidRDefault="008F2EF5" w:rsidP="00907882">
      <w:pPr>
        <w:tabs>
          <w:tab w:val="left" w:pos="1155"/>
        </w:tabs>
        <w:rPr>
          <w:noProof/>
          <w:lang w:eastAsia="fr-BE"/>
        </w:rPr>
      </w:pPr>
      <w:r>
        <w:rPr>
          <w:noProof/>
          <w:lang w:eastAsia="fr-BE"/>
        </w:rPr>
        <w:drawing>
          <wp:inline distT="0" distB="0" distL="0" distR="0" wp14:anchorId="75CD2271" wp14:editId="59AF3013">
            <wp:extent cx="5517236" cy="4057650"/>
            <wp:effectExtent l="0" t="0" r="762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N_Zone_Terres-Rouges.jpg"/>
                    <pic:cNvPicPr/>
                  </pic:nvPicPr>
                  <pic:blipFill>
                    <a:blip r:embed="rId95">
                      <a:extLst>
                        <a:ext uri="{28A0092B-C50C-407E-A947-70E740481C1C}">
                          <a14:useLocalDpi xmlns:a14="http://schemas.microsoft.com/office/drawing/2010/main" val="0"/>
                        </a:ext>
                      </a:extLst>
                    </a:blip>
                    <a:stretch>
                      <a:fillRect/>
                    </a:stretch>
                  </pic:blipFill>
                  <pic:spPr>
                    <a:xfrm>
                      <a:off x="0" y="0"/>
                      <a:ext cx="5515412" cy="4056309"/>
                    </a:xfrm>
                    <a:prstGeom prst="rect">
                      <a:avLst/>
                    </a:prstGeom>
                  </pic:spPr>
                </pic:pic>
              </a:graphicData>
            </a:graphic>
          </wp:inline>
        </w:drawing>
      </w:r>
    </w:p>
    <w:p w:rsidR="00767435" w:rsidRDefault="00767435" w:rsidP="00767435">
      <w:pPr>
        <w:tabs>
          <w:tab w:val="left" w:pos="1155"/>
        </w:tabs>
        <w:rPr>
          <w:b/>
        </w:rPr>
      </w:pPr>
      <w:r>
        <w:rPr>
          <w:b/>
        </w:rPr>
        <w:t xml:space="preserve">OIN – Site </w:t>
      </w:r>
      <w:r w:rsidRPr="00767435">
        <w:rPr>
          <w:b/>
        </w:rPr>
        <w:t xml:space="preserve">Portes de </w:t>
      </w:r>
      <w:proofErr w:type="spellStart"/>
      <w:r w:rsidRPr="00767435">
        <w:rPr>
          <w:b/>
        </w:rPr>
        <w:t>Belval</w:t>
      </w:r>
      <w:proofErr w:type="spellEnd"/>
      <w:r w:rsidR="008F2EF5">
        <w:rPr>
          <w:b/>
        </w:rPr>
        <w:t xml:space="preserve"> (Site 19 : 40 ha – 2.340 logements envisagés + site 18 : 6,4 ha – 586 </w:t>
      </w:r>
      <w:r w:rsidR="008F2EF5">
        <w:rPr>
          <w:b/>
        </w:rPr>
        <w:t>logements envisagés</w:t>
      </w:r>
      <w:r w:rsidR="008F2EF5">
        <w:rPr>
          <w:b/>
        </w:rPr>
        <w:t>)</w:t>
      </w:r>
    </w:p>
    <w:p w:rsidR="00A868A8" w:rsidRPr="00907882" w:rsidRDefault="00767435" w:rsidP="00907882">
      <w:pPr>
        <w:tabs>
          <w:tab w:val="left" w:pos="1155"/>
        </w:tabs>
      </w:pPr>
      <w:r>
        <w:rPr>
          <w:noProof/>
          <w:lang w:eastAsia="fr-BE"/>
        </w:rPr>
        <w:drawing>
          <wp:inline distT="0" distB="0" distL="0" distR="0">
            <wp:extent cx="5760720" cy="3707765"/>
            <wp:effectExtent l="0" t="0" r="0" b="6985"/>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N_Zone_Porte_de_Belval.jpg"/>
                    <pic:cNvPicPr/>
                  </pic:nvPicPr>
                  <pic:blipFill>
                    <a:blip r:embed="rId96">
                      <a:extLst>
                        <a:ext uri="{28A0092B-C50C-407E-A947-70E740481C1C}">
                          <a14:useLocalDpi xmlns:a14="http://schemas.microsoft.com/office/drawing/2010/main" val="0"/>
                        </a:ext>
                      </a:extLst>
                    </a:blip>
                    <a:stretch>
                      <a:fillRect/>
                    </a:stretch>
                  </pic:blipFill>
                  <pic:spPr>
                    <a:xfrm>
                      <a:off x="0" y="0"/>
                      <a:ext cx="5760720" cy="3707765"/>
                    </a:xfrm>
                    <a:prstGeom prst="rect">
                      <a:avLst/>
                    </a:prstGeom>
                  </pic:spPr>
                </pic:pic>
              </a:graphicData>
            </a:graphic>
          </wp:inline>
        </w:drawing>
      </w:r>
    </w:p>
    <w:sectPr w:rsidR="00A868A8" w:rsidRPr="00907882" w:rsidSect="0007390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0984" w:rsidRDefault="00DB0984" w:rsidP="00465EA7">
      <w:pPr>
        <w:spacing w:after="0" w:line="240" w:lineRule="auto"/>
      </w:pPr>
      <w:r>
        <w:separator/>
      </w:r>
    </w:p>
  </w:endnote>
  <w:endnote w:type="continuationSeparator" w:id="0">
    <w:p w:rsidR="00DB0984" w:rsidRDefault="00DB0984" w:rsidP="00465E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74AB" w:rsidRDefault="001A74AB">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0826290"/>
      <w:docPartObj>
        <w:docPartGallery w:val="Page Numbers (Bottom of Page)"/>
        <w:docPartUnique/>
      </w:docPartObj>
    </w:sdtPr>
    <w:sdtContent>
      <w:bookmarkStart w:id="0" w:name="_GoBack" w:displacedByCustomXml="prev"/>
      <w:bookmarkEnd w:id="0" w:displacedByCustomXml="prev"/>
      <w:p w:rsidR="001A74AB" w:rsidRDefault="001A74AB">
        <w:pPr>
          <w:pStyle w:val="Pieddepage"/>
          <w:jc w:val="right"/>
        </w:pPr>
        <w:r>
          <w:fldChar w:fldCharType="begin"/>
        </w:r>
        <w:r>
          <w:instrText>PAGE   \* MERGEFORMAT</w:instrText>
        </w:r>
        <w:r>
          <w:fldChar w:fldCharType="separate"/>
        </w:r>
        <w:r w:rsidRPr="001A74AB">
          <w:rPr>
            <w:noProof/>
            <w:lang w:val="fr-FR"/>
          </w:rPr>
          <w:t>4</w:t>
        </w:r>
        <w:r>
          <w:fldChar w:fldCharType="end"/>
        </w:r>
      </w:p>
    </w:sdtContent>
  </w:sdt>
  <w:p w:rsidR="001A74AB" w:rsidRDefault="001A74AB">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74AB" w:rsidRDefault="001A74AB">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0984" w:rsidRDefault="00DB0984" w:rsidP="00465EA7">
      <w:pPr>
        <w:spacing w:after="0" w:line="240" w:lineRule="auto"/>
      </w:pPr>
      <w:r>
        <w:separator/>
      </w:r>
    </w:p>
  </w:footnote>
  <w:footnote w:type="continuationSeparator" w:id="0">
    <w:p w:rsidR="00DB0984" w:rsidRDefault="00DB0984" w:rsidP="00465EA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74AB" w:rsidRDefault="001A74AB">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74AB" w:rsidRDefault="001A74AB">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74AB" w:rsidRDefault="001A74AB">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C3073D7"/>
    <w:multiLevelType w:val="hybridMultilevel"/>
    <w:tmpl w:val="958A7A70"/>
    <w:lvl w:ilvl="0" w:tplc="50B47E68">
      <w:start w:val="12"/>
      <w:numFmt w:val="bullet"/>
      <w:lvlText w:val="-"/>
      <w:lvlJc w:val="left"/>
      <w:pPr>
        <w:ind w:left="7440" w:hanging="360"/>
      </w:pPr>
      <w:rPr>
        <w:rFonts w:ascii="Calibri" w:eastAsiaTheme="minorHAnsi" w:hAnsi="Calibri" w:cstheme="minorBidi" w:hint="default"/>
      </w:rPr>
    </w:lvl>
    <w:lvl w:ilvl="1" w:tplc="080C0003" w:tentative="1">
      <w:start w:val="1"/>
      <w:numFmt w:val="bullet"/>
      <w:lvlText w:val="o"/>
      <w:lvlJc w:val="left"/>
      <w:pPr>
        <w:ind w:left="4980" w:hanging="360"/>
      </w:pPr>
      <w:rPr>
        <w:rFonts w:ascii="Courier New" w:hAnsi="Courier New" w:cs="Courier New" w:hint="default"/>
      </w:rPr>
    </w:lvl>
    <w:lvl w:ilvl="2" w:tplc="080C0005" w:tentative="1">
      <w:start w:val="1"/>
      <w:numFmt w:val="bullet"/>
      <w:lvlText w:val=""/>
      <w:lvlJc w:val="left"/>
      <w:pPr>
        <w:ind w:left="5700" w:hanging="360"/>
      </w:pPr>
      <w:rPr>
        <w:rFonts w:ascii="Wingdings" w:hAnsi="Wingdings" w:hint="default"/>
      </w:rPr>
    </w:lvl>
    <w:lvl w:ilvl="3" w:tplc="080C0001" w:tentative="1">
      <w:start w:val="1"/>
      <w:numFmt w:val="bullet"/>
      <w:lvlText w:val=""/>
      <w:lvlJc w:val="left"/>
      <w:pPr>
        <w:ind w:left="6420" w:hanging="360"/>
      </w:pPr>
      <w:rPr>
        <w:rFonts w:ascii="Symbol" w:hAnsi="Symbol" w:hint="default"/>
      </w:rPr>
    </w:lvl>
    <w:lvl w:ilvl="4" w:tplc="080C0003" w:tentative="1">
      <w:start w:val="1"/>
      <w:numFmt w:val="bullet"/>
      <w:lvlText w:val="o"/>
      <w:lvlJc w:val="left"/>
      <w:pPr>
        <w:ind w:left="7140" w:hanging="360"/>
      </w:pPr>
      <w:rPr>
        <w:rFonts w:ascii="Courier New" w:hAnsi="Courier New" w:cs="Courier New" w:hint="default"/>
      </w:rPr>
    </w:lvl>
    <w:lvl w:ilvl="5" w:tplc="080C0005">
      <w:start w:val="1"/>
      <w:numFmt w:val="bullet"/>
      <w:lvlText w:val=""/>
      <w:lvlJc w:val="left"/>
      <w:pPr>
        <w:ind w:left="7860" w:hanging="360"/>
      </w:pPr>
      <w:rPr>
        <w:rFonts w:ascii="Wingdings" w:hAnsi="Wingdings" w:hint="default"/>
      </w:rPr>
    </w:lvl>
    <w:lvl w:ilvl="6" w:tplc="080C0001" w:tentative="1">
      <w:start w:val="1"/>
      <w:numFmt w:val="bullet"/>
      <w:lvlText w:val=""/>
      <w:lvlJc w:val="left"/>
      <w:pPr>
        <w:ind w:left="8580" w:hanging="360"/>
      </w:pPr>
      <w:rPr>
        <w:rFonts w:ascii="Symbol" w:hAnsi="Symbol" w:hint="default"/>
      </w:rPr>
    </w:lvl>
    <w:lvl w:ilvl="7" w:tplc="080C0003" w:tentative="1">
      <w:start w:val="1"/>
      <w:numFmt w:val="bullet"/>
      <w:lvlText w:val="o"/>
      <w:lvlJc w:val="left"/>
      <w:pPr>
        <w:ind w:left="9300" w:hanging="360"/>
      </w:pPr>
      <w:rPr>
        <w:rFonts w:ascii="Courier New" w:hAnsi="Courier New" w:cs="Courier New" w:hint="default"/>
      </w:rPr>
    </w:lvl>
    <w:lvl w:ilvl="8" w:tplc="080C0005" w:tentative="1">
      <w:start w:val="1"/>
      <w:numFmt w:val="bullet"/>
      <w:lvlText w:val=""/>
      <w:lvlJc w:val="left"/>
      <w:pPr>
        <w:ind w:left="100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7882"/>
    <w:rsid w:val="00053C84"/>
    <w:rsid w:val="00073905"/>
    <w:rsid w:val="0014089F"/>
    <w:rsid w:val="00193AB4"/>
    <w:rsid w:val="001A74AB"/>
    <w:rsid w:val="001C6992"/>
    <w:rsid w:val="0029350F"/>
    <w:rsid w:val="00304D0E"/>
    <w:rsid w:val="003676E6"/>
    <w:rsid w:val="00392847"/>
    <w:rsid w:val="003A5BBA"/>
    <w:rsid w:val="003B06FF"/>
    <w:rsid w:val="003F25F7"/>
    <w:rsid w:val="00445EBD"/>
    <w:rsid w:val="00465EA7"/>
    <w:rsid w:val="00485CA7"/>
    <w:rsid w:val="004A2FC4"/>
    <w:rsid w:val="004E09A4"/>
    <w:rsid w:val="005208A2"/>
    <w:rsid w:val="005F44A0"/>
    <w:rsid w:val="00664DEC"/>
    <w:rsid w:val="007445D8"/>
    <w:rsid w:val="00760CFD"/>
    <w:rsid w:val="00767435"/>
    <w:rsid w:val="00770CDC"/>
    <w:rsid w:val="0077479A"/>
    <w:rsid w:val="00785351"/>
    <w:rsid w:val="00846C54"/>
    <w:rsid w:val="00876A46"/>
    <w:rsid w:val="00887BB4"/>
    <w:rsid w:val="008F2EF5"/>
    <w:rsid w:val="0090605D"/>
    <w:rsid w:val="00907882"/>
    <w:rsid w:val="00924C33"/>
    <w:rsid w:val="00A14C0D"/>
    <w:rsid w:val="00A36A20"/>
    <w:rsid w:val="00A374DE"/>
    <w:rsid w:val="00A868A8"/>
    <w:rsid w:val="00AB3B52"/>
    <w:rsid w:val="00B04CE3"/>
    <w:rsid w:val="00B44A3B"/>
    <w:rsid w:val="00C30F3F"/>
    <w:rsid w:val="00CE076A"/>
    <w:rsid w:val="00D00914"/>
    <w:rsid w:val="00D17A26"/>
    <w:rsid w:val="00D43CD3"/>
    <w:rsid w:val="00D73006"/>
    <w:rsid w:val="00D876CA"/>
    <w:rsid w:val="00DB0984"/>
    <w:rsid w:val="00DB2236"/>
    <w:rsid w:val="00DB6990"/>
    <w:rsid w:val="00DD6DF6"/>
    <w:rsid w:val="00E05A21"/>
    <w:rsid w:val="00E2249C"/>
    <w:rsid w:val="00EE43A7"/>
    <w:rsid w:val="00F351F8"/>
    <w:rsid w:val="00F5428E"/>
    <w:rsid w:val="00F5681F"/>
    <w:rsid w:val="00F6690A"/>
    <w:rsid w:val="00FF0635"/>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0788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07882"/>
    <w:rPr>
      <w:rFonts w:ascii="Tahoma" w:hAnsi="Tahoma" w:cs="Tahoma"/>
      <w:sz w:val="16"/>
      <w:szCs w:val="16"/>
    </w:rPr>
  </w:style>
  <w:style w:type="paragraph" w:styleId="Paragraphedeliste">
    <w:name w:val="List Paragraph"/>
    <w:basedOn w:val="Normal"/>
    <w:uiPriority w:val="34"/>
    <w:qFormat/>
    <w:rsid w:val="00907882"/>
    <w:pPr>
      <w:ind w:left="720"/>
      <w:contextualSpacing/>
    </w:pPr>
  </w:style>
  <w:style w:type="character" w:customStyle="1" w:styleId="shorttext">
    <w:name w:val="short_text"/>
    <w:basedOn w:val="Policepardfaut"/>
    <w:rsid w:val="00907882"/>
  </w:style>
  <w:style w:type="character" w:customStyle="1" w:styleId="hps">
    <w:name w:val="hps"/>
    <w:basedOn w:val="Policepardfaut"/>
    <w:rsid w:val="00907882"/>
  </w:style>
  <w:style w:type="character" w:styleId="Lienhypertexte">
    <w:name w:val="Hyperlink"/>
    <w:basedOn w:val="Policepardfaut"/>
    <w:uiPriority w:val="99"/>
    <w:unhideWhenUsed/>
    <w:rsid w:val="007445D8"/>
    <w:rPr>
      <w:color w:val="0000FF" w:themeColor="hyperlink"/>
      <w:u w:val="single"/>
    </w:rPr>
  </w:style>
  <w:style w:type="paragraph" w:styleId="En-tte">
    <w:name w:val="header"/>
    <w:basedOn w:val="Normal"/>
    <w:link w:val="En-tteCar"/>
    <w:uiPriority w:val="99"/>
    <w:unhideWhenUsed/>
    <w:rsid w:val="00465EA7"/>
    <w:pPr>
      <w:tabs>
        <w:tab w:val="center" w:pos="4536"/>
        <w:tab w:val="right" w:pos="9072"/>
      </w:tabs>
      <w:spacing w:after="0" w:line="240" w:lineRule="auto"/>
    </w:pPr>
  </w:style>
  <w:style w:type="character" w:customStyle="1" w:styleId="En-tteCar">
    <w:name w:val="En-tête Car"/>
    <w:basedOn w:val="Policepardfaut"/>
    <w:link w:val="En-tte"/>
    <w:uiPriority w:val="99"/>
    <w:rsid w:val="00465EA7"/>
  </w:style>
  <w:style w:type="paragraph" w:styleId="Pieddepage">
    <w:name w:val="footer"/>
    <w:basedOn w:val="Normal"/>
    <w:link w:val="PieddepageCar"/>
    <w:uiPriority w:val="99"/>
    <w:unhideWhenUsed/>
    <w:rsid w:val="00465EA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65EA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0788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07882"/>
    <w:rPr>
      <w:rFonts w:ascii="Tahoma" w:hAnsi="Tahoma" w:cs="Tahoma"/>
      <w:sz w:val="16"/>
      <w:szCs w:val="16"/>
    </w:rPr>
  </w:style>
  <w:style w:type="paragraph" w:styleId="Paragraphedeliste">
    <w:name w:val="List Paragraph"/>
    <w:basedOn w:val="Normal"/>
    <w:uiPriority w:val="34"/>
    <w:qFormat/>
    <w:rsid w:val="00907882"/>
    <w:pPr>
      <w:ind w:left="720"/>
      <w:contextualSpacing/>
    </w:pPr>
  </w:style>
  <w:style w:type="character" w:customStyle="1" w:styleId="shorttext">
    <w:name w:val="short_text"/>
    <w:basedOn w:val="Policepardfaut"/>
    <w:rsid w:val="00907882"/>
  </w:style>
  <w:style w:type="character" w:customStyle="1" w:styleId="hps">
    <w:name w:val="hps"/>
    <w:basedOn w:val="Policepardfaut"/>
    <w:rsid w:val="00907882"/>
  </w:style>
  <w:style w:type="character" w:styleId="Lienhypertexte">
    <w:name w:val="Hyperlink"/>
    <w:basedOn w:val="Policepardfaut"/>
    <w:uiPriority w:val="99"/>
    <w:unhideWhenUsed/>
    <w:rsid w:val="007445D8"/>
    <w:rPr>
      <w:color w:val="0000FF" w:themeColor="hyperlink"/>
      <w:u w:val="single"/>
    </w:rPr>
  </w:style>
  <w:style w:type="paragraph" w:styleId="En-tte">
    <w:name w:val="header"/>
    <w:basedOn w:val="Normal"/>
    <w:link w:val="En-tteCar"/>
    <w:uiPriority w:val="99"/>
    <w:unhideWhenUsed/>
    <w:rsid w:val="00465EA7"/>
    <w:pPr>
      <w:tabs>
        <w:tab w:val="center" w:pos="4536"/>
        <w:tab w:val="right" w:pos="9072"/>
      </w:tabs>
      <w:spacing w:after="0" w:line="240" w:lineRule="auto"/>
    </w:pPr>
  </w:style>
  <w:style w:type="character" w:customStyle="1" w:styleId="En-tteCar">
    <w:name w:val="En-tête Car"/>
    <w:basedOn w:val="Policepardfaut"/>
    <w:link w:val="En-tte"/>
    <w:uiPriority w:val="99"/>
    <w:rsid w:val="00465EA7"/>
  </w:style>
  <w:style w:type="paragraph" w:styleId="Pieddepage">
    <w:name w:val="footer"/>
    <w:basedOn w:val="Normal"/>
    <w:link w:val="PieddepageCar"/>
    <w:uiPriority w:val="99"/>
    <w:unhideWhenUsed/>
    <w:rsid w:val="00465EA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65E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348323">
      <w:bodyDiv w:val="1"/>
      <w:marLeft w:val="0"/>
      <w:marRight w:val="0"/>
      <w:marTop w:val="0"/>
      <w:marBottom w:val="0"/>
      <w:divBdr>
        <w:top w:val="none" w:sz="0" w:space="0" w:color="auto"/>
        <w:left w:val="none" w:sz="0" w:space="0" w:color="auto"/>
        <w:bottom w:val="none" w:sz="0" w:space="0" w:color="auto"/>
        <w:right w:val="none" w:sz="0" w:space="0" w:color="auto"/>
      </w:divBdr>
      <w:divsChild>
        <w:div w:id="641932894">
          <w:marLeft w:val="0"/>
          <w:marRight w:val="0"/>
          <w:marTop w:val="0"/>
          <w:marBottom w:val="0"/>
          <w:divBdr>
            <w:top w:val="none" w:sz="0" w:space="0" w:color="auto"/>
            <w:left w:val="none" w:sz="0" w:space="0" w:color="auto"/>
            <w:bottom w:val="none" w:sz="0" w:space="0" w:color="auto"/>
            <w:right w:val="none" w:sz="0" w:space="0" w:color="auto"/>
          </w:divBdr>
        </w:div>
        <w:div w:id="420953924">
          <w:marLeft w:val="0"/>
          <w:marRight w:val="0"/>
          <w:marTop w:val="0"/>
          <w:marBottom w:val="0"/>
          <w:divBdr>
            <w:top w:val="none" w:sz="0" w:space="0" w:color="auto"/>
            <w:left w:val="none" w:sz="0" w:space="0" w:color="auto"/>
            <w:bottom w:val="none" w:sz="0" w:space="0" w:color="auto"/>
            <w:right w:val="none" w:sz="0" w:space="0" w:color="auto"/>
          </w:divBdr>
        </w:div>
        <w:div w:id="580217603">
          <w:marLeft w:val="0"/>
          <w:marRight w:val="0"/>
          <w:marTop w:val="0"/>
          <w:marBottom w:val="0"/>
          <w:divBdr>
            <w:top w:val="none" w:sz="0" w:space="0" w:color="auto"/>
            <w:left w:val="none" w:sz="0" w:space="0" w:color="auto"/>
            <w:bottom w:val="none" w:sz="0" w:space="0" w:color="auto"/>
            <w:right w:val="none" w:sz="0" w:space="0" w:color="auto"/>
          </w:divBdr>
        </w:div>
      </w:divsChild>
    </w:div>
    <w:div w:id="257180681">
      <w:bodyDiv w:val="1"/>
      <w:marLeft w:val="0"/>
      <w:marRight w:val="0"/>
      <w:marTop w:val="0"/>
      <w:marBottom w:val="0"/>
      <w:divBdr>
        <w:top w:val="none" w:sz="0" w:space="0" w:color="auto"/>
        <w:left w:val="none" w:sz="0" w:space="0" w:color="auto"/>
        <w:bottom w:val="none" w:sz="0" w:space="0" w:color="auto"/>
        <w:right w:val="none" w:sz="0" w:space="0" w:color="auto"/>
      </w:divBdr>
    </w:div>
    <w:div w:id="349188916">
      <w:bodyDiv w:val="1"/>
      <w:marLeft w:val="0"/>
      <w:marRight w:val="0"/>
      <w:marTop w:val="0"/>
      <w:marBottom w:val="0"/>
      <w:divBdr>
        <w:top w:val="none" w:sz="0" w:space="0" w:color="auto"/>
        <w:left w:val="none" w:sz="0" w:space="0" w:color="auto"/>
        <w:bottom w:val="none" w:sz="0" w:space="0" w:color="auto"/>
        <w:right w:val="none" w:sz="0" w:space="0" w:color="auto"/>
      </w:divBdr>
    </w:div>
    <w:div w:id="557860207">
      <w:bodyDiv w:val="1"/>
      <w:marLeft w:val="0"/>
      <w:marRight w:val="0"/>
      <w:marTop w:val="0"/>
      <w:marBottom w:val="0"/>
      <w:divBdr>
        <w:top w:val="none" w:sz="0" w:space="0" w:color="auto"/>
        <w:left w:val="none" w:sz="0" w:space="0" w:color="auto"/>
        <w:bottom w:val="none" w:sz="0" w:space="0" w:color="auto"/>
        <w:right w:val="none" w:sz="0" w:space="0" w:color="auto"/>
      </w:divBdr>
    </w:div>
    <w:div w:id="740832610">
      <w:bodyDiv w:val="1"/>
      <w:marLeft w:val="0"/>
      <w:marRight w:val="0"/>
      <w:marTop w:val="0"/>
      <w:marBottom w:val="0"/>
      <w:divBdr>
        <w:top w:val="none" w:sz="0" w:space="0" w:color="auto"/>
        <w:left w:val="none" w:sz="0" w:space="0" w:color="auto"/>
        <w:bottom w:val="none" w:sz="0" w:space="0" w:color="auto"/>
        <w:right w:val="none" w:sz="0" w:space="0" w:color="auto"/>
      </w:divBdr>
      <w:divsChild>
        <w:div w:id="480780109">
          <w:marLeft w:val="0"/>
          <w:marRight w:val="0"/>
          <w:marTop w:val="0"/>
          <w:marBottom w:val="0"/>
          <w:divBdr>
            <w:top w:val="none" w:sz="0" w:space="0" w:color="auto"/>
            <w:left w:val="none" w:sz="0" w:space="0" w:color="auto"/>
            <w:bottom w:val="none" w:sz="0" w:space="0" w:color="auto"/>
            <w:right w:val="none" w:sz="0" w:space="0" w:color="auto"/>
          </w:divBdr>
        </w:div>
        <w:div w:id="1800800878">
          <w:marLeft w:val="0"/>
          <w:marRight w:val="0"/>
          <w:marTop w:val="0"/>
          <w:marBottom w:val="0"/>
          <w:divBdr>
            <w:top w:val="none" w:sz="0" w:space="0" w:color="auto"/>
            <w:left w:val="none" w:sz="0" w:space="0" w:color="auto"/>
            <w:bottom w:val="none" w:sz="0" w:space="0" w:color="auto"/>
            <w:right w:val="none" w:sz="0" w:space="0" w:color="auto"/>
          </w:divBdr>
        </w:div>
        <w:div w:id="433986449">
          <w:marLeft w:val="0"/>
          <w:marRight w:val="0"/>
          <w:marTop w:val="0"/>
          <w:marBottom w:val="0"/>
          <w:divBdr>
            <w:top w:val="none" w:sz="0" w:space="0" w:color="auto"/>
            <w:left w:val="none" w:sz="0" w:space="0" w:color="auto"/>
            <w:bottom w:val="none" w:sz="0" w:space="0" w:color="auto"/>
            <w:right w:val="none" w:sz="0" w:space="0" w:color="auto"/>
          </w:divBdr>
        </w:div>
        <w:div w:id="117341363">
          <w:marLeft w:val="0"/>
          <w:marRight w:val="0"/>
          <w:marTop w:val="0"/>
          <w:marBottom w:val="0"/>
          <w:divBdr>
            <w:top w:val="none" w:sz="0" w:space="0" w:color="auto"/>
            <w:left w:val="none" w:sz="0" w:space="0" w:color="auto"/>
            <w:bottom w:val="none" w:sz="0" w:space="0" w:color="auto"/>
            <w:right w:val="none" w:sz="0" w:space="0" w:color="auto"/>
          </w:divBdr>
        </w:div>
        <w:div w:id="2078742921">
          <w:marLeft w:val="0"/>
          <w:marRight w:val="0"/>
          <w:marTop w:val="0"/>
          <w:marBottom w:val="0"/>
          <w:divBdr>
            <w:top w:val="none" w:sz="0" w:space="0" w:color="auto"/>
            <w:left w:val="none" w:sz="0" w:space="0" w:color="auto"/>
            <w:bottom w:val="none" w:sz="0" w:space="0" w:color="auto"/>
            <w:right w:val="none" w:sz="0" w:space="0" w:color="auto"/>
          </w:divBdr>
        </w:div>
        <w:div w:id="835651896">
          <w:marLeft w:val="0"/>
          <w:marRight w:val="0"/>
          <w:marTop w:val="0"/>
          <w:marBottom w:val="0"/>
          <w:divBdr>
            <w:top w:val="none" w:sz="0" w:space="0" w:color="auto"/>
            <w:left w:val="none" w:sz="0" w:space="0" w:color="auto"/>
            <w:bottom w:val="none" w:sz="0" w:space="0" w:color="auto"/>
            <w:right w:val="none" w:sz="0" w:space="0" w:color="auto"/>
          </w:divBdr>
        </w:div>
        <w:div w:id="607740511">
          <w:marLeft w:val="0"/>
          <w:marRight w:val="0"/>
          <w:marTop w:val="0"/>
          <w:marBottom w:val="0"/>
          <w:divBdr>
            <w:top w:val="none" w:sz="0" w:space="0" w:color="auto"/>
            <w:left w:val="none" w:sz="0" w:space="0" w:color="auto"/>
            <w:bottom w:val="none" w:sz="0" w:space="0" w:color="auto"/>
            <w:right w:val="none" w:sz="0" w:space="0" w:color="auto"/>
          </w:divBdr>
        </w:div>
        <w:div w:id="2119524524">
          <w:marLeft w:val="0"/>
          <w:marRight w:val="0"/>
          <w:marTop w:val="0"/>
          <w:marBottom w:val="0"/>
          <w:divBdr>
            <w:top w:val="none" w:sz="0" w:space="0" w:color="auto"/>
            <w:left w:val="none" w:sz="0" w:space="0" w:color="auto"/>
            <w:bottom w:val="none" w:sz="0" w:space="0" w:color="auto"/>
            <w:right w:val="none" w:sz="0" w:space="0" w:color="auto"/>
          </w:divBdr>
        </w:div>
        <w:div w:id="1312714202">
          <w:marLeft w:val="0"/>
          <w:marRight w:val="0"/>
          <w:marTop w:val="0"/>
          <w:marBottom w:val="0"/>
          <w:divBdr>
            <w:top w:val="none" w:sz="0" w:space="0" w:color="auto"/>
            <w:left w:val="none" w:sz="0" w:space="0" w:color="auto"/>
            <w:bottom w:val="none" w:sz="0" w:space="0" w:color="auto"/>
            <w:right w:val="none" w:sz="0" w:space="0" w:color="auto"/>
          </w:divBdr>
        </w:div>
        <w:div w:id="1718967504">
          <w:marLeft w:val="0"/>
          <w:marRight w:val="0"/>
          <w:marTop w:val="0"/>
          <w:marBottom w:val="0"/>
          <w:divBdr>
            <w:top w:val="none" w:sz="0" w:space="0" w:color="auto"/>
            <w:left w:val="none" w:sz="0" w:space="0" w:color="auto"/>
            <w:bottom w:val="none" w:sz="0" w:space="0" w:color="auto"/>
            <w:right w:val="none" w:sz="0" w:space="0" w:color="auto"/>
          </w:divBdr>
        </w:div>
        <w:div w:id="675115932">
          <w:marLeft w:val="0"/>
          <w:marRight w:val="0"/>
          <w:marTop w:val="0"/>
          <w:marBottom w:val="0"/>
          <w:divBdr>
            <w:top w:val="none" w:sz="0" w:space="0" w:color="auto"/>
            <w:left w:val="none" w:sz="0" w:space="0" w:color="auto"/>
            <w:bottom w:val="none" w:sz="0" w:space="0" w:color="auto"/>
            <w:right w:val="none" w:sz="0" w:space="0" w:color="auto"/>
          </w:divBdr>
        </w:div>
        <w:div w:id="1269893247">
          <w:marLeft w:val="0"/>
          <w:marRight w:val="0"/>
          <w:marTop w:val="0"/>
          <w:marBottom w:val="0"/>
          <w:divBdr>
            <w:top w:val="none" w:sz="0" w:space="0" w:color="auto"/>
            <w:left w:val="none" w:sz="0" w:space="0" w:color="auto"/>
            <w:bottom w:val="none" w:sz="0" w:space="0" w:color="auto"/>
            <w:right w:val="none" w:sz="0" w:space="0" w:color="auto"/>
          </w:divBdr>
        </w:div>
        <w:div w:id="217979303">
          <w:marLeft w:val="0"/>
          <w:marRight w:val="0"/>
          <w:marTop w:val="0"/>
          <w:marBottom w:val="0"/>
          <w:divBdr>
            <w:top w:val="none" w:sz="0" w:space="0" w:color="auto"/>
            <w:left w:val="none" w:sz="0" w:space="0" w:color="auto"/>
            <w:bottom w:val="none" w:sz="0" w:space="0" w:color="auto"/>
            <w:right w:val="none" w:sz="0" w:space="0" w:color="auto"/>
          </w:divBdr>
        </w:div>
        <w:div w:id="920216510">
          <w:marLeft w:val="0"/>
          <w:marRight w:val="0"/>
          <w:marTop w:val="0"/>
          <w:marBottom w:val="0"/>
          <w:divBdr>
            <w:top w:val="none" w:sz="0" w:space="0" w:color="auto"/>
            <w:left w:val="none" w:sz="0" w:space="0" w:color="auto"/>
            <w:bottom w:val="none" w:sz="0" w:space="0" w:color="auto"/>
            <w:right w:val="none" w:sz="0" w:space="0" w:color="auto"/>
          </w:divBdr>
        </w:div>
        <w:div w:id="396048416">
          <w:marLeft w:val="0"/>
          <w:marRight w:val="0"/>
          <w:marTop w:val="0"/>
          <w:marBottom w:val="0"/>
          <w:divBdr>
            <w:top w:val="none" w:sz="0" w:space="0" w:color="auto"/>
            <w:left w:val="none" w:sz="0" w:space="0" w:color="auto"/>
            <w:bottom w:val="none" w:sz="0" w:space="0" w:color="auto"/>
            <w:right w:val="none" w:sz="0" w:space="0" w:color="auto"/>
          </w:divBdr>
        </w:div>
        <w:div w:id="1306006812">
          <w:marLeft w:val="0"/>
          <w:marRight w:val="0"/>
          <w:marTop w:val="0"/>
          <w:marBottom w:val="0"/>
          <w:divBdr>
            <w:top w:val="none" w:sz="0" w:space="0" w:color="auto"/>
            <w:left w:val="none" w:sz="0" w:space="0" w:color="auto"/>
            <w:bottom w:val="none" w:sz="0" w:space="0" w:color="auto"/>
            <w:right w:val="none" w:sz="0" w:space="0" w:color="auto"/>
          </w:divBdr>
        </w:div>
        <w:div w:id="1779595830">
          <w:marLeft w:val="0"/>
          <w:marRight w:val="0"/>
          <w:marTop w:val="0"/>
          <w:marBottom w:val="0"/>
          <w:divBdr>
            <w:top w:val="none" w:sz="0" w:space="0" w:color="auto"/>
            <w:left w:val="none" w:sz="0" w:space="0" w:color="auto"/>
            <w:bottom w:val="none" w:sz="0" w:space="0" w:color="auto"/>
            <w:right w:val="none" w:sz="0" w:space="0" w:color="auto"/>
          </w:divBdr>
        </w:div>
        <w:div w:id="112603923">
          <w:marLeft w:val="0"/>
          <w:marRight w:val="0"/>
          <w:marTop w:val="0"/>
          <w:marBottom w:val="0"/>
          <w:divBdr>
            <w:top w:val="none" w:sz="0" w:space="0" w:color="auto"/>
            <w:left w:val="none" w:sz="0" w:space="0" w:color="auto"/>
            <w:bottom w:val="none" w:sz="0" w:space="0" w:color="auto"/>
            <w:right w:val="none" w:sz="0" w:space="0" w:color="auto"/>
          </w:divBdr>
        </w:div>
        <w:div w:id="1854802774">
          <w:marLeft w:val="0"/>
          <w:marRight w:val="0"/>
          <w:marTop w:val="0"/>
          <w:marBottom w:val="0"/>
          <w:divBdr>
            <w:top w:val="none" w:sz="0" w:space="0" w:color="auto"/>
            <w:left w:val="none" w:sz="0" w:space="0" w:color="auto"/>
            <w:bottom w:val="none" w:sz="0" w:space="0" w:color="auto"/>
            <w:right w:val="none" w:sz="0" w:space="0" w:color="auto"/>
          </w:divBdr>
        </w:div>
        <w:div w:id="1951430780">
          <w:marLeft w:val="0"/>
          <w:marRight w:val="0"/>
          <w:marTop w:val="0"/>
          <w:marBottom w:val="0"/>
          <w:divBdr>
            <w:top w:val="none" w:sz="0" w:space="0" w:color="auto"/>
            <w:left w:val="none" w:sz="0" w:space="0" w:color="auto"/>
            <w:bottom w:val="none" w:sz="0" w:space="0" w:color="auto"/>
            <w:right w:val="none" w:sz="0" w:space="0" w:color="auto"/>
          </w:divBdr>
        </w:div>
        <w:div w:id="1666399217">
          <w:marLeft w:val="0"/>
          <w:marRight w:val="0"/>
          <w:marTop w:val="0"/>
          <w:marBottom w:val="0"/>
          <w:divBdr>
            <w:top w:val="none" w:sz="0" w:space="0" w:color="auto"/>
            <w:left w:val="none" w:sz="0" w:space="0" w:color="auto"/>
            <w:bottom w:val="none" w:sz="0" w:space="0" w:color="auto"/>
            <w:right w:val="none" w:sz="0" w:space="0" w:color="auto"/>
          </w:divBdr>
        </w:div>
        <w:div w:id="875508916">
          <w:marLeft w:val="0"/>
          <w:marRight w:val="0"/>
          <w:marTop w:val="0"/>
          <w:marBottom w:val="0"/>
          <w:divBdr>
            <w:top w:val="none" w:sz="0" w:space="0" w:color="auto"/>
            <w:left w:val="none" w:sz="0" w:space="0" w:color="auto"/>
            <w:bottom w:val="none" w:sz="0" w:space="0" w:color="auto"/>
            <w:right w:val="none" w:sz="0" w:space="0" w:color="auto"/>
          </w:divBdr>
        </w:div>
        <w:div w:id="1950696501">
          <w:marLeft w:val="0"/>
          <w:marRight w:val="0"/>
          <w:marTop w:val="0"/>
          <w:marBottom w:val="0"/>
          <w:divBdr>
            <w:top w:val="none" w:sz="0" w:space="0" w:color="auto"/>
            <w:left w:val="none" w:sz="0" w:space="0" w:color="auto"/>
            <w:bottom w:val="none" w:sz="0" w:space="0" w:color="auto"/>
            <w:right w:val="none" w:sz="0" w:space="0" w:color="auto"/>
          </w:divBdr>
        </w:div>
        <w:div w:id="1257245663">
          <w:marLeft w:val="0"/>
          <w:marRight w:val="0"/>
          <w:marTop w:val="0"/>
          <w:marBottom w:val="0"/>
          <w:divBdr>
            <w:top w:val="none" w:sz="0" w:space="0" w:color="auto"/>
            <w:left w:val="none" w:sz="0" w:space="0" w:color="auto"/>
            <w:bottom w:val="none" w:sz="0" w:space="0" w:color="auto"/>
            <w:right w:val="none" w:sz="0" w:space="0" w:color="auto"/>
          </w:divBdr>
        </w:div>
        <w:div w:id="1840072694">
          <w:marLeft w:val="0"/>
          <w:marRight w:val="0"/>
          <w:marTop w:val="0"/>
          <w:marBottom w:val="0"/>
          <w:divBdr>
            <w:top w:val="none" w:sz="0" w:space="0" w:color="auto"/>
            <w:left w:val="none" w:sz="0" w:space="0" w:color="auto"/>
            <w:bottom w:val="none" w:sz="0" w:space="0" w:color="auto"/>
            <w:right w:val="none" w:sz="0" w:space="0" w:color="auto"/>
          </w:divBdr>
        </w:div>
        <w:div w:id="1220745820">
          <w:marLeft w:val="0"/>
          <w:marRight w:val="0"/>
          <w:marTop w:val="0"/>
          <w:marBottom w:val="0"/>
          <w:divBdr>
            <w:top w:val="none" w:sz="0" w:space="0" w:color="auto"/>
            <w:left w:val="none" w:sz="0" w:space="0" w:color="auto"/>
            <w:bottom w:val="none" w:sz="0" w:space="0" w:color="auto"/>
            <w:right w:val="none" w:sz="0" w:space="0" w:color="auto"/>
          </w:divBdr>
        </w:div>
        <w:div w:id="1180773653">
          <w:marLeft w:val="0"/>
          <w:marRight w:val="0"/>
          <w:marTop w:val="0"/>
          <w:marBottom w:val="0"/>
          <w:divBdr>
            <w:top w:val="none" w:sz="0" w:space="0" w:color="auto"/>
            <w:left w:val="none" w:sz="0" w:space="0" w:color="auto"/>
            <w:bottom w:val="none" w:sz="0" w:space="0" w:color="auto"/>
            <w:right w:val="none" w:sz="0" w:space="0" w:color="auto"/>
          </w:divBdr>
        </w:div>
        <w:div w:id="275211803">
          <w:marLeft w:val="0"/>
          <w:marRight w:val="0"/>
          <w:marTop w:val="0"/>
          <w:marBottom w:val="0"/>
          <w:divBdr>
            <w:top w:val="none" w:sz="0" w:space="0" w:color="auto"/>
            <w:left w:val="none" w:sz="0" w:space="0" w:color="auto"/>
            <w:bottom w:val="none" w:sz="0" w:space="0" w:color="auto"/>
            <w:right w:val="none" w:sz="0" w:space="0" w:color="auto"/>
          </w:divBdr>
        </w:div>
        <w:div w:id="1098019122">
          <w:marLeft w:val="0"/>
          <w:marRight w:val="0"/>
          <w:marTop w:val="0"/>
          <w:marBottom w:val="0"/>
          <w:divBdr>
            <w:top w:val="none" w:sz="0" w:space="0" w:color="auto"/>
            <w:left w:val="none" w:sz="0" w:space="0" w:color="auto"/>
            <w:bottom w:val="none" w:sz="0" w:space="0" w:color="auto"/>
            <w:right w:val="none" w:sz="0" w:space="0" w:color="auto"/>
          </w:divBdr>
        </w:div>
        <w:div w:id="1026179139">
          <w:marLeft w:val="0"/>
          <w:marRight w:val="0"/>
          <w:marTop w:val="0"/>
          <w:marBottom w:val="0"/>
          <w:divBdr>
            <w:top w:val="none" w:sz="0" w:space="0" w:color="auto"/>
            <w:left w:val="none" w:sz="0" w:space="0" w:color="auto"/>
            <w:bottom w:val="none" w:sz="0" w:space="0" w:color="auto"/>
            <w:right w:val="none" w:sz="0" w:space="0" w:color="auto"/>
          </w:divBdr>
        </w:div>
        <w:div w:id="1500385668">
          <w:marLeft w:val="0"/>
          <w:marRight w:val="0"/>
          <w:marTop w:val="0"/>
          <w:marBottom w:val="0"/>
          <w:divBdr>
            <w:top w:val="none" w:sz="0" w:space="0" w:color="auto"/>
            <w:left w:val="none" w:sz="0" w:space="0" w:color="auto"/>
            <w:bottom w:val="none" w:sz="0" w:space="0" w:color="auto"/>
            <w:right w:val="none" w:sz="0" w:space="0" w:color="auto"/>
          </w:divBdr>
        </w:div>
        <w:div w:id="2125154454">
          <w:marLeft w:val="0"/>
          <w:marRight w:val="0"/>
          <w:marTop w:val="0"/>
          <w:marBottom w:val="0"/>
          <w:divBdr>
            <w:top w:val="none" w:sz="0" w:space="0" w:color="auto"/>
            <w:left w:val="none" w:sz="0" w:space="0" w:color="auto"/>
            <w:bottom w:val="none" w:sz="0" w:space="0" w:color="auto"/>
            <w:right w:val="none" w:sz="0" w:space="0" w:color="auto"/>
          </w:divBdr>
        </w:div>
        <w:div w:id="866526550">
          <w:marLeft w:val="0"/>
          <w:marRight w:val="0"/>
          <w:marTop w:val="0"/>
          <w:marBottom w:val="0"/>
          <w:divBdr>
            <w:top w:val="none" w:sz="0" w:space="0" w:color="auto"/>
            <w:left w:val="none" w:sz="0" w:space="0" w:color="auto"/>
            <w:bottom w:val="none" w:sz="0" w:space="0" w:color="auto"/>
            <w:right w:val="none" w:sz="0" w:space="0" w:color="auto"/>
          </w:divBdr>
        </w:div>
        <w:div w:id="1857646508">
          <w:marLeft w:val="0"/>
          <w:marRight w:val="0"/>
          <w:marTop w:val="0"/>
          <w:marBottom w:val="0"/>
          <w:divBdr>
            <w:top w:val="none" w:sz="0" w:space="0" w:color="auto"/>
            <w:left w:val="none" w:sz="0" w:space="0" w:color="auto"/>
            <w:bottom w:val="none" w:sz="0" w:space="0" w:color="auto"/>
            <w:right w:val="none" w:sz="0" w:space="0" w:color="auto"/>
          </w:divBdr>
        </w:div>
        <w:div w:id="1315645823">
          <w:marLeft w:val="0"/>
          <w:marRight w:val="0"/>
          <w:marTop w:val="0"/>
          <w:marBottom w:val="0"/>
          <w:divBdr>
            <w:top w:val="none" w:sz="0" w:space="0" w:color="auto"/>
            <w:left w:val="none" w:sz="0" w:space="0" w:color="auto"/>
            <w:bottom w:val="none" w:sz="0" w:space="0" w:color="auto"/>
            <w:right w:val="none" w:sz="0" w:space="0" w:color="auto"/>
          </w:divBdr>
        </w:div>
        <w:div w:id="1980917328">
          <w:marLeft w:val="0"/>
          <w:marRight w:val="0"/>
          <w:marTop w:val="0"/>
          <w:marBottom w:val="0"/>
          <w:divBdr>
            <w:top w:val="none" w:sz="0" w:space="0" w:color="auto"/>
            <w:left w:val="none" w:sz="0" w:space="0" w:color="auto"/>
            <w:bottom w:val="none" w:sz="0" w:space="0" w:color="auto"/>
            <w:right w:val="none" w:sz="0" w:space="0" w:color="auto"/>
          </w:divBdr>
        </w:div>
        <w:div w:id="1129860744">
          <w:marLeft w:val="0"/>
          <w:marRight w:val="0"/>
          <w:marTop w:val="0"/>
          <w:marBottom w:val="0"/>
          <w:divBdr>
            <w:top w:val="none" w:sz="0" w:space="0" w:color="auto"/>
            <w:left w:val="none" w:sz="0" w:space="0" w:color="auto"/>
            <w:bottom w:val="none" w:sz="0" w:space="0" w:color="auto"/>
            <w:right w:val="none" w:sz="0" w:space="0" w:color="auto"/>
          </w:divBdr>
        </w:div>
        <w:div w:id="1536042465">
          <w:marLeft w:val="0"/>
          <w:marRight w:val="0"/>
          <w:marTop w:val="0"/>
          <w:marBottom w:val="0"/>
          <w:divBdr>
            <w:top w:val="none" w:sz="0" w:space="0" w:color="auto"/>
            <w:left w:val="none" w:sz="0" w:space="0" w:color="auto"/>
            <w:bottom w:val="none" w:sz="0" w:space="0" w:color="auto"/>
            <w:right w:val="none" w:sz="0" w:space="0" w:color="auto"/>
          </w:divBdr>
        </w:div>
        <w:div w:id="763648478">
          <w:marLeft w:val="0"/>
          <w:marRight w:val="0"/>
          <w:marTop w:val="0"/>
          <w:marBottom w:val="0"/>
          <w:divBdr>
            <w:top w:val="none" w:sz="0" w:space="0" w:color="auto"/>
            <w:left w:val="none" w:sz="0" w:space="0" w:color="auto"/>
            <w:bottom w:val="none" w:sz="0" w:space="0" w:color="auto"/>
            <w:right w:val="none" w:sz="0" w:space="0" w:color="auto"/>
          </w:divBdr>
        </w:div>
        <w:div w:id="1298947043">
          <w:marLeft w:val="0"/>
          <w:marRight w:val="0"/>
          <w:marTop w:val="0"/>
          <w:marBottom w:val="0"/>
          <w:divBdr>
            <w:top w:val="none" w:sz="0" w:space="0" w:color="auto"/>
            <w:left w:val="none" w:sz="0" w:space="0" w:color="auto"/>
            <w:bottom w:val="none" w:sz="0" w:space="0" w:color="auto"/>
            <w:right w:val="none" w:sz="0" w:space="0" w:color="auto"/>
          </w:divBdr>
        </w:div>
        <w:div w:id="897283368">
          <w:marLeft w:val="0"/>
          <w:marRight w:val="0"/>
          <w:marTop w:val="0"/>
          <w:marBottom w:val="0"/>
          <w:divBdr>
            <w:top w:val="none" w:sz="0" w:space="0" w:color="auto"/>
            <w:left w:val="none" w:sz="0" w:space="0" w:color="auto"/>
            <w:bottom w:val="none" w:sz="0" w:space="0" w:color="auto"/>
            <w:right w:val="none" w:sz="0" w:space="0" w:color="auto"/>
          </w:divBdr>
        </w:div>
        <w:div w:id="770668300">
          <w:marLeft w:val="0"/>
          <w:marRight w:val="0"/>
          <w:marTop w:val="0"/>
          <w:marBottom w:val="0"/>
          <w:divBdr>
            <w:top w:val="none" w:sz="0" w:space="0" w:color="auto"/>
            <w:left w:val="none" w:sz="0" w:space="0" w:color="auto"/>
            <w:bottom w:val="none" w:sz="0" w:space="0" w:color="auto"/>
            <w:right w:val="none" w:sz="0" w:space="0" w:color="auto"/>
          </w:divBdr>
        </w:div>
        <w:div w:id="1076052899">
          <w:marLeft w:val="0"/>
          <w:marRight w:val="0"/>
          <w:marTop w:val="0"/>
          <w:marBottom w:val="0"/>
          <w:divBdr>
            <w:top w:val="none" w:sz="0" w:space="0" w:color="auto"/>
            <w:left w:val="none" w:sz="0" w:space="0" w:color="auto"/>
            <w:bottom w:val="none" w:sz="0" w:space="0" w:color="auto"/>
            <w:right w:val="none" w:sz="0" w:space="0" w:color="auto"/>
          </w:divBdr>
        </w:div>
        <w:div w:id="1617717327">
          <w:marLeft w:val="0"/>
          <w:marRight w:val="0"/>
          <w:marTop w:val="0"/>
          <w:marBottom w:val="0"/>
          <w:divBdr>
            <w:top w:val="none" w:sz="0" w:space="0" w:color="auto"/>
            <w:left w:val="none" w:sz="0" w:space="0" w:color="auto"/>
            <w:bottom w:val="none" w:sz="0" w:space="0" w:color="auto"/>
            <w:right w:val="none" w:sz="0" w:space="0" w:color="auto"/>
          </w:divBdr>
        </w:div>
        <w:div w:id="1324549073">
          <w:marLeft w:val="0"/>
          <w:marRight w:val="0"/>
          <w:marTop w:val="0"/>
          <w:marBottom w:val="0"/>
          <w:divBdr>
            <w:top w:val="none" w:sz="0" w:space="0" w:color="auto"/>
            <w:left w:val="none" w:sz="0" w:space="0" w:color="auto"/>
            <w:bottom w:val="none" w:sz="0" w:space="0" w:color="auto"/>
            <w:right w:val="none" w:sz="0" w:space="0" w:color="auto"/>
          </w:divBdr>
        </w:div>
        <w:div w:id="1692685849">
          <w:marLeft w:val="0"/>
          <w:marRight w:val="0"/>
          <w:marTop w:val="0"/>
          <w:marBottom w:val="0"/>
          <w:divBdr>
            <w:top w:val="none" w:sz="0" w:space="0" w:color="auto"/>
            <w:left w:val="none" w:sz="0" w:space="0" w:color="auto"/>
            <w:bottom w:val="none" w:sz="0" w:space="0" w:color="auto"/>
            <w:right w:val="none" w:sz="0" w:space="0" w:color="auto"/>
          </w:divBdr>
        </w:div>
        <w:div w:id="726150342">
          <w:marLeft w:val="0"/>
          <w:marRight w:val="0"/>
          <w:marTop w:val="0"/>
          <w:marBottom w:val="0"/>
          <w:divBdr>
            <w:top w:val="none" w:sz="0" w:space="0" w:color="auto"/>
            <w:left w:val="none" w:sz="0" w:space="0" w:color="auto"/>
            <w:bottom w:val="none" w:sz="0" w:space="0" w:color="auto"/>
            <w:right w:val="none" w:sz="0" w:space="0" w:color="auto"/>
          </w:divBdr>
        </w:div>
        <w:div w:id="1016662993">
          <w:marLeft w:val="0"/>
          <w:marRight w:val="0"/>
          <w:marTop w:val="0"/>
          <w:marBottom w:val="0"/>
          <w:divBdr>
            <w:top w:val="none" w:sz="0" w:space="0" w:color="auto"/>
            <w:left w:val="none" w:sz="0" w:space="0" w:color="auto"/>
            <w:bottom w:val="none" w:sz="0" w:space="0" w:color="auto"/>
            <w:right w:val="none" w:sz="0" w:space="0" w:color="auto"/>
          </w:divBdr>
        </w:div>
        <w:div w:id="1831749056">
          <w:marLeft w:val="0"/>
          <w:marRight w:val="0"/>
          <w:marTop w:val="0"/>
          <w:marBottom w:val="0"/>
          <w:divBdr>
            <w:top w:val="none" w:sz="0" w:space="0" w:color="auto"/>
            <w:left w:val="none" w:sz="0" w:space="0" w:color="auto"/>
            <w:bottom w:val="none" w:sz="0" w:space="0" w:color="auto"/>
            <w:right w:val="none" w:sz="0" w:space="0" w:color="auto"/>
          </w:divBdr>
        </w:div>
        <w:div w:id="2139101931">
          <w:marLeft w:val="0"/>
          <w:marRight w:val="0"/>
          <w:marTop w:val="0"/>
          <w:marBottom w:val="0"/>
          <w:divBdr>
            <w:top w:val="none" w:sz="0" w:space="0" w:color="auto"/>
            <w:left w:val="none" w:sz="0" w:space="0" w:color="auto"/>
            <w:bottom w:val="none" w:sz="0" w:space="0" w:color="auto"/>
            <w:right w:val="none" w:sz="0" w:space="0" w:color="auto"/>
          </w:divBdr>
        </w:div>
        <w:div w:id="801190228">
          <w:marLeft w:val="0"/>
          <w:marRight w:val="0"/>
          <w:marTop w:val="0"/>
          <w:marBottom w:val="0"/>
          <w:divBdr>
            <w:top w:val="none" w:sz="0" w:space="0" w:color="auto"/>
            <w:left w:val="none" w:sz="0" w:space="0" w:color="auto"/>
            <w:bottom w:val="none" w:sz="0" w:space="0" w:color="auto"/>
            <w:right w:val="none" w:sz="0" w:space="0" w:color="auto"/>
          </w:divBdr>
        </w:div>
        <w:div w:id="176627782">
          <w:marLeft w:val="0"/>
          <w:marRight w:val="0"/>
          <w:marTop w:val="0"/>
          <w:marBottom w:val="0"/>
          <w:divBdr>
            <w:top w:val="none" w:sz="0" w:space="0" w:color="auto"/>
            <w:left w:val="none" w:sz="0" w:space="0" w:color="auto"/>
            <w:bottom w:val="none" w:sz="0" w:space="0" w:color="auto"/>
            <w:right w:val="none" w:sz="0" w:space="0" w:color="auto"/>
          </w:divBdr>
        </w:div>
        <w:div w:id="984548697">
          <w:marLeft w:val="0"/>
          <w:marRight w:val="0"/>
          <w:marTop w:val="0"/>
          <w:marBottom w:val="0"/>
          <w:divBdr>
            <w:top w:val="none" w:sz="0" w:space="0" w:color="auto"/>
            <w:left w:val="none" w:sz="0" w:space="0" w:color="auto"/>
            <w:bottom w:val="none" w:sz="0" w:space="0" w:color="auto"/>
            <w:right w:val="none" w:sz="0" w:space="0" w:color="auto"/>
          </w:divBdr>
        </w:div>
        <w:div w:id="965233575">
          <w:marLeft w:val="0"/>
          <w:marRight w:val="0"/>
          <w:marTop w:val="0"/>
          <w:marBottom w:val="0"/>
          <w:divBdr>
            <w:top w:val="none" w:sz="0" w:space="0" w:color="auto"/>
            <w:left w:val="none" w:sz="0" w:space="0" w:color="auto"/>
            <w:bottom w:val="none" w:sz="0" w:space="0" w:color="auto"/>
            <w:right w:val="none" w:sz="0" w:space="0" w:color="auto"/>
          </w:divBdr>
        </w:div>
        <w:div w:id="1809081349">
          <w:marLeft w:val="0"/>
          <w:marRight w:val="0"/>
          <w:marTop w:val="0"/>
          <w:marBottom w:val="0"/>
          <w:divBdr>
            <w:top w:val="none" w:sz="0" w:space="0" w:color="auto"/>
            <w:left w:val="none" w:sz="0" w:space="0" w:color="auto"/>
            <w:bottom w:val="none" w:sz="0" w:space="0" w:color="auto"/>
            <w:right w:val="none" w:sz="0" w:space="0" w:color="auto"/>
          </w:divBdr>
        </w:div>
        <w:div w:id="1249316590">
          <w:marLeft w:val="0"/>
          <w:marRight w:val="0"/>
          <w:marTop w:val="0"/>
          <w:marBottom w:val="0"/>
          <w:divBdr>
            <w:top w:val="none" w:sz="0" w:space="0" w:color="auto"/>
            <w:left w:val="none" w:sz="0" w:space="0" w:color="auto"/>
            <w:bottom w:val="none" w:sz="0" w:space="0" w:color="auto"/>
            <w:right w:val="none" w:sz="0" w:space="0" w:color="auto"/>
          </w:divBdr>
        </w:div>
        <w:div w:id="1359814015">
          <w:marLeft w:val="0"/>
          <w:marRight w:val="0"/>
          <w:marTop w:val="0"/>
          <w:marBottom w:val="0"/>
          <w:divBdr>
            <w:top w:val="none" w:sz="0" w:space="0" w:color="auto"/>
            <w:left w:val="none" w:sz="0" w:space="0" w:color="auto"/>
            <w:bottom w:val="none" w:sz="0" w:space="0" w:color="auto"/>
            <w:right w:val="none" w:sz="0" w:space="0" w:color="auto"/>
          </w:divBdr>
        </w:div>
        <w:div w:id="751701103">
          <w:marLeft w:val="0"/>
          <w:marRight w:val="0"/>
          <w:marTop w:val="0"/>
          <w:marBottom w:val="0"/>
          <w:divBdr>
            <w:top w:val="none" w:sz="0" w:space="0" w:color="auto"/>
            <w:left w:val="none" w:sz="0" w:space="0" w:color="auto"/>
            <w:bottom w:val="none" w:sz="0" w:space="0" w:color="auto"/>
            <w:right w:val="none" w:sz="0" w:space="0" w:color="auto"/>
          </w:divBdr>
        </w:div>
        <w:div w:id="33966184">
          <w:marLeft w:val="0"/>
          <w:marRight w:val="0"/>
          <w:marTop w:val="0"/>
          <w:marBottom w:val="0"/>
          <w:divBdr>
            <w:top w:val="none" w:sz="0" w:space="0" w:color="auto"/>
            <w:left w:val="none" w:sz="0" w:space="0" w:color="auto"/>
            <w:bottom w:val="none" w:sz="0" w:space="0" w:color="auto"/>
            <w:right w:val="none" w:sz="0" w:space="0" w:color="auto"/>
          </w:divBdr>
        </w:div>
        <w:div w:id="1664119563">
          <w:marLeft w:val="0"/>
          <w:marRight w:val="0"/>
          <w:marTop w:val="0"/>
          <w:marBottom w:val="0"/>
          <w:divBdr>
            <w:top w:val="none" w:sz="0" w:space="0" w:color="auto"/>
            <w:left w:val="none" w:sz="0" w:space="0" w:color="auto"/>
            <w:bottom w:val="none" w:sz="0" w:space="0" w:color="auto"/>
            <w:right w:val="none" w:sz="0" w:space="0" w:color="auto"/>
          </w:divBdr>
        </w:div>
        <w:div w:id="102579144">
          <w:marLeft w:val="0"/>
          <w:marRight w:val="0"/>
          <w:marTop w:val="0"/>
          <w:marBottom w:val="0"/>
          <w:divBdr>
            <w:top w:val="none" w:sz="0" w:space="0" w:color="auto"/>
            <w:left w:val="none" w:sz="0" w:space="0" w:color="auto"/>
            <w:bottom w:val="none" w:sz="0" w:space="0" w:color="auto"/>
            <w:right w:val="none" w:sz="0" w:space="0" w:color="auto"/>
          </w:divBdr>
        </w:div>
        <w:div w:id="1984967999">
          <w:marLeft w:val="0"/>
          <w:marRight w:val="0"/>
          <w:marTop w:val="0"/>
          <w:marBottom w:val="0"/>
          <w:divBdr>
            <w:top w:val="none" w:sz="0" w:space="0" w:color="auto"/>
            <w:left w:val="none" w:sz="0" w:space="0" w:color="auto"/>
            <w:bottom w:val="none" w:sz="0" w:space="0" w:color="auto"/>
            <w:right w:val="none" w:sz="0" w:space="0" w:color="auto"/>
          </w:divBdr>
        </w:div>
        <w:div w:id="1278291931">
          <w:marLeft w:val="0"/>
          <w:marRight w:val="0"/>
          <w:marTop w:val="0"/>
          <w:marBottom w:val="0"/>
          <w:divBdr>
            <w:top w:val="none" w:sz="0" w:space="0" w:color="auto"/>
            <w:left w:val="none" w:sz="0" w:space="0" w:color="auto"/>
            <w:bottom w:val="none" w:sz="0" w:space="0" w:color="auto"/>
            <w:right w:val="none" w:sz="0" w:space="0" w:color="auto"/>
          </w:divBdr>
        </w:div>
        <w:div w:id="21173445">
          <w:marLeft w:val="0"/>
          <w:marRight w:val="0"/>
          <w:marTop w:val="0"/>
          <w:marBottom w:val="0"/>
          <w:divBdr>
            <w:top w:val="none" w:sz="0" w:space="0" w:color="auto"/>
            <w:left w:val="none" w:sz="0" w:space="0" w:color="auto"/>
            <w:bottom w:val="none" w:sz="0" w:space="0" w:color="auto"/>
            <w:right w:val="none" w:sz="0" w:space="0" w:color="auto"/>
          </w:divBdr>
        </w:div>
        <w:div w:id="1488548166">
          <w:marLeft w:val="0"/>
          <w:marRight w:val="0"/>
          <w:marTop w:val="0"/>
          <w:marBottom w:val="0"/>
          <w:divBdr>
            <w:top w:val="none" w:sz="0" w:space="0" w:color="auto"/>
            <w:left w:val="none" w:sz="0" w:space="0" w:color="auto"/>
            <w:bottom w:val="none" w:sz="0" w:space="0" w:color="auto"/>
            <w:right w:val="none" w:sz="0" w:space="0" w:color="auto"/>
          </w:divBdr>
        </w:div>
        <w:div w:id="885026378">
          <w:marLeft w:val="0"/>
          <w:marRight w:val="0"/>
          <w:marTop w:val="0"/>
          <w:marBottom w:val="0"/>
          <w:divBdr>
            <w:top w:val="none" w:sz="0" w:space="0" w:color="auto"/>
            <w:left w:val="none" w:sz="0" w:space="0" w:color="auto"/>
            <w:bottom w:val="none" w:sz="0" w:space="0" w:color="auto"/>
            <w:right w:val="none" w:sz="0" w:space="0" w:color="auto"/>
          </w:divBdr>
        </w:div>
        <w:div w:id="641737352">
          <w:marLeft w:val="0"/>
          <w:marRight w:val="0"/>
          <w:marTop w:val="0"/>
          <w:marBottom w:val="0"/>
          <w:divBdr>
            <w:top w:val="none" w:sz="0" w:space="0" w:color="auto"/>
            <w:left w:val="none" w:sz="0" w:space="0" w:color="auto"/>
            <w:bottom w:val="none" w:sz="0" w:space="0" w:color="auto"/>
            <w:right w:val="none" w:sz="0" w:space="0" w:color="auto"/>
          </w:divBdr>
        </w:div>
        <w:div w:id="1194611596">
          <w:marLeft w:val="0"/>
          <w:marRight w:val="0"/>
          <w:marTop w:val="0"/>
          <w:marBottom w:val="0"/>
          <w:divBdr>
            <w:top w:val="none" w:sz="0" w:space="0" w:color="auto"/>
            <w:left w:val="none" w:sz="0" w:space="0" w:color="auto"/>
            <w:bottom w:val="none" w:sz="0" w:space="0" w:color="auto"/>
            <w:right w:val="none" w:sz="0" w:space="0" w:color="auto"/>
          </w:divBdr>
        </w:div>
        <w:div w:id="1145853604">
          <w:marLeft w:val="0"/>
          <w:marRight w:val="0"/>
          <w:marTop w:val="0"/>
          <w:marBottom w:val="0"/>
          <w:divBdr>
            <w:top w:val="none" w:sz="0" w:space="0" w:color="auto"/>
            <w:left w:val="none" w:sz="0" w:space="0" w:color="auto"/>
            <w:bottom w:val="none" w:sz="0" w:space="0" w:color="auto"/>
            <w:right w:val="none" w:sz="0" w:space="0" w:color="auto"/>
          </w:divBdr>
        </w:div>
        <w:div w:id="1830097225">
          <w:marLeft w:val="0"/>
          <w:marRight w:val="0"/>
          <w:marTop w:val="0"/>
          <w:marBottom w:val="0"/>
          <w:divBdr>
            <w:top w:val="none" w:sz="0" w:space="0" w:color="auto"/>
            <w:left w:val="none" w:sz="0" w:space="0" w:color="auto"/>
            <w:bottom w:val="none" w:sz="0" w:space="0" w:color="auto"/>
            <w:right w:val="none" w:sz="0" w:space="0" w:color="auto"/>
          </w:divBdr>
        </w:div>
        <w:div w:id="640617714">
          <w:marLeft w:val="0"/>
          <w:marRight w:val="0"/>
          <w:marTop w:val="0"/>
          <w:marBottom w:val="0"/>
          <w:divBdr>
            <w:top w:val="none" w:sz="0" w:space="0" w:color="auto"/>
            <w:left w:val="none" w:sz="0" w:space="0" w:color="auto"/>
            <w:bottom w:val="none" w:sz="0" w:space="0" w:color="auto"/>
            <w:right w:val="none" w:sz="0" w:space="0" w:color="auto"/>
          </w:divBdr>
        </w:div>
        <w:div w:id="993214944">
          <w:marLeft w:val="0"/>
          <w:marRight w:val="0"/>
          <w:marTop w:val="0"/>
          <w:marBottom w:val="0"/>
          <w:divBdr>
            <w:top w:val="none" w:sz="0" w:space="0" w:color="auto"/>
            <w:left w:val="none" w:sz="0" w:space="0" w:color="auto"/>
            <w:bottom w:val="none" w:sz="0" w:space="0" w:color="auto"/>
            <w:right w:val="none" w:sz="0" w:space="0" w:color="auto"/>
          </w:divBdr>
        </w:div>
        <w:div w:id="1350839454">
          <w:marLeft w:val="0"/>
          <w:marRight w:val="0"/>
          <w:marTop w:val="0"/>
          <w:marBottom w:val="0"/>
          <w:divBdr>
            <w:top w:val="none" w:sz="0" w:space="0" w:color="auto"/>
            <w:left w:val="none" w:sz="0" w:space="0" w:color="auto"/>
            <w:bottom w:val="none" w:sz="0" w:space="0" w:color="auto"/>
            <w:right w:val="none" w:sz="0" w:space="0" w:color="auto"/>
          </w:divBdr>
        </w:div>
        <w:div w:id="1205828702">
          <w:marLeft w:val="0"/>
          <w:marRight w:val="0"/>
          <w:marTop w:val="0"/>
          <w:marBottom w:val="0"/>
          <w:divBdr>
            <w:top w:val="none" w:sz="0" w:space="0" w:color="auto"/>
            <w:left w:val="none" w:sz="0" w:space="0" w:color="auto"/>
            <w:bottom w:val="none" w:sz="0" w:space="0" w:color="auto"/>
            <w:right w:val="none" w:sz="0" w:space="0" w:color="auto"/>
          </w:divBdr>
        </w:div>
        <w:div w:id="1150709945">
          <w:marLeft w:val="0"/>
          <w:marRight w:val="0"/>
          <w:marTop w:val="0"/>
          <w:marBottom w:val="0"/>
          <w:divBdr>
            <w:top w:val="none" w:sz="0" w:space="0" w:color="auto"/>
            <w:left w:val="none" w:sz="0" w:space="0" w:color="auto"/>
            <w:bottom w:val="none" w:sz="0" w:space="0" w:color="auto"/>
            <w:right w:val="none" w:sz="0" w:space="0" w:color="auto"/>
          </w:divBdr>
        </w:div>
        <w:div w:id="228031734">
          <w:marLeft w:val="0"/>
          <w:marRight w:val="0"/>
          <w:marTop w:val="0"/>
          <w:marBottom w:val="0"/>
          <w:divBdr>
            <w:top w:val="none" w:sz="0" w:space="0" w:color="auto"/>
            <w:left w:val="none" w:sz="0" w:space="0" w:color="auto"/>
            <w:bottom w:val="none" w:sz="0" w:space="0" w:color="auto"/>
            <w:right w:val="none" w:sz="0" w:space="0" w:color="auto"/>
          </w:divBdr>
        </w:div>
        <w:div w:id="217401834">
          <w:marLeft w:val="0"/>
          <w:marRight w:val="0"/>
          <w:marTop w:val="0"/>
          <w:marBottom w:val="0"/>
          <w:divBdr>
            <w:top w:val="none" w:sz="0" w:space="0" w:color="auto"/>
            <w:left w:val="none" w:sz="0" w:space="0" w:color="auto"/>
            <w:bottom w:val="none" w:sz="0" w:space="0" w:color="auto"/>
            <w:right w:val="none" w:sz="0" w:space="0" w:color="auto"/>
          </w:divBdr>
        </w:div>
        <w:div w:id="1118569147">
          <w:marLeft w:val="0"/>
          <w:marRight w:val="0"/>
          <w:marTop w:val="0"/>
          <w:marBottom w:val="0"/>
          <w:divBdr>
            <w:top w:val="none" w:sz="0" w:space="0" w:color="auto"/>
            <w:left w:val="none" w:sz="0" w:space="0" w:color="auto"/>
            <w:bottom w:val="none" w:sz="0" w:space="0" w:color="auto"/>
            <w:right w:val="none" w:sz="0" w:space="0" w:color="auto"/>
          </w:divBdr>
        </w:div>
        <w:div w:id="1501694379">
          <w:marLeft w:val="0"/>
          <w:marRight w:val="0"/>
          <w:marTop w:val="0"/>
          <w:marBottom w:val="0"/>
          <w:divBdr>
            <w:top w:val="none" w:sz="0" w:space="0" w:color="auto"/>
            <w:left w:val="none" w:sz="0" w:space="0" w:color="auto"/>
            <w:bottom w:val="none" w:sz="0" w:space="0" w:color="auto"/>
            <w:right w:val="none" w:sz="0" w:space="0" w:color="auto"/>
          </w:divBdr>
        </w:div>
        <w:div w:id="32972155">
          <w:marLeft w:val="0"/>
          <w:marRight w:val="0"/>
          <w:marTop w:val="0"/>
          <w:marBottom w:val="0"/>
          <w:divBdr>
            <w:top w:val="none" w:sz="0" w:space="0" w:color="auto"/>
            <w:left w:val="none" w:sz="0" w:space="0" w:color="auto"/>
            <w:bottom w:val="none" w:sz="0" w:space="0" w:color="auto"/>
            <w:right w:val="none" w:sz="0" w:space="0" w:color="auto"/>
          </w:divBdr>
        </w:div>
        <w:div w:id="66462272">
          <w:marLeft w:val="0"/>
          <w:marRight w:val="0"/>
          <w:marTop w:val="0"/>
          <w:marBottom w:val="0"/>
          <w:divBdr>
            <w:top w:val="none" w:sz="0" w:space="0" w:color="auto"/>
            <w:left w:val="none" w:sz="0" w:space="0" w:color="auto"/>
            <w:bottom w:val="none" w:sz="0" w:space="0" w:color="auto"/>
            <w:right w:val="none" w:sz="0" w:space="0" w:color="auto"/>
          </w:divBdr>
        </w:div>
        <w:div w:id="251277382">
          <w:marLeft w:val="0"/>
          <w:marRight w:val="0"/>
          <w:marTop w:val="0"/>
          <w:marBottom w:val="0"/>
          <w:divBdr>
            <w:top w:val="none" w:sz="0" w:space="0" w:color="auto"/>
            <w:left w:val="none" w:sz="0" w:space="0" w:color="auto"/>
            <w:bottom w:val="none" w:sz="0" w:space="0" w:color="auto"/>
            <w:right w:val="none" w:sz="0" w:space="0" w:color="auto"/>
          </w:divBdr>
        </w:div>
        <w:div w:id="337275356">
          <w:marLeft w:val="0"/>
          <w:marRight w:val="0"/>
          <w:marTop w:val="0"/>
          <w:marBottom w:val="0"/>
          <w:divBdr>
            <w:top w:val="none" w:sz="0" w:space="0" w:color="auto"/>
            <w:left w:val="none" w:sz="0" w:space="0" w:color="auto"/>
            <w:bottom w:val="none" w:sz="0" w:space="0" w:color="auto"/>
            <w:right w:val="none" w:sz="0" w:space="0" w:color="auto"/>
          </w:divBdr>
        </w:div>
        <w:div w:id="1081104132">
          <w:marLeft w:val="0"/>
          <w:marRight w:val="0"/>
          <w:marTop w:val="0"/>
          <w:marBottom w:val="0"/>
          <w:divBdr>
            <w:top w:val="none" w:sz="0" w:space="0" w:color="auto"/>
            <w:left w:val="none" w:sz="0" w:space="0" w:color="auto"/>
            <w:bottom w:val="none" w:sz="0" w:space="0" w:color="auto"/>
            <w:right w:val="none" w:sz="0" w:space="0" w:color="auto"/>
          </w:divBdr>
        </w:div>
        <w:div w:id="1300964456">
          <w:marLeft w:val="0"/>
          <w:marRight w:val="0"/>
          <w:marTop w:val="0"/>
          <w:marBottom w:val="0"/>
          <w:divBdr>
            <w:top w:val="none" w:sz="0" w:space="0" w:color="auto"/>
            <w:left w:val="none" w:sz="0" w:space="0" w:color="auto"/>
            <w:bottom w:val="none" w:sz="0" w:space="0" w:color="auto"/>
            <w:right w:val="none" w:sz="0" w:space="0" w:color="auto"/>
          </w:divBdr>
        </w:div>
        <w:div w:id="1151141095">
          <w:marLeft w:val="0"/>
          <w:marRight w:val="0"/>
          <w:marTop w:val="0"/>
          <w:marBottom w:val="0"/>
          <w:divBdr>
            <w:top w:val="none" w:sz="0" w:space="0" w:color="auto"/>
            <w:left w:val="none" w:sz="0" w:space="0" w:color="auto"/>
            <w:bottom w:val="none" w:sz="0" w:space="0" w:color="auto"/>
            <w:right w:val="none" w:sz="0" w:space="0" w:color="auto"/>
          </w:divBdr>
        </w:div>
        <w:div w:id="456683338">
          <w:marLeft w:val="0"/>
          <w:marRight w:val="0"/>
          <w:marTop w:val="0"/>
          <w:marBottom w:val="0"/>
          <w:divBdr>
            <w:top w:val="none" w:sz="0" w:space="0" w:color="auto"/>
            <w:left w:val="none" w:sz="0" w:space="0" w:color="auto"/>
            <w:bottom w:val="none" w:sz="0" w:space="0" w:color="auto"/>
            <w:right w:val="none" w:sz="0" w:space="0" w:color="auto"/>
          </w:divBdr>
        </w:div>
        <w:div w:id="198981174">
          <w:marLeft w:val="0"/>
          <w:marRight w:val="0"/>
          <w:marTop w:val="0"/>
          <w:marBottom w:val="0"/>
          <w:divBdr>
            <w:top w:val="none" w:sz="0" w:space="0" w:color="auto"/>
            <w:left w:val="none" w:sz="0" w:space="0" w:color="auto"/>
            <w:bottom w:val="none" w:sz="0" w:space="0" w:color="auto"/>
            <w:right w:val="none" w:sz="0" w:space="0" w:color="auto"/>
          </w:divBdr>
        </w:div>
        <w:div w:id="1139571467">
          <w:marLeft w:val="0"/>
          <w:marRight w:val="0"/>
          <w:marTop w:val="0"/>
          <w:marBottom w:val="0"/>
          <w:divBdr>
            <w:top w:val="none" w:sz="0" w:space="0" w:color="auto"/>
            <w:left w:val="none" w:sz="0" w:space="0" w:color="auto"/>
            <w:bottom w:val="none" w:sz="0" w:space="0" w:color="auto"/>
            <w:right w:val="none" w:sz="0" w:space="0" w:color="auto"/>
          </w:divBdr>
        </w:div>
        <w:div w:id="2017728109">
          <w:marLeft w:val="0"/>
          <w:marRight w:val="0"/>
          <w:marTop w:val="0"/>
          <w:marBottom w:val="0"/>
          <w:divBdr>
            <w:top w:val="none" w:sz="0" w:space="0" w:color="auto"/>
            <w:left w:val="none" w:sz="0" w:space="0" w:color="auto"/>
            <w:bottom w:val="none" w:sz="0" w:space="0" w:color="auto"/>
            <w:right w:val="none" w:sz="0" w:space="0" w:color="auto"/>
          </w:divBdr>
        </w:div>
        <w:div w:id="1350521886">
          <w:marLeft w:val="0"/>
          <w:marRight w:val="0"/>
          <w:marTop w:val="0"/>
          <w:marBottom w:val="0"/>
          <w:divBdr>
            <w:top w:val="none" w:sz="0" w:space="0" w:color="auto"/>
            <w:left w:val="none" w:sz="0" w:space="0" w:color="auto"/>
            <w:bottom w:val="none" w:sz="0" w:space="0" w:color="auto"/>
            <w:right w:val="none" w:sz="0" w:space="0" w:color="auto"/>
          </w:divBdr>
        </w:div>
        <w:div w:id="559829604">
          <w:marLeft w:val="0"/>
          <w:marRight w:val="0"/>
          <w:marTop w:val="0"/>
          <w:marBottom w:val="0"/>
          <w:divBdr>
            <w:top w:val="none" w:sz="0" w:space="0" w:color="auto"/>
            <w:left w:val="none" w:sz="0" w:space="0" w:color="auto"/>
            <w:bottom w:val="none" w:sz="0" w:space="0" w:color="auto"/>
            <w:right w:val="none" w:sz="0" w:space="0" w:color="auto"/>
          </w:divBdr>
        </w:div>
        <w:div w:id="1948123885">
          <w:marLeft w:val="0"/>
          <w:marRight w:val="0"/>
          <w:marTop w:val="0"/>
          <w:marBottom w:val="0"/>
          <w:divBdr>
            <w:top w:val="none" w:sz="0" w:space="0" w:color="auto"/>
            <w:left w:val="none" w:sz="0" w:space="0" w:color="auto"/>
            <w:bottom w:val="none" w:sz="0" w:space="0" w:color="auto"/>
            <w:right w:val="none" w:sz="0" w:space="0" w:color="auto"/>
          </w:divBdr>
        </w:div>
        <w:div w:id="1115949160">
          <w:marLeft w:val="0"/>
          <w:marRight w:val="0"/>
          <w:marTop w:val="0"/>
          <w:marBottom w:val="0"/>
          <w:divBdr>
            <w:top w:val="none" w:sz="0" w:space="0" w:color="auto"/>
            <w:left w:val="none" w:sz="0" w:space="0" w:color="auto"/>
            <w:bottom w:val="none" w:sz="0" w:space="0" w:color="auto"/>
            <w:right w:val="none" w:sz="0" w:space="0" w:color="auto"/>
          </w:divBdr>
        </w:div>
        <w:div w:id="1970087639">
          <w:marLeft w:val="0"/>
          <w:marRight w:val="0"/>
          <w:marTop w:val="0"/>
          <w:marBottom w:val="0"/>
          <w:divBdr>
            <w:top w:val="none" w:sz="0" w:space="0" w:color="auto"/>
            <w:left w:val="none" w:sz="0" w:space="0" w:color="auto"/>
            <w:bottom w:val="none" w:sz="0" w:space="0" w:color="auto"/>
            <w:right w:val="none" w:sz="0" w:space="0" w:color="auto"/>
          </w:divBdr>
        </w:div>
        <w:div w:id="566696100">
          <w:marLeft w:val="0"/>
          <w:marRight w:val="0"/>
          <w:marTop w:val="0"/>
          <w:marBottom w:val="0"/>
          <w:divBdr>
            <w:top w:val="none" w:sz="0" w:space="0" w:color="auto"/>
            <w:left w:val="none" w:sz="0" w:space="0" w:color="auto"/>
            <w:bottom w:val="none" w:sz="0" w:space="0" w:color="auto"/>
            <w:right w:val="none" w:sz="0" w:space="0" w:color="auto"/>
          </w:divBdr>
        </w:div>
        <w:div w:id="1783961174">
          <w:marLeft w:val="0"/>
          <w:marRight w:val="0"/>
          <w:marTop w:val="0"/>
          <w:marBottom w:val="0"/>
          <w:divBdr>
            <w:top w:val="none" w:sz="0" w:space="0" w:color="auto"/>
            <w:left w:val="none" w:sz="0" w:space="0" w:color="auto"/>
            <w:bottom w:val="none" w:sz="0" w:space="0" w:color="auto"/>
            <w:right w:val="none" w:sz="0" w:space="0" w:color="auto"/>
          </w:divBdr>
        </w:div>
        <w:div w:id="1700159088">
          <w:marLeft w:val="0"/>
          <w:marRight w:val="0"/>
          <w:marTop w:val="0"/>
          <w:marBottom w:val="0"/>
          <w:divBdr>
            <w:top w:val="none" w:sz="0" w:space="0" w:color="auto"/>
            <w:left w:val="none" w:sz="0" w:space="0" w:color="auto"/>
            <w:bottom w:val="none" w:sz="0" w:space="0" w:color="auto"/>
            <w:right w:val="none" w:sz="0" w:space="0" w:color="auto"/>
          </w:divBdr>
        </w:div>
        <w:div w:id="592127084">
          <w:marLeft w:val="0"/>
          <w:marRight w:val="0"/>
          <w:marTop w:val="0"/>
          <w:marBottom w:val="0"/>
          <w:divBdr>
            <w:top w:val="none" w:sz="0" w:space="0" w:color="auto"/>
            <w:left w:val="none" w:sz="0" w:space="0" w:color="auto"/>
            <w:bottom w:val="none" w:sz="0" w:space="0" w:color="auto"/>
            <w:right w:val="none" w:sz="0" w:space="0" w:color="auto"/>
          </w:divBdr>
        </w:div>
        <w:div w:id="1228538156">
          <w:marLeft w:val="0"/>
          <w:marRight w:val="0"/>
          <w:marTop w:val="0"/>
          <w:marBottom w:val="0"/>
          <w:divBdr>
            <w:top w:val="none" w:sz="0" w:space="0" w:color="auto"/>
            <w:left w:val="none" w:sz="0" w:space="0" w:color="auto"/>
            <w:bottom w:val="none" w:sz="0" w:space="0" w:color="auto"/>
            <w:right w:val="none" w:sz="0" w:space="0" w:color="auto"/>
          </w:divBdr>
        </w:div>
        <w:div w:id="1960716734">
          <w:marLeft w:val="0"/>
          <w:marRight w:val="0"/>
          <w:marTop w:val="0"/>
          <w:marBottom w:val="0"/>
          <w:divBdr>
            <w:top w:val="none" w:sz="0" w:space="0" w:color="auto"/>
            <w:left w:val="none" w:sz="0" w:space="0" w:color="auto"/>
            <w:bottom w:val="none" w:sz="0" w:space="0" w:color="auto"/>
            <w:right w:val="none" w:sz="0" w:space="0" w:color="auto"/>
          </w:divBdr>
        </w:div>
        <w:div w:id="1998224105">
          <w:marLeft w:val="0"/>
          <w:marRight w:val="0"/>
          <w:marTop w:val="0"/>
          <w:marBottom w:val="0"/>
          <w:divBdr>
            <w:top w:val="none" w:sz="0" w:space="0" w:color="auto"/>
            <w:left w:val="none" w:sz="0" w:space="0" w:color="auto"/>
            <w:bottom w:val="none" w:sz="0" w:space="0" w:color="auto"/>
            <w:right w:val="none" w:sz="0" w:space="0" w:color="auto"/>
          </w:divBdr>
        </w:div>
        <w:div w:id="1881435324">
          <w:marLeft w:val="0"/>
          <w:marRight w:val="0"/>
          <w:marTop w:val="0"/>
          <w:marBottom w:val="0"/>
          <w:divBdr>
            <w:top w:val="none" w:sz="0" w:space="0" w:color="auto"/>
            <w:left w:val="none" w:sz="0" w:space="0" w:color="auto"/>
            <w:bottom w:val="none" w:sz="0" w:space="0" w:color="auto"/>
            <w:right w:val="none" w:sz="0" w:space="0" w:color="auto"/>
          </w:divBdr>
        </w:div>
        <w:div w:id="447310315">
          <w:marLeft w:val="0"/>
          <w:marRight w:val="0"/>
          <w:marTop w:val="0"/>
          <w:marBottom w:val="0"/>
          <w:divBdr>
            <w:top w:val="none" w:sz="0" w:space="0" w:color="auto"/>
            <w:left w:val="none" w:sz="0" w:space="0" w:color="auto"/>
            <w:bottom w:val="none" w:sz="0" w:space="0" w:color="auto"/>
            <w:right w:val="none" w:sz="0" w:space="0" w:color="auto"/>
          </w:divBdr>
        </w:div>
        <w:div w:id="143668779">
          <w:marLeft w:val="0"/>
          <w:marRight w:val="0"/>
          <w:marTop w:val="0"/>
          <w:marBottom w:val="0"/>
          <w:divBdr>
            <w:top w:val="none" w:sz="0" w:space="0" w:color="auto"/>
            <w:left w:val="none" w:sz="0" w:space="0" w:color="auto"/>
            <w:bottom w:val="none" w:sz="0" w:space="0" w:color="auto"/>
            <w:right w:val="none" w:sz="0" w:space="0" w:color="auto"/>
          </w:divBdr>
        </w:div>
        <w:div w:id="512846356">
          <w:marLeft w:val="0"/>
          <w:marRight w:val="0"/>
          <w:marTop w:val="0"/>
          <w:marBottom w:val="0"/>
          <w:divBdr>
            <w:top w:val="none" w:sz="0" w:space="0" w:color="auto"/>
            <w:left w:val="none" w:sz="0" w:space="0" w:color="auto"/>
            <w:bottom w:val="none" w:sz="0" w:space="0" w:color="auto"/>
            <w:right w:val="none" w:sz="0" w:space="0" w:color="auto"/>
          </w:divBdr>
        </w:div>
        <w:div w:id="643656712">
          <w:marLeft w:val="0"/>
          <w:marRight w:val="0"/>
          <w:marTop w:val="0"/>
          <w:marBottom w:val="0"/>
          <w:divBdr>
            <w:top w:val="none" w:sz="0" w:space="0" w:color="auto"/>
            <w:left w:val="none" w:sz="0" w:space="0" w:color="auto"/>
            <w:bottom w:val="none" w:sz="0" w:space="0" w:color="auto"/>
            <w:right w:val="none" w:sz="0" w:space="0" w:color="auto"/>
          </w:divBdr>
        </w:div>
        <w:div w:id="240603806">
          <w:marLeft w:val="0"/>
          <w:marRight w:val="0"/>
          <w:marTop w:val="0"/>
          <w:marBottom w:val="0"/>
          <w:divBdr>
            <w:top w:val="none" w:sz="0" w:space="0" w:color="auto"/>
            <w:left w:val="none" w:sz="0" w:space="0" w:color="auto"/>
            <w:bottom w:val="none" w:sz="0" w:space="0" w:color="auto"/>
            <w:right w:val="none" w:sz="0" w:space="0" w:color="auto"/>
          </w:divBdr>
        </w:div>
        <w:div w:id="530335976">
          <w:marLeft w:val="0"/>
          <w:marRight w:val="0"/>
          <w:marTop w:val="0"/>
          <w:marBottom w:val="0"/>
          <w:divBdr>
            <w:top w:val="none" w:sz="0" w:space="0" w:color="auto"/>
            <w:left w:val="none" w:sz="0" w:space="0" w:color="auto"/>
            <w:bottom w:val="none" w:sz="0" w:space="0" w:color="auto"/>
            <w:right w:val="none" w:sz="0" w:space="0" w:color="auto"/>
          </w:divBdr>
        </w:div>
        <w:div w:id="381366829">
          <w:marLeft w:val="0"/>
          <w:marRight w:val="0"/>
          <w:marTop w:val="0"/>
          <w:marBottom w:val="0"/>
          <w:divBdr>
            <w:top w:val="none" w:sz="0" w:space="0" w:color="auto"/>
            <w:left w:val="none" w:sz="0" w:space="0" w:color="auto"/>
            <w:bottom w:val="none" w:sz="0" w:space="0" w:color="auto"/>
            <w:right w:val="none" w:sz="0" w:space="0" w:color="auto"/>
          </w:divBdr>
        </w:div>
        <w:div w:id="2044163905">
          <w:marLeft w:val="0"/>
          <w:marRight w:val="0"/>
          <w:marTop w:val="0"/>
          <w:marBottom w:val="0"/>
          <w:divBdr>
            <w:top w:val="none" w:sz="0" w:space="0" w:color="auto"/>
            <w:left w:val="none" w:sz="0" w:space="0" w:color="auto"/>
            <w:bottom w:val="none" w:sz="0" w:space="0" w:color="auto"/>
            <w:right w:val="none" w:sz="0" w:space="0" w:color="auto"/>
          </w:divBdr>
        </w:div>
        <w:div w:id="734936419">
          <w:marLeft w:val="0"/>
          <w:marRight w:val="0"/>
          <w:marTop w:val="0"/>
          <w:marBottom w:val="0"/>
          <w:divBdr>
            <w:top w:val="none" w:sz="0" w:space="0" w:color="auto"/>
            <w:left w:val="none" w:sz="0" w:space="0" w:color="auto"/>
            <w:bottom w:val="none" w:sz="0" w:space="0" w:color="auto"/>
            <w:right w:val="none" w:sz="0" w:space="0" w:color="auto"/>
          </w:divBdr>
        </w:div>
        <w:div w:id="159735269">
          <w:marLeft w:val="0"/>
          <w:marRight w:val="0"/>
          <w:marTop w:val="0"/>
          <w:marBottom w:val="0"/>
          <w:divBdr>
            <w:top w:val="none" w:sz="0" w:space="0" w:color="auto"/>
            <w:left w:val="none" w:sz="0" w:space="0" w:color="auto"/>
            <w:bottom w:val="none" w:sz="0" w:space="0" w:color="auto"/>
            <w:right w:val="none" w:sz="0" w:space="0" w:color="auto"/>
          </w:divBdr>
        </w:div>
        <w:div w:id="1001007586">
          <w:marLeft w:val="0"/>
          <w:marRight w:val="0"/>
          <w:marTop w:val="0"/>
          <w:marBottom w:val="0"/>
          <w:divBdr>
            <w:top w:val="none" w:sz="0" w:space="0" w:color="auto"/>
            <w:left w:val="none" w:sz="0" w:space="0" w:color="auto"/>
            <w:bottom w:val="none" w:sz="0" w:space="0" w:color="auto"/>
            <w:right w:val="none" w:sz="0" w:space="0" w:color="auto"/>
          </w:divBdr>
        </w:div>
        <w:div w:id="1250432721">
          <w:marLeft w:val="0"/>
          <w:marRight w:val="0"/>
          <w:marTop w:val="0"/>
          <w:marBottom w:val="0"/>
          <w:divBdr>
            <w:top w:val="none" w:sz="0" w:space="0" w:color="auto"/>
            <w:left w:val="none" w:sz="0" w:space="0" w:color="auto"/>
            <w:bottom w:val="none" w:sz="0" w:space="0" w:color="auto"/>
            <w:right w:val="none" w:sz="0" w:space="0" w:color="auto"/>
          </w:divBdr>
        </w:div>
        <w:div w:id="1554467577">
          <w:marLeft w:val="0"/>
          <w:marRight w:val="0"/>
          <w:marTop w:val="0"/>
          <w:marBottom w:val="0"/>
          <w:divBdr>
            <w:top w:val="none" w:sz="0" w:space="0" w:color="auto"/>
            <w:left w:val="none" w:sz="0" w:space="0" w:color="auto"/>
            <w:bottom w:val="none" w:sz="0" w:space="0" w:color="auto"/>
            <w:right w:val="none" w:sz="0" w:space="0" w:color="auto"/>
          </w:divBdr>
        </w:div>
        <w:div w:id="1111700470">
          <w:marLeft w:val="0"/>
          <w:marRight w:val="0"/>
          <w:marTop w:val="0"/>
          <w:marBottom w:val="0"/>
          <w:divBdr>
            <w:top w:val="none" w:sz="0" w:space="0" w:color="auto"/>
            <w:left w:val="none" w:sz="0" w:space="0" w:color="auto"/>
            <w:bottom w:val="none" w:sz="0" w:space="0" w:color="auto"/>
            <w:right w:val="none" w:sz="0" w:space="0" w:color="auto"/>
          </w:divBdr>
        </w:div>
        <w:div w:id="120808533">
          <w:marLeft w:val="0"/>
          <w:marRight w:val="0"/>
          <w:marTop w:val="0"/>
          <w:marBottom w:val="0"/>
          <w:divBdr>
            <w:top w:val="none" w:sz="0" w:space="0" w:color="auto"/>
            <w:left w:val="none" w:sz="0" w:space="0" w:color="auto"/>
            <w:bottom w:val="none" w:sz="0" w:space="0" w:color="auto"/>
            <w:right w:val="none" w:sz="0" w:space="0" w:color="auto"/>
          </w:divBdr>
        </w:div>
        <w:div w:id="992174923">
          <w:marLeft w:val="0"/>
          <w:marRight w:val="0"/>
          <w:marTop w:val="0"/>
          <w:marBottom w:val="0"/>
          <w:divBdr>
            <w:top w:val="none" w:sz="0" w:space="0" w:color="auto"/>
            <w:left w:val="none" w:sz="0" w:space="0" w:color="auto"/>
            <w:bottom w:val="none" w:sz="0" w:space="0" w:color="auto"/>
            <w:right w:val="none" w:sz="0" w:space="0" w:color="auto"/>
          </w:divBdr>
        </w:div>
        <w:div w:id="1326862154">
          <w:marLeft w:val="0"/>
          <w:marRight w:val="0"/>
          <w:marTop w:val="0"/>
          <w:marBottom w:val="0"/>
          <w:divBdr>
            <w:top w:val="none" w:sz="0" w:space="0" w:color="auto"/>
            <w:left w:val="none" w:sz="0" w:space="0" w:color="auto"/>
            <w:bottom w:val="none" w:sz="0" w:space="0" w:color="auto"/>
            <w:right w:val="none" w:sz="0" w:space="0" w:color="auto"/>
          </w:divBdr>
        </w:div>
        <w:div w:id="1722942806">
          <w:marLeft w:val="0"/>
          <w:marRight w:val="0"/>
          <w:marTop w:val="0"/>
          <w:marBottom w:val="0"/>
          <w:divBdr>
            <w:top w:val="none" w:sz="0" w:space="0" w:color="auto"/>
            <w:left w:val="none" w:sz="0" w:space="0" w:color="auto"/>
            <w:bottom w:val="none" w:sz="0" w:space="0" w:color="auto"/>
            <w:right w:val="none" w:sz="0" w:space="0" w:color="auto"/>
          </w:divBdr>
        </w:div>
        <w:div w:id="958023876">
          <w:marLeft w:val="0"/>
          <w:marRight w:val="0"/>
          <w:marTop w:val="0"/>
          <w:marBottom w:val="0"/>
          <w:divBdr>
            <w:top w:val="none" w:sz="0" w:space="0" w:color="auto"/>
            <w:left w:val="none" w:sz="0" w:space="0" w:color="auto"/>
            <w:bottom w:val="none" w:sz="0" w:space="0" w:color="auto"/>
            <w:right w:val="none" w:sz="0" w:space="0" w:color="auto"/>
          </w:divBdr>
        </w:div>
        <w:div w:id="735711051">
          <w:marLeft w:val="0"/>
          <w:marRight w:val="0"/>
          <w:marTop w:val="0"/>
          <w:marBottom w:val="0"/>
          <w:divBdr>
            <w:top w:val="none" w:sz="0" w:space="0" w:color="auto"/>
            <w:left w:val="none" w:sz="0" w:space="0" w:color="auto"/>
            <w:bottom w:val="none" w:sz="0" w:space="0" w:color="auto"/>
            <w:right w:val="none" w:sz="0" w:space="0" w:color="auto"/>
          </w:divBdr>
        </w:div>
        <w:div w:id="1151023933">
          <w:marLeft w:val="0"/>
          <w:marRight w:val="0"/>
          <w:marTop w:val="0"/>
          <w:marBottom w:val="0"/>
          <w:divBdr>
            <w:top w:val="none" w:sz="0" w:space="0" w:color="auto"/>
            <w:left w:val="none" w:sz="0" w:space="0" w:color="auto"/>
            <w:bottom w:val="none" w:sz="0" w:space="0" w:color="auto"/>
            <w:right w:val="none" w:sz="0" w:space="0" w:color="auto"/>
          </w:divBdr>
        </w:div>
        <w:div w:id="533155376">
          <w:marLeft w:val="0"/>
          <w:marRight w:val="0"/>
          <w:marTop w:val="0"/>
          <w:marBottom w:val="0"/>
          <w:divBdr>
            <w:top w:val="none" w:sz="0" w:space="0" w:color="auto"/>
            <w:left w:val="none" w:sz="0" w:space="0" w:color="auto"/>
            <w:bottom w:val="none" w:sz="0" w:space="0" w:color="auto"/>
            <w:right w:val="none" w:sz="0" w:space="0" w:color="auto"/>
          </w:divBdr>
        </w:div>
        <w:div w:id="705913531">
          <w:marLeft w:val="0"/>
          <w:marRight w:val="0"/>
          <w:marTop w:val="0"/>
          <w:marBottom w:val="0"/>
          <w:divBdr>
            <w:top w:val="none" w:sz="0" w:space="0" w:color="auto"/>
            <w:left w:val="none" w:sz="0" w:space="0" w:color="auto"/>
            <w:bottom w:val="none" w:sz="0" w:space="0" w:color="auto"/>
            <w:right w:val="none" w:sz="0" w:space="0" w:color="auto"/>
          </w:divBdr>
        </w:div>
        <w:div w:id="886841192">
          <w:marLeft w:val="0"/>
          <w:marRight w:val="0"/>
          <w:marTop w:val="0"/>
          <w:marBottom w:val="0"/>
          <w:divBdr>
            <w:top w:val="none" w:sz="0" w:space="0" w:color="auto"/>
            <w:left w:val="none" w:sz="0" w:space="0" w:color="auto"/>
            <w:bottom w:val="none" w:sz="0" w:space="0" w:color="auto"/>
            <w:right w:val="none" w:sz="0" w:space="0" w:color="auto"/>
          </w:divBdr>
        </w:div>
        <w:div w:id="1962153000">
          <w:marLeft w:val="0"/>
          <w:marRight w:val="0"/>
          <w:marTop w:val="0"/>
          <w:marBottom w:val="0"/>
          <w:divBdr>
            <w:top w:val="none" w:sz="0" w:space="0" w:color="auto"/>
            <w:left w:val="none" w:sz="0" w:space="0" w:color="auto"/>
            <w:bottom w:val="none" w:sz="0" w:space="0" w:color="auto"/>
            <w:right w:val="none" w:sz="0" w:space="0" w:color="auto"/>
          </w:divBdr>
        </w:div>
        <w:div w:id="1439330106">
          <w:marLeft w:val="0"/>
          <w:marRight w:val="0"/>
          <w:marTop w:val="0"/>
          <w:marBottom w:val="0"/>
          <w:divBdr>
            <w:top w:val="none" w:sz="0" w:space="0" w:color="auto"/>
            <w:left w:val="none" w:sz="0" w:space="0" w:color="auto"/>
            <w:bottom w:val="none" w:sz="0" w:space="0" w:color="auto"/>
            <w:right w:val="none" w:sz="0" w:space="0" w:color="auto"/>
          </w:divBdr>
        </w:div>
        <w:div w:id="627198356">
          <w:marLeft w:val="0"/>
          <w:marRight w:val="0"/>
          <w:marTop w:val="0"/>
          <w:marBottom w:val="0"/>
          <w:divBdr>
            <w:top w:val="none" w:sz="0" w:space="0" w:color="auto"/>
            <w:left w:val="none" w:sz="0" w:space="0" w:color="auto"/>
            <w:bottom w:val="none" w:sz="0" w:space="0" w:color="auto"/>
            <w:right w:val="none" w:sz="0" w:space="0" w:color="auto"/>
          </w:divBdr>
        </w:div>
        <w:div w:id="1444575896">
          <w:marLeft w:val="0"/>
          <w:marRight w:val="0"/>
          <w:marTop w:val="0"/>
          <w:marBottom w:val="0"/>
          <w:divBdr>
            <w:top w:val="none" w:sz="0" w:space="0" w:color="auto"/>
            <w:left w:val="none" w:sz="0" w:space="0" w:color="auto"/>
            <w:bottom w:val="none" w:sz="0" w:space="0" w:color="auto"/>
            <w:right w:val="none" w:sz="0" w:space="0" w:color="auto"/>
          </w:divBdr>
        </w:div>
        <w:div w:id="1004284808">
          <w:marLeft w:val="0"/>
          <w:marRight w:val="0"/>
          <w:marTop w:val="0"/>
          <w:marBottom w:val="0"/>
          <w:divBdr>
            <w:top w:val="none" w:sz="0" w:space="0" w:color="auto"/>
            <w:left w:val="none" w:sz="0" w:space="0" w:color="auto"/>
            <w:bottom w:val="none" w:sz="0" w:space="0" w:color="auto"/>
            <w:right w:val="none" w:sz="0" w:space="0" w:color="auto"/>
          </w:divBdr>
        </w:div>
        <w:div w:id="466553693">
          <w:marLeft w:val="0"/>
          <w:marRight w:val="0"/>
          <w:marTop w:val="0"/>
          <w:marBottom w:val="0"/>
          <w:divBdr>
            <w:top w:val="none" w:sz="0" w:space="0" w:color="auto"/>
            <w:left w:val="none" w:sz="0" w:space="0" w:color="auto"/>
            <w:bottom w:val="none" w:sz="0" w:space="0" w:color="auto"/>
            <w:right w:val="none" w:sz="0" w:space="0" w:color="auto"/>
          </w:divBdr>
        </w:div>
        <w:div w:id="2076581022">
          <w:marLeft w:val="0"/>
          <w:marRight w:val="0"/>
          <w:marTop w:val="0"/>
          <w:marBottom w:val="0"/>
          <w:divBdr>
            <w:top w:val="none" w:sz="0" w:space="0" w:color="auto"/>
            <w:left w:val="none" w:sz="0" w:space="0" w:color="auto"/>
            <w:bottom w:val="none" w:sz="0" w:space="0" w:color="auto"/>
            <w:right w:val="none" w:sz="0" w:space="0" w:color="auto"/>
          </w:divBdr>
        </w:div>
        <w:div w:id="1845975626">
          <w:marLeft w:val="0"/>
          <w:marRight w:val="0"/>
          <w:marTop w:val="0"/>
          <w:marBottom w:val="0"/>
          <w:divBdr>
            <w:top w:val="none" w:sz="0" w:space="0" w:color="auto"/>
            <w:left w:val="none" w:sz="0" w:space="0" w:color="auto"/>
            <w:bottom w:val="none" w:sz="0" w:space="0" w:color="auto"/>
            <w:right w:val="none" w:sz="0" w:space="0" w:color="auto"/>
          </w:divBdr>
        </w:div>
        <w:div w:id="1945839012">
          <w:marLeft w:val="0"/>
          <w:marRight w:val="0"/>
          <w:marTop w:val="0"/>
          <w:marBottom w:val="0"/>
          <w:divBdr>
            <w:top w:val="none" w:sz="0" w:space="0" w:color="auto"/>
            <w:left w:val="none" w:sz="0" w:space="0" w:color="auto"/>
            <w:bottom w:val="none" w:sz="0" w:space="0" w:color="auto"/>
            <w:right w:val="none" w:sz="0" w:space="0" w:color="auto"/>
          </w:divBdr>
        </w:div>
        <w:div w:id="528181723">
          <w:marLeft w:val="0"/>
          <w:marRight w:val="0"/>
          <w:marTop w:val="0"/>
          <w:marBottom w:val="0"/>
          <w:divBdr>
            <w:top w:val="none" w:sz="0" w:space="0" w:color="auto"/>
            <w:left w:val="none" w:sz="0" w:space="0" w:color="auto"/>
            <w:bottom w:val="none" w:sz="0" w:space="0" w:color="auto"/>
            <w:right w:val="none" w:sz="0" w:space="0" w:color="auto"/>
          </w:divBdr>
        </w:div>
        <w:div w:id="224990528">
          <w:marLeft w:val="0"/>
          <w:marRight w:val="0"/>
          <w:marTop w:val="0"/>
          <w:marBottom w:val="0"/>
          <w:divBdr>
            <w:top w:val="none" w:sz="0" w:space="0" w:color="auto"/>
            <w:left w:val="none" w:sz="0" w:space="0" w:color="auto"/>
            <w:bottom w:val="none" w:sz="0" w:space="0" w:color="auto"/>
            <w:right w:val="none" w:sz="0" w:space="0" w:color="auto"/>
          </w:divBdr>
        </w:div>
        <w:div w:id="1127509456">
          <w:marLeft w:val="0"/>
          <w:marRight w:val="0"/>
          <w:marTop w:val="0"/>
          <w:marBottom w:val="0"/>
          <w:divBdr>
            <w:top w:val="none" w:sz="0" w:space="0" w:color="auto"/>
            <w:left w:val="none" w:sz="0" w:space="0" w:color="auto"/>
            <w:bottom w:val="none" w:sz="0" w:space="0" w:color="auto"/>
            <w:right w:val="none" w:sz="0" w:space="0" w:color="auto"/>
          </w:divBdr>
        </w:div>
        <w:div w:id="2080786433">
          <w:marLeft w:val="0"/>
          <w:marRight w:val="0"/>
          <w:marTop w:val="0"/>
          <w:marBottom w:val="0"/>
          <w:divBdr>
            <w:top w:val="none" w:sz="0" w:space="0" w:color="auto"/>
            <w:left w:val="none" w:sz="0" w:space="0" w:color="auto"/>
            <w:bottom w:val="none" w:sz="0" w:space="0" w:color="auto"/>
            <w:right w:val="none" w:sz="0" w:space="0" w:color="auto"/>
          </w:divBdr>
        </w:div>
        <w:div w:id="1803881609">
          <w:marLeft w:val="0"/>
          <w:marRight w:val="0"/>
          <w:marTop w:val="0"/>
          <w:marBottom w:val="0"/>
          <w:divBdr>
            <w:top w:val="none" w:sz="0" w:space="0" w:color="auto"/>
            <w:left w:val="none" w:sz="0" w:space="0" w:color="auto"/>
            <w:bottom w:val="none" w:sz="0" w:space="0" w:color="auto"/>
            <w:right w:val="none" w:sz="0" w:space="0" w:color="auto"/>
          </w:divBdr>
        </w:div>
        <w:div w:id="2078821578">
          <w:marLeft w:val="0"/>
          <w:marRight w:val="0"/>
          <w:marTop w:val="0"/>
          <w:marBottom w:val="0"/>
          <w:divBdr>
            <w:top w:val="none" w:sz="0" w:space="0" w:color="auto"/>
            <w:left w:val="none" w:sz="0" w:space="0" w:color="auto"/>
            <w:bottom w:val="none" w:sz="0" w:space="0" w:color="auto"/>
            <w:right w:val="none" w:sz="0" w:space="0" w:color="auto"/>
          </w:divBdr>
        </w:div>
        <w:div w:id="194584398">
          <w:marLeft w:val="0"/>
          <w:marRight w:val="0"/>
          <w:marTop w:val="0"/>
          <w:marBottom w:val="0"/>
          <w:divBdr>
            <w:top w:val="none" w:sz="0" w:space="0" w:color="auto"/>
            <w:left w:val="none" w:sz="0" w:space="0" w:color="auto"/>
            <w:bottom w:val="none" w:sz="0" w:space="0" w:color="auto"/>
            <w:right w:val="none" w:sz="0" w:space="0" w:color="auto"/>
          </w:divBdr>
        </w:div>
        <w:div w:id="70202277">
          <w:marLeft w:val="0"/>
          <w:marRight w:val="0"/>
          <w:marTop w:val="0"/>
          <w:marBottom w:val="0"/>
          <w:divBdr>
            <w:top w:val="none" w:sz="0" w:space="0" w:color="auto"/>
            <w:left w:val="none" w:sz="0" w:space="0" w:color="auto"/>
            <w:bottom w:val="none" w:sz="0" w:space="0" w:color="auto"/>
            <w:right w:val="none" w:sz="0" w:space="0" w:color="auto"/>
          </w:divBdr>
        </w:div>
        <w:div w:id="1552619124">
          <w:marLeft w:val="0"/>
          <w:marRight w:val="0"/>
          <w:marTop w:val="0"/>
          <w:marBottom w:val="0"/>
          <w:divBdr>
            <w:top w:val="none" w:sz="0" w:space="0" w:color="auto"/>
            <w:left w:val="none" w:sz="0" w:space="0" w:color="auto"/>
            <w:bottom w:val="none" w:sz="0" w:space="0" w:color="auto"/>
            <w:right w:val="none" w:sz="0" w:space="0" w:color="auto"/>
          </w:divBdr>
        </w:div>
        <w:div w:id="1807619712">
          <w:marLeft w:val="0"/>
          <w:marRight w:val="0"/>
          <w:marTop w:val="0"/>
          <w:marBottom w:val="0"/>
          <w:divBdr>
            <w:top w:val="none" w:sz="0" w:space="0" w:color="auto"/>
            <w:left w:val="none" w:sz="0" w:space="0" w:color="auto"/>
            <w:bottom w:val="none" w:sz="0" w:space="0" w:color="auto"/>
            <w:right w:val="none" w:sz="0" w:space="0" w:color="auto"/>
          </w:divBdr>
        </w:div>
        <w:div w:id="1252198620">
          <w:marLeft w:val="0"/>
          <w:marRight w:val="0"/>
          <w:marTop w:val="0"/>
          <w:marBottom w:val="0"/>
          <w:divBdr>
            <w:top w:val="none" w:sz="0" w:space="0" w:color="auto"/>
            <w:left w:val="none" w:sz="0" w:space="0" w:color="auto"/>
            <w:bottom w:val="none" w:sz="0" w:space="0" w:color="auto"/>
            <w:right w:val="none" w:sz="0" w:space="0" w:color="auto"/>
          </w:divBdr>
        </w:div>
        <w:div w:id="1548372227">
          <w:marLeft w:val="0"/>
          <w:marRight w:val="0"/>
          <w:marTop w:val="0"/>
          <w:marBottom w:val="0"/>
          <w:divBdr>
            <w:top w:val="none" w:sz="0" w:space="0" w:color="auto"/>
            <w:left w:val="none" w:sz="0" w:space="0" w:color="auto"/>
            <w:bottom w:val="none" w:sz="0" w:space="0" w:color="auto"/>
            <w:right w:val="none" w:sz="0" w:space="0" w:color="auto"/>
          </w:divBdr>
        </w:div>
        <w:div w:id="75253121">
          <w:marLeft w:val="0"/>
          <w:marRight w:val="0"/>
          <w:marTop w:val="0"/>
          <w:marBottom w:val="0"/>
          <w:divBdr>
            <w:top w:val="none" w:sz="0" w:space="0" w:color="auto"/>
            <w:left w:val="none" w:sz="0" w:space="0" w:color="auto"/>
            <w:bottom w:val="none" w:sz="0" w:space="0" w:color="auto"/>
            <w:right w:val="none" w:sz="0" w:space="0" w:color="auto"/>
          </w:divBdr>
        </w:div>
        <w:div w:id="43871571">
          <w:marLeft w:val="0"/>
          <w:marRight w:val="0"/>
          <w:marTop w:val="0"/>
          <w:marBottom w:val="0"/>
          <w:divBdr>
            <w:top w:val="none" w:sz="0" w:space="0" w:color="auto"/>
            <w:left w:val="none" w:sz="0" w:space="0" w:color="auto"/>
            <w:bottom w:val="none" w:sz="0" w:space="0" w:color="auto"/>
            <w:right w:val="none" w:sz="0" w:space="0" w:color="auto"/>
          </w:divBdr>
        </w:div>
        <w:div w:id="1108888945">
          <w:marLeft w:val="0"/>
          <w:marRight w:val="0"/>
          <w:marTop w:val="0"/>
          <w:marBottom w:val="0"/>
          <w:divBdr>
            <w:top w:val="none" w:sz="0" w:space="0" w:color="auto"/>
            <w:left w:val="none" w:sz="0" w:space="0" w:color="auto"/>
            <w:bottom w:val="none" w:sz="0" w:space="0" w:color="auto"/>
            <w:right w:val="none" w:sz="0" w:space="0" w:color="auto"/>
          </w:divBdr>
        </w:div>
        <w:div w:id="349137862">
          <w:marLeft w:val="0"/>
          <w:marRight w:val="0"/>
          <w:marTop w:val="0"/>
          <w:marBottom w:val="0"/>
          <w:divBdr>
            <w:top w:val="none" w:sz="0" w:space="0" w:color="auto"/>
            <w:left w:val="none" w:sz="0" w:space="0" w:color="auto"/>
            <w:bottom w:val="none" w:sz="0" w:space="0" w:color="auto"/>
            <w:right w:val="none" w:sz="0" w:space="0" w:color="auto"/>
          </w:divBdr>
        </w:div>
        <w:div w:id="1095781568">
          <w:marLeft w:val="0"/>
          <w:marRight w:val="0"/>
          <w:marTop w:val="0"/>
          <w:marBottom w:val="0"/>
          <w:divBdr>
            <w:top w:val="none" w:sz="0" w:space="0" w:color="auto"/>
            <w:left w:val="none" w:sz="0" w:space="0" w:color="auto"/>
            <w:bottom w:val="none" w:sz="0" w:space="0" w:color="auto"/>
            <w:right w:val="none" w:sz="0" w:space="0" w:color="auto"/>
          </w:divBdr>
        </w:div>
        <w:div w:id="2020236053">
          <w:marLeft w:val="0"/>
          <w:marRight w:val="0"/>
          <w:marTop w:val="0"/>
          <w:marBottom w:val="0"/>
          <w:divBdr>
            <w:top w:val="none" w:sz="0" w:space="0" w:color="auto"/>
            <w:left w:val="none" w:sz="0" w:space="0" w:color="auto"/>
            <w:bottom w:val="none" w:sz="0" w:space="0" w:color="auto"/>
            <w:right w:val="none" w:sz="0" w:space="0" w:color="auto"/>
          </w:divBdr>
        </w:div>
        <w:div w:id="1595898152">
          <w:marLeft w:val="0"/>
          <w:marRight w:val="0"/>
          <w:marTop w:val="0"/>
          <w:marBottom w:val="0"/>
          <w:divBdr>
            <w:top w:val="none" w:sz="0" w:space="0" w:color="auto"/>
            <w:left w:val="none" w:sz="0" w:space="0" w:color="auto"/>
            <w:bottom w:val="none" w:sz="0" w:space="0" w:color="auto"/>
            <w:right w:val="none" w:sz="0" w:space="0" w:color="auto"/>
          </w:divBdr>
        </w:div>
        <w:div w:id="618486624">
          <w:marLeft w:val="0"/>
          <w:marRight w:val="0"/>
          <w:marTop w:val="0"/>
          <w:marBottom w:val="0"/>
          <w:divBdr>
            <w:top w:val="none" w:sz="0" w:space="0" w:color="auto"/>
            <w:left w:val="none" w:sz="0" w:space="0" w:color="auto"/>
            <w:bottom w:val="none" w:sz="0" w:space="0" w:color="auto"/>
            <w:right w:val="none" w:sz="0" w:space="0" w:color="auto"/>
          </w:divBdr>
        </w:div>
        <w:div w:id="155197342">
          <w:marLeft w:val="0"/>
          <w:marRight w:val="0"/>
          <w:marTop w:val="0"/>
          <w:marBottom w:val="0"/>
          <w:divBdr>
            <w:top w:val="none" w:sz="0" w:space="0" w:color="auto"/>
            <w:left w:val="none" w:sz="0" w:space="0" w:color="auto"/>
            <w:bottom w:val="none" w:sz="0" w:space="0" w:color="auto"/>
            <w:right w:val="none" w:sz="0" w:space="0" w:color="auto"/>
          </w:divBdr>
        </w:div>
        <w:div w:id="247157378">
          <w:marLeft w:val="0"/>
          <w:marRight w:val="0"/>
          <w:marTop w:val="0"/>
          <w:marBottom w:val="0"/>
          <w:divBdr>
            <w:top w:val="none" w:sz="0" w:space="0" w:color="auto"/>
            <w:left w:val="none" w:sz="0" w:space="0" w:color="auto"/>
            <w:bottom w:val="none" w:sz="0" w:space="0" w:color="auto"/>
            <w:right w:val="none" w:sz="0" w:space="0" w:color="auto"/>
          </w:divBdr>
        </w:div>
        <w:div w:id="1881284183">
          <w:marLeft w:val="0"/>
          <w:marRight w:val="0"/>
          <w:marTop w:val="0"/>
          <w:marBottom w:val="0"/>
          <w:divBdr>
            <w:top w:val="none" w:sz="0" w:space="0" w:color="auto"/>
            <w:left w:val="none" w:sz="0" w:space="0" w:color="auto"/>
            <w:bottom w:val="none" w:sz="0" w:space="0" w:color="auto"/>
            <w:right w:val="none" w:sz="0" w:space="0" w:color="auto"/>
          </w:divBdr>
        </w:div>
        <w:div w:id="31544287">
          <w:marLeft w:val="0"/>
          <w:marRight w:val="0"/>
          <w:marTop w:val="0"/>
          <w:marBottom w:val="0"/>
          <w:divBdr>
            <w:top w:val="none" w:sz="0" w:space="0" w:color="auto"/>
            <w:left w:val="none" w:sz="0" w:space="0" w:color="auto"/>
            <w:bottom w:val="none" w:sz="0" w:space="0" w:color="auto"/>
            <w:right w:val="none" w:sz="0" w:space="0" w:color="auto"/>
          </w:divBdr>
        </w:div>
        <w:div w:id="1110583065">
          <w:marLeft w:val="0"/>
          <w:marRight w:val="0"/>
          <w:marTop w:val="0"/>
          <w:marBottom w:val="0"/>
          <w:divBdr>
            <w:top w:val="none" w:sz="0" w:space="0" w:color="auto"/>
            <w:left w:val="none" w:sz="0" w:space="0" w:color="auto"/>
            <w:bottom w:val="none" w:sz="0" w:space="0" w:color="auto"/>
            <w:right w:val="none" w:sz="0" w:space="0" w:color="auto"/>
          </w:divBdr>
        </w:div>
        <w:div w:id="197814507">
          <w:marLeft w:val="0"/>
          <w:marRight w:val="0"/>
          <w:marTop w:val="0"/>
          <w:marBottom w:val="0"/>
          <w:divBdr>
            <w:top w:val="none" w:sz="0" w:space="0" w:color="auto"/>
            <w:left w:val="none" w:sz="0" w:space="0" w:color="auto"/>
            <w:bottom w:val="none" w:sz="0" w:space="0" w:color="auto"/>
            <w:right w:val="none" w:sz="0" w:space="0" w:color="auto"/>
          </w:divBdr>
        </w:div>
        <w:div w:id="420837982">
          <w:marLeft w:val="0"/>
          <w:marRight w:val="0"/>
          <w:marTop w:val="0"/>
          <w:marBottom w:val="0"/>
          <w:divBdr>
            <w:top w:val="none" w:sz="0" w:space="0" w:color="auto"/>
            <w:left w:val="none" w:sz="0" w:space="0" w:color="auto"/>
            <w:bottom w:val="none" w:sz="0" w:space="0" w:color="auto"/>
            <w:right w:val="none" w:sz="0" w:space="0" w:color="auto"/>
          </w:divBdr>
        </w:div>
        <w:div w:id="442115944">
          <w:marLeft w:val="0"/>
          <w:marRight w:val="0"/>
          <w:marTop w:val="0"/>
          <w:marBottom w:val="0"/>
          <w:divBdr>
            <w:top w:val="none" w:sz="0" w:space="0" w:color="auto"/>
            <w:left w:val="none" w:sz="0" w:space="0" w:color="auto"/>
            <w:bottom w:val="none" w:sz="0" w:space="0" w:color="auto"/>
            <w:right w:val="none" w:sz="0" w:space="0" w:color="auto"/>
          </w:divBdr>
        </w:div>
        <w:div w:id="1334186024">
          <w:marLeft w:val="0"/>
          <w:marRight w:val="0"/>
          <w:marTop w:val="0"/>
          <w:marBottom w:val="0"/>
          <w:divBdr>
            <w:top w:val="none" w:sz="0" w:space="0" w:color="auto"/>
            <w:left w:val="none" w:sz="0" w:space="0" w:color="auto"/>
            <w:bottom w:val="none" w:sz="0" w:space="0" w:color="auto"/>
            <w:right w:val="none" w:sz="0" w:space="0" w:color="auto"/>
          </w:divBdr>
        </w:div>
        <w:div w:id="1324317174">
          <w:marLeft w:val="0"/>
          <w:marRight w:val="0"/>
          <w:marTop w:val="0"/>
          <w:marBottom w:val="0"/>
          <w:divBdr>
            <w:top w:val="none" w:sz="0" w:space="0" w:color="auto"/>
            <w:left w:val="none" w:sz="0" w:space="0" w:color="auto"/>
            <w:bottom w:val="none" w:sz="0" w:space="0" w:color="auto"/>
            <w:right w:val="none" w:sz="0" w:space="0" w:color="auto"/>
          </w:divBdr>
        </w:div>
        <w:div w:id="141625201">
          <w:marLeft w:val="0"/>
          <w:marRight w:val="0"/>
          <w:marTop w:val="0"/>
          <w:marBottom w:val="0"/>
          <w:divBdr>
            <w:top w:val="none" w:sz="0" w:space="0" w:color="auto"/>
            <w:left w:val="none" w:sz="0" w:space="0" w:color="auto"/>
            <w:bottom w:val="none" w:sz="0" w:space="0" w:color="auto"/>
            <w:right w:val="none" w:sz="0" w:space="0" w:color="auto"/>
          </w:divBdr>
        </w:div>
        <w:div w:id="252857092">
          <w:marLeft w:val="0"/>
          <w:marRight w:val="0"/>
          <w:marTop w:val="0"/>
          <w:marBottom w:val="0"/>
          <w:divBdr>
            <w:top w:val="none" w:sz="0" w:space="0" w:color="auto"/>
            <w:left w:val="none" w:sz="0" w:space="0" w:color="auto"/>
            <w:bottom w:val="none" w:sz="0" w:space="0" w:color="auto"/>
            <w:right w:val="none" w:sz="0" w:space="0" w:color="auto"/>
          </w:divBdr>
        </w:div>
        <w:div w:id="2070036410">
          <w:marLeft w:val="0"/>
          <w:marRight w:val="0"/>
          <w:marTop w:val="0"/>
          <w:marBottom w:val="0"/>
          <w:divBdr>
            <w:top w:val="none" w:sz="0" w:space="0" w:color="auto"/>
            <w:left w:val="none" w:sz="0" w:space="0" w:color="auto"/>
            <w:bottom w:val="none" w:sz="0" w:space="0" w:color="auto"/>
            <w:right w:val="none" w:sz="0" w:space="0" w:color="auto"/>
          </w:divBdr>
        </w:div>
        <w:div w:id="1572346993">
          <w:marLeft w:val="0"/>
          <w:marRight w:val="0"/>
          <w:marTop w:val="0"/>
          <w:marBottom w:val="0"/>
          <w:divBdr>
            <w:top w:val="none" w:sz="0" w:space="0" w:color="auto"/>
            <w:left w:val="none" w:sz="0" w:space="0" w:color="auto"/>
            <w:bottom w:val="none" w:sz="0" w:space="0" w:color="auto"/>
            <w:right w:val="none" w:sz="0" w:space="0" w:color="auto"/>
          </w:divBdr>
        </w:div>
        <w:div w:id="440300379">
          <w:marLeft w:val="0"/>
          <w:marRight w:val="0"/>
          <w:marTop w:val="0"/>
          <w:marBottom w:val="0"/>
          <w:divBdr>
            <w:top w:val="none" w:sz="0" w:space="0" w:color="auto"/>
            <w:left w:val="none" w:sz="0" w:space="0" w:color="auto"/>
            <w:bottom w:val="none" w:sz="0" w:space="0" w:color="auto"/>
            <w:right w:val="none" w:sz="0" w:space="0" w:color="auto"/>
          </w:divBdr>
        </w:div>
        <w:div w:id="350569314">
          <w:marLeft w:val="0"/>
          <w:marRight w:val="0"/>
          <w:marTop w:val="0"/>
          <w:marBottom w:val="0"/>
          <w:divBdr>
            <w:top w:val="none" w:sz="0" w:space="0" w:color="auto"/>
            <w:left w:val="none" w:sz="0" w:space="0" w:color="auto"/>
            <w:bottom w:val="none" w:sz="0" w:space="0" w:color="auto"/>
            <w:right w:val="none" w:sz="0" w:space="0" w:color="auto"/>
          </w:divBdr>
        </w:div>
        <w:div w:id="567766030">
          <w:marLeft w:val="0"/>
          <w:marRight w:val="0"/>
          <w:marTop w:val="0"/>
          <w:marBottom w:val="0"/>
          <w:divBdr>
            <w:top w:val="none" w:sz="0" w:space="0" w:color="auto"/>
            <w:left w:val="none" w:sz="0" w:space="0" w:color="auto"/>
            <w:bottom w:val="none" w:sz="0" w:space="0" w:color="auto"/>
            <w:right w:val="none" w:sz="0" w:space="0" w:color="auto"/>
          </w:divBdr>
        </w:div>
        <w:div w:id="142432677">
          <w:marLeft w:val="0"/>
          <w:marRight w:val="0"/>
          <w:marTop w:val="0"/>
          <w:marBottom w:val="0"/>
          <w:divBdr>
            <w:top w:val="none" w:sz="0" w:space="0" w:color="auto"/>
            <w:left w:val="none" w:sz="0" w:space="0" w:color="auto"/>
            <w:bottom w:val="none" w:sz="0" w:space="0" w:color="auto"/>
            <w:right w:val="none" w:sz="0" w:space="0" w:color="auto"/>
          </w:divBdr>
        </w:div>
        <w:div w:id="968392165">
          <w:marLeft w:val="0"/>
          <w:marRight w:val="0"/>
          <w:marTop w:val="0"/>
          <w:marBottom w:val="0"/>
          <w:divBdr>
            <w:top w:val="none" w:sz="0" w:space="0" w:color="auto"/>
            <w:left w:val="none" w:sz="0" w:space="0" w:color="auto"/>
            <w:bottom w:val="none" w:sz="0" w:space="0" w:color="auto"/>
            <w:right w:val="none" w:sz="0" w:space="0" w:color="auto"/>
          </w:divBdr>
        </w:div>
        <w:div w:id="1536887450">
          <w:marLeft w:val="0"/>
          <w:marRight w:val="0"/>
          <w:marTop w:val="0"/>
          <w:marBottom w:val="0"/>
          <w:divBdr>
            <w:top w:val="none" w:sz="0" w:space="0" w:color="auto"/>
            <w:left w:val="none" w:sz="0" w:space="0" w:color="auto"/>
            <w:bottom w:val="none" w:sz="0" w:space="0" w:color="auto"/>
            <w:right w:val="none" w:sz="0" w:space="0" w:color="auto"/>
          </w:divBdr>
        </w:div>
        <w:div w:id="1114908678">
          <w:marLeft w:val="0"/>
          <w:marRight w:val="0"/>
          <w:marTop w:val="0"/>
          <w:marBottom w:val="0"/>
          <w:divBdr>
            <w:top w:val="none" w:sz="0" w:space="0" w:color="auto"/>
            <w:left w:val="none" w:sz="0" w:space="0" w:color="auto"/>
            <w:bottom w:val="none" w:sz="0" w:space="0" w:color="auto"/>
            <w:right w:val="none" w:sz="0" w:space="0" w:color="auto"/>
          </w:divBdr>
        </w:div>
        <w:div w:id="1929996574">
          <w:marLeft w:val="0"/>
          <w:marRight w:val="0"/>
          <w:marTop w:val="0"/>
          <w:marBottom w:val="0"/>
          <w:divBdr>
            <w:top w:val="none" w:sz="0" w:space="0" w:color="auto"/>
            <w:left w:val="none" w:sz="0" w:space="0" w:color="auto"/>
            <w:bottom w:val="none" w:sz="0" w:space="0" w:color="auto"/>
            <w:right w:val="none" w:sz="0" w:space="0" w:color="auto"/>
          </w:divBdr>
        </w:div>
        <w:div w:id="1398938828">
          <w:marLeft w:val="0"/>
          <w:marRight w:val="0"/>
          <w:marTop w:val="0"/>
          <w:marBottom w:val="0"/>
          <w:divBdr>
            <w:top w:val="none" w:sz="0" w:space="0" w:color="auto"/>
            <w:left w:val="none" w:sz="0" w:space="0" w:color="auto"/>
            <w:bottom w:val="none" w:sz="0" w:space="0" w:color="auto"/>
            <w:right w:val="none" w:sz="0" w:space="0" w:color="auto"/>
          </w:divBdr>
        </w:div>
        <w:div w:id="1167789234">
          <w:marLeft w:val="0"/>
          <w:marRight w:val="0"/>
          <w:marTop w:val="0"/>
          <w:marBottom w:val="0"/>
          <w:divBdr>
            <w:top w:val="none" w:sz="0" w:space="0" w:color="auto"/>
            <w:left w:val="none" w:sz="0" w:space="0" w:color="auto"/>
            <w:bottom w:val="none" w:sz="0" w:space="0" w:color="auto"/>
            <w:right w:val="none" w:sz="0" w:space="0" w:color="auto"/>
          </w:divBdr>
        </w:div>
        <w:div w:id="258563260">
          <w:marLeft w:val="0"/>
          <w:marRight w:val="0"/>
          <w:marTop w:val="0"/>
          <w:marBottom w:val="0"/>
          <w:divBdr>
            <w:top w:val="none" w:sz="0" w:space="0" w:color="auto"/>
            <w:left w:val="none" w:sz="0" w:space="0" w:color="auto"/>
            <w:bottom w:val="none" w:sz="0" w:space="0" w:color="auto"/>
            <w:right w:val="none" w:sz="0" w:space="0" w:color="auto"/>
          </w:divBdr>
        </w:div>
        <w:div w:id="1184781574">
          <w:marLeft w:val="0"/>
          <w:marRight w:val="0"/>
          <w:marTop w:val="0"/>
          <w:marBottom w:val="0"/>
          <w:divBdr>
            <w:top w:val="none" w:sz="0" w:space="0" w:color="auto"/>
            <w:left w:val="none" w:sz="0" w:space="0" w:color="auto"/>
            <w:bottom w:val="none" w:sz="0" w:space="0" w:color="auto"/>
            <w:right w:val="none" w:sz="0" w:space="0" w:color="auto"/>
          </w:divBdr>
        </w:div>
        <w:div w:id="2067798712">
          <w:marLeft w:val="0"/>
          <w:marRight w:val="0"/>
          <w:marTop w:val="0"/>
          <w:marBottom w:val="0"/>
          <w:divBdr>
            <w:top w:val="none" w:sz="0" w:space="0" w:color="auto"/>
            <w:left w:val="none" w:sz="0" w:space="0" w:color="auto"/>
            <w:bottom w:val="none" w:sz="0" w:space="0" w:color="auto"/>
            <w:right w:val="none" w:sz="0" w:space="0" w:color="auto"/>
          </w:divBdr>
        </w:div>
        <w:div w:id="232391888">
          <w:marLeft w:val="0"/>
          <w:marRight w:val="0"/>
          <w:marTop w:val="0"/>
          <w:marBottom w:val="0"/>
          <w:divBdr>
            <w:top w:val="none" w:sz="0" w:space="0" w:color="auto"/>
            <w:left w:val="none" w:sz="0" w:space="0" w:color="auto"/>
            <w:bottom w:val="none" w:sz="0" w:space="0" w:color="auto"/>
            <w:right w:val="none" w:sz="0" w:space="0" w:color="auto"/>
          </w:divBdr>
        </w:div>
        <w:div w:id="812679152">
          <w:marLeft w:val="0"/>
          <w:marRight w:val="0"/>
          <w:marTop w:val="0"/>
          <w:marBottom w:val="0"/>
          <w:divBdr>
            <w:top w:val="none" w:sz="0" w:space="0" w:color="auto"/>
            <w:left w:val="none" w:sz="0" w:space="0" w:color="auto"/>
            <w:bottom w:val="none" w:sz="0" w:space="0" w:color="auto"/>
            <w:right w:val="none" w:sz="0" w:space="0" w:color="auto"/>
          </w:divBdr>
        </w:div>
        <w:div w:id="1274171635">
          <w:marLeft w:val="0"/>
          <w:marRight w:val="0"/>
          <w:marTop w:val="0"/>
          <w:marBottom w:val="0"/>
          <w:divBdr>
            <w:top w:val="none" w:sz="0" w:space="0" w:color="auto"/>
            <w:left w:val="none" w:sz="0" w:space="0" w:color="auto"/>
            <w:bottom w:val="none" w:sz="0" w:space="0" w:color="auto"/>
            <w:right w:val="none" w:sz="0" w:space="0" w:color="auto"/>
          </w:divBdr>
        </w:div>
        <w:div w:id="749426846">
          <w:marLeft w:val="0"/>
          <w:marRight w:val="0"/>
          <w:marTop w:val="0"/>
          <w:marBottom w:val="0"/>
          <w:divBdr>
            <w:top w:val="none" w:sz="0" w:space="0" w:color="auto"/>
            <w:left w:val="none" w:sz="0" w:space="0" w:color="auto"/>
            <w:bottom w:val="none" w:sz="0" w:space="0" w:color="auto"/>
            <w:right w:val="none" w:sz="0" w:space="0" w:color="auto"/>
          </w:divBdr>
        </w:div>
        <w:div w:id="1024088209">
          <w:marLeft w:val="0"/>
          <w:marRight w:val="0"/>
          <w:marTop w:val="0"/>
          <w:marBottom w:val="0"/>
          <w:divBdr>
            <w:top w:val="none" w:sz="0" w:space="0" w:color="auto"/>
            <w:left w:val="none" w:sz="0" w:space="0" w:color="auto"/>
            <w:bottom w:val="none" w:sz="0" w:space="0" w:color="auto"/>
            <w:right w:val="none" w:sz="0" w:space="0" w:color="auto"/>
          </w:divBdr>
        </w:div>
        <w:div w:id="1202477853">
          <w:marLeft w:val="0"/>
          <w:marRight w:val="0"/>
          <w:marTop w:val="0"/>
          <w:marBottom w:val="0"/>
          <w:divBdr>
            <w:top w:val="none" w:sz="0" w:space="0" w:color="auto"/>
            <w:left w:val="none" w:sz="0" w:space="0" w:color="auto"/>
            <w:bottom w:val="none" w:sz="0" w:space="0" w:color="auto"/>
            <w:right w:val="none" w:sz="0" w:space="0" w:color="auto"/>
          </w:divBdr>
        </w:div>
        <w:div w:id="1588148">
          <w:marLeft w:val="0"/>
          <w:marRight w:val="0"/>
          <w:marTop w:val="0"/>
          <w:marBottom w:val="0"/>
          <w:divBdr>
            <w:top w:val="none" w:sz="0" w:space="0" w:color="auto"/>
            <w:left w:val="none" w:sz="0" w:space="0" w:color="auto"/>
            <w:bottom w:val="none" w:sz="0" w:space="0" w:color="auto"/>
            <w:right w:val="none" w:sz="0" w:space="0" w:color="auto"/>
          </w:divBdr>
        </w:div>
        <w:div w:id="261034474">
          <w:marLeft w:val="0"/>
          <w:marRight w:val="0"/>
          <w:marTop w:val="0"/>
          <w:marBottom w:val="0"/>
          <w:divBdr>
            <w:top w:val="none" w:sz="0" w:space="0" w:color="auto"/>
            <w:left w:val="none" w:sz="0" w:space="0" w:color="auto"/>
            <w:bottom w:val="none" w:sz="0" w:space="0" w:color="auto"/>
            <w:right w:val="none" w:sz="0" w:space="0" w:color="auto"/>
          </w:divBdr>
        </w:div>
        <w:div w:id="1022900518">
          <w:marLeft w:val="0"/>
          <w:marRight w:val="0"/>
          <w:marTop w:val="0"/>
          <w:marBottom w:val="0"/>
          <w:divBdr>
            <w:top w:val="none" w:sz="0" w:space="0" w:color="auto"/>
            <w:left w:val="none" w:sz="0" w:space="0" w:color="auto"/>
            <w:bottom w:val="none" w:sz="0" w:space="0" w:color="auto"/>
            <w:right w:val="none" w:sz="0" w:space="0" w:color="auto"/>
          </w:divBdr>
        </w:div>
        <w:div w:id="76440330">
          <w:marLeft w:val="0"/>
          <w:marRight w:val="0"/>
          <w:marTop w:val="0"/>
          <w:marBottom w:val="0"/>
          <w:divBdr>
            <w:top w:val="none" w:sz="0" w:space="0" w:color="auto"/>
            <w:left w:val="none" w:sz="0" w:space="0" w:color="auto"/>
            <w:bottom w:val="none" w:sz="0" w:space="0" w:color="auto"/>
            <w:right w:val="none" w:sz="0" w:space="0" w:color="auto"/>
          </w:divBdr>
        </w:div>
        <w:div w:id="790320840">
          <w:marLeft w:val="0"/>
          <w:marRight w:val="0"/>
          <w:marTop w:val="0"/>
          <w:marBottom w:val="0"/>
          <w:divBdr>
            <w:top w:val="none" w:sz="0" w:space="0" w:color="auto"/>
            <w:left w:val="none" w:sz="0" w:space="0" w:color="auto"/>
            <w:bottom w:val="none" w:sz="0" w:space="0" w:color="auto"/>
            <w:right w:val="none" w:sz="0" w:space="0" w:color="auto"/>
          </w:divBdr>
        </w:div>
        <w:div w:id="1525169813">
          <w:marLeft w:val="0"/>
          <w:marRight w:val="0"/>
          <w:marTop w:val="0"/>
          <w:marBottom w:val="0"/>
          <w:divBdr>
            <w:top w:val="none" w:sz="0" w:space="0" w:color="auto"/>
            <w:left w:val="none" w:sz="0" w:space="0" w:color="auto"/>
            <w:bottom w:val="none" w:sz="0" w:space="0" w:color="auto"/>
            <w:right w:val="none" w:sz="0" w:space="0" w:color="auto"/>
          </w:divBdr>
        </w:div>
        <w:div w:id="1794129950">
          <w:marLeft w:val="0"/>
          <w:marRight w:val="0"/>
          <w:marTop w:val="0"/>
          <w:marBottom w:val="0"/>
          <w:divBdr>
            <w:top w:val="none" w:sz="0" w:space="0" w:color="auto"/>
            <w:left w:val="none" w:sz="0" w:space="0" w:color="auto"/>
            <w:bottom w:val="none" w:sz="0" w:space="0" w:color="auto"/>
            <w:right w:val="none" w:sz="0" w:space="0" w:color="auto"/>
          </w:divBdr>
        </w:div>
        <w:div w:id="1395398138">
          <w:marLeft w:val="0"/>
          <w:marRight w:val="0"/>
          <w:marTop w:val="0"/>
          <w:marBottom w:val="0"/>
          <w:divBdr>
            <w:top w:val="none" w:sz="0" w:space="0" w:color="auto"/>
            <w:left w:val="none" w:sz="0" w:space="0" w:color="auto"/>
            <w:bottom w:val="none" w:sz="0" w:space="0" w:color="auto"/>
            <w:right w:val="none" w:sz="0" w:space="0" w:color="auto"/>
          </w:divBdr>
        </w:div>
        <w:div w:id="704134387">
          <w:marLeft w:val="0"/>
          <w:marRight w:val="0"/>
          <w:marTop w:val="0"/>
          <w:marBottom w:val="0"/>
          <w:divBdr>
            <w:top w:val="none" w:sz="0" w:space="0" w:color="auto"/>
            <w:left w:val="none" w:sz="0" w:space="0" w:color="auto"/>
            <w:bottom w:val="none" w:sz="0" w:space="0" w:color="auto"/>
            <w:right w:val="none" w:sz="0" w:space="0" w:color="auto"/>
          </w:divBdr>
        </w:div>
        <w:div w:id="1564019702">
          <w:marLeft w:val="0"/>
          <w:marRight w:val="0"/>
          <w:marTop w:val="0"/>
          <w:marBottom w:val="0"/>
          <w:divBdr>
            <w:top w:val="none" w:sz="0" w:space="0" w:color="auto"/>
            <w:left w:val="none" w:sz="0" w:space="0" w:color="auto"/>
            <w:bottom w:val="none" w:sz="0" w:space="0" w:color="auto"/>
            <w:right w:val="none" w:sz="0" w:space="0" w:color="auto"/>
          </w:divBdr>
        </w:div>
        <w:div w:id="1612978545">
          <w:marLeft w:val="0"/>
          <w:marRight w:val="0"/>
          <w:marTop w:val="0"/>
          <w:marBottom w:val="0"/>
          <w:divBdr>
            <w:top w:val="none" w:sz="0" w:space="0" w:color="auto"/>
            <w:left w:val="none" w:sz="0" w:space="0" w:color="auto"/>
            <w:bottom w:val="none" w:sz="0" w:space="0" w:color="auto"/>
            <w:right w:val="none" w:sz="0" w:space="0" w:color="auto"/>
          </w:divBdr>
        </w:div>
        <w:div w:id="354768427">
          <w:marLeft w:val="0"/>
          <w:marRight w:val="0"/>
          <w:marTop w:val="0"/>
          <w:marBottom w:val="0"/>
          <w:divBdr>
            <w:top w:val="none" w:sz="0" w:space="0" w:color="auto"/>
            <w:left w:val="none" w:sz="0" w:space="0" w:color="auto"/>
            <w:bottom w:val="none" w:sz="0" w:space="0" w:color="auto"/>
            <w:right w:val="none" w:sz="0" w:space="0" w:color="auto"/>
          </w:divBdr>
        </w:div>
        <w:div w:id="1101299362">
          <w:marLeft w:val="0"/>
          <w:marRight w:val="0"/>
          <w:marTop w:val="0"/>
          <w:marBottom w:val="0"/>
          <w:divBdr>
            <w:top w:val="none" w:sz="0" w:space="0" w:color="auto"/>
            <w:left w:val="none" w:sz="0" w:space="0" w:color="auto"/>
            <w:bottom w:val="none" w:sz="0" w:space="0" w:color="auto"/>
            <w:right w:val="none" w:sz="0" w:space="0" w:color="auto"/>
          </w:divBdr>
        </w:div>
        <w:div w:id="1196625886">
          <w:marLeft w:val="0"/>
          <w:marRight w:val="0"/>
          <w:marTop w:val="0"/>
          <w:marBottom w:val="0"/>
          <w:divBdr>
            <w:top w:val="none" w:sz="0" w:space="0" w:color="auto"/>
            <w:left w:val="none" w:sz="0" w:space="0" w:color="auto"/>
            <w:bottom w:val="none" w:sz="0" w:space="0" w:color="auto"/>
            <w:right w:val="none" w:sz="0" w:space="0" w:color="auto"/>
          </w:divBdr>
        </w:div>
        <w:div w:id="1298950146">
          <w:marLeft w:val="0"/>
          <w:marRight w:val="0"/>
          <w:marTop w:val="0"/>
          <w:marBottom w:val="0"/>
          <w:divBdr>
            <w:top w:val="none" w:sz="0" w:space="0" w:color="auto"/>
            <w:left w:val="none" w:sz="0" w:space="0" w:color="auto"/>
            <w:bottom w:val="none" w:sz="0" w:space="0" w:color="auto"/>
            <w:right w:val="none" w:sz="0" w:space="0" w:color="auto"/>
          </w:divBdr>
        </w:div>
        <w:div w:id="1223254886">
          <w:marLeft w:val="0"/>
          <w:marRight w:val="0"/>
          <w:marTop w:val="0"/>
          <w:marBottom w:val="0"/>
          <w:divBdr>
            <w:top w:val="none" w:sz="0" w:space="0" w:color="auto"/>
            <w:left w:val="none" w:sz="0" w:space="0" w:color="auto"/>
            <w:bottom w:val="none" w:sz="0" w:space="0" w:color="auto"/>
            <w:right w:val="none" w:sz="0" w:space="0" w:color="auto"/>
          </w:divBdr>
        </w:div>
        <w:div w:id="2022581012">
          <w:marLeft w:val="0"/>
          <w:marRight w:val="0"/>
          <w:marTop w:val="0"/>
          <w:marBottom w:val="0"/>
          <w:divBdr>
            <w:top w:val="none" w:sz="0" w:space="0" w:color="auto"/>
            <w:left w:val="none" w:sz="0" w:space="0" w:color="auto"/>
            <w:bottom w:val="none" w:sz="0" w:space="0" w:color="auto"/>
            <w:right w:val="none" w:sz="0" w:space="0" w:color="auto"/>
          </w:divBdr>
        </w:div>
        <w:div w:id="1293247201">
          <w:marLeft w:val="0"/>
          <w:marRight w:val="0"/>
          <w:marTop w:val="0"/>
          <w:marBottom w:val="0"/>
          <w:divBdr>
            <w:top w:val="none" w:sz="0" w:space="0" w:color="auto"/>
            <w:left w:val="none" w:sz="0" w:space="0" w:color="auto"/>
            <w:bottom w:val="none" w:sz="0" w:space="0" w:color="auto"/>
            <w:right w:val="none" w:sz="0" w:space="0" w:color="auto"/>
          </w:divBdr>
        </w:div>
        <w:div w:id="152725425">
          <w:marLeft w:val="0"/>
          <w:marRight w:val="0"/>
          <w:marTop w:val="0"/>
          <w:marBottom w:val="0"/>
          <w:divBdr>
            <w:top w:val="none" w:sz="0" w:space="0" w:color="auto"/>
            <w:left w:val="none" w:sz="0" w:space="0" w:color="auto"/>
            <w:bottom w:val="none" w:sz="0" w:space="0" w:color="auto"/>
            <w:right w:val="none" w:sz="0" w:space="0" w:color="auto"/>
          </w:divBdr>
        </w:div>
        <w:div w:id="85158267">
          <w:marLeft w:val="0"/>
          <w:marRight w:val="0"/>
          <w:marTop w:val="0"/>
          <w:marBottom w:val="0"/>
          <w:divBdr>
            <w:top w:val="none" w:sz="0" w:space="0" w:color="auto"/>
            <w:left w:val="none" w:sz="0" w:space="0" w:color="auto"/>
            <w:bottom w:val="none" w:sz="0" w:space="0" w:color="auto"/>
            <w:right w:val="none" w:sz="0" w:space="0" w:color="auto"/>
          </w:divBdr>
        </w:div>
        <w:div w:id="783232863">
          <w:marLeft w:val="0"/>
          <w:marRight w:val="0"/>
          <w:marTop w:val="0"/>
          <w:marBottom w:val="0"/>
          <w:divBdr>
            <w:top w:val="none" w:sz="0" w:space="0" w:color="auto"/>
            <w:left w:val="none" w:sz="0" w:space="0" w:color="auto"/>
            <w:bottom w:val="none" w:sz="0" w:space="0" w:color="auto"/>
            <w:right w:val="none" w:sz="0" w:space="0" w:color="auto"/>
          </w:divBdr>
        </w:div>
        <w:div w:id="1560945483">
          <w:marLeft w:val="0"/>
          <w:marRight w:val="0"/>
          <w:marTop w:val="0"/>
          <w:marBottom w:val="0"/>
          <w:divBdr>
            <w:top w:val="none" w:sz="0" w:space="0" w:color="auto"/>
            <w:left w:val="none" w:sz="0" w:space="0" w:color="auto"/>
            <w:bottom w:val="none" w:sz="0" w:space="0" w:color="auto"/>
            <w:right w:val="none" w:sz="0" w:space="0" w:color="auto"/>
          </w:divBdr>
        </w:div>
        <w:div w:id="351077577">
          <w:marLeft w:val="0"/>
          <w:marRight w:val="0"/>
          <w:marTop w:val="0"/>
          <w:marBottom w:val="0"/>
          <w:divBdr>
            <w:top w:val="none" w:sz="0" w:space="0" w:color="auto"/>
            <w:left w:val="none" w:sz="0" w:space="0" w:color="auto"/>
            <w:bottom w:val="none" w:sz="0" w:space="0" w:color="auto"/>
            <w:right w:val="none" w:sz="0" w:space="0" w:color="auto"/>
          </w:divBdr>
        </w:div>
        <w:div w:id="573590517">
          <w:marLeft w:val="0"/>
          <w:marRight w:val="0"/>
          <w:marTop w:val="0"/>
          <w:marBottom w:val="0"/>
          <w:divBdr>
            <w:top w:val="none" w:sz="0" w:space="0" w:color="auto"/>
            <w:left w:val="none" w:sz="0" w:space="0" w:color="auto"/>
            <w:bottom w:val="none" w:sz="0" w:space="0" w:color="auto"/>
            <w:right w:val="none" w:sz="0" w:space="0" w:color="auto"/>
          </w:divBdr>
        </w:div>
        <w:div w:id="224948166">
          <w:marLeft w:val="0"/>
          <w:marRight w:val="0"/>
          <w:marTop w:val="0"/>
          <w:marBottom w:val="0"/>
          <w:divBdr>
            <w:top w:val="none" w:sz="0" w:space="0" w:color="auto"/>
            <w:left w:val="none" w:sz="0" w:space="0" w:color="auto"/>
            <w:bottom w:val="none" w:sz="0" w:space="0" w:color="auto"/>
            <w:right w:val="none" w:sz="0" w:space="0" w:color="auto"/>
          </w:divBdr>
        </w:div>
        <w:div w:id="870341889">
          <w:marLeft w:val="0"/>
          <w:marRight w:val="0"/>
          <w:marTop w:val="0"/>
          <w:marBottom w:val="0"/>
          <w:divBdr>
            <w:top w:val="none" w:sz="0" w:space="0" w:color="auto"/>
            <w:left w:val="none" w:sz="0" w:space="0" w:color="auto"/>
            <w:bottom w:val="none" w:sz="0" w:space="0" w:color="auto"/>
            <w:right w:val="none" w:sz="0" w:space="0" w:color="auto"/>
          </w:divBdr>
        </w:div>
        <w:div w:id="251665887">
          <w:marLeft w:val="0"/>
          <w:marRight w:val="0"/>
          <w:marTop w:val="0"/>
          <w:marBottom w:val="0"/>
          <w:divBdr>
            <w:top w:val="none" w:sz="0" w:space="0" w:color="auto"/>
            <w:left w:val="none" w:sz="0" w:space="0" w:color="auto"/>
            <w:bottom w:val="none" w:sz="0" w:space="0" w:color="auto"/>
            <w:right w:val="none" w:sz="0" w:space="0" w:color="auto"/>
          </w:divBdr>
        </w:div>
        <w:div w:id="64567859">
          <w:marLeft w:val="0"/>
          <w:marRight w:val="0"/>
          <w:marTop w:val="0"/>
          <w:marBottom w:val="0"/>
          <w:divBdr>
            <w:top w:val="none" w:sz="0" w:space="0" w:color="auto"/>
            <w:left w:val="none" w:sz="0" w:space="0" w:color="auto"/>
            <w:bottom w:val="none" w:sz="0" w:space="0" w:color="auto"/>
            <w:right w:val="none" w:sz="0" w:space="0" w:color="auto"/>
          </w:divBdr>
        </w:div>
        <w:div w:id="1157067229">
          <w:marLeft w:val="0"/>
          <w:marRight w:val="0"/>
          <w:marTop w:val="0"/>
          <w:marBottom w:val="0"/>
          <w:divBdr>
            <w:top w:val="none" w:sz="0" w:space="0" w:color="auto"/>
            <w:left w:val="none" w:sz="0" w:space="0" w:color="auto"/>
            <w:bottom w:val="none" w:sz="0" w:space="0" w:color="auto"/>
            <w:right w:val="none" w:sz="0" w:space="0" w:color="auto"/>
          </w:divBdr>
        </w:div>
        <w:div w:id="1230388271">
          <w:marLeft w:val="0"/>
          <w:marRight w:val="0"/>
          <w:marTop w:val="0"/>
          <w:marBottom w:val="0"/>
          <w:divBdr>
            <w:top w:val="none" w:sz="0" w:space="0" w:color="auto"/>
            <w:left w:val="none" w:sz="0" w:space="0" w:color="auto"/>
            <w:bottom w:val="none" w:sz="0" w:space="0" w:color="auto"/>
            <w:right w:val="none" w:sz="0" w:space="0" w:color="auto"/>
          </w:divBdr>
        </w:div>
        <w:div w:id="1827084669">
          <w:marLeft w:val="0"/>
          <w:marRight w:val="0"/>
          <w:marTop w:val="0"/>
          <w:marBottom w:val="0"/>
          <w:divBdr>
            <w:top w:val="none" w:sz="0" w:space="0" w:color="auto"/>
            <w:left w:val="none" w:sz="0" w:space="0" w:color="auto"/>
            <w:bottom w:val="none" w:sz="0" w:space="0" w:color="auto"/>
            <w:right w:val="none" w:sz="0" w:space="0" w:color="auto"/>
          </w:divBdr>
        </w:div>
        <w:div w:id="1642342359">
          <w:marLeft w:val="0"/>
          <w:marRight w:val="0"/>
          <w:marTop w:val="0"/>
          <w:marBottom w:val="0"/>
          <w:divBdr>
            <w:top w:val="none" w:sz="0" w:space="0" w:color="auto"/>
            <w:left w:val="none" w:sz="0" w:space="0" w:color="auto"/>
            <w:bottom w:val="none" w:sz="0" w:space="0" w:color="auto"/>
            <w:right w:val="none" w:sz="0" w:space="0" w:color="auto"/>
          </w:divBdr>
        </w:div>
        <w:div w:id="1722947070">
          <w:marLeft w:val="0"/>
          <w:marRight w:val="0"/>
          <w:marTop w:val="0"/>
          <w:marBottom w:val="0"/>
          <w:divBdr>
            <w:top w:val="none" w:sz="0" w:space="0" w:color="auto"/>
            <w:left w:val="none" w:sz="0" w:space="0" w:color="auto"/>
            <w:bottom w:val="none" w:sz="0" w:space="0" w:color="auto"/>
            <w:right w:val="none" w:sz="0" w:space="0" w:color="auto"/>
          </w:divBdr>
        </w:div>
        <w:div w:id="990139385">
          <w:marLeft w:val="0"/>
          <w:marRight w:val="0"/>
          <w:marTop w:val="0"/>
          <w:marBottom w:val="0"/>
          <w:divBdr>
            <w:top w:val="none" w:sz="0" w:space="0" w:color="auto"/>
            <w:left w:val="none" w:sz="0" w:space="0" w:color="auto"/>
            <w:bottom w:val="none" w:sz="0" w:space="0" w:color="auto"/>
            <w:right w:val="none" w:sz="0" w:space="0" w:color="auto"/>
          </w:divBdr>
        </w:div>
        <w:div w:id="675687998">
          <w:marLeft w:val="0"/>
          <w:marRight w:val="0"/>
          <w:marTop w:val="0"/>
          <w:marBottom w:val="0"/>
          <w:divBdr>
            <w:top w:val="none" w:sz="0" w:space="0" w:color="auto"/>
            <w:left w:val="none" w:sz="0" w:space="0" w:color="auto"/>
            <w:bottom w:val="none" w:sz="0" w:space="0" w:color="auto"/>
            <w:right w:val="none" w:sz="0" w:space="0" w:color="auto"/>
          </w:divBdr>
        </w:div>
        <w:div w:id="300311973">
          <w:marLeft w:val="0"/>
          <w:marRight w:val="0"/>
          <w:marTop w:val="0"/>
          <w:marBottom w:val="0"/>
          <w:divBdr>
            <w:top w:val="none" w:sz="0" w:space="0" w:color="auto"/>
            <w:left w:val="none" w:sz="0" w:space="0" w:color="auto"/>
            <w:bottom w:val="none" w:sz="0" w:space="0" w:color="auto"/>
            <w:right w:val="none" w:sz="0" w:space="0" w:color="auto"/>
          </w:divBdr>
        </w:div>
        <w:div w:id="63141928">
          <w:marLeft w:val="0"/>
          <w:marRight w:val="0"/>
          <w:marTop w:val="0"/>
          <w:marBottom w:val="0"/>
          <w:divBdr>
            <w:top w:val="none" w:sz="0" w:space="0" w:color="auto"/>
            <w:left w:val="none" w:sz="0" w:space="0" w:color="auto"/>
            <w:bottom w:val="none" w:sz="0" w:space="0" w:color="auto"/>
            <w:right w:val="none" w:sz="0" w:space="0" w:color="auto"/>
          </w:divBdr>
        </w:div>
        <w:div w:id="869998575">
          <w:marLeft w:val="0"/>
          <w:marRight w:val="0"/>
          <w:marTop w:val="0"/>
          <w:marBottom w:val="0"/>
          <w:divBdr>
            <w:top w:val="none" w:sz="0" w:space="0" w:color="auto"/>
            <w:left w:val="none" w:sz="0" w:space="0" w:color="auto"/>
            <w:bottom w:val="none" w:sz="0" w:space="0" w:color="auto"/>
            <w:right w:val="none" w:sz="0" w:space="0" w:color="auto"/>
          </w:divBdr>
        </w:div>
        <w:div w:id="361516854">
          <w:marLeft w:val="0"/>
          <w:marRight w:val="0"/>
          <w:marTop w:val="0"/>
          <w:marBottom w:val="0"/>
          <w:divBdr>
            <w:top w:val="none" w:sz="0" w:space="0" w:color="auto"/>
            <w:left w:val="none" w:sz="0" w:space="0" w:color="auto"/>
            <w:bottom w:val="none" w:sz="0" w:space="0" w:color="auto"/>
            <w:right w:val="none" w:sz="0" w:space="0" w:color="auto"/>
          </w:divBdr>
        </w:div>
        <w:div w:id="1865361858">
          <w:marLeft w:val="0"/>
          <w:marRight w:val="0"/>
          <w:marTop w:val="0"/>
          <w:marBottom w:val="0"/>
          <w:divBdr>
            <w:top w:val="none" w:sz="0" w:space="0" w:color="auto"/>
            <w:left w:val="none" w:sz="0" w:space="0" w:color="auto"/>
            <w:bottom w:val="none" w:sz="0" w:space="0" w:color="auto"/>
            <w:right w:val="none" w:sz="0" w:space="0" w:color="auto"/>
          </w:divBdr>
        </w:div>
        <w:div w:id="327094531">
          <w:marLeft w:val="0"/>
          <w:marRight w:val="0"/>
          <w:marTop w:val="0"/>
          <w:marBottom w:val="0"/>
          <w:divBdr>
            <w:top w:val="none" w:sz="0" w:space="0" w:color="auto"/>
            <w:left w:val="none" w:sz="0" w:space="0" w:color="auto"/>
            <w:bottom w:val="none" w:sz="0" w:space="0" w:color="auto"/>
            <w:right w:val="none" w:sz="0" w:space="0" w:color="auto"/>
          </w:divBdr>
        </w:div>
        <w:div w:id="997996636">
          <w:marLeft w:val="0"/>
          <w:marRight w:val="0"/>
          <w:marTop w:val="0"/>
          <w:marBottom w:val="0"/>
          <w:divBdr>
            <w:top w:val="none" w:sz="0" w:space="0" w:color="auto"/>
            <w:left w:val="none" w:sz="0" w:space="0" w:color="auto"/>
            <w:bottom w:val="none" w:sz="0" w:space="0" w:color="auto"/>
            <w:right w:val="none" w:sz="0" w:space="0" w:color="auto"/>
          </w:divBdr>
        </w:div>
        <w:div w:id="1071654249">
          <w:marLeft w:val="0"/>
          <w:marRight w:val="0"/>
          <w:marTop w:val="0"/>
          <w:marBottom w:val="0"/>
          <w:divBdr>
            <w:top w:val="none" w:sz="0" w:space="0" w:color="auto"/>
            <w:left w:val="none" w:sz="0" w:space="0" w:color="auto"/>
            <w:bottom w:val="none" w:sz="0" w:space="0" w:color="auto"/>
            <w:right w:val="none" w:sz="0" w:space="0" w:color="auto"/>
          </w:divBdr>
        </w:div>
        <w:div w:id="909929556">
          <w:marLeft w:val="0"/>
          <w:marRight w:val="0"/>
          <w:marTop w:val="0"/>
          <w:marBottom w:val="0"/>
          <w:divBdr>
            <w:top w:val="none" w:sz="0" w:space="0" w:color="auto"/>
            <w:left w:val="none" w:sz="0" w:space="0" w:color="auto"/>
            <w:bottom w:val="none" w:sz="0" w:space="0" w:color="auto"/>
            <w:right w:val="none" w:sz="0" w:space="0" w:color="auto"/>
          </w:divBdr>
        </w:div>
        <w:div w:id="2052605369">
          <w:marLeft w:val="0"/>
          <w:marRight w:val="0"/>
          <w:marTop w:val="0"/>
          <w:marBottom w:val="0"/>
          <w:divBdr>
            <w:top w:val="none" w:sz="0" w:space="0" w:color="auto"/>
            <w:left w:val="none" w:sz="0" w:space="0" w:color="auto"/>
            <w:bottom w:val="none" w:sz="0" w:space="0" w:color="auto"/>
            <w:right w:val="none" w:sz="0" w:space="0" w:color="auto"/>
          </w:divBdr>
        </w:div>
        <w:div w:id="1570846657">
          <w:marLeft w:val="0"/>
          <w:marRight w:val="0"/>
          <w:marTop w:val="0"/>
          <w:marBottom w:val="0"/>
          <w:divBdr>
            <w:top w:val="none" w:sz="0" w:space="0" w:color="auto"/>
            <w:left w:val="none" w:sz="0" w:space="0" w:color="auto"/>
            <w:bottom w:val="none" w:sz="0" w:space="0" w:color="auto"/>
            <w:right w:val="none" w:sz="0" w:space="0" w:color="auto"/>
          </w:divBdr>
        </w:div>
        <w:div w:id="2137064505">
          <w:marLeft w:val="0"/>
          <w:marRight w:val="0"/>
          <w:marTop w:val="0"/>
          <w:marBottom w:val="0"/>
          <w:divBdr>
            <w:top w:val="none" w:sz="0" w:space="0" w:color="auto"/>
            <w:left w:val="none" w:sz="0" w:space="0" w:color="auto"/>
            <w:bottom w:val="none" w:sz="0" w:space="0" w:color="auto"/>
            <w:right w:val="none" w:sz="0" w:space="0" w:color="auto"/>
          </w:divBdr>
        </w:div>
        <w:div w:id="436026758">
          <w:marLeft w:val="0"/>
          <w:marRight w:val="0"/>
          <w:marTop w:val="0"/>
          <w:marBottom w:val="0"/>
          <w:divBdr>
            <w:top w:val="none" w:sz="0" w:space="0" w:color="auto"/>
            <w:left w:val="none" w:sz="0" w:space="0" w:color="auto"/>
            <w:bottom w:val="none" w:sz="0" w:space="0" w:color="auto"/>
            <w:right w:val="none" w:sz="0" w:space="0" w:color="auto"/>
          </w:divBdr>
        </w:div>
        <w:div w:id="1603879916">
          <w:marLeft w:val="0"/>
          <w:marRight w:val="0"/>
          <w:marTop w:val="0"/>
          <w:marBottom w:val="0"/>
          <w:divBdr>
            <w:top w:val="none" w:sz="0" w:space="0" w:color="auto"/>
            <w:left w:val="none" w:sz="0" w:space="0" w:color="auto"/>
            <w:bottom w:val="none" w:sz="0" w:space="0" w:color="auto"/>
            <w:right w:val="none" w:sz="0" w:space="0" w:color="auto"/>
          </w:divBdr>
        </w:div>
        <w:div w:id="1679966251">
          <w:marLeft w:val="0"/>
          <w:marRight w:val="0"/>
          <w:marTop w:val="0"/>
          <w:marBottom w:val="0"/>
          <w:divBdr>
            <w:top w:val="none" w:sz="0" w:space="0" w:color="auto"/>
            <w:left w:val="none" w:sz="0" w:space="0" w:color="auto"/>
            <w:bottom w:val="none" w:sz="0" w:space="0" w:color="auto"/>
            <w:right w:val="none" w:sz="0" w:space="0" w:color="auto"/>
          </w:divBdr>
        </w:div>
        <w:div w:id="1189368799">
          <w:marLeft w:val="0"/>
          <w:marRight w:val="0"/>
          <w:marTop w:val="0"/>
          <w:marBottom w:val="0"/>
          <w:divBdr>
            <w:top w:val="none" w:sz="0" w:space="0" w:color="auto"/>
            <w:left w:val="none" w:sz="0" w:space="0" w:color="auto"/>
            <w:bottom w:val="none" w:sz="0" w:space="0" w:color="auto"/>
            <w:right w:val="none" w:sz="0" w:space="0" w:color="auto"/>
          </w:divBdr>
        </w:div>
        <w:div w:id="689452571">
          <w:marLeft w:val="0"/>
          <w:marRight w:val="0"/>
          <w:marTop w:val="0"/>
          <w:marBottom w:val="0"/>
          <w:divBdr>
            <w:top w:val="none" w:sz="0" w:space="0" w:color="auto"/>
            <w:left w:val="none" w:sz="0" w:space="0" w:color="auto"/>
            <w:bottom w:val="none" w:sz="0" w:space="0" w:color="auto"/>
            <w:right w:val="none" w:sz="0" w:space="0" w:color="auto"/>
          </w:divBdr>
        </w:div>
        <w:div w:id="1093627987">
          <w:marLeft w:val="0"/>
          <w:marRight w:val="0"/>
          <w:marTop w:val="0"/>
          <w:marBottom w:val="0"/>
          <w:divBdr>
            <w:top w:val="none" w:sz="0" w:space="0" w:color="auto"/>
            <w:left w:val="none" w:sz="0" w:space="0" w:color="auto"/>
            <w:bottom w:val="none" w:sz="0" w:space="0" w:color="auto"/>
            <w:right w:val="none" w:sz="0" w:space="0" w:color="auto"/>
          </w:divBdr>
        </w:div>
        <w:div w:id="1309162714">
          <w:marLeft w:val="0"/>
          <w:marRight w:val="0"/>
          <w:marTop w:val="0"/>
          <w:marBottom w:val="0"/>
          <w:divBdr>
            <w:top w:val="none" w:sz="0" w:space="0" w:color="auto"/>
            <w:left w:val="none" w:sz="0" w:space="0" w:color="auto"/>
            <w:bottom w:val="none" w:sz="0" w:space="0" w:color="auto"/>
            <w:right w:val="none" w:sz="0" w:space="0" w:color="auto"/>
          </w:divBdr>
        </w:div>
        <w:div w:id="110321316">
          <w:marLeft w:val="0"/>
          <w:marRight w:val="0"/>
          <w:marTop w:val="0"/>
          <w:marBottom w:val="0"/>
          <w:divBdr>
            <w:top w:val="none" w:sz="0" w:space="0" w:color="auto"/>
            <w:left w:val="none" w:sz="0" w:space="0" w:color="auto"/>
            <w:bottom w:val="none" w:sz="0" w:space="0" w:color="auto"/>
            <w:right w:val="none" w:sz="0" w:space="0" w:color="auto"/>
          </w:divBdr>
        </w:div>
        <w:div w:id="1338457531">
          <w:marLeft w:val="0"/>
          <w:marRight w:val="0"/>
          <w:marTop w:val="0"/>
          <w:marBottom w:val="0"/>
          <w:divBdr>
            <w:top w:val="none" w:sz="0" w:space="0" w:color="auto"/>
            <w:left w:val="none" w:sz="0" w:space="0" w:color="auto"/>
            <w:bottom w:val="none" w:sz="0" w:space="0" w:color="auto"/>
            <w:right w:val="none" w:sz="0" w:space="0" w:color="auto"/>
          </w:divBdr>
        </w:div>
        <w:div w:id="1467696401">
          <w:marLeft w:val="0"/>
          <w:marRight w:val="0"/>
          <w:marTop w:val="0"/>
          <w:marBottom w:val="0"/>
          <w:divBdr>
            <w:top w:val="none" w:sz="0" w:space="0" w:color="auto"/>
            <w:left w:val="none" w:sz="0" w:space="0" w:color="auto"/>
            <w:bottom w:val="none" w:sz="0" w:space="0" w:color="auto"/>
            <w:right w:val="none" w:sz="0" w:space="0" w:color="auto"/>
          </w:divBdr>
        </w:div>
        <w:div w:id="923609466">
          <w:marLeft w:val="0"/>
          <w:marRight w:val="0"/>
          <w:marTop w:val="0"/>
          <w:marBottom w:val="0"/>
          <w:divBdr>
            <w:top w:val="none" w:sz="0" w:space="0" w:color="auto"/>
            <w:left w:val="none" w:sz="0" w:space="0" w:color="auto"/>
            <w:bottom w:val="none" w:sz="0" w:space="0" w:color="auto"/>
            <w:right w:val="none" w:sz="0" w:space="0" w:color="auto"/>
          </w:divBdr>
        </w:div>
        <w:div w:id="918834403">
          <w:marLeft w:val="0"/>
          <w:marRight w:val="0"/>
          <w:marTop w:val="0"/>
          <w:marBottom w:val="0"/>
          <w:divBdr>
            <w:top w:val="none" w:sz="0" w:space="0" w:color="auto"/>
            <w:left w:val="none" w:sz="0" w:space="0" w:color="auto"/>
            <w:bottom w:val="none" w:sz="0" w:space="0" w:color="auto"/>
            <w:right w:val="none" w:sz="0" w:space="0" w:color="auto"/>
          </w:divBdr>
        </w:div>
        <w:div w:id="953908003">
          <w:marLeft w:val="0"/>
          <w:marRight w:val="0"/>
          <w:marTop w:val="0"/>
          <w:marBottom w:val="0"/>
          <w:divBdr>
            <w:top w:val="none" w:sz="0" w:space="0" w:color="auto"/>
            <w:left w:val="none" w:sz="0" w:space="0" w:color="auto"/>
            <w:bottom w:val="none" w:sz="0" w:space="0" w:color="auto"/>
            <w:right w:val="none" w:sz="0" w:space="0" w:color="auto"/>
          </w:divBdr>
        </w:div>
        <w:div w:id="750279880">
          <w:marLeft w:val="0"/>
          <w:marRight w:val="0"/>
          <w:marTop w:val="0"/>
          <w:marBottom w:val="0"/>
          <w:divBdr>
            <w:top w:val="none" w:sz="0" w:space="0" w:color="auto"/>
            <w:left w:val="none" w:sz="0" w:space="0" w:color="auto"/>
            <w:bottom w:val="none" w:sz="0" w:space="0" w:color="auto"/>
            <w:right w:val="none" w:sz="0" w:space="0" w:color="auto"/>
          </w:divBdr>
        </w:div>
        <w:div w:id="244844466">
          <w:marLeft w:val="0"/>
          <w:marRight w:val="0"/>
          <w:marTop w:val="0"/>
          <w:marBottom w:val="0"/>
          <w:divBdr>
            <w:top w:val="none" w:sz="0" w:space="0" w:color="auto"/>
            <w:left w:val="none" w:sz="0" w:space="0" w:color="auto"/>
            <w:bottom w:val="none" w:sz="0" w:space="0" w:color="auto"/>
            <w:right w:val="none" w:sz="0" w:space="0" w:color="auto"/>
          </w:divBdr>
        </w:div>
        <w:div w:id="1243368883">
          <w:marLeft w:val="0"/>
          <w:marRight w:val="0"/>
          <w:marTop w:val="0"/>
          <w:marBottom w:val="0"/>
          <w:divBdr>
            <w:top w:val="none" w:sz="0" w:space="0" w:color="auto"/>
            <w:left w:val="none" w:sz="0" w:space="0" w:color="auto"/>
            <w:bottom w:val="none" w:sz="0" w:space="0" w:color="auto"/>
            <w:right w:val="none" w:sz="0" w:space="0" w:color="auto"/>
          </w:divBdr>
        </w:div>
        <w:div w:id="1719276757">
          <w:marLeft w:val="0"/>
          <w:marRight w:val="0"/>
          <w:marTop w:val="0"/>
          <w:marBottom w:val="0"/>
          <w:divBdr>
            <w:top w:val="none" w:sz="0" w:space="0" w:color="auto"/>
            <w:left w:val="none" w:sz="0" w:space="0" w:color="auto"/>
            <w:bottom w:val="none" w:sz="0" w:space="0" w:color="auto"/>
            <w:right w:val="none" w:sz="0" w:space="0" w:color="auto"/>
          </w:divBdr>
        </w:div>
        <w:div w:id="1213736862">
          <w:marLeft w:val="0"/>
          <w:marRight w:val="0"/>
          <w:marTop w:val="0"/>
          <w:marBottom w:val="0"/>
          <w:divBdr>
            <w:top w:val="none" w:sz="0" w:space="0" w:color="auto"/>
            <w:left w:val="none" w:sz="0" w:space="0" w:color="auto"/>
            <w:bottom w:val="none" w:sz="0" w:space="0" w:color="auto"/>
            <w:right w:val="none" w:sz="0" w:space="0" w:color="auto"/>
          </w:divBdr>
        </w:div>
        <w:div w:id="1810052408">
          <w:marLeft w:val="0"/>
          <w:marRight w:val="0"/>
          <w:marTop w:val="0"/>
          <w:marBottom w:val="0"/>
          <w:divBdr>
            <w:top w:val="none" w:sz="0" w:space="0" w:color="auto"/>
            <w:left w:val="none" w:sz="0" w:space="0" w:color="auto"/>
            <w:bottom w:val="none" w:sz="0" w:space="0" w:color="auto"/>
            <w:right w:val="none" w:sz="0" w:space="0" w:color="auto"/>
          </w:divBdr>
        </w:div>
        <w:div w:id="1275747603">
          <w:marLeft w:val="0"/>
          <w:marRight w:val="0"/>
          <w:marTop w:val="0"/>
          <w:marBottom w:val="0"/>
          <w:divBdr>
            <w:top w:val="none" w:sz="0" w:space="0" w:color="auto"/>
            <w:left w:val="none" w:sz="0" w:space="0" w:color="auto"/>
            <w:bottom w:val="none" w:sz="0" w:space="0" w:color="auto"/>
            <w:right w:val="none" w:sz="0" w:space="0" w:color="auto"/>
          </w:divBdr>
        </w:div>
        <w:div w:id="986318269">
          <w:marLeft w:val="0"/>
          <w:marRight w:val="0"/>
          <w:marTop w:val="0"/>
          <w:marBottom w:val="0"/>
          <w:divBdr>
            <w:top w:val="none" w:sz="0" w:space="0" w:color="auto"/>
            <w:left w:val="none" w:sz="0" w:space="0" w:color="auto"/>
            <w:bottom w:val="none" w:sz="0" w:space="0" w:color="auto"/>
            <w:right w:val="none" w:sz="0" w:space="0" w:color="auto"/>
          </w:divBdr>
        </w:div>
        <w:div w:id="1017125194">
          <w:marLeft w:val="0"/>
          <w:marRight w:val="0"/>
          <w:marTop w:val="0"/>
          <w:marBottom w:val="0"/>
          <w:divBdr>
            <w:top w:val="none" w:sz="0" w:space="0" w:color="auto"/>
            <w:left w:val="none" w:sz="0" w:space="0" w:color="auto"/>
            <w:bottom w:val="none" w:sz="0" w:space="0" w:color="auto"/>
            <w:right w:val="none" w:sz="0" w:space="0" w:color="auto"/>
          </w:divBdr>
        </w:div>
        <w:div w:id="881017582">
          <w:marLeft w:val="0"/>
          <w:marRight w:val="0"/>
          <w:marTop w:val="0"/>
          <w:marBottom w:val="0"/>
          <w:divBdr>
            <w:top w:val="none" w:sz="0" w:space="0" w:color="auto"/>
            <w:left w:val="none" w:sz="0" w:space="0" w:color="auto"/>
            <w:bottom w:val="none" w:sz="0" w:space="0" w:color="auto"/>
            <w:right w:val="none" w:sz="0" w:space="0" w:color="auto"/>
          </w:divBdr>
        </w:div>
        <w:div w:id="1299802304">
          <w:marLeft w:val="0"/>
          <w:marRight w:val="0"/>
          <w:marTop w:val="0"/>
          <w:marBottom w:val="0"/>
          <w:divBdr>
            <w:top w:val="none" w:sz="0" w:space="0" w:color="auto"/>
            <w:left w:val="none" w:sz="0" w:space="0" w:color="auto"/>
            <w:bottom w:val="none" w:sz="0" w:space="0" w:color="auto"/>
            <w:right w:val="none" w:sz="0" w:space="0" w:color="auto"/>
          </w:divBdr>
        </w:div>
        <w:div w:id="602540675">
          <w:marLeft w:val="0"/>
          <w:marRight w:val="0"/>
          <w:marTop w:val="0"/>
          <w:marBottom w:val="0"/>
          <w:divBdr>
            <w:top w:val="none" w:sz="0" w:space="0" w:color="auto"/>
            <w:left w:val="none" w:sz="0" w:space="0" w:color="auto"/>
            <w:bottom w:val="none" w:sz="0" w:space="0" w:color="auto"/>
            <w:right w:val="none" w:sz="0" w:space="0" w:color="auto"/>
          </w:divBdr>
        </w:div>
        <w:div w:id="1625042888">
          <w:marLeft w:val="0"/>
          <w:marRight w:val="0"/>
          <w:marTop w:val="0"/>
          <w:marBottom w:val="0"/>
          <w:divBdr>
            <w:top w:val="none" w:sz="0" w:space="0" w:color="auto"/>
            <w:left w:val="none" w:sz="0" w:space="0" w:color="auto"/>
            <w:bottom w:val="none" w:sz="0" w:space="0" w:color="auto"/>
            <w:right w:val="none" w:sz="0" w:space="0" w:color="auto"/>
          </w:divBdr>
        </w:div>
        <w:div w:id="817768750">
          <w:marLeft w:val="0"/>
          <w:marRight w:val="0"/>
          <w:marTop w:val="0"/>
          <w:marBottom w:val="0"/>
          <w:divBdr>
            <w:top w:val="none" w:sz="0" w:space="0" w:color="auto"/>
            <w:left w:val="none" w:sz="0" w:space="0" w:color="auto"/>
            <w:bottom w:val="none" w:sz="0" w:space="0" w:color="auto"/>
            <w:right w:val="none" w:sz="0" w:space="0" w:color="auto"/>
          </w:divBdr>
        </w:div>
        <w:div w:id="1279600007">
          <w:marLeft w:val="0"/>
          <w:marRight w:val="0"/>
          <w:marTop w:val="0"/>
          <w:marBottom w:val="0"/>
          <w:divBdr>
            <w:top w:val="none" w:sz="0" w:space="0" w:color="auto"/>
            <w:left w:val="none" w:sz="0" w:space="0" w:color="auto"/>
            <w:bottom w:val="none" w:sz="0" w:space="0" w:color="auto"/>
            <w:right w:val="none" w:sz="0" w:space="0" w:color="auto"/>
          </w:divBdr>
        </w:div>
        <w:div w:id="1064181293">
          <w:marLeft w:val="0"/>
          <w:marRight w:val="0"/>
          <w:marTop w:val="0"/>
          <w:marBottom w:val="0"/>
          <w:divBdr>
            <w:top w:val="none" w:sz="0" w:space="0" w:color="auto"/>
            <w:left w:val="none" w:sz="0" w:space="0" w:color="auto"/>
            <w:bottom w:val="none" w:sz="0" w:space="0" w:color="auto"/>
            <w:right w:val="none" w:sz="0" w:space="0" w:color="auto"/>
          </w:divBdr>
        </w:div>
        <w:div w:id="670183786">
          <w:marLeft w:val="0"/>
          <w:marRight w:val="0"/>
          <w:marTop w:val="0"/>
          <w:marBottom w:val="0"/>
          <w:divBdr>
            <w:top w:val="none" w:sz="0" w:space="0" w:color="auto"/>
            <w:left w:val="none" w:sz="0" w:space="0" w:color="auto"/>
            <w:bottom w:val="none" w:sz="0" w:space="0" w:color="auto"/>
            <w:right w:val="none" w:sz="0" w:space="0" w:color="auto"/>
          </w:divBdr>
        </w:div>
        <w:div w:id="905844224">
          <w:marLeft w:val="0"/>
          <w:marRight w:val="0"/>
          <w:marTop w:val="0"/>
          <w:marBottom w:val="0"/>
          <w:divBdr>
            <w:top w:val="none" w:sz="0" w:space="0" w:color="auto"/>
            <w:left w:val="none" w:sz="0" w:space="0" w:color="auto"/>
            <w:bottom w:val="none" w:sz="0" w:space="0" w:color="auto"/>
            <w:right w:val="none" w:sz="0" w:space="0" w:color="auto"/>
          </w:divBdr>
        </w:div>
        <w:div w:id="164905712">
          <w:marLeft w:val="0"/>
          <w:marRight w:val="0"/>
          <w:marTop w:val="0"/>
          <w:marBottom w:val="0"/>
          <w:divBdr>
            <w:top w:val="none" w:sz="0" w:space="0" w:color="auto"/>
            <w:left w:val="none" w:sz="0" w:space="0" w:color="auto"/>
            <w:bottom w:val="none" w:sz="0" w:space="0" w:color="auto"/>
            <w:right w:val="none" w:sz="0" w:space="0" w:color="auto"/>
          </w:divBdr>
        </w:div>
        <w:div w:id="26875583">
          <w:marLeft w:val="0"/>
          <w:marRight w:val="0"/>
          <w:marTop w:val="0"/>
          <w:marBottom w:val="0"/>
          <w:divBdr>
            <w:top w:val="none" w:sz="0" w:space="0" w:color="auto"/>
            <w:left w:val="none" w:sz="0" w:space="0" w:color="auto"/>
            <w:bottom w:val="none" w:sz="0" w:space="0" w:color="auto"/>
            <w:right w:val="none" w:sz="0" w:space="0" w:color="auto"/>
          </w:divBdr>
        </w:div>
        <w:div w:id="956108244">
          <w:marLeft w:val="0"/>
          <w:marRight w:val="0"/>
          <w:marTop w:val="0"/>
          <w:marBottom w:val="0"/>
          <w:divBdr>
            <w:top w:val="none" w:sz="0" w:space="0" w:color="auto"/>
            <w:left w:val="none" w:sz="0" w:space="0" w:color="auto"/>
            <w:bottom w:val="none" w:sz="0" w:space="0" w:color="auto"/>
            <w:right w:val="none" w:sz="0" w:space="0" w:color="auto"/>
          </w:divBdr>
        </w:div>
        <w:div w:id="320081777">
          <w:marLeft w:val="0"/>
          <w:marRight w:val="0"/>
          <w:marTop w:val="0"/>
          <w:marBottom w:val="0"/>
          <w:divBdr>
            <w:top w:val="none" w:sz="0" w:space="0" w:color="auto"/>
            <w:left w:val="none" w:sz="0" w:space="0" w:color="auto"/>
            <w:bottom w:val="none" w:sz="0" w:space="0" w:color="auto"/>
            <w:right w:val="none" w:sz="0" w:space="0" w:color="auto"/>
          </w:divBdr>
        </w:div>
        <w:div w:id="2133014803">
          <w:marLeft w:val="0"/>
          <w:marRight w:val="0"/>
          <w:marTop w:val="0"/>
          <w:marBottom w:val="0"/>
          <w:divBdr>
            <w:top w:val="none" w:sz="0" w:space="0" w:color="auto"/>
            <w:left w:val="none" w:sz="0" w:space="0" w:color="auto"/>
            <w:bottom w:val="none" w:sz="0" w:space="0" w:color="auto"/>
            <w:right w:val="none" w:sz="0" w:space="0" w:color="auto"/>
          </w:divBdr>
        </w:div>
        <w:div w:id="385225824">
          <w:marLeft w:val="0"/>
          <w:marRight w:val="0"/>
          <w:marTop w:val="0"/>
          <w:marBottom w:val="0"/>
          <w:divBdr>
            <w:top w:val="none" w:sz="0" w:space="0" w:color="auto"/>
            <w:left w:val="none" w:sz="0" w:space="0" w:color="auto"/>
            <w:bottom w:val="none" w:sz="0" w:space="0" w:color="auto"/>
            <w:right w:val="none" w:sz="0" w:space="0" w:color="auto"/>
          </w:divBdr>
        </w:div>
        <w:div w:id="912660752">
          <w:marLeft w:val="0"/>
          <w:marRight w:val="0"/>
          <w:marTop w:val="0"/>
          <w:marBottom w:val="0"/>
          <w:divBdr>
            <w:top w:val="none" w:sz="0" w:space="0" w:color="auto"/>
            <w:left w:val="none" w:sz="0" w:space="0" w:color="auto"/>
            <w:bottom w:val="none" w:sz="0" w:space="0" w:color="auto"/>
            <w:right w:val="none" w:sz="0" w:space="0" w:color="auto"/>
          </w:divBdr>
        </w:div>
        <w:div w:id="2026588622">
          <w:marLeft w:val="0"/>
          <w:marRight w:val="0"/>
          <w:marTop w:val="0"/>
          <w:marBottom w:val="0"/>
          <w:divBdr>
            <w:top w:val="none" w:sz="0" w:space="0" w:color="auto"/>
            <w:left w:val="none" w:sz="0" w:space="0" w:color="auto"/>
            <w:bottom w:val="none" w:sz="0" w:space="0" w:color="auto"/>
            <w:right w:val="none" w:sz="0" w:space="0" w:color="auto"/>
          </w:divBdr>
        </w:div>
        <w:div w:id="325599818">
          <w:marLeft w:val="0"/>
          <w:marRight w:val="0"/>
          <w:marTop w:val="0"/>
          <w:marBottom w:val="0"/>
          <w:divBdr>
            <w:top w:val="none" w:sz="0" w:space="0" w:color="auto"/>
            <w:left w:val="none" w:sz="0" w:space="0" w:color="auto"/>
            <w:bottom w:val="none" w:sz="0" w:space="0" w:color="auto"/>
            <w:right w:val="none" w:sz="0" w:space="0" w:color="auto"/>
          </w:divBdr>
        </w:div>
        <w:div w:id="447045835">
          <w:marLeft w:val="0"/>
          <w:marRight w:val="0"/>
          <w:marTop w:val="0"/>
          <w:marBottom w:val="0"/>
          <w:divBdr>
            <w:top w:val="none" w:sz="0" w:space="0" w:color="auto"/>
            <w:left w:val="none" w:sz="0" w:space="0" w:color="auto"/>
            <w:bottom w:val="none" w:sz="0" w:space="0" w:color="auto"/>
            <w:right w:val="none" w:sz="0" w:space="0" w:color="auto"/>
          </w:divBdr>
        </w:div>
        <w:div w:id="1697152729">
          <w:marLeft w:val="0"/>
          <w:marRight w:val="0"/>
          <w:marTop w:val="0"/>
          <w:marBottom w:val="0"/>
          <w:divBdr>
            <w:top w:val="none" w:sz="0" w:space="0" w:color="auto"/>
            <w:left w:val="none" w:sz="0" w:space="0" w:color="auto"/>
            <w:bottom w:val="none" w:sz="0" w:space="0" w:color="auto"/>
            <w:right w:val="none" w:sz="0" w:space="0" w:color="auto"/>
          </w:divBdr>
        </w:div>
        <w:div w:id="1824733826">
          <w:marLeft w:val="0"/>
          <w:marRight w:val="0"/>
          <w:marTop w:val="0"/>
          <w:marBottom w:val="0"/>
          <w:divBdr>
            <w:top w:val="none" w:sz="0" w:space="0" w:color="auto"/>
            <w:left w:val="none" w:sz="0" w:space="0" w:color="auto"/>
            <w:bottom w:val="none" w:sz="0" w:space="0" w:color="auto"/>
            <w:right w:val="none" w:sz="0" w:space="0" w:color="auto"/>
          </w:divBdr>
        </w:div>
        <w:div w:id="655180965">
          <w:marLeft w:val="0"/>
          <w:marRight w:val="0"/>
          <w:marTop w:val="0"/>
          <w:marBottom w:val="0"/>
          <w:divBdr>
            <w:top w:val="none" w:sz="0" w:space="0" w:color="auto"/>
            <w:left w:val="none" w:sz="0" w:space="0" w:color="auto"/>
            <w:bottom w:val="none" w:sz="0" w:space="0" w:color="auto"/>
            <w:right w:val="none" w:sz="0" w:space="0" w:color="auto"/>
          </w:divBdr>
        </w:div>
        <w:div w:id="16582352">
          <w:marLeft w:val="0"/>
          <w:marRight w:val="0"/>
          <w:marTop w:val="0"/>
          <w:marBottom w:val="0"/>
          <w:divBdr>
            <w:top w:val="none" w:sz="0" w:space="0" w:color="auto"/>
            <w:left w:val="none" w:sz="0" w:space="0" w:color="auto"/>
            <w:bottom w:val="none" w:sz="0" w:space="0" w:color="auto"/>
            <w:right w:val="none" w:sz="0" w:space="0" w:color="auto"/>
          </w:divBdr>
        </w:div>
        <w:div w:id="1695111126">
          <w:marLeft w:val="0"/>
          <w:marRight w:val="0"/>
          <w:marTop w:val="0"/>
          <w:marBottom w:val="0"/>
          <w:divBdr>
            <w:top w:val="none" w:sz="0" w:space="0" w:color="auto"/>
            <w:left w:val="none" w:sz="0" w:space="0" w:color="auto"/>
            <w:bottom w:val="none" w:sz="0" w:space="0" w:color="auto"/>
            <w:right w:val="none" w:sz="0" w:space="0" w:color="auto"/>
          </w:divBdr>
        </w:div>
        <w:div w:id="1142893000">
          <w:marLeft w:val="0"/>
          <w:marRight w:val="0"/>
          <w:marTop w:val="0"/>
          <w:marBottom w:val="0"/>
          <w:divBdr>
            <w:top w:val="none" w:sz="0" w:space="0" w:color="auto"/>
            <w:left w:val="none" w:sz="0" w:space="0" w:color="auto"/>
            <w:bottom w:val="none" w:sz="0" w:space="0" w:color="auto"/>
            <w:right w:val="none" w:sz="0" w:space="0" w:color="auto"/>
          </w:divBdr>
        </w:div>
        <w:div w:id="50005126">
          <w:marLeft w:val="0"/>
          <w:marRight w:val="0"/>
          <w:marTop w:val="0"/>
          <w:marBottom w:val="0"/>
          <w:divBdr>
            <w:top w:val="none" w:sz="0" w:space="0" w:color="auto"/>
            <w:left w:val="none" w:sz="0" w:space="0" w:color="auto"/>
            <w:bottom w:val="none" w:sz="0" w:space="0" w:color="auto"/>
            <w:right w:val="none" w:sz="0" w:space="0" w:color="auto"/>
          </w:divBdr>
        </w:div>
        <w:div w:id="469053076">
          <w:marLeft w:val="0"/>
          <w:marRight w:val="0"/>
          <w:marTop w:val="0"/>
          <w:marBottom w:val="0"/>
          <w:divBdr>
            <w:top w:val="none" w:sz="0" w:space="0" w:color="auto"/>
            <w:left w:val="none" w:sz="0" w:space="0" w:color="auto"/>
            <w:bottom w:val="none" w:sz="0" w:space="0" w:color="auto"/>
            <w:right w:val="none" w:sz="0" w:space="0" w:color="auto"/>
          </w:divBdr>
        </w:div>
        <w:div w:id="2095323051">
          <w:marLeft w:val="0"/>
          <w:marRight w:val="0"/>
          <w:marTop w:val="0"/>
          <w:marBottom w:val="0"/>
          <w:divBdr>
            <w:top w:val="none" w:sz="0" w:space="0" w:color="auto"/>
            <w:left w:val="none" w:sz="0" w:space="0" w:color="auto"/>
            <w:bottom w:val="none" w:sz="0" w:space="0" w:color="auto"/>
            <w:right w:val="none" w:sz="0" w:space="0" w:color="auto"/>
          </w:divBdr>
        </w:div>
        <w:div w:id="2085764067">
          <w:marLeft w:val="0"/>
          <w:marRight w:val="0"/>
          <w:marTop w:val="0"/>
          <w:marBottom w:val="0"/>
          <w:divBdr>
            <w:top w:val="none" w:sz="0" w:space="0" w:color="auto"/>
            <w:left w:val="none" w:sz="0" w:space="0" w:color="auto"/>
            <w:bottom w:val="none" w:sz="0" w:space="0" w:color="auto"/>
            <w:right w:val="none" w:sz="0" w:space="0" w:color="auto"/>
          </w:divBdr>
        </w:div>
        <w:div w:id="483854743">
          <w:marLeft w:val="0"/>
          <w:marRight w:val="0"/>
          <w:marTop w:val="0"/>
          <w:marBottom w:val="0"/>
          <w:divBdr>
            <w:top w:val="none" w:sz="0" w:space="0" w:color="auto"/>
            <w:left w:val="none" w:sz="0" w:space="0" w:color="auto"/>
            <w:bottom w:val="none" w:sz="0" w:space="0" w:color="auto"/>
            <w:right w:val="none" w:sz="0" w:space="0" w:color="auto"/>
          </w:divBdr>
        </w:div>
        <w:div w:id="2110270582">
          <w:marLeft w:val="0"/>
          <w:marRight w:val="0"/>
          <w:marTop w:val="0"/>
          <w:marBottom w:val="0"/>
          <w:divBdr>
            <w:top w:val="none" w:sz="0" w:space="0" w:color="auto"/>
            <w:left w:val="none" w:sz="0" w:space="0" w:color="auto"/>
            <w:bottom w:val="none" w:sz="0" w:space="0" w:color="auto"/>
            <w:right w:val="none" w:sz="0" w:space="0" w:color="auto"/>
          </w:divBdr>
        </w:div>
        <w:div w:id="1179849515">
          <w:marLeft w:val="0"/>
          <w:marRight w:val="0"/>
          <w:marTop w:val="0"/>
          <w:marBottom w:val="0"/>
          <w:divBdr>
            <w:top w:val="none" w:sz="0" w:space="0" w:color="auto"/>
            <w:left w:val="none" w:sz="0" w:space="0" w:color="auto"/>
            <w:bottom w:val="none" w:sz="0" w:space="0" w:color="auto"/>
            <w:right w:val="none" w:sz="0" w:space="0" w:color="auto"/>
          </w:divBdr>
        </w:div>
        <w:div w:id="1581016485">
          <w:marLeft w:val="0"/>
          <w:marRight w:val="0"/>
          <w:marTop w:val="0"/>
          <w:marBottom w:val="0"/>
          <w:divBdr>
            <w:top w:val="none" w:sz="0" w:space="0" w:color="auto"/>
            <w:left w:val="none" w:sz="0" w:space="0" w:color="auto"/>
            <w:bottom w:val="none" w:sz="0" w:space="0" w:color="auto"/>
            <w:right w:val="none" w:sz="0" w:space="0" w:color="auto"/>
          </w:divBdr>
        </w:div>
        <w:div w:id="344862751">
          <w:marLeft w:val="0"/>
          <w:marRight w:val="0"/>
          <w:marTop w:val="0"/>
          <w:marBottom w:val="0"/>
          <w:divBdr>
            <w:top w:val="none" w:sz="0" w:space="0" w:color="auto"/>
            <w:left w:val="none" w:sz="0" w:space="0" w:color="auto"/>
            <w:bottom w:val="none" w:sz="0" w:space="0" w:color="auto"/>
            <w:right w:val="none" w:sz="0" w:space="0" w:color="auto"/>
          </w:divBdr>
        </w:div>
        <w:div w:id="601767980">
          <w:marLeft w:val="0"/>
          <w:marRight w:val="0"/>
          <w:marTop w:val="0"/>
          <w:marBottom w:val="0"/>
          <w:divBdr>
            <w:top w:val="none" w:sz="0" w:space="0" w:color="auto"/>
            <w:left w:val="none" w:sz="0" w:space="0" w:color="auto"/>
            <w:bottom w:val="none" w:sz="0" w:space="0" w:color="auto"/>
            <w:right w:val="none" w:sz="0" w:space="0" w:color="auto"/>
          </w:divBdr>
        </w:div>
        <w:div w:id="1619794300">
          <w:marLeft w:val="0"/>
          <w:marRight w:val="0"/>
          <w:marTop w:val="0"/>
          <w:marBottom w:val="0"/>
          <w:divBdr>
            <w:top w:val="none" w:sz="0" w:space="0" w:color="auto"/>
            <w:left w:val="none" w:sz="0" w:space="0" w:color="auto"/>
            <w:bottom w:val="none" w:sz="0" w:space="0" w:color="auto"/>
            <w:right w:val="none" w:sz="0" w:space="0" w:color="auto"/>
          </w:divBdr>
        </w:div>
        <w:div w:id="932857105">
          <w:marLeft w:val="0"/>
          <w:marRight w:val="0"/>
          <w:marTop w:val="0"/>
          <w:marBottom w:val="0"/>
          <w:divBdr>
            <w:top w:val="none" w:sz="0" w:space="0" w:color="auto"/>
            <w:left w:val="none" w:sz="0" w:space="0" w:color="auto"/>
            <w:bottom w:val="none" w:sz="0" w:space="0" w:color="auto"/>
            <w:right w:val="none" w:sz="0" w:space="0" w:color="auto"/>
          </w:divBdr>
        </w:div>
        <w:div w:id="916718279">
          <w:marLeft w:val="0"/>
          <w:marRight w:val="0"/>
          <w:marTop w:val="0"/>
          <w:marBottom w:val="0"/>
          <w:divBdr>
            <w:top w:val="none" w:sz="0" w:space="0" w:color="auto"/>
            <w:left w:val="none" w:sz="0" w:space="0" w:color="auto"/>
            <w:bottom w:val="none" w:sz="0" w:space="0" w:color="auto"/>
            <w:right w:val="none" w:sz="0" w:space="0" w:color="auto"/>
          </w:divBdr>
        </w:div>
        <w:div w:id="615523942">
          <w:marLeft w:val="0"/>
          <w:marRight w:val="0"/>
          <w:marTop w:val="0"/>
          <w:marBottom w:val="0"/>
          <w:divBdr>
            <w:top w:val="none" w:sz="0" w:space="0" w:color="auto"/>
            <w:left w:val="none" w:sz="0" w:space="0" w:color="auto"/>
            <w:bottom w:val="none" w:sz="0" w:space="0" w:color="auto"/>
            <w:right w:val="none" w:sz="0" w:space="0" w:color="auto"/>
          </w:divBdr>
        </w:div>
        <w:div w:id="831875749">
          <w:marLeft w:val="0"/>
          <w:marRight w:val="0"/>
          <w:marTop w:val="0"/>
          <w:marBottom w:val="0"/>
          <w:divBdr>
            <w:top w:val="none" w:sz="0" w:space="0" w:color="auto"/>
            <w:left w:val="none" w:sz="0" w:space="0" w:color="auto"/>
            <w:bottom w:val="none" w:sz="0" w:space="0" w:color="auto"/>
            <w:right w:val="none" w:sz="0" w:space="0" w:color="auto"/>
          </w:divBdr>
        </w:div>
        <w:div w:id="1414859924">
          <w:marLeft w:val="0"/>
          <w:marRight w:val="0"/>
          <w:marTop w:val="0"/>
          <w:marBottom w:val="0"/>
          <w:divBdr>
            <w:top w:val="none" w:sz="0" w:space="0" w:color="auto"/>
            <w:left w:val="none" w:sz="0" w:space="0" w:color="auto"/>
            <w:bottom w:val="none" w:sz="0" w:space="0" w:color="auto"/>
            <w:right w:val="none" w:sz="0" w:space="0" w:color="auto"/>
          </w:divBdr>
        </w:div>
        <w:div w:id="425883126">
          <w:marLeft w:val="0"/>
          <w:marRight w:val="0"/>
          <w:marTop w:val="0"/>
          <w:marBottom w:val="0"/>
          <w:divBdr>
            <w:top w:val="none" w:sz="0" w:space="0" w:color="auto"/>
            <w:left w:val="none" w:sz="0" w:space="0" w:color="auto"/>
            <w:bottom w:val="none" w:sz="0" w:space="0" w:color="auto"/>
            <w:right w:val="none" w:sz="0" w:space="0" w:color="auto"/>
          </w:divBdr>
        </w:div>
        <w:div w:id="32702918">
          <w:marLeft w:val="0"/>
          <w:marRight w:val="0"/>
          <w:marTop w:val="0"/>
          <w:marBottom w:val="0"/>
          <w:divBdr>
            <w:top w:val="none" w:sz="0" w:space="0" w:color="auto"/>
            <w:left w:val="none" w:sz="0" w:space="0" w:color="auto"/>
            <w:bottom w:val="none" w:sz="0" w:space="0" w:color="auto"/>
            <w:right w:val="none" w:sz="0" w:space="0" w:color="auto"/>
          </w:divBdr>
        </w:div>
        <w:div w:id="603194206">
          <w:marLeft w:val="0"/>
          <w:marRight w:val="0"/>
          <w:marTop w:val="0"/>
          <w:marBottom w:val="0"/>
          <w:divBdr>
            <w:top w:val="none" w:sz="0" w:space="0" w:color="auto"/>
            <w:left w:val="none" w:sz="0" w:space="0" w:color="auto"/>
            <w:bottom w:val="none" w:sz="0" w:space="0" w:color="auto"/>
            <w:right w:val="none" w:sz="0" w:space="0" w:color="auto"/>
          </w:divBdr>
        </w:div>
        <w:div w:id="850610915">
          <w:marLeft w:val="0"/>
          <w:marRight w:val="0"/>
          <w:marTop w:val="0"/>
          <w:marBottom w:val="0"/>
          <w:divBdr>
            <w:top w:val="none" w:sz="0" w:space="0" w:color="auto"/>
            <w:left w:val="none" w:sz="0" w:space="0" w:color="auto"/>
            <w:bottom w:val="none" w:sz="0" w:space="0" w:color="auto"/>
            <w:right w:val="none" w:sz="0" w:space="0" w:color="auto"/>
          </w:divBdr>
        </w:div>
        <w:div w:id="2144031194">
          <w:marLeft w:val="0"/>
          <w:marRight w:val="0"/>
          <w:marTop w:val="0"/>
          <w:marBottom w:val="0"/>
          <w:divBdr>
            <w:top w:val="none" w:sz="0" w:space="0" w:color="auto"/>
            <w:left w:val="none" w:sz="0" w:space="0" w:color="auto"/>
            <w:bottom w:val="none" w:sz="0" w:space="0" w:color="auto"/>
            <w:right w:val="none" w:sz="0" w:space="0" w:color="auto"/>
          </w:divBdr>
        </w:div>
        <w:div w:id="1165239245">
          <w:marLeft w:val="0"/>
          <w:marRight w:val="0"/>
          <w:marTop w:val="0"/>
          <w:marBottom w:val="0"/>
          <w:divBdr>
            <w:top w:val="none" w:sz="0" w:space="0" w:color="auto"/>
            <w:left w:val="none" w:sz="0" w:space="0" w:color="auto"/>
            <w:bottom w:val="none" w:sz="0" w:space="0" w:color="auto"/>
            <w:right w:val="none" w:sz="0" w:space="0" w:color="auto"/>
          </w:divBdr>
        </w:div>
        <w:div w:id="32731736">
          <w:marLeft w:val="0"/>
          <w:marRight w:val="0"/>
          <w:marTop w:val="0"/>
          <w:marBottom w:val="0"/>
          <w:divBdr>
            <w:top w:val="none" w:sz="0" w:space="0" w:color="auto"/>
            <w:left w:val="none" w:sz="0" w:space="0" w:color="auto"/>
            <w:bottom w:val="none" w:sz="0" w:space="0" w:color="auto"/>
            <w:right w:val="none" w:sz="0" w:space="0" w:color="auto"/>
          </w:divBdr>
        </w:div>
        <w:div w:id="1019506395">
          <w:marLeft w:val="0"/>
          <w:marRight w:val="0"/>
          <w:marTop w:val="0"/>
          <w:marBottom w:val="0"/>
          <w:divBdr>
            <w:top w:val="none" w:sz="0" w:space="0" w:color="auto"/>
            <w:left w:val="none" w:sz="0" w:space="0" w:color="auto"/>
            <w:bottom w:val="none" w:sz="0" w:space="0" w:color="auto"/>
            <w:right w:val="none" w:sz="0" w:space="0" w:color="auto"/>
          </w:divBdr>
        </w:div>
        <w:div w:id="2122408086">
          <w:marLeft w:val="0"/>
          <w:marRight w:val="0"/>
          <w:marTop w:val="0"/>
          <w:marBottom w:val="0"/>
          <w:divBdr>
            <w:top w:val="none" w:sz="0" w:space="0" w:color="auto"/>
            <w:left w:val="none" w:sz="0" w:space="0" w:color="auto"/>
            <w:bottom w:val="none" w:sz="0" w:space="0" w:color="auto"/>
            <w:right w:val="none" w:sz="0" w:space="0" w:color="auto"/>
          </w:divBdr>
        </w:div>
        <w:div w:id="297809636">
          <w:marLeft w:val="0"/>
          <w:marRight w:val="0"/>
          <w:marTop w:val="0"/>
          <w:marBottom w:val="0"/>
          <w:divBdr>
            <w:top w:val="none" w:sz="0" w:space="0" w:color="auto"/>
            <w:left w:val="none" w:sz="0" w:space="0" w:color="auto"/>
            <w:bottom w:val="none" w:sz="0" w:space="0" w:color="auto"/>
            <w:right w:val="none" w:sz="0" w:space="0" w:color="auto"/>
          </w:divBdr>
        </w:div>
        <w:div w:id="1902138180">
          <w:marLeft w:val="0"/>
          <w:marRight w:val="0"/>
          <w:marTop w:val="0"/>
          <w:marBottom w:val="0"/>
          <w:divBdr>
            <w:top w:val="none" w:sz="0" w:space="0" w:color="auto"/>
            <w:left w:val="none" w:sz="0" w:space="0" w:color="auto"/>
            <w:bottom w:val="none" w:sz="0" w:space="0" w:color="auto"/>
            <w:right w:val="none" w:sz="0" w:space="0" w:color="auto"/>
          </w:divBdr>
        </w:div>
        <w:div w:id="1792899602">
          <w:marLeft w:val="0"/>
          <w:marRight w:val="0"/>
          <w:marTop w:val="0"/>
          <w:marBottom w:val="0"/>
          <w:divBdr>
            <w:top w:val="none" w:sz="0" w:space="0" w:color="auto"/>
            <w:left w:val="none" w:sz="0" w:space="0" w:color="auto"/>
            <w:bottom w:val="none" w:sz="0" w:space="0" w:color="auto"/>
            <w:right w:val="none" w:sz="0" w:space="0" w:color="auto"/>
          </w:divBdr>
        </w:div>
        <w:div w:id="1045371183">
          <w:marLeft w:val="0"/>
          <w:marRight w:val="0"/>
          <w:marTop w:val="0"/>
          <w:marBottom w:val="0"/>
          <w:divBdr>
            <w:top w:val="none" w:sz="0" w:space="0" w:color="auto"/>
            <w:left w:val="none" w:sz="0" w:space="0" w:color="auto"/>
            <w:bottom w:val="none" w:sz="0" w:space="0" w:color="auto"/>
            <w:right w:val="none" w:sz="0" w:space="0" w:color="auto"/>
          </w:divBdr>
        </w:div>
        <w:div w:id="915893751">
          <w:marLeft w:val="0"/>
          <w:marRight w:val="0"/>
          <w:marTop w:val="0"/>
          <w:marBottom w:val="0"/>
          <w:divBdr>
            <w:top w:val="none" w:sz="0" w:space="0" w:color="auto"/>
            <w:left w:val="none" w:sz="0" w:space="0" w:color="auto"/>
            <w:bottom w:val="none" w:sz="0" w:space="0" w:color="auto"/>
            <w:right w:val="none" w:sz="0" w:space="0" w:color="auto"/>
          </w:divBdr>
        </w:div>
        <w:div w:id="1396516142">
          <w:marLeft w:val="0"/>
          <w:marRight w:val="0"/>
          <w:marTop w:val="0"/>
          <w:marBottom w:val="0"/>
          <w:divBdr>
            <w:top w:val="none" w:sz="0" w:space="0" w:color="auto"/>
            <w:left w:val="none" w:sz="0" w:space="0" w:color="auto"/>
            <w:bottom w:val="none" w:sz="0" w:space="0" w:color="auto"/>
            <w:right w:val="none" w:sz="0" w:space="0" w:color="auto"/>
          </w:divBdr>
        </w:div>
        <w:div w:id="1656105272">
          <w:marLeft w:val="0"/>
          <w:marRight w:val="0"/>
          <w:marTop w:val="0"/>
          <w:marBottom w:val="0"/>
          <w:divBdr>
            <w:top w:val="none" w:sz="0" w:space="0" w:color="auto"/>
            <w:left w:val="none" w:sz="0" w:space="0" w:color="auto"/>
            <w:bottom w:val="none" w:sz="0" w:space="0" w:color="auto"/>
            <w:right w:val="none" w:sz="0" w:space="0" w:color="auto"/>
          </w:divBdr>
        </w:div>
        <w:div w:id="1408308011">
          <w:marLeft w:val="0"/>
          <w:marRight w:val="0"/>
          <w:marTop w:val="0"/>
          <w:marBottom w:val="0"/>
          <w:divBdr>
            <w:top w:val="none" w:sz="0" w:space="0" w:color="auto"/>
            <w:left w:val="none" w:sz="0" w:space="0" w:color="auto"/>
            <w:bottom w:val="none" w:sz="0" w:space="0" w:color="auto"/>
            <w:right w:val="none" w:sz="0" w:space="0" w:color="auto"/>
          </w:divBdr>
        </w:div>
        <w:div w:id="1657564626">
          <w:marLeft w:val="0"/>
          <w:marRight w:val="0"/>
          <w:marTop w:val="0"/>
          <w:marBottom w:val="0"/>
          <w:divBdr>
            <w:top w:val="none" w:sz="0" w:space="0" w:color="auto"/>
            <w:left w:val="none" w:sz="0" w:space="0" w:color="auto"/>
            <w:bottom w:val="none" w:sz="0" w:space="0" w:color="auto"/>
            <w:right w:val="none" w:sz="0" w:space="0" w:color="auto"/>
          </w:divBdr>
        </w:div>
        <w:div w:id="935794003">
          <w:marLeft w:val="0"/>
          <w:marRight w:val="0"/>
          <w:marTop w:val="0"/>
          <w:marBottom w:val="0"/>
          <w:divBdr>
            <w:top w:val="none" w:sz="0" w:space="0" w:color="auto"/>
            <w:left w:val="none" w:sz="0" w:space="0" w:color="auto"/>
            <w:bottom w:val="none" w:sz="0" w:space="0" w:color="auto"/>
            <w:right w:val="none" w:sz="0" w:space="0" w:color="auto"/>
          </w:divBdr>
        </w:div>
        <w:div w:id="580607416">
          <w:marLeft w:val="0"/>
          <w:marRight w:val="0"/>
          <w:marTop w:val="0"/>
          <w:marBottom w:val="0"/>
          <w:divBdr>
            <w:top w:val="none" w:sz="0" w:space="0" w:color="auto"/>
            <w:left w:val="none" w:sz="0" w:space="0" w:color="auto"/>
            <w:bottom w:val="none" w:sz="0" w:space="0" w:color="auto"/>
            <w:right w:val="none" w:sz="0" w:space="0" w:color="auto"/>
          </w:divBdr>
        </w:div>
        <w:div w:id="1944876257">
          <w:marLeft w:val="0"/>
          <w:marRight w:val="0"/>
          <w:marTop w:val="0"/>
          <w:marBottom w:val="0"/>
          <w:divBdr>
            <w:top w:val="none" w:sz="0" w:space="0" w:color="auto"/>
            <w:left w:val="none" w:sz="0" w:space="0" w:color="auto"/>
            <w:bottom w:val="none" w:sz="0" w:space="0" w:color="auto"/>
            <w:right w:val="none" w:sz="0" w:space="0" w:color="auto"/>
          </w:divBdr>
        </w:div>
        <w:div w:id="2045399241">
          <w:marLeft w:val="0"/>
          <w:marRight w:val="0"/>
          <w:marTop w:val="0"/>
          <w:marBottom w:val="0"/>
          <w:divBdr>
            <w:top w:val="none" w:sz="0" w:space="0" w:color="auto"/>
            <w:left w:val="none" w:sz="0" w:space="0" w:color="auto"/>
            <w:bottom w:val="none" w:sz="0" w:space="0" w:color="auto"/>
            <w:right w:val="none" w:sz="0" w:space="0" w:color="auto"/>
          </w:divBdr>
        </w:div>
        <w:div w:id="1030037307">
          <w:marLeft w:val="0"/>
          <w:marRight w:val="0"/>
          <w:marTop w:val="0"/>
          <w:marBottom w:val="0"/>
          <w:divBdr>
            <w:top w:val="none" w:sz="0" w:space="0" w:color="auto"/>
            <w:left w:val="none" w:sz="0" w:space="0" w:color="auto"/>
            <w:bottom w:val="none" w:sz="0" w:space="0" w:color="auto"/>
            <w:right w:val="none" w:sz="0" w:space="0" w:color="auto"/>
          </w:divBdr>
        </w:div>
        <w:div w:id="849832031">
          <w:marLeft w:val="0"/>
          <w:marRight w:val="0"/>
          <w:marTop w:val="0"/>
          <w:marBottom w:val="0"/>
          <w:divBdr>
            <w:top w:val="none" w:sz="0" w:space="0" w:color="auto"/>
            <w:left w:val="none" w:sz="0" w:space="0" w:color="auto"/>
            <w:bottom w:val="none" w:sz="0" w:space="0" w:color="auto"/>
            <w:right w:val="none" w:sz="0" w:space="0" w:color="auto"/>
          </w:divBdr>
        </w:div>
        <w:div w:id="800002385">
          <w:marLeft w:val="0"/>
          <w:marRight w:val="0"/>
          <w:marTop w:val="0"/>
          <w:marBottom w:val="0"/>
          <w:divBdr>
            <w:top w:val="none" w:sz="0" w:space="0" w:color="auto"/>
            <w:left w:val="none" w:sz="0" w:space="0" w:color="auto"/>
            <w:bottom w:val="none" w:sz="0" w:space="0" w:color="auto"/>
            <w:right w:val="none" w:sz="0" w:space="0" w:color="auto"/>
          </w:divBdr>
        </w:div>
        <w:div w:id="1838183015">
          <w:marLeft w:val="0"/>
          <w:marRight w:val="0"/>
          <w:marTop w:val="0"/>
          <w:marBottom w:val="0"/>
          <w:divBdr>
            <w:top w:val="none" w:sz="0" w:space="0" w:color="auto"/>
            <w:left w:val="none" w:sz="0" w:space="0" w:color="auto"/>
            <w:bottom w:val="none" w:sz="0" w:space="0" w:color="auto"/>
            <w:right w:val="none" w:sz="0" w:space="0" w:color="auto"/>
          </w:divBdr>
        </w:div>
        <w:div w:id="2140569238">
          <w:marLeft w:val="0"/>
          <w:marRight w:val="0"/>
          <w:marTop w:val="0"/>
          <w:marBottom w:val="0"/>
          <w:divBdr>
            <w:top w:val="none" w:sz="0" w:space="0" w:color="auto"/>
            <w:left w:val="none" w:sz="0" w:space="0" w:color="auto"/>
            <w:bottom w:val="none" w:sz="0" w:space="0" w:color="auto"/>
            <w:right w:val="none" w:sz="0" w:space="0" w:color="auto"/>
          </w:divBdr>
        </w:div>
        <w:div w:id="1715494745">
          <w:marLeft w:val="0"/>
          <w:marRight w:val="0"/>
          <w:marTop w:val="0"/>
          <w:marBottom w:val="0"/>
          <w:divBdr>
            <w:top w:val="none" w:sz="0" w:space="0" w:color="auto"/>
            <w:left w:val="none" w:sz="0" w:space="0" w:color="auto"/>
            <w:bottom w:val="none" w:sz="0" w:space="0" w:color="auto"/>
            <w:right w:val="none" w:sz="0" w:space="0" w:color="auto"/>
          </w:divBdr>
        </w:div>
        <w:div w:id="2121874062">
          <w:marLeft w:val="0"/>
          <w:marRight w:val="0"/>
          <w:marTop w:val="0"/>
          <w:marBottom w:val="0"/>
          <w:divBdr>
            <w:top w:val="none" w:sz="0" w:space="0" w:color="auto"/>
            <w:left w:val="none" w:sz="0" w:space="0" w:color="auto"/>
            <w:bottom w:val="none" w:sz="0" w:space="0" w:color="auto"/>
            <w:right w:val="none" w:sz="0" w:space="0" w:color="auto"/>
          </w:divBdr>
        </w:div>
        <w:div w:id="1952200539">
          <w:marLeft w:val="0"/>
          <w:marRight w:val="0"/>
          <w:marTop w:val="0"/>
          <w:marBottom w:val="0"/>
          <w:divBdr>
            <w:top w:val="none" w:sz="0" w:space="0" w:color="auto"/>
            <w:left w:val="none" w:sz="0" w:space="0" w:color="auto"/>
            <w:bottom w:val="none" w:sz="0" w:space="0" w:color="auto"/>
            <w:right w:val="none" w:sz="0" w:space="0" w:color="auto"/>
          </w:divBdr>
        </w:div>
        <w:div w:id="828907990">
          <w:marLeft w:val="0"/>
          <w:marRight w:val="0"/>
          <w:marTop w:val="0"/>
          <w:marBottom w:val="0"/>
          <w:divBdr>
            <w:top w:val="none" w:sz="0" w:space="0" w:color="auto"/>
            <w:left w:val="none" w:sz="0" w:space="0" w:color="auto"/>
            <w:bottom w:val="none" w:sz="0" w:space="0" w:color="auto"/>
            <w:right w:val="none" w:sz="0" w:space="0" w:color="auto"/>
          </w:divBdr>
        </w:div>
        <w:div w:id="801387129">
          <w:marLeft w:val="0"/>
          <w:marRight w:val="0"/>
          <w:marTop w:val="0"/>
          <w:marBottom w:val="0"/>
          <w:divBdr>
            <w:top w:val="none" w:sz="0" w:space="0" w:color="auto"/>
            <w:left w:val="none" w:sz="0" w:space="0" w:color="auto"/>
            <w:bottom w:val="none" w:sz="0" w:space="0" w:color="auto"/>
            <w:right w:val="none" w:sz="0" w:space="0" w:color="auto"/>
          </w:divBdr>
        </w:div>
        <w:div w:id="1819221559">
          <w:marLeft w:val="0"/>
          <w:marRight w:val="0"/>
          <w:marTop w:val="0"/>
          <w:marBottom w:val="0"/>
          <w:divBdr>
            <w:top w:val="none" w:sz="0" w:space="0" w:color="auto"/>
            <w:left w:val="none" w:sz="0" w:space="0" w:color="auto"/>
            <w:bottom w:val="none" w:sz="0" w:space="0" w:color="auto"/>
            <w:right w:val="none" w:sz="0" w:space="0" w:color="auto"/>
          </w:divBdr>
        </w:div>
        <w:div w:id="766509150">
          <w:marLeft w:val="0"/>
          <w:marRight w:val="0"/>
          <w:marTop w:val="0"/>
          <w:marBottom w:val="0"/>
          <w:divBdr>
            <w:top w:val="none" w:sz="0" w:space="0" w:color="auto"/>
            <w:left w:val="none" w:sz="0" w:space="0" w:color="auto"/>
            <w:bottom w:val="none" w:sz="0" w:space="0" w:color="auto"/>
            <w:right w:val="none" w:sz="0" w:space="0" w:color="auto"/>
          </w:divBdr>
        </w:div>
        <w:div w:id="526482107">
          <w:marLeft w:val="0"/>
          <w:marRight w:val="0"/>
          <w:marTop w:val="0"/>
          <w:marBottom w:val="0"/>
          <w:divBdr>
            <w:top w:val="none" w:sz="0" w:space="0" w:color="auto"/>
            <w:left w:val="none" w:sz="0" w:space="0" w:color="auto"/>
            <w:bottom w:val="none" w:sz="0" w:space="0" w:color="auto"/>
            <w:right w:val="none" w:sz="0" w:space="0" w:color="auto"/>
          </w:divBdr>
        </w:div>
        <w:div w:id="1915431070">
          <w:marLeft w:val="0"/>
          <w:marRight w:val="0"/>
          <w:marTop w:val="0"/>
          <w:marBottom w:val="0"/>
          <w:divBdr>
            <w:top w:val="none" w:sz="0" w:space="0" w:color="auto"/>
            <w:left w:val="none" w:sz="0" w:space="0" w:color="auto"/>
            <w:bottom w:val="none" w:sz="0" w:space="0" w:color="auto"/>
            <w:right w:val="none" w:sz="0" w:space="0" w:color="auto"/>
          </w:divBdr>
        </w:div>
        <w:div w:id="1413432408">
          <w:marLeft w:val="0"/>
          <w:marRight w:val="0"/>
          <w:marTop w:val="0"/>
          <w:marBottom w:val="0"/>
          <w:divBdr>
            <w:top w:val="none" w:sz="0" w:space="0" w:color="auto"/>
            <w:left w:val="none" w:sz="0" w:space="0" w:color="auto"/>
            <w:bottom w:val="none" w:sz="0" w:space="0" w:color="auto"/>
            <w:right w:val="none" w:sz="0" w:space="0" w:color="auto"/>
          </w:divBdr>
        </w:div>
        <w:div w:id="1865627853">
          <w:marLeft w:val="0"/>
          <w:marRight w:val="0"/>
          <w:marTop w:val="0"/>
          <w:marBottom w:val="0"/>
          <w:divBdr>
            <w:top w:val="none" w:sz="0" w:space="0" w:color="auto"/>
            <w:left w:val="none" w:sz="0" w:space="0" w:color="auto"/>
            <w:bottom w:val="none" w:sz="0" w:space="0" w:color="auto"/>
            <w:right w:val="none" w:sz="0" w:space="0" w:color="auto"/>
          </w:divBdr>
        </w:div>
        <w:div w:id="681400886">
          <w:marLeft w:val="0"/>
          <w:marRight w:val="0"/>
          <w:marTop w:val="0"/>
          <w:marBottom w:val="0"/>
          <w:divBdr>
            <w:top w:val="none" w:sz="0" w:space="0" w:color="auto"/>
            <w:left w:val="none" w:sz="0" w:space="0" w:color="auto"/>
            <w:bottom w:val="none" w:sz="0" w:space="0" w:color="auto"/>
            <w:right w:val="none" w:sz="0" w:space="0" w:color="auto"/>
          </w:divBdr>
        </w:div>
        <w:div w:id="1569337531">
          <w:marLeft w:val="0"/>
          <w:marRight w:val="0"/>
          <w:marTop w:val="0"/>
          <w:marBottom w:val="0"/>
          <w:divBdr>
            <w:top w:val="none" w:sz="0" w:space="0" w:color="auto"/>
            <w:left w:val="none" w:sz="0" w:space="0" w:color="auto"/>
            <w:bottom w:val="none" w:sz="0" w:space="0" w:color="auto"/>
            <w:right w:val="none" w:sz="0" w:space="0" w:color="auto"/>
          </w:divBdr>
        </w:div>
        <w:div w:id="2065593991">
          <w:marLeft w:val="0"/>
          <w:marRight w:val="0"/>
          <w:marTop w:val="0"/>
          <w:marBottom w:val="0"/>
          <w:divBdr>
            <w:top w:val="none" w:sz="0" w:space="0" w:color="auto"/>
            <w:left w:val="none" w:sz="0" w:space="0" w:color="auto"/>
            <w:bottom w:val="none" w:sz="0" w:space="0" w:color="auto"/>
            <w:right w:val="none" w:sz="0" w:space="0" w:color="auto"/>
          </w:divBdr>
        </w:div>
        <w:div w:id="1314141050">
          <w:marLeft w:val="0"/>
          <w:marRight w:val="0"/>
          <w:marTop w:val="0"/>
          <w:marBottom w:val="0"/>
          <w:divBdr>
            <w:top w:val="none" w:sz="0" w:space="0" w:color="auto"/>
            <w:left w:val="none" w:sz="0" w:space="0" w:color="auto"/>
            <w:bottom w:val="none" w:sz="0" w:space="0" w:color="auto"/>
            <w:right w:val="none" w:sz="0" w:space="0" w:color="auto"/>
          </w:divBdr>
        </w:div>
        <w:div w:id="2011785861">
          <w:marLeft w:val="0"/>
          <w:marRight w:val="0"/>
          <w:marTop w:val="0"/>
          <w:marBottom w:val="0"/>
          <w:divBdr>
            <w:top w:val="none" w:sz="0" w:space="0" w:color="auto"/>
            <w:left w:val="none" w:sz="0" w:space="0" w:color="auto"/>
            <w:bottom w:val="none" w:sz="0" w:space="0" w:color="auto"/>
            <w:right w:val="none" w:sz="0" w:space="0" w:color="auto"/>
          </w:divBdr>
        </w:div>
        <w:div w:id="226965187">
          <w:marLeft w:val="0"/>
          <w:marRight w:val="0"/>
          <w:marTop w:val="0"/>
          <w:marBottom w:val="0"/>
          <w:divBdr>
            <w:top w:val="none" w:sz="0" w:space="0" w:color="auto"/>
            <w:left w:val="none" w:sz="0" w:space="0" w:color="auto"/>
            <w:bottom w:val="none" w:sz="0" w:space="0" w:color="auto"/>
            <w:right w:val="none" w:sz="0" w:space="0" w:color="auto"/>
          </w:divBdr>
        </w:div>
        <w:div w:id="1655068217">
          <w:marLeft w:val="0"/>
          <w:marRight w:val="0"/>
          <w:marTop w:val="0"/>
          <w:marBottom w:val="0"/>
          <w:divBdr>
            <w:top w:val="none" w:sz="0" w:space="0" w:color="auto"/>
            <w:left w:val="none" w:sz="0" w:space="0" w:color="auto"/>
            <w:bottom w:val="none" w:sz="0" w:space="0" w:color="auto"/>
            <w:right w:val="none" w:sz="0" w:space="0" w:color="auto"/>
          </w:divBdr>
        </w:div>
        <w:div w:id="2013486514">
          <w:marLeft w:val="0"/>
          <w:marRight w:val="0"/>
          <w:marTop w:val="0"/>
          <w:marBottom w:val="0"/>
          <w:divBdr>
            <w:top w:val="none" w:sz="0" w:space="0" w:color="auto"/>
            <w:left w:val="none" w:sz="0" w:space="0" w:color="auto"/>
            <w:bottom w:val="none" w:sz="0" w:space="0" w:color="auto"/>
            <w:right w:val="none" w:sz="0" w:space="0" w:color="auto"/>
          </w:divBdr>
        </w:div>
        <w:div w:id="652178952">
          <w:marLeft w:val="0"/>
          <w:marRight w:val="0"/>
          <w:marTop w:val="0"/>
          <w:marBottom w:val="0"/>
          <w:divBdr>
            <w:top w:val="none" w:sz="0" w:space="0" w:color="auto"/>
            <w:left w:val="none" w:sz="0" w:space="0" w:color="auto"/>
            <w:bottom w:val="none" w:sz="0" w:space="0" w:color="auto"/>
            <w:right w:val="none" w:sz="0" w:space="0" w:color="auto"/>
          </w:divBdr>
        </w:div>
        <w:div w:id="1213079985">
          <w:marLeft w:val="0"/>
          <w:marRight w:val="0"/>
          <w:marTop w:val="0"/>
          <w:marBottom w:val="0"/>
          <w:divBdr>
            <w:top w:val="none" w:sz="0" w:space="0" w:color="auto"/>
            <w:left w:val="none" w:sz="0" w:space="0" w:color="auto"/>
            <w:bottom w:val="none" w:sz="0" w:space="0" w:color="auto"/>
            <w:right w:val="none" w:sz="0" w:space="0" w:color="auto"/>
          </w:divBdr>
        </w:div>
        <w:div w:id="658388860">
          <w:marLeft w:val="0"/>
          <w:marRight w:val="0"/>
          <w:marTop w:val="0"/>
          <w:marBottom w:val="0"/>
          <w:divBdr>
            <w:top w:val="none" w:sz="0" w:space="0" w:color="auto"/>
            <w:left w:val="none" w:sz="0" w:space="0" w:color="auto"/>
            <w:bottom w:val="none" w:sz="0" w:space="0" w:color="auto"/>
            <w:right w:val="none" w:sz="0" w:space="0" w:color="auto"/>
          </w:divBdr>
        </w:div>
        <w:div w:id="640618181">
          <w:marLeft w:val="0"/>
          <w:marRight w:val="0"/>
          <w:marTop w:val="0"/>
          <w:marBottom w:val="0"/>
          <w:divBdr>
            <w:top w:val="none" w:sz="0" w:space="0" w:color="auto"/>
            <w:left w:val="none" w:sz="0" w:space="0" w:color="auto"/>
            <w:bottom w:val="none" w:sz="0" w:space="0" w:color="auto"/>
            <w:right w:val="none" w:sz="0" w:space="0" w:color="auto"/>
          </w:divBdr>
        </w:div>
        <w:div w:id="814107342">
          <w:marLeft w:val="0"/>
          <w:marRight w:val="0"/>
          <w:marTop w:val="0"/>
          <w:marBottom w:val="0"/>
          <w:divBdr>
            <w:top w:val="none" w:sz="0" w:space="0" w:color="auto"/>
            <w:left w:val="none" w:sz="0" w:space="0" w:color="auto"/>
            <w:bottom w:val="none" w:sz="0" w:space="0" w:color="auto"/>
            <w:right w:val="none" w:sz="0" w:space="0" w:color="auto"/>
          </w:divBdr>
        </w:div>
        <w:div w:id="1607612495">
          <w:marLeft w:val="0"/>
          <w:marRight w:val="0"/>
          <w:marTop w:val="0"/>
          <w:marBottom w:val="0"/>
          <w:divBdr>
            <w:top w:val="none" w:sz="0" w:space="0" w:color="auto"/>
            <w:left w:val="none" w:sz="0" w:space="0" w:color="auto"/>
            <w:bottom w:val="none" w:sz="0" w:space="0" w:color="auto"/>
            <w:right w:val="none" w:sz="0" w:space="0" w:color="auto"/>
          </w:divBdr>
        </w:div>
        <w:div w:id="1000693878">
          <w:marLeft w:val="0"/>
          <w:marRight w:val="0"/>
          <w:marTop w:val="0"/>
          <w:marBottom w:val="0"/>
          <w:divBdr>
            <w:top w:val="none" w:sz="0" w:space="0" w:color="auto"/>
            <w:left w:val="none" w:sz="0" w:space="0" w:color="auto"/>
            <w:bottom w:val="none" w:sz="0" w:space="0" w:color="auto"/>
            <w:right w:val="none" w:sz="0" w:space="0" w:color="auto"/>
          </w:divBdr>
        </w:div>
        <w:div w:id="880939168">
          <w:marLeft w:val="0"/>
          <w:marRight w:val="0"/>
          <w:marTop w:val="0"/>
          <w:marBottom w:val="0"/>
          <w:divBdr>
            <w:top w:val="none" w:sz="0" w:space="0" w:color="auto"/>
            <w:left w:val="none" w:sz="0" w:space="0" w:color="auto"/>
            <w:bottom w:val="none" w:sz="0" w:space="0" w:color="auto"/>
            <w:right w:val="none" w:sz="0" w:space="0" w:color="auto"/>
          </w:divBdr>
        </w:div>
        <w:div w:id="1413699481">
          <w:marLeft w:val="0"/>
          <w:marRight w:val="0"/>
          <w:marTop w:val="0"/>
          <w:marBottom w:val="0"/>
          <w:divBdr>
            <w:top w:val="none" w:sz="0" w:space="0" w:color="auto"/>
            <w:left w:val="none" w:sz="0" w:space="0" w:color="auto"/>
            <w:bottom w:val="none" w:sz="0" w:space="0" w:color="auto"/>
            <w:right w:val="none" w:sz="0" w:space="0" w:color="auto"/>
          </w:divBdr>
        </w:div>
        <w:div w:id="577638995">
          <w:marLeft w:val="0"/>
          <w:marRight w:val="0"/>
          <w:marTop w:val="0"/>
          <w:marBottom w:val="0"/>
          <w:divBdr>
            <w:top w:val="none" w:sz="0" w:space="0" w:color="auto"/>
            <w:left w:val="none" w:sz="0" w:space="0" w:color="auto"/>
            <w:bottom w:val="none" w:sz="0" w:space="0" w:color="auto"/>
            <w:right w:val="none" w:sz="0" w:space="0" w:color="auto"/>
          </w:divBdr>
        </w:div>
        <w:div w:id="2082093743">
          <w:marLeft w:val="0"/>
          <w:marRight w:val="0"/>
          <w:marTop w:val="0"/>
          <w:marBottom w:val="0"/>
          <w:divBdr>
            <w:top w:val="none" w:sz="0" w:space="0" w:color="auto"/>
            <w:left w:val="none" w:sz="0" w:space="0" w:color="auto"/>
            <w:bottom w:val="none" w:sz="0" w:space="0" w:color="auto"/>
            <w:right w:val="none" w:sz="0" w:space="0" w:color="auto"/>
          </w:divBdr>
        </w:div>
        <w:div w:id="1821925006">
          <w:marLeft w:val="0"/>
          <w:marRight w:val="0"/>
          <w:marTop w:val="0"/>
          <w:marBottom w:val="0"/>
          <w:divBdr>
            <w:top w:val="none" w:sz="0" w:space="0" w:color="auto"/>
            <w:left w:val="none" w:sz="0" w:space="0" w:color="auto"/>
            <w:bottom w:val="none" w:sz="0" w:space="0" w:color="auto"/>
            <w:right w:val="none" w:sz="0" w:space="0" w:color="auto"/>
          </w:divBdr>
        </w:div>
        <w:div w:id="402145410">
          <w:marLeft w:val="0"/>
          <w:marRight w:val="0"/>
          <w:marTop w:val="0"/>
          <w:marBottom w:val="0"/>
          <w:divBdr>
            <w:top w:val="none" w:sz="0" w:space="0" w:color="auto"/>
            <w:left w:val="none" w:sz="0" w:space="0" w:color="auto"/>
            <w:bottom w:val="none" w:sz="0" w:space="0" w:color="auto"/>
            <w:right w:val="none" w:sz="0" w:space="0" w:color="auto"/>
          </w:divBdr>
        </w:div>
        <w:div w:id="1527988806">
          <w:marLeft w:val="0"/>
          <w:marRight w:val="0"/>
          <w:marTop w:val="0"/>
          <w:marBottom w:val="0"/>
          <w:divBdr>
            <w:top w:val="none" w:sz="0" w:space="0" w:color="auto"/>
            <w:left w:val="none" w:sz="0" w:space="0" w:color="auto"/>
            <w:bottom w:val="none" w:sz="0" w:space="0" w:color="auto"/>
            <w:right w:val="none" w:sz="0" w:space="0" w:color="auto"/>
          </w:divBdr>
        </w:div>
        <w:div w:id="626476494">
          <w:marLeft w:val="0"/>
          <w:marRight w:val="0"/>
          <w:marTop w:val="0"/>
          <w:marBottom w:val="0"/>
          <w:divBdr>
            <w:top w:val="none" w:sz="0" w:space="0" w:color="auto"/>
            <w:left w:val="none" w:sz="0" w:space="0" w:color="auto"/>
            <w:bottom w:val="none" w:sz="0" w:space="0" w:color="auto"/>
            <w:right w:val="none" w:sz="0" w:space="0" w:color="auto"/>
          </w:divBdr>
        </w:div>
        <w:div w:id="402222604">
          <w:marLeft w:val="0"/>
          <w:marRight w:val="0"/>
          <w:marTop w:val="0"/>
          <w:marBottom w:val="0"/>
          <w:divBdr>
            <w:top w:val="none" w:sz="0" w:space="0" w:color="auto"/>
            <w:left w:val="none" w:sz="0" w:space="0" w:color="auto"/>
            <w:bottom w:val="none" w:sz="0" w:space="0" w:color="auto"/>
            <w:right w:val="none" w:sz="0" w:space="0" w:color="auto"/>
          </w:divBdr>
        </w:div>
        <w:div w:id="1888643458">
          <w:marLeft w:val="0"/>
          <w:marRight w:val="0"/>
          <w:marTop w:val="0"/>
          <w:marBottom w:val="0"/>
          <w:divBdr>
            <w:top w:val="none" w:sz="0" w:space="0" w:color="auto"/>
            <w:left w:val="none" w:sz="0" w:space="0" w:color="auto"/>
            <w:bottom w:val="none" w:sz="0" w:space="0" w:color="auto"/>
            <w:right w:val="none" w:sz="0" w:space="0" w:color="auto"/>
          </w:divBdr>
        </w:div>
        <w:div w:id="1215121042">
          <w:marLeft w:val="0"/>
          <w:marRight w:val="0"/>
          <w:marTop w:val="0"/>
          <w:marBottom w:val="0"/>
          <w:divBdr>
            <w:top w:val="none" w:sz="0" w:space="0" w:color="auto"/>
            <w:left w:val="none" w:sz="0" w:space="0" w:color="auto"/>
            <w:bottom w:val="none" w:sz="0" w:space="0" w:color="auto"/>
            <w:right w:val="none" w:sz="0" w:space="0" w:color="auto"/>
          </w:divBdr>
        </w:div>
        <w:div w:id="2002850471">
          <w:marLeft w:val="0"/>
          <w:marRight w:val="0"/>
          <w:marTop w:val="0"/>
          <w:marBottom w:val="0"/>
          <w:divBdr>
            <w:top w:val="none" w:sz="0" w:space="0" w:color="auto"/>
            <w:left w:val="none" w:sz="0" w:space="0" w:color="auto"/>
            <w:bottom w:val="none" w:sz="0" w:space="0" w:color="auto"/>
            <w:right w:val="none" w:sz="0" w:space="0" w:color="auto"/>
          </w:divBdr>
        </w:div>
        <w:div w:id="550655116">
          <w:marLeft w:val="0"/>
          <w:marRight w:val="0"/>
          <w:marTop w:val="0"/>
          <w:marBottom w:val="0"/>
          <w:divBdr>
            <w:top w:val="none" w:sz="0" w:space="0" w:color="auto"/>
            <w:left w:val="none" w:sz="0" w:space="0" w:color="auto"/>
            <w:bottom w:val="none" w:sz="0" w:space="0" w:color="auto"/>
            <w:right w:val="none" w:sz="0" w:space="0" w:color="auto"/>
          </w:divBdr>
        </w:div>
        <w:div w:id="850290953">
          <w:marLeft w:val="0"/>
          <w:marRight w:val="0"/>
          <w:marTop w:val="0"/>
          <w:marBottom w:val="0"/>
          <w:divBdr>
            <w:top w:val="none" w:sz="0" w:space="0" w:color="auto"/>
            <w:left w:val="none" w:sz="0" w:space="0" w:color="auto"/>
            <w:bottom w:val="none" w:sz="0" w:space="0" w:color="auto"/>
            <w:right w:val="none" w:sz="0" w:space="0" w:color="auto"/>
          </w:divBdr>
        </w:div>
        <w:div w:id="471095089">
          <w:marLeft w:val="0"/>
          <w:marRight w:val="0"/>
          <w:marTop w:val="0"/>
          <w:marBottom w:val="0"/>
          <w:divBdr>
            <w:top w:val="none" w:sz="0" w:space="0" w:color="auto"/>
            <w:left w:val="none" w:sz="0" w:space="0" w:color="auto"/>
            <w:bottom w:val="none" w:sz="0" w:space="0" w:color="auto"/>
            <w:right w:val="none" w:sz="0" w:space="0" w:color="auto"/>
          </w:divBdr>
        </w:div>
        <w:div w:id="104277252">
          <w:marLeft w:val="0"/>
          <w:marRight w:val="0"/>
          <w:marTop w:val="0"/>
          <w:marBottom w:val="0"/>
          <w:divBdr>
            <w:top w:val="none" w:sz="0" w:space="0" w:color="auto"/>
            <w:left w:val="none" w:sz="0" w:space="0" w:color="auto"/>
            <w:bottom w:val="none" w:sz="0" w:space="0" w:color="auto"/>
            <w:right w:val="none" w:sz="0" w:space="0" w:color="auto"/>
          </w:divBdr>
        </w:div>
        <w:div w:id="522791572">
          <w:marLeft w:val="0"/>
          <w:marRight w:val="0"/>
          <w:marTop w:val="0"/>
          <w:marBottom w:val="0"/>
          <w:divBdr>
            <w:top w:val="none" w:sz="0" w:space="0" w:color="auto"/>
            <w:left w:val="none" w:sz="0" w:space="0" w:color="auto"/>
            <w:bottom w:val="none" w:sz="0" w:space="0" w:color="auto"/>
            <w:right w:val="none" w:sz="0" w:space="0" w:color="auto"/>
          </w:divBdr>
        </w:div>
        <w:div w:id="82457944">
          <w:marLeft w:val="0"/>
          <w:marRight w:val="0"/>
          <w:marTop w:val="0"/>
          <w:marBottom w:val="0"/>
          <w:divBdr>
            <w:top w:val="none" w:sz="0" w:space="0" w:color="auto"/>
            <w:left w:val="none" w:sz="0" w:space="0" w:color="auto"/>
            <w:bottom w:val="none" w:sz="0" w:space="0" w:color="auto"/>
            <w:right w:val="none" w:sz="0" w:space="0" w:color="auto"/>
          </w:divBdr>
        </w:div>
        <w:div w:id="448858011">
          <w:marLeft w:val="0"/>
          <w:marRight w:val="0"/>
          <w:marTop w:val="0"/>
          <w:marBottom w:val="0"/>
          <w:divBdr>
            <w:top w:val="none" w:sz="0" w:space="0" w:color="auto"/>
            <w:left w:val="none" w:sz="0" w:space="0" w:color="auto"/>
            <w:bottom w:val="none" w:sz="0" w:space="0" w:color="auto"/>
            <w:right w:val="none" w:sz="0" w:space="0" w:color="auto"/>
          </w:divBdr>
        </w:div>
        <w:div w:id="1622229826">
          <w:marLeft w:val="0"/>
          <w:marRight w:val="0"/>
          <w:marTop w:val="0"/>
          <w:marBottom w:val="0"/>
          <w:divBdr>
            <w:top w:val="none" w:sz="0" w:space="0" w:color="auto"/>
            <w:left w:val="none" w:sz="0" w:space="0" w:color="auto"/>
            <w:bottom w:val="none" w:sz="0" w:space="0" w:color="auto"/>
            <w:right w:val="none" w:sz="0" w:space="0" w:color="auto"/>
          </w:divBdr>
        </w:div>
        <w:div w:id="1564292379">
          <w:marLeft w:val="0"/>
          <w:marRight w:val="0"/>
          <w:marTop w:val="0"/>
          <w:marBottom w:val="0"/>
          <w:divBdr>
            <w:top w:val="none" w:sz="0" w:space="0" w:color="auto"/>
            <w:left w:val="none" w:sz="0" w:space="0" w:color="auto"/>
            <w:bottom w:val="none" w:sz="0" w:space="0" w:color="auto"/>
            <w:right w:val="none" w:sz="0" w:space="0" w:color="auto"/>
          </w:divBdr>
        </w:div>
        <w:div w:id="2003466435">
          <w:marLeft w:val="0"/>
          <w:marRight w:val="0"/>
          <w:marTop w:val="0"/>
          <w:marBottom w:val="0"/>
          <w:divBdr>
            <w:top w:val="none" w:sz="0" w:space="0" w:color="auto"/>
            <w:left w:val="none" w:sz="0" w:space="0" w:color="auto"/>
            <w:bottom w:val="none" w:sz="0" w:space="0" w:color="auto"/>
            <w:right w:val="none" w:sz="0" w:space="0" w:color="auto"/>
          </w:divBdr>
        </w:div>
        <w:div w:id="23602009">
          <w:marLeft w:val="0"/>
          <w:marRight w:val="0"/>
          <w:marTop w:val="0"/>
          <w:marBottom w:val="0"/>
          <w:divBdr>
            <w:top w:val="none" w:sz="0" w:space="0" w:color="auto"/>
            <w:left w:val="none" w:sz="0" w:space="0" w:color="auto"/>
            <w:bottom w:val="none" w:sz="0" w:space="0" w:color="auto"/>
            <w:right w:val="none" w:sz="0" w:space="0" w:color="auto"/>
          </w:divBdr>
        </w:div>
        <w:div w:id="267548068">
          <w:marLeft w:val="0"/>
          <w:marRight w:val="0"/>
          <w:marTop w:val="0"/>
          <w:marBottom w:val="0"/>
          <w:divBdr>
            <w:top w:val="none" w:sz="0" w:space="0" w:color="auto"/>
            <w:left w:val="none" w:sz="0" w:space="0" w:color="auto"/>
            <w:bottom w:val="none" w:sz="0" w:space="0" w:color="auto"/>
            <w:right w:val="none" w:sz="0" w:space="0" w:color="auto"/>
          </w:divBdr>
        </w:div>
        <w:div w:id="1123620604">
          <w:marLeft w:val="0"/>
          <w:marRight w:val="0"/>
          <w:marTop w:val="0"/>
          <w:marBottom w:val="0"/>
          <w:divBdr>
            <w:top w:val="none" w:sz="0" w:space="0" w:color="auto"/>
            <w:left w:val="none" w:sz="0" w:space="0" w:color="auto"/>
            <w:bottom w:val="none" w:sz="0" w:space="0" w:color="auto"/>
            <w:right w:val="none" w:sz="0" w:space="0" w:color="auto"/>
          </w:divBdr>
        </w:div>
        <w:div w:id="1357660082">
          <w:marLeft w:val="0"/>
          <w:marRight w:val="0"/>
          <w:marTop w:val="0"/>
          <w:marBottom w:val="0"/>
          <w:divBdr>
            <w:top w:val="none" w:sz="0" w:space="0" w:color="auto"/>
            <w:left w:val="none" w:sz="0" w:space="0" w:color="auto"/>
            <w:bottom w:val="none" w:sz="0" w:space="0" w:color="auto"/>
            <w:right w:val="none" w:sz="0" w:space="0" w:color="auto"/>
          </w:divBdr>
        </w:div>
        <w:div w:id="406074903">
          <w:marLeft w:val="0"/>
          <w:marRight w:val="0"/>
          <w:marTop w:val="0"/>
          <w:marBottom w:val="0"/>
          <w:divBdr>
            <w:top w:val="none" w:sz="0" w:space="0" w:color="auto"/>
            <w:left w:val="none" w:sz="0" w:space="0" w:color="auto"/>
            <w:bottom w:val="none" w:sz="0" w:space="0" w:color="auto"/>
            <w:right w:val="none" w:sz="0" w:space="0" w:color="auto"/>
          </w:divBdr>
        </w:div>
        <w:div w:id="820385350">
          <w:marLeft w:val="0"/>
          <w:marRight w:val="0"/>
          <w:marTop w:val="0"/>
          <w:marBottom w:val="0"/>
          <w:divBdr>
            <w:top w:val="none" w:sz="0" w:space="0" w:color="auto"/>
            <w:left w:val="none" w:sz="0" w:space="0" w:color="auto"/>
            <w:bottom w:val="none" w:sz="0" w:space="0" w:color="auto"/>
            <w:right w:val="none" w:sz="0" w:space="0" w:color="auto"/>
          </w:divBdr>
        </w:div>
        <w:div w:id="282926008">
          <w:marLeft w:val="0"/>
          <w:marRight w:val="0"/>
          <w:marTop w:val="0"/>
          <w:marBottom w:val="0"/>
          <w:divBdr>
            <w:top w:val="none" w:sz="0" w:space="0" w:color="auto"/>
            <w:left w:val="none" w:sz="0" w:space="0" w:color="auto"/>
            <w:bottom w:val="none" w:sz="0" w:space="0" w:color="auto"/>
            <w:right w:val="none" w:sz="0" w:space="0" w:color="auto"/>
          </w:divBdr>
        </w:div>
        <w:div w:id="1704162594">
          <w:marLeft w:val="0"/>
          <w:marRight w:val="0"/>
          <w:marTop w:val="0"/>
          <w:marBottom w:val="0"/>
          <w:divBdr>
            <w:top w:val="none" w:sz="0" w:space="0" w:color="auto"/>
            <w:left w:val="none" w:sz="0" w:space="0" w:color="auto"/>
            <w:bottom w:val="none" w:sz="0" w:space="0" w:color="auto"/>
            <w:right w:val="none" w:sz="0" w:space="0" w:color="auto"/>
          </w:divBdr>
        </w:div>
        <w:div w:id="1306818023">
          <w:marLeft w:val="0"/>
          <w:marRight w:val="0"/>
          <w:marTop w:val="0"/>
          <w:marBottom w:val="0"/>
          <w:divBdr>
            <w:top w:val="none" w:sz="0" w:space="0" w:color="auto"/>
            <w:left w:val="none" w:sz="0" w:space="0" w:color="auto"/>
            <w:bottom w:val="none" w:sz="0" w:space="0" w:color="auto"/>
            <w:right w:val="none" w:sz="0" w:space="0" w:color="auto"/>
          </w:divBdr>
        </w:div>
        <w:div w:id="1064837076">
          <w:marLeft w:val="0"/>
          <w:marRight w:val="0"/>
          <w:marTop w:val="0"/>
          <w:marBottom w:val="0"/>
          <w:divBdr>
            <w:top w:val="none" w:sz="0" w:space="0" w:color="auto"/>
            <w:left w:val="none" w:sz="0" w:space="0" w:color="auto"/>
            <w:bottom w:val="none" w:sz="0" w:space="0" w:color="auto"/>
            <w:right w:val="none" w:sz="0" w:space="0" w:color="auto"/>
          </w:divBdr>
        </w:div>
        <w:div w:id="150144910">
          <w:marLeft w:val="0"/>
          <w:marRight w:val="0"/>
          <w:marTop w:val="0"/>
          <w:marBottom w:val="0"/>
          <w:divBdr>
            <w:top w:val="none" w:sz="0" w:space="0" w:color="auto"/>
            <w:left w:val="none" w:sz="0" w:space="0" w:color="auto"/>
            <w:bottom w:val="none" w:sz="0" w:space="0" w:color="auto"/>
            <w:right w:val="none" w:sz="0" w:space="0" w:color="auto"/>
          </w:divBdr>
        </w:div>
        <w:div w:id="1557858794">
          <w:marLeft w:val="0"/>
          <w:marRight w:val="0"/>
          <w:marTop w:val="0"/>
          <w:marBottom w:val="0"/>
          <w:divBdr>
            <w:top w:val="none" w:sz="0" w:space="0" w:color="auto"/>
            <w:left w:val="none" w:sz="0" w:space="0" w:color="auto"/>
            <w:bottom w:val="none" w:sz="0" w:space="0" w:color="auto"/>
            <w:right w:val="none" w:sz="0" w:space="0" w:color="auto"/>
          </w:divBdr>
        </w:div>
        <w:div w:id="1346833216">
          <w:marLeft w:val="0"/>
          <w:marRight w:val="0"/>
          <w:marTop w:val="0"/>
          <w:marBottom w:val="0"/>
          <w:divBdr>
            <w:top w:val="none" w:sz="0" w:space="0" w:color="auto"/>
            <w:left w:val="none" w:sz="0" w:space="0" w:color="auto"/>
            <w:bottom w:val="none" w:sz="0" w:space="0" w:color="auto"/>
            <w:right w:val="none" w:sz="0" w:space="0" w:color="auto"/>
          </w:divBdr>
        </w:div>
        <w:div w:id="873998557">
          <w:marLeft w:val="0"/>
          <w:marRight w:val="0"/>
          <w:marTop w:val="0"/>
          <w:marBottom w:val="0"/>
          <w:divBdr>
            <w:top w:val="none" w:sz="0" w:space="0" w:color="auto"/>
            <w:left w:val="none" w:sz="0" w:space="0" w:color="auto"/>
            <w:bottom w:val="none" w:sz="0" w:space="0" w:color="auto"/>
            <w:right w:val="none" w:sz="0" w:space="0" w:color="auto"/>
          </w:divBdr>
        </w:div>
        <w:div w:id="1181162527">
          <w:marLeft w:val="0"/>
          <w:marRight w:val="0"/>
          <w:marTop w:val="0"/>
          <w:marBottom w:val="0"/>
          <w:divBdr>
            <w:top w:val="none" w:sz="0" w:space="0" w:color="auto"/>
            <w:left w:val="none" w:sz="0" w:space="0" w:color="auto"/>
            <w:bottom w:val="none" w:sz="0" w:space="0" w:color="auto"/>
            <w:right w:val="none" w:sz="0" w:space="0" w:color="auto"/>
          </w:divBdr>
        </w:div>
        <w:div w:id="1506901218">
          <w:marLeft w:val="0"/>
          <w:marRight w:val="0"/>
          <w:marTop w:val="0"/>
          <w:marBottom w:val="0"/>
          <w:divBdr>
            <w:top w:val="none" w:sz="0" w:space="0" w:color="auto"/>
            <w:left w:val="none" w:sz="0" w:space="0" w:color="auto"/>
            <w:bottom w:val="none" w:sz="0" w:space="0" w:color="auto"/>
            <w:right w:val="none" w:sz="0" w:space="0" w:color="auto"/>
          </w:divBdr>
        </w:div>
        <w:div w:id="360208638">
          <w:marLeft w:val="0"/>
          <w:marRight w:val="0"/>
          <w:marTop w:val="0"/>
          <w:marBottom w:val="0"/>
          <w:divBdr>
            <w:top w:val="none" w:sz="0" w:space="0" w:color="auto"/>
            <w:left w:val="none" w:sz="0" w:space="0" w:color="auto"/>
            <w:bottom w:val="none" w:sz="0" w:space="0" w:color="auto"/>
            <w:right w:val="none" w:sz="0" w:space="0" w:color="auto"/>
          </w:divBdr>
        </w:div>
        <w:div w:id="757139106">
          <w:marLeft w:val="0"/>
          <w:marRight w:val="0"/>
          <w:marTop w:val="0"/>
          <w:marBottom w:val="0"/>
          <w:divBdr>
            <w:top w:val="none" w:sz="0" w:space="0" w:color="auto"/>
            <w:left w:val="none" w:sz="0" w:space="0" w:color="auto"/>
            <w:bottom w:val="none" w:sz="0" w:space="0" w:color="auto"/>
            <w:right w:val="none" w:sz="0" w:space="0" w:color="auto"/>
          </w:divBdr>
        </w:div>
        <w:div w:id="281697106">
          <w:marLeft w:val="0"/>
          <w:marRight w:val="0"/>
          <w:marTop w:val="0"/>
          <w:marBottom w:val="0"/>
          <w:divBdr>
            <w:top w:val="none" w:sz="0" w:space="0" w:color="auto"/>
            <w:left w:val="none" w:sz="0" w:space="0" w:color="auto"/>
            <w:bottom w:val="none" w:sz="0" w:space="0" w:color="auto"/>
            <w:right w:val="none" w:sz="0" w:space="0" w:color="auto"/>
          </w:divBdr>
        </w:div>
        <w:div w:id="1787310448">
          <w:marLeft w:val="0"/>
          <w:marRight w:val="0"/>
          <w:marTop w:val="0"/>
          <w:marBottom w:val="0"/>
          <w:divBdr>
            <w:top w:val="none" w:sz="0" w:space="0" w:color="auto"/>
            <w:left w:val="none" w:sz="0" w:space="0" w:color="auto"/>
            <w:bottom w:val="none" w:sz="0" w:space="0" w:color="auto"/>
            <w:right w:val="none" w:sz="0" w:space="0" w:color="auto"/>
          </w:divBdr>
        </w:div>
        <w:div w:id="811941274">
          <w:marLeft w:val="0"/>
          <w:marRight w:val="0"/>
          <w:marTop w:val="0"/>
          <w:marBottom w:val="0"/>
          <w:divBdr>
            <w:top w:val="none" w:sz="0" w:space="0" w:color="auto"/>
            <w:left w:val="none" w:sz="0" w:space="0" w:color="auto"/>
            <w:bottom w:val="none" w:sz="0" w:space="0" w:color="auto"/>
            <w:right w:val="none" w:sz="0" w:space="0" w:color="auto"/>
          </w:divBdr>
        </w:div>
        <w:div w:id="1580481926">
          <w:marLeft w:val="0"/>
          <w:marRight w:val="0"/>
          <w:marTop w:val="0"/>
          <w:marBottom w:val="0"/>
          <w:divBdr>
            <w:top w:val="none" w:sz="0" w:space="0" w:color="auto"/>
            <w:left w:val="none" w:sz="0" w:space="0" w:color="auto"/>
            <w:bottom w:val="none" w:sz="0" w:space="0" w:color="auto"/>
            <w:right w:val="none" w:sz="0" w:space="0" w:color="auto"/>
          </w:divBdr>
        </w:div>
        <w:div w:id="1424643455">
          <w:marLeft w:val="0"/>
          <w:marRight w:val="0"/>
          <w:marTop w:val="0"/>
          <w:marBottom w:val="0"/>
          <w:divBdr>
            <w:top w:val="none" w:sz="0" w:space="0" w:color="auto"/>
            <w:left w:val="none" w:sz="0" w:space="0" w:color="auto"/>
            <w:bottom w:val="none" w:sz="0" w:space="0" w:color="auto"/>
            <w:right w:val="none" w:sz="0" w:space="0" w:color="auto"/>
          </w:divBdr>
        </w:div>
        <w:div w:id="135222698">
          <w:marLeft w:val="0"/>
          <w:marRight w:val="0"/>
          <w:marTop w:val="0"/>
          <w:marBottom w:val="0"/>
          <w:divBdr>
            <w:top w:val="none" w:sz="0" w:space="0" w:color="auto"/>
            <w:left w:val="none" w:sz="0" w:space="0" w:color="auto"/>
            <w:bottom w:val="none" w:sz="0" w:space="0" w:color="auto"/>
            <w:right w:val="none" w:sz="0" w:space="0" w:color="auto"/>
          </w:divBdr>
        </w:div>
        <w:div w:id="1921257780">
          <w:marLeft w:val="0"/>
          <w:marRight w:val="0"/>
          <w:marTop w:val="0"/>
          <w:marBottom w:val="0"/>
          <w:divBdr>
            <w:top w:val="none" w:sz="0" w:space="0" w:color="auto"/>
            <w:left w:val="none" w:sz="0" w:space="0" w:color="auto"/>
            <w:bottom w:val="none" w:sz="0" w:space="0" w:color="auto"/>
            <w:right w:val="none" w:sz="0" w:space="0" w:color="auto"/>
          </w:divBdr>
        </w:div>
        <w:div w:id="274993316">
          <w:marLeft w:val="0"/>
          <w:marRight w:val="0"/>
          <w:marTop w:val="0"/>
          <w:marBottom w:val="0"/>
          <w:divBdr>
            <w:top w:val="none" w:sz="0" w:space="0" w:color="auto"/>
            <w:left w:val="none" w:sz="0" w:space="0" w:color="auto"/>
            <w:bottom w:val="none" w:sz="0" w:space="0" w:color="auto"/>
            <w:right w:val="none" w:sz="0" w:space="0" w:color="auto"/>
          </w:divBdr>
        </w:div>
        <w:div w:id="2015918126">
          <w:marLeft w:val="0"/>
          <w:marRight w:val="0"/>
          <w:marTop w:val="0"/>
          <w:marBottom w:val="0"/>
          <w:divBdr>
            <w:top w:val="none" w:sz="0" w:space="0" w:color="auto"/>
            <w:left w:val="none" w:sz="0" w:space="0" w:color="auto"/>
            <w:bottom w:val="none" w:sz="0" w:space="0" w:color="auto"/>
            <w:right w:val="none" w:sz="0" w:space="0" w:color="auto"/>
          </w:divBdr>
        </w:div>
        <w:div w:id="502164757">
          <w:marLeft w:val="0"/>
          <w:marRight w:val="0"/>
          <w:marTop w:val="0"/>
          <w:marBottom w:val="0"/>
          <w:divBdr>
            <w:top w:val="none" w:sz="0" w:space="0" w:color="auto"/>
            <w:left w:val="none" w:sz="0" w:space="0" w:color="auto"/>
            <w:bottom w:val="none" w:sz="0" w:space="0" w:color="auto"/>
            <w:right w:val="none" w:sz="0" w:space="0" w:color="auto"/>
          </w:divBdr>
        </w:div>
        <w:div w:id="1756243987">
          <w:marLeft w:val="0"/>
          <w:marRight w:val="0"/>
          <w:marTop w:val="0"/>
          <w:marBottom w:val="0"/>
          <w:divBdr>
            <w:top w:val="none" w:sz="0" w:space="0" w:color="auto"/>
            <w:left w:val="none" w:sz="0" w:space="0" w:color="auto"/>
            <w:bottom w:val="none" w:sz="0" w:space="0" w:color="auto"/>
            <w:right w:val="none" w:sz="0" w:space="0" w:color="auto"/>
          </w:divBdr>
        </w:div>
        <w:div w:id="44918045">
          <w:marLeft w:val="0"/>
          <w:marRight w:val="0"/>
          <w:marTop w:val="0"/>
          <w:marBottom w:val="0"/>
          <w:divBdr>
            <w:top w:val="none" w:sz="0" w:space="0" w:color="auto"/>
            <w:left w:val="none" w:sz="0" w:space="0" w:color="auto"/>
            <w:bottom w:val="none" w:sz="0" w:space="0" w:color="auto"/>
            <w:right w:val="none" w:sz="0" w:space="0" w:color="auto"/>
          </w:divBdr>
        </w:div>
        <w:div w:id="1074277348">
          <w:marLeft w:val="0"/>
          <w:marRight w:val="0"/>
          <w:marTop w:val="0"/>
          <w:marBottom w:val="0"/>
          <w:divBdr>
            <w:top w:val="none" w:sz="0" w:space="0" w:color="auto"/>
            <w:left w:val="none" w:sz="0" w:space="0" w:color="auto"/>
            <w:bottom w:val="none" w:sz="0" w:space="0" w:color="auto"/>
            <w:right w:val="none" w:sz="0" w:space="0" w:color="auto"/>
          </w:divBdr>
        </w:div>
        <w:div w:id="1298531114">
          <w:marLeft w:val="0"/>
          <w:marRight w:val="0"/>
          <w:marTop w:val="0"/>
          <w:marBottom w:val="0"/>
          <w:divBdr>
            <w:top w:val="none" w:sz="0" w:space="0" w:color="auto"/>
            <w:left w:val="none" w:sz="0" w:space="0" w:color="auto"/>
            <w:bottom w:val="none" w:sz="0" w:space="0" w:color="auto"/>
            <w:right w:val="none" w:sz="0" w:space="0" w:color="auto"/>
          </w:divBdr>
        </w:div>
        <w:div w:id="1850290971">
          <w:marLeft w:val="0"/>
          <w:marRight w:val="0"/>
          <w:marTop w:val="0"/>
          <w:marBottom w:val="0"/>
          <w:divBdr>
            <w:top w:val="none" w:sz="0" w:space="0" w:color="auto"/>
            <w:left w:val="none" w:sz="0" w:space="0" w:color="auto"/>
            <w:bottom w:val="none" w:sz="0" w:space="0" w:color="auto"/>
            <w:right w:val="none" w:sz="0" w:space="0" w:color="auto"/>
          </w:divBdr>
        </w:div>
        <w:div w:id="809372234">
          <w:marLeft w:val="0"/>
          <w:marRight w:val="0"/>
          <w:marTop w:val="0"/>
          <w:marBottom w:val="0"/>
          <w:divBdr>
            <w:top w:val="none" w:sz="0" w:space="0" w:color="auto"/>
            <w:left w:val="none" w:sz="0" w:space="0" w:color="auto"/>
            <w:bottom w:val="none" w:sz="0" w:space="0" w:color="auto"/>
            <w:right w:val="none" w:sz="0" w:space="0" w:color="auto"/>
          </w:divBdr>
        </w:div>
        <w:div w:id="850878112">
          <w:marLeft w:val="0"/>
          <w:marRight w:val="0"/>
          <w:marTop w:val="0"/>
          <w:marBottom w:val="0"/>
          <w:divBdr>
            <w:top w:val="none" w:sz="0" w:space="0" w:color="auto"/>
            <w:left w:val="none" w:sz="0" w:space="0" w:color="auto"/>
            <w:bottom w:val="none" w:sz="0" w:space="0" w:color="auto"/>
            <w:right w:val="none" w:sz="0" w:space="0" w:color="auto"/>
          </w:divBdr>
        </w:div>
        <w:div w:id="959456626">
          <w:marLeft w:val="0"/>
          <w:marRight w:val="0"/>
          <w:marTop w:val="0"/>
          <w:marBottom w:val="0"/>
          <w:divBdr>
            <w:top w:val="none" w:sz="0" w:space="0" w:color="auto"/>
            <w:left w:val="none" w:sz="0" w:space="0" w:color="auto"/>
            <w:bottom w:val="none" w:sz="0" w:space="0" w:color="auto"/>
            <w:right w:val="none" w:sz="0" w:space="0" w:color="auto"/>
          </w:divBdr>
        </w:div>
        <w:div w:id="417756230">
          <w:marLeft w:val="0"/>
          <w:marRight w:val="0"/>
          <w:marTop w:val="0"/>
          <w:marBottom w:val="0"/>
          <w:divBdr>
            <w:top w:val="none" w:sz="0" w:space="0" w:color="auto"/>
            <w:left w:val="none" w:sz="0" w:space="0" w:color="auto"/>
            <w:bottom w:val="none" w:sz="0" w:space="0" w:color="auto"/>
            <w:right w:val="none" w:sz="0" w:space="0" w:color="auto"/>
          </w:divBdr>
        </w:div>
        <w:div w:id="1558978977">
          <w:marLeft w:val="0"/>
          <w:marRight w:val="0"/>
          <w:marTop w:val="0"/>
          <w:marBottom w:val="0"/>
          <w:divBdr>
            <w:top w:val="none" w:sz="0" w:space="0" w:color="auto"/>
            <w:left w:val="none" w:sz="0" w:space="0" w:color="auto"/>
            <w:bottom w:val="none" w:sz="0" w:space="0" w:color="auto"/>
            <w:right w:val="none" w:sz="0" w:space="0" w:color="auto"/>
          </w:divBdr>
        </w:div>
        <w:div w:id="1099527116">
          <w:marLeft w:val="0"/>
          <w:marRight w:val="0"/>
          <w:marTop w:val="0"/>
          <w:marBottom w:val="0"/>
          <w:divBdr>
            <w:top w:val="none" w:sz="0" w:space="0" w:color="auto"/>
            <w:left w:val="none" w:sz="0" w:space="0" w:color="auto"/>
            <w:bottom w:val="none" w:sz="0" w:space="0" w:color="auto"/>
            <w:right w:val="none" w:sz="0" w:space="0" w:color="auto"/>
          </w:divBdr>
        </w:div>
        <w:div w:id="2066023351">
          <w:marLeft w:val="0"/>
          <w:marRight w:val="0"/>
          <w:marTop w:val="0"/>
          <w:marBottom w:val="0"/>
          <w:divBdr>
            <w:top w:val="none" w:sz="0" w:space="0" w:color="auto"/>
            <w:left w:val="none" w:sz="0" w:space="0" w:color="auto"/>
            <w:bottom w:val="none" w:sz="0" w:space="0" w:color="auto"/>
            <w:right w:val="none" w:sz="0" w:space="0" w:color="auto"/>
          </w:divBdr>
        </w:div>
        <w:div w:id="2067138564">
          <w:marLeft w:val="0"/>
          <w:marRight w:val="0"/>
          <w:marTop w:val="0"/>
          <w:marBottom w:val="0"/>
          <w:divBdr>
            <w:top w:val="none" w:sz="0" w:space="0" w:color="auto"/>
            <w:left w:val="none" w:sz="0" w:space="0" w:color="auto"/>
            <w:bottom w:val="none" w:sz="0" w:space="0" w:color="auto"/>
            <w:right w:val="none" w:sz="0" w:space="0" w:color="auto"/>
          </w:divBdr>
        </w:div>
        <w:div w:id="51733160">
          <w:marLeft w:val="0"/>
          <w:marRight w:val="0"/>
          <w:marTop w:val="0"/>
          <w:marBottom w:val="0"/>
          <w:divBdr>
            <w:top w:val="none" w:sz="0" w:space="0" w:color="auto"/>
            <w:left w:val="none" w:sz="0" w:space="0" w:color="auto"/>
            <w:bottom w:val="none" w:sz="0" w:space="0" w:color="auto"/>
            <w:right w:val="none" w:sz="0" w:space="0" w:color="auto"/>
          </w:divBdr>
        </w:div>
        <w:div w:id="1900701070">
          <w:marLeft w:val="0"/>
          <w:marRight w:val="0"/>
          <w:marTop w:val="0"/>
          <w:marBottom w:val="0"/>
          <w:divBdr>
            <w:top w:val="none" w:sz="0" w:space="0" w:color="auto"/>
            <w:left w:val="none" w:sz="0" w:space="0" w:color="auto"/>
            <w:bottom w:val="none" w:sz="0" w:space="0" w:color="auto"/>
            <w:right w:val="none" w:sz="0" w:space="0" w:color="auto"/>
          </w:divBdr>
        </w:div>
        <w:div w:id="275018894">
          <w:marLeft w:val="0"/>
          <w:marRight w:val="0"/>
          <w:marTop w:val="0"/>
          <w:marBottom w:val="0"/>
          <w:divBdr>
            <w:top w:val="none" w:sz="0" w:space="0" w:color="auto"/>
            <w:left w:val="none" w:sz="0" w:space="0" w:color="auto"/>
            <w:bottom w:val="none" w:sz="0" w:space="0" w:color="auto"/>
            <w:right w:val="none" w:sz="0" w:space="0" w:color="auto"/>
          </w:divBdr>
        </w:div>
        <w:div w:id="318658518">
          <w:marLeft w:val="0"/>
          <w:marRight w:val="0"/>
          <w:marTop w:val="0"/>
          <w:marBottom w:val="0"/>
          <w:divBdr>
            <w:top w:val="none" w:sz="0" w:space="0" w:color="auto"/>
            <w:left w:val="none" w:sz="0" w:space="0" w:color="auto"/>
            <w:bottom w:val="none" w:sz="0" w:space="0" w:color="auto"/>
            <w:right w:val="none" w:sz="0" w:space="0" w:color="auto"/>
          </w:divBdr>
        </w:div>
        <w:div w:id="1518034041">
          <w:marLeft w:val="0"/>
          <w:marRight w:val="0"/>
          <w:marTop w:val="0"/>
          <w:marBottom w:val="0"/>
          <w:divBdr>
            <w:top w:val="none" w:sz="0" w:space="0" w:color="auto"/>
            <w:left w:val="none" w:sz="0" w:space="0" w:color="auto"/>
            <w:bottom w:val="none" w:sz="0" w:space="0" w:color="auto"/>
            <w:right w:val="none" w:sz="0" w:space="0" w:color="auto"/>
          </w:divBdr>
        </w:div>
        <w:div w:id="593628450">
          <w:marLeft w:val="0"/>
          <w:marRight w:val="0"/>
          <w:marTop w:val="0"/>
          <w:marBottom w:val="0"/>
          <w:divBdr>
            <w:top w:val="none" w:sz="0" w:space="0" w:color="auto"/>
            <w:left w:val="none" w:sz="0" w:space="0" w:color="auto"/>
            <w:bottom w:val="none" w:sz="0" w:space="0" w:color="auto"/>
            <w:right w:val="none" w:sz="0" w:space="0" w:color="auto"/>
          </w:divBdr>
        </w:div>
        <w:div w:id="1274631560">
          <w:marLeft w:val="0"/>
          <w:marRight w:val="0"/>
          <w:marTop w:val="0"/>
          <w:marBottom w:val="0"/>
          <w:divBdr>
            <w:top w:val="none" w:sz="0" w:space="0" w:color="auto"/>
            <w:left w:val="none" w:sz="0" w:space="0" w:color="auto"/>
            <w:bottom w:val="none" w:sz="0" w:space="0" w:color="auto"/>
            <w:right w:val="none" w:sz="0" w:space="0" w:color="auto"/>
          </w:divBdr>
        </w:div>
        <w:div w:id="1738629559">
          <w:marLeft w:val="0"/>
          <w:marRight w:val="0"/>
          <w:marTop w:val="0"/>
          <w:marBottom w:val="0"/>
          <w:divBdr>
            <w:top w:val="none" w:sz="0" w:space="0" w:color="auto"/>
            <w:left w:val="none" w:sz="0" w:space="0" w:color="auto"/>
            <w:bottom w:val="none" w:sz="0" w:space="0" w:color="auto"/>
            <w:right w:val="none" w:sz="0" w:space="0" w:color="auto"/>
          </w:divBdr>
        </w:div>
        <w:div w:id="1525358923">
          <w:marLeft w:val="0"/>
          <w:marRight w:val="0"/>
          <w:marTop w:val="0"/>
          <w:marBottom w:val="0"/>
          <w:divBdr>
            <w:top w:val="none" w:sz="0" w:space="0" w:color="auto"/>
            <w:left w:val="none" w:sz="0" w:space="0" w:color="auto"/>
            <w:bottom w:val="none" w:sz="0" w:space="0" w:color="auto"/>
            <w:right w:val="none" w:sz="0" w:space="0" w:color="auto"/>
          </w:divBdr>
        </w:div>
        <w:div w:id="1115557605">
          <w:marLeft w:val="0"/>
          <w:marRight w:val="0"/>
          <w:marTop w:val="0"/>
          <w:marBottom w:val="0"/>
          <w:divBdr>
            <w:top w:val="none" w:sz="0" w:space="0" w:color="auto"/>
            <w:left w:val="none" w:sz="0" w:space="0" w:color="auto"/>
            <w:bottom w:val="none" w:sz="0" w:space="0" w:color="auto"/>
            <w:right w:val="none" w:sz="0" w:space="0" w:color="auto"/>
          </w:divBdr>
        </w:div>
        <w:div w:id="99646149">
          <w:marLeft w:val="0"/>
          <w:marRight w:val="0"/>
          <w:marTop w:val="0"/>
          <w:marBottom w:val="0"/>
          <w:divBdr>
            <w:top w:val="none" w:sz="0" w:space="0" w:color="auto"/>
            <w:left w:val="none" w:sz="0" w:space="0" w:color="auto"/>
            <w:bottom w:val="none" w:sz="0" w:space="0" w:color="auto"/>
            <w:right w:val="none" w:sz="0" w:space="0" w:color="auto"/>
          </w:divBdr>
        </w:div>
        <w:div w:id="2011445668">
          <w:marLeft w:val="0"/>
          <w:marRight w:val="0"/>
          <w:marTop w:val="0"/>
          <w:marBottom w:val="0"/>
          <w:divBdr>
            <w:top w:val="none" w:sz="0" w:space="0" w:color="auto"/>
            <w:left w:val="none" w:sz="0" w:space="0" w:color="auto"/>
            <w:bottom w:val="none" w:sz="0" w:space="0" w:color="auto"/>
            <w:right w:val="none" w:sz="0" w:space="0" w:color="auto"/>
          </w:divBdr>
        </w:div>
        <w:div w:id="1730030594">
          <w:marLeft w:val="0"/>
          <w:marRight w:val="0"/>
          <w:marTop w:val="0"/>
          <w:marBottom w:val="0"/>
          <w:divBdr>
            <w:top w:val="none" w:sz="0" w:space="0" w:color="auto"/>
            <w:left w:val="none" w:sz="0" w:space="0" w:color="auto"/>
            <w:bottom w:val="none" w:sz="0" w:space="0" w:color="auto"/>
            <w:right w:val="none" w:sz="0" w:space="0" w:color="auto"/>
          </w:divBdr>
        </w:div>
        <w:div w:id="1700816413">
          <w:marLeft w:val="0"/>
          <w:marRight w:val="0"/>
          <w:marTop w:val="0"/>
          <w:marBottom w:val="0"/>
          <w:divBdr>
            <w:top w:val="none" w:sz="0" w:space="0" w:color="auto"/>
            <w:left w:val="none" w:sz="0" w:space="0" w:color="auto"/>
            <w:bottom w:val="none" w:sz="0" w:space="0" w:color="auto"/>
            <w:right w:val="none" w:sz="0" w:space="0" w:color="auto"/>
          </w:divBdr>
        </w:div>
        <w:div w:id="314801822">
          <w:marLeft w:val="0"/>
          <w:marRight w:val="0"/>
          <w:marTop w:val="0"/>
          <w:marBottom w:val="0"/>
          <w:divBdr>
            <w:top w:val="none" w:sz="0" w:space="0" w:color="auto"/>
            <w:left w:val="none" w:sz="0" w:space="0" w:color="auto"/>
            <w:bottom w:val="none" w:sz="0" w:space="0" w:color="auto"/>
            <w:right w:val="none" w:sz="0" w:space="0" w:color="auto"/>
          </w:divBdr>
        </w:div>
        <w:div w:id="846678377">
          <w:marLeft w:val="0"/>
          <w:marRight w:val="0"/>
          <w:marTop w:val="0"/>
          <w:marBottom w:val="0"/>
          <w:divBdr>
            <w:top w:val="none" w:sz="0" w:space="0" w:color="auto"/>
            <w:left w:val="none" w:sz="0" w:space="0" w:color="auto"/>
            <w:bottom w:val="none" w:sz="0" w:space="0" w:color="auto"/>
            <w:right w:val="none" w:sz="0" w:space="0" w:color="auto"/>
          </w:divBdr>
        </w:div>
        <w:div w:id="1910923992">
          <w:marLeft w:val="0"/>
          <w:marRight w:val="0"/>
          <w:marTop w:val="0"/>
          <w:marBottom w:val="0"/>
          <w:divBdr>
            <w:top w:val="none" w:sz="0" w:space="0" w:color="auto"/>
            <w:left w:val="none" w:sz="0" w:space="0" w:color="auto"/>
            <w:bottom w:val="none" w:sz="0" w:space="0" w:color="auto"/>
            <w:right w:val="none" w:sz="0" w:space="0" w:color="auto"/>
          </w:divBdr>
        </w:div>
        <w:div w:id="219901201">
          <w:marLeft w:val="0"/>
          <w:marRight w:val="0"/>
          <w:marTop w:val="0"/>
          <w:marBottom w:val="0"/>
          <w:divBdr>
            <w:top w:val="none" w:sz="0" w:space="0" w:color="auto"/>
            <w:left w:val="none" w:sz="0" w:space="0" w:color="auto"/>
            <w:bottom w:val="none" w:sz="0" w:space="0" w:color="auto"/>
            <w:right w:val="none" w:sz="0" w:space="0" w:color="auto"/>
          </w:divBdr>
        </w:div>
        <w:div w:id="1465539896">
          <w:marLeft w:val="0"/>
          <w:marRight w:val="0"/>
          <w:marTop w:val="0"/>
          <w:marBottom w:val="0"/>
          <w:divBdr>
            <w:top w:val="none" w:sz="0" w:space="0" w:color="auto"/>
            <w:left w:val="none" w:sz="0" w:space="0" w:color="auto"/>
            <w:bottom w:val="none" w:sz="0" w:space="0" w:color="auto"/>
            <w:right w:val="none" w:sz="0" w:space="0" w:color="auto"/>
          </w:divBdr>
        </w:div>
        <w:div w:id="1253129566">
          <w:marLeft w:val="0"/>
          <w:marRight w:val="0"/>
          <w:marTop w:val="0"/>
          <w:marBottom w:val="0"/>
          <w:divBdr>
            <w:top w:val="none" w:sz="0" w:space="0" w:color="auto"/>
            <w:left w:val="none" w:sz="0" w:space="0" w:color="auto"/>
            <w:bottom w:val="none" w:sz="0" w:space="0" w:color="auto"/>
            <w:right w:val="none" w:sz="0" w:space="0" w:color="auto"/>
          </w:divBdr>
        </w:div>
        <w:div w:id="1186603624">
          <w:marLeft w:val="0"/>
          <w:marRight w:val="0"/>
          <w:marTop w:val="0"/>
          <w:marBottom w:val="0"/>
          <w:divBdr>
            <w:top w:val="none" w:sz="0" w:space="0" w:color="auto"/>
            <w:left w:val="none" w:sz="0" w:space="0" w:color="auto"/>
            <w:bottom w:val="none" w:sz="0" w:space="0" w:color="auto"/>
            <w:right w:val="none" w:sz="0" w:space="0" w:color="auto"/>
          </w:divBdr>
        </w:div>
        <w:div w:id="326327687">
          <w:marLeft w:val="0"/>
          <w:marRight w:val="0"/>
          <w:marTop w:val="0"/>
          <w:marBottom w:val="0"/>
          <w:divBdr>
            <w:top w:val="none" w:sz="0" w:space="0" w:color="auto"/>
            <w:left w:val="none" w:sz="0" w:space="0" w:color="auto"/>
            <w:bottom w:val="none" w:sz="0" w:space="0" w:color="auto"/>
            <w:right w:val="none" w:sz="0" w:space="0" w:color="auto"/>
          </w:divBdr>
        </w:div>
        <w:div w:id="853693411">
          <w:marLeft w:val="0"/>
          <w:marRight w:val="0"/>
          <w:marTop w:val="0"/>
          <w:marBottom w:val="0"/>
          <w:divBdr>
            <w:top w:val="none" w:sz="0" w:space="0" w:color="auto"/>
            <w:left w:val="none" w:sz="0" w:space="0" w:color="auto"/>
            <w:bottom w:val="none" w:sz="0" w:space="0" w:color="auto"/>
            <w:right w:val="none" w:sz="0" w:space="0" w:color="auto"/>
          </w:divBdr>
        </w:div>
        <w:div w:id="1281457395">
          <w:marLeft w:val="0"/>
          <w:marRight w:val="0"/>
          <w:marTop w:val="0"/>
          <w:marBottom w:val="0"/>
          <w:divBdr>
            <w:top w:val="none" w:sz="0" w:space="0" w:color="auto"/>
            <w:left w:val="none" w:sz="0" w:space="0" w:color="auto"/>
            <w:bottom w:val="none" w:sz="0" w:space="0" w:color="auto"/>
            <w:right w:val="none" w:sz="0" w:space="0" w:color="auto"/>
          </w:divBdr>
        </w:div>
        <w:div w:id="638002083">
          <w:marLeft w:val="0"/>
          <w:marRight w:val="0"/>
          <w:marTop w:val="0"/>
          <w:marBottom w:val="0"/>
          <w:divBdr>
            <w:top w:val="none" w:sz="0" w:space="0" w:color="auto"/>
            <w:left w:val="none" w:sz="0" w:space="0" w:color="auto"/>
            <w:bottom w:val="none" w:sz="0" w:space="0" w:color="auto"/>
            <w:right w:val="none" w:sz="0" w:space="0" w:color="auto"/>
          </w:divBdr>
        </w:div>
        <w:div w:id="815416331">
          <w:marLeft w:val="0"/>
          <w:marRight w:val="0"/>
          <w:marTop w:val="0"/>
          <w:marBottom w:val="0"/>
          <w:divBdr>
            <w:top w:val="none" w:sz="0" w:space="0" w:color="auto"/>
            <w:left w:val="none" w:sz="0" w:space="0" w:color="auto"/>
            <w:bottom w:val="none" w:sz="0" w:space="0" w:color="auto"/>
            <w:right w:val="none" w:sz="0" w:space="0" w:color="auto"/>
          </w:divBdr>
        </w:div>
        <w:div w:id="1936354976">
          <w:marLeft w:val="0"/>
          <w:marRight w:val="0"/>
          <w:marTop w:val="0"/>
          <w:marBottom w:val="0"/>
          <w:divBdr>
            <w:top w:val="none" w:sz="0" w:space="0" w:color="auto"/>
            <w:left w:val="none" w:sz="0" w:space="0" w:color="auto"/>
            <w:bottom w:val="none" w:sz="0" w:space="0" w:color="auto"/>
            <w:right w:val="none" w:sz="0" w:space="0" w:color="auto"/>
          </w:divBdr>
        </w:div>
        <w:div w:id="548689665">
          <w:marLeft w:val="0"/>
          <w:marRight w:val="0"/>
          <w:marTop w:val="0"/>
          <w:marBottom w:val="0"/>
          <w:divBdr>
            <w:top w:val="none" w:sz="0" w:space="0" w:color="auto"/>
            <w:left w:val="none" w:sz="0" w:space="0" w:color="auto"/>
            <w:bottom w:val="none" w:sz="0" w:space="0" w:color="auto"/>
            <w:right w:val="none" w:sz="0" w:space="0" w:color="auto"/>
          </w:divBdr>
        </w:div>
        <w:div w:id="1613438969">
          <w:marLeft w:val="0"/>
          <w:marRight w:val="0"/>
          <w:marTop w:val="0"/>
          <w:marBottom w:val="0"/>
          <w:divBdr>
            <w:top w:val="none" w:sz="0" w:space="0" w:color="auto"/>
            <w:left w:val="none" w:sz="0" w:space="0" w:color="auto"/>
            <w:bottom w:val="none" w:sz="0" w:space="0" w:color="auto"/>
            <w:right w:val="none" w:sz="0" w:space="0" w:color="auto"/>
          </w:divBdr>
        </w:div>
        <w:div w:id="618297590">
          <w:marLeft w:val="0"/>
          <w:marRight w:val="0"/>
          <w:marTop w:val="0"/>
          <w:marBottom w:val="0"/>
          <w:divBdr>
            <w:top w:val="none" w:sz="0" w:space="0" w:color="auto"/>
            <w:left w:val="none" w:sz="0" w:space="0" w:color="auto"/>
            <w:bottom w:val="none" w:sz="0" w:space="0" w:color="auto"/>
            <w:right w:val="none" w:sz="0" w:space="0" w:color="auto"/>
          </w:divBdr>
        </w:div>
        <w:div w:id="768622051">
          <w:marLeft w:val="0"/>
          <w:marRight w:val="0"/>
          <w:marTop w:val="0"/>
          <w:marBottom w:val="0"/>
          <w:divBdr>
            <w:top w:val="none" w:sz="0" w:space="0" w:color="auto"/>
            <w:left w:val="none" w:sz="0" w:space="0" w:color="auto"/>
            <w:bottom w:val="none" w:sz="0" w:space="0" w:color="auto"/>
            <w:right w:val="none" w:sz="0" w:space="0" w:color="auto"/>
          </w:divBdr>
        </w:div>
        <w:div w:id="1063215934">
          <w:marLeft w:val="0"/>
          <w:marRight w:val="0"/>
          <w:marTop w:val="0"/>
          <w:marBottom w:val="0"/>
          <w:divBdr>
            <w:top w:val="none" w:sz="0" w:space="0" w:color="auto"/>
            <w:left w:val="none" w:sz="0" w:space="0" w:color="auto"/>
            <w:bottom w:val="none" w:sz="0" w:space="0" w:color="auto"/>
            <w:right w:val="none" w:sz="0" w:space="0" w:color="auto"/>
          </w:divBdr>
        </w:div>
        <w:div w:id="1850830824">
          <w:marLeft w:val="0"/>
          <w:marRight w:val="0"/>
          <w:marTop w:val="0"/>
          <w:marBottom w:val="0"/>
          <w:divBdr>
            <w:top w:val="none" w:sz="0" w:space="0" w:color="auto"/>
            <w:left w:val="none" w:sz="0" w:space="0" w:color="auto"/>
            <w:bottom w:val="none" w:sz="0" w:space="0" w:color="auto"/>
            <w:right w:val="none" w:sz="0" w:space="0" w:color="auto"/>
          </w:divBdr>
        </w:div>
        <w:div w:id="1065371769">
          <w:marLeft w:val="0"/>
          <w:marRight w:val="0"/>
          <w:marTop w:val="0"/>
          <w:marBottom w:val="0"/>
          <w:divBdr>
            <w:top w:val="none" w:sz="0" w:space="0" w:color="auto"/>
            <w:left w:val="none" w:sz="0" w:space="0" w:color="auto"/>
            <w:bottom w:val="none" w:sz="0" w:space="0" w:color="auto"/>
            <w:right w:val="none" w:sz="0" w:space="0" w:color="auto"/>
          </w:divBdr>
        </w:div>
        <w:div w:id="2033529541">
          <w:marLeft w:val="0"/>
          <w:marRight w:val="0"/>
          <w:marTop w:val="0"/>
          <w:marBottom w:val="0"/>
          <w:divBdr>
            <w:top w:val="none" w:sz="0" w:space="0" w:color="auto"/>
            <w:left w:val="none" w:sz="0" w:space="0" w:color="auto"/>
            <w:bottom w:val="none" w:sz="0" w:space="0" w:color="auto"/>
            <w:right w:val="none" w:sz="0" w:space="0" w:color="auto"/>
          </w:divBdr>
        </w:div>
        <w:div w:id="1181434564">
          <w:marLeft w:val="0"/>
          <w:marRight w:val="0"/>
          <w:marTop w:val="0"/>
          <w:marBottom w:val="0"/>
          <w:divBdr>
            <w:top w:val="none" w:sz="0" w:space="0" w:color="auto"/>
            <w:left w:val="none" w:sz="0" w:space="0" w:color="auto"/>
            <w:bottom w:val="none" w:sz="0" w:space="0" w:color="auto"/>
            <w:right w:val="none" w:sz="0" w:space="0" w:color="auto"/>
          </w:divBdr>
        </w:div>
        <w:div w:id="2021349744">
          <w:marLeft w:val="0"/>
          <w:marRight w:val="0"/>
          <w:marTop w:val="0"/>
          <w:marBottom w:val="0"/>
          <w:divBdr>
            <w:top w:val="none" w:sz="0" w:space="0" w:color="auto"/>
            <w:left w:val="none" w:sz="0" w:space="0" w:color="auto"/>
            <w:bottom w:val="none" w:sz="0" w:space="0" w:color="auto"/>
            <w:right w:val="none" w:sz="0" w:space="0" w:color="auto"/>
          </w:divBdr>
        </w:div>
        <w:div w:id="1324973252">
          <w:marLeft w:val="0"/>
          <w:marRight w:val="0"/>
          <w:marTop w:val="0"/>
          <w:marBottom w:val="0"/>
          <w:divBdr>
            <w:top w:val="none" w:sz="0" w:space="0" w:color="auto"/>
            <w:left w:val="none" w:sz="0" w:space="0" w:color="auto"/>
            <w:bottom w:val="none" w:sz="0" w:space="0" w:color="auto"/>
            <w:right w:val="none" w:sz="0" w:space="0" w:color="auto"/>
          </w:divBdr>
        </w:div>
        <w:div w:id="157381328">
          <w:marLeft w:val="0"/>
          <w:marRight w:val="0"/>
          <w:marTop w:val="0"/>
          <w:marBottom w:val="0"/>
          <w:divBdr>
            <w:top w:val="none" w:sz="0" w:space="0" w:color="auto"/>
            <w:left w:val="none" w:sz="0" w:space="0" w:color="auto"/>
            <w:bottom w:val="none" w:sz="0" w:space="0" w:color="auto"/>
            <w:right w:val="none" w:sz="0" w:space="0" w:color="auto"/>
          </w:divBdr>
        </w:div>
        <w:div w:id="1226379370">
          <w:marLeft w:val="0"/>
          <w:marRight w:val="0"/>
          <w:marTop w:val="0"/>
          <w:marBottom w:val="0"/>
          <w:divBdr>
            <w:top w:val="none" w:sz="0" w:space="0" w:color="auto"/>
            <w:left w:val="none" w:sz="0" w:space="0" w:color="auto"/>
            <w:bottom w:val="none" w:sz="0" w:space="0" w:color="auto"/>
            <w:right w:val="none" w:sz="0" w:space="0" w:color="auto"/>
          </w:divBdr>
        </w:div>
        <w:div w:id="806976329">
          <w:marLeft w:val="0"/>
          <w:marRight w:val="0"/>
          <w:marTop w:val="0"/>
          <w:marBottom w:val="0"/>
          <w:divBdr>
            <w:top w:val="none" w:sz="0" w:space="0" w:color="auto"/>
            <w:left w:val="none" w:sz="0" w:space="0" w:color="auto"/>
            <w:bottom w:val="none" w:sz="0" w:space="0" w:color="auto"/>
            <w:right w:val="none" w:sz="0" w:space="0" w:color="auto"/>
          </w:divBdr>
        </w:div>
        <w:div w:id="971786334">
          <w:marLeft w:val="0"/>
          <w:marRight w:val="0"/>
          <w:marTop w:val="0"/>
          <w:marBottom w:val="0"/>
          <w:divBdr>
            <w:top w:val="none" w:sz="0" w:space="0" w:color="auto"/>
            <w:left w:val="none" w:sz="0" w:space="0" w:color="auto"/>
            <w:bottom w:val="none" w:sz="0" w:space="0" w:color="auto"/>
            <w:right w:val="none" w:sz="0" w:space="0" w:color="auto"/>
          </w:divBdr>
        </w:div>
        <w:div w:id="1372345735">
          <w:marLeft w:val="0"/>
          <w:marRight w:val="0"/>
          <w:marTop w:val="0"/>
          <w:marBottom w:val="0"/>
          <w:divBdr>
            <w:top w:val="none" w:sz="0" w:space="0" w:color="auto"/>
            <w:left w:val="none" w:sz="0" w:space="0" w:color="auto"/>
            <w:bottom w:val="none" w:sz="0" w:space="0" w:color="auto"/>
            <w:right w:val="none" w:sz="0" w:space="0" w:color="auto"/>
          </w:divBdr>
        </w:div>
        <w:div w:id="1135371136">
          <w:marLeft w:val="0"/>
          <w:marRight w:val="0"/>
          <w:marTop w:val="0"/>
          <w:marBottom w:val="0"/>
          <w:divBdr>
            <w:top w:val="none" w:sz="0" w:space="0" w:color="auto"/>
            <w:left w:val="none" w:sz="0" w:space="0" w:color="auto"/>
            <w:bottom w:val="none" w:sz="0" w:space="0" w:color="auto"/>
            <w:right w:val="none" w:sz="0" w:space="0" w:color="auto"/>
          </w:divBdr>
        </w:div>
        <w:div w:id="1308127103">
          <w:marLeft w:val="0"/>
          <w:marRight w:val="0"/>
          <w:marTop w:val="0"/>
          <w:marBottom w:val="0"/>
          <w:divBdr>
            <w:top w:val="none" w:sz="0" w:space="0" w:color="auto"/>
            <w:left w:val="none" w:sz="0" w:space="0" w:color="auto"/>
            <w:bottom w:val="none" w:sz="0" w:space="0" w:color="auto"/>
            <w:right w:val="none" w:sz="0" w:space="0" w:color="auto"/>
          </w:divBdr>
        </w:div>
        <w:div w:id="301036681">
          <w:marLeft w:val="0"/>
          <w:marRight w:val="0"/>
          <w:marTop w:val="0"/>
          <w:marBottom w:val="0"/>
          <w:divBdr>
            <w:top w:val="none" w:sz="0" w:space="0" w:color="auto"/>
            <w:left w:val="none" w:sz="0" w:space="0" w:color="auto"/>
            <w:bottom w:val="none" w:sz="0" w:space="0" w:color="auto"/>
            <w:right w:val="none" w:sz="0" w:space="0" w:color="auto"/>
          </w:divBdr>
        </w:div>
        <w:div w:id="1586645737">
          <w:marLeft w:val="0"/>
          <w:marRight w:val="0"/>
          <w:marTop w:val="0"/>
          <w:marBottom w:val="0"/>
          <w:divBdr>
            <w:top w:val="none" w:sz="0" w:space="0" w:color="auto"/>
            <w:left w:val="none" w:sz="0" w:space="0" w:color="auto"/>
            <w:bottom w:val="none" w:sz="0" w:space="0" w:color="auto"/>
            <w:right w:val="none" w:sz="0" w:space="0" w:color="auto"/>
          </w:divBdr>
        </w:div>
        <w:div w:id="1965118793">
          <w:marLeft w:val="0"/>
          <w:marRight w:val="0"/>
          <w:marTop w:val="0"/>
          <w:marBottom w:val="0"/>
          <w:divBdr>
            <w:top w:val="none" w:sz="0" w:space="0" w:color="auto"/>
            <w:left w:val="none" w:sz="0" w:space="0" w:color="auto"/>
            <w:bottom w:val="none" w:sz="0" w:space="0" w:color="auto"/>
            <w:right w:val="none" w:sz="0" w:space="0" w:color="auto"/>
          </w:divBdr>
        </w:div>
        <w:div w:id="1714966370">
          <w:marLeft w:val="0"/>
          <w:marRight w:val="0"/>
          <w:marTop w:val="0"/>
          <w:marBottom w:val="0"/>
          <w:divBdr>
            <w:top w:val="none" w:sz="0" w:space="0" w:color="auto"/>
            <w:left w:val="none" w:sz="0" w:space="0" w:color="auto"/>
            <w:bottom w:val="none" w:sz="0" w:space="0" w:color="auto"/>
            <w:right w:val="none" w:sz="0" w:space="0" w:color="auto"/>
          </w:divBdr>
        </w:div>
        <w:div w:id="2019497320">
          <w:marLeft w:val="0"/>
          <w:marRight w:val="0"/>
          <w:marTop w:val="0"/>
          <w:marBottom w:val="0"/>
          <w:divBdr>
            <w:top w:val="none" w:sz="0" w:space="0" w:color="auto"/>
            <w:left w:val="none" w:sz="0" w:space="0" w:color="auto"/>
            <w:bottom w:val="none" w:sz="0" w:space="0" w:color="auto"/>
            <w:right w:val="none" w:sz="0" w:space="0" w:color="auto"/>
          </w:divBdr>
        </w:div>
        <w:div w:id="1344478822">
          <w:marLeft w:val="0"/>
          <w:marRight w:val="0"/>
          <w:marTop w:val="0"/>
          <w:marBottom w:val="0"/>
          <w:divBdr>
            <w:top w:val="none" w:sz="0" w:space="0" w:color="auto"/>
            <w:left w:val="none" w:sz="0" w:space="0" w:color="auto"/>
            <w:bottom w:val="none" w:sz="0" w:space="0" w:color="auto"/>
            <w:right w:val="none" w:sz="0" w:space="0" w:color="auto"/>
          </w:divBdr>
        </w:div>
        <w:div w:id="810027152">
          <w:marLeft w:val="0"/>
          <w:marRight w:val="0"/>
          <w:marTop w:val="0"/>
          <w:marBottom w:val="0"/>
          <w:divBdr>
            <w:top w:val="none" w:sz="0" w:space="0" w:color="auto"/>
            <w:left w:val="none" w:sz="0" w:space="0" w:color="auto"/>
            <w:bottom w:val="none" w:sz="0" w:space="0" w:color="auto"/>
            <w:right w:val="none" w:sz="0" w:space="0" w:color="auto"/>
          </w:divBdr>
        </w:div>
        <w:div w:id="139277204">
          <w:marLeft w:val="0"/>
          <w:marRight w:val="0"/>
          <w:marTop w:val="0"/>
          <w:marBottom w:val="0"/>
          <w:divBdr>
            <w:top w:val="none" w:sz="0" w:space="0" w:color="auto"/>
            <w:left w:val="none" w:sz="0" w:space="0" w:color="auto"/>
            <w:bottom w:val="none" w:sz="0" w:space="0" w:color="auto"/>
            <w:right w:val="none" w:sz="0" w:space="0" w:color="auto"/>
          </w:divBdr>
        </w:div>
        <w:div w:id="1220752568">
          <w:marLeft w:val="0"/>
          <w:marRight w:val="0"/>
          <w:marTop w:val="0"/>
          <w:marBottom w:val="0"/>
          <w:divBdr>
            <w:top w:val="none" w:sz="0" w:space="0" w:color="auto"/>
            <w:left w:val="none" w:sz="0" w:space="0" w:color="auto"/>
            <w:bottom w:val="none" w:sz="0" w:space="0" w:color="auto"/>
            <w:right w:val="none" w:sz="0" w:space="0" w:color="auto"/>
          </w:divBdr>
        </w:div>
        <w:div w:id="2096052021">
          <w:marLeft w:val="0"/>
          <w:marRight w:val="0"/>
          <w:marTop w:val="0"/>
          <w:marBottom w:val="0"/>
          <w:divBdr>
            <w:top w:val="none" w:sz="0" w:space="0" w:color="auto"/>
            <w:left w:val="none" w:sz="0" w:space="0" w:color="auto"/>
            <w:bottom w:val="none" w:sz="0" w:space="0" w:color="auto"/>
            <w:right w:val="none" w:sz="0" w:space="0" w:color="auto"/>
          </w:divBdr>
        </w:div>
        <w:div w:id="1918861217">
          <w:marLeft w:val="0"/>
          <w:marRight w:val="0"/>
          <w:marTop w:val="0"/>
          <w:marBottom w:val="0"/>
          <w:divBdr>
            <w:top w:val="none" w:sz="0" w:space="0" w:color="auto"/>
            <w:left w:val="none" w:sz="0" w:space="0" w:color="auto"/>
            <w:bottom w:val="none" w:sz="0" w:space="0" w:color="auto"/>
            <w:right w:val="none" w:sz="0" w:space="0" w:color="auto"/>
          </w:divBdr>
        </w:div>
        <w:div w:id="36667040">
          <w:marLeft w:val="0"/>
          <w:marRight w:val="0"/>
          <w:marTop w:val="0"/>
          <w:marBottom w:val="0"/>
          <w:divBdr>
            <w:top w:val="none" w:sz="0" w:space="0" w:color="auto"/>
            <w:left w:val="none" w:sz="0" w:space="0" w:color="auto"/>
            <w:bottom w:val="none" w:sz="0" w:space="0" w:color="auto"/>
            <w:right w:val="none" w:sz="0" w:space="0" w:color="auto"/>
          </w:divBdr>
        </w:div>
        <w:div w:id="1873035212">
          <w:marLeft w:val="0"/>
          <w:marRight w:val="0"/>
          <w:marTop w:val="0"/>
          <w:marBottom w:val="0"/>
          <w:divBdr>
            <w:top w:val="none" w:sz="0" w:space="0" w:color="auto"/>
            <w:left w:val="none" w:sz="0" w:space="0" w:color="auto"/>
            <w:bottom w:val="none" w:sz="0" w:space="0" w:color="auto"/>
            <w:right w:val="none" w:sz="0" w:space="0" w:color="auto"/>
          </w:divBdr>
        </w:div>
        <w:div w:id="2123500664">
          <w:marLeft w:val="0"/>
          <w:marRight w:val="0"/>
          <w:marTop w:val="0"/>
          <w:marBottom w:val="0"/>
          <w:divBdr>
            <w:top w:val="none" w:sz="0" w:space="0" w:color="auto"/>
            <w:left w:val="none" w:sz="0" w:space="0" w:color="auto"/>
            <w:bottom w:val="none" w:sz="0" w:space="0" w:color="auto"/>
            <w:right w:val="none" w:sz="0" w:space="0" w:color="auto"/>
          </w:divBdr>
        </w:div>
        <w:div w:id="1713190482">
          <w:marLeft w:val="0"/>
          <w:marRight w:val="0"/>
          <w:marTop w:val="0"/>
          <w:marBottom w:val="0"/>
          <w:divBdr>
            <w:top w:val="none" w:sz="0" w:space="0" w:color="auto"/>
            <w:left w:val="none" w:sz="0" w:space="0" w:color="auto"/>
            <w:bottom w:val="none" w:sz="0" w:space="0" w:color="auto"/>
            <w:right w:val="none" w:sz="0" w:space="0" w:color="auto"/>
          </w:divBdr>
        </w:div>
        <w:div w:id="197745546">
          <w:marLeft w:val="0"/>
          <w:marRight w:val="0"/>
          <w:marTop w:val="0"/>
          <w:marBottom w:val="0"/>
          <w:divBdr>
            <w:top w:val="none" w:sz="0" w:space="0" w:color="auto"/>
            <w:left w:val="none" w:sz="0" w:space="0" w:color="auto"/>
            <w:bottom w:val="none" w:sz="0" w:space="0" w:color="auto"/>
            <w:right w:val="none" w:sz="0" w:space="0" w:color="auto"/>
          </w:divBdr>
        </w:div>
        <w:div w:id="1661423903">
          <w:marLeft w:val="0"/>
          <w:marRight w:val="0"/>
          <w:marTop w:val="0"/>
          <w:marBottom w:val="0"/>
          <w:divBdr>
            <w:top w:val="none" w:sz="0" w:space="0" w:color="auto"/>
            <w:left w:val="none" w:sz="0" w:space="0" w:color="auto"/>
            <w:bottom w:val="none" w:sz="0" w:space="0" w:color="auto"/>
            <w:right w:val="none" w:sz="0" w:space="0" w:color="auto"/>
          </w:divBdr>
        </w:div>
        <w:div w:id="1066879907">
          <w:marLeft w:val="0"/>
          <w:marRight w:val="0"/>
          <w:marTop w:val="0"/>
          <w:marBottom w:val="0"/>
          <w:divBdr>
            <w:top w:val="none" w:sz="0" w:space="0" w:color="auto"/>
            <w:left w:val="none" w:sz="0" w:space="0" w:color="auto"/>
            <w:bottom w:val="none" w:sz="0" w:space="0" w:color="auto"/>
            <w:right w:val="none" w:sz="0" w:space="0" w:color="auto"/>
          </w:divBdr>
        </w:div>
        <w:div w:id="1143042365">
          <w:marLeft w:val="0"/>
          <w:marRight w:val="0"/>
          <w:marTop w:val="0"/>
          <w:marBottom w:val="0"/>
          <w:divBdr>
            <w:top w:val="none" w:sz="0" w:space="0" w:color="auto"/>
            <w:left w:val="none" w:sz="0" w:space="0" w:color="auto"/>
            <w:bottom w:val="none" w:sz="0" w:space="0" w:color="auto"/>
            <w:right w:val="none" w:sz="0" w:space="0" w:color="auto"/>
          </w:divBdr>
        </w:div>
        <w:div w:id="1547913568">
          <w:marLeft w:val="0"/>
          <w:marRight w:val="0"/>
          <w:marTop w:val="0"/>
          <w:marBottom w:val="0"/>
          <w:divBdr>
            <w:top w:val="none" w:sz="0" w:space="0" w:color="auto"/>
            <w:left w:val="none" w:sz="0" w:space="0" w:color="auto"/>
            <w:bottom w:val="none" w:sz="0" w:space="0" w:color="auto"/>
            <w:right w:val="none" w:sz="0" w:space="0" w:color="auto"/>
          </w:divBdr>
        </w:div>
        <w:div w:id="2022508704">
          <w:marLeft w:val="0"/>
          <w:marRight w:val="0"/>
          <w:marTop w:val="0"/>
          <w:marBottom w:val="0"/>
          <w:divBdr>
            <w:top w:val="none" w:sz="0" w:space="0" w:color="auto"/>
            <w:left w:val="none" w:sz="0" w:space="0" w:color="auto"/>
            <w:bottom w:val="none" w:sz="0" w:space="0" w:color="auto"/>
            <w:right w:val="none" w:sz="0" w:space="0" w:color="auto"/>
          </w:divBdr>
        </w:div>
        <w:div w:id="1698576672">
          <w:marLeft w:val="0"/>
          <w:marRight w:val="0"/>
          <w:marTop w:val="0"/>
          <w:marBottom w:val="0"/>
          <w:divBdr>
            <w:top w:val="none" w:sz="0" w:space="0" w:color="auto"/>
            <w:left w:val="none" w:sz="0" w:space="0" w:color="auto"/>
            <w:bottom w:val="none" w:sz="0" w:space="0" w:color="auto"/>
            <w:right w:val="none" w:sz="0" w:space="0" w:color="auto"/>
          </w:divBdr>
        </w:div>
        <w:div w:id="291640648">
          <w:marLeft w:val="0"/>
          <w:marRight w:val="0"/>
          <w:marTop w:val="0"/>
          <w:marBottom w:val="0"/>
          <w:divBdr>
            <w:top w:val="none" w:sz="0" w:space="0" w:color="auto"/>
            <w:left w:val="none" w:sz="0" w:space="0" w:color="auto"/>
            <w:bottom w:val="none" w:sz="0" w:space="0" w:color="auto"/>
            <w:right w:val="none" w:sz="0" w:space="0" w:color="auto"/>
          </w:divBdr>
        </w:div>
        <w:div w:id="1947499725">
          <w:marLeft w:val="0"/>
          <w:marRight w:val="0"/>
          <w:marTop w:val="0"/>
          <w:marBottom w:val="0"/>
          <w:divBdr>
            <w:top w:val="none" w:sz="0" w:space="0" w:color="auto"/>
            <w:left w:val="none" w:sz="0" w:space="0" w:color="auto"/>
            <w:bottom w:val="none" w:sz="0" w:space="0" w:color="auto"/>
            <w:right w:val="none" w:sz="0" w:space="0" w:color="auto"/>
          </w:divBdr>
        </w:div>
        <w:div w:id="1696493565">
          <w:marLeft w:val="0"/>
          <w:marRight w:val="0"/>
          <w:marTop w:val="0"/>
          <w:marBottom w:val="0"/>
          <w:divBdr>
            <w:top w:val="none" w:sz="0" w:space="0" w:color="auto"/>
            <w:left w:val="none" w:sz="0" w:space="0" w:color="auto"/>
            <w:bottom w:val="none" w:sz="0" w:space="0" w:color="auto"/>
            <w:right w:val="none" w:sz="0" w:space="0" w:color="auto"/>
          </w:divBdr>
        </w:div>
        <w:div w:id="2004311411">
          <w:marLeft w:val="0"/>
          <w:marRight w:val="0"/>
          <w:marTop w:val="0"/>
          <w:marBottom w:val="0"/>
          <w:divBdr>
            <w:top w:val="none" w:sz="0" w:space="0" w:color="auto"/>
            <w:left w:val="none" w:sz="0" w:space="0" w:color="auto"/>
            <w:bottom w:val="none" w:sz="0" w:space="0" w:color="auto"/>
            <w:right w:val="none" w:sz="0" w:space="0" w:color="auto"/>
          </w:divBdr>
        </w:div>
        <w:div w:id="424033984">
          <w:marLeft w:val="0"/>
          <w:marRight w:val="0"/>
          <w:marTop w:val="0"/>
          <w:marBottom w:val="0"/>
          <w:divBdr>
            <w:top w:val="none" w:sz="0" w:space="0" w:color="auto"/>
            <w:left w:val="none" w:sz="0" w:space="0" w:color="auto"/>
            <w:bottom w:val="none" w:sz="0" w:space="0" w:color="auto"/>
            <w:right w:val="none" w:sz="0" w:space="0" w:color="auto"/>
          </w:divBdr>
        </w:div>
        <w:div w:id="1760715038">
          <w:marLeft w:val="0"/>
          <w:marRight w:val="0"/>
          <w:marTop w:val="0"/>
          <w:marBottom w:val="0"/>
          <w:divBdr>
            <w:top w:val="none" w:sz="0" w:space="0" w:color="auto"/>
            <w:left w:val="none" w:sz="0" w:space="0" w:color="auto"/>
            <w:bottom w:val="none" w:sz="0" w:space="0" w:color="auto"/>
            <w:right w:val="none" w:sz="0" w:space="0" w:color="auto"/>
          </w:divBdr>
        </w:div>
        <w:div w:id="1571454014">
          <w:marLeft w:val="0"/>
          <w:marRight w:val="0"/>
          <w:marTop w:val="0"/>
          <w:marBottom w:val="0"/>
          <w:divBdr>
            <w:top w:val="none" w:sz="0" w:space="0" w:color="auto"/>
            <w:left w:val="none" w:sz="0" w:space="0" w:color="auto"/>
            <w:bottom w:val="none" w:sz="0" w:space="0" w:color="auto"/>
            <w:right w:val="none" w:sz="0" w:space="0" w:color="auto"/>
          </w:divBdr>
        </w:div>
        <w:div w:id="245573112">
          <w:marLeft w:val="0"/>
          <w:marRight w:val="0"/>
          <w:marTop w:val="0"/>
          <w:marBottom w:val="0"/>
          <w:divBdr>
            <w:top w:val="none" w:sz="0" w:space="0" w:color="auto"/>
            <w:left w:val="none" w:sz="0" w:space="0" w:color="auto"/>
            <w:bottom w:val="none" w:sz="0" w:space="0" w:color="auto"/>
            <w:right w:val="none" w:sz="0" w:space="0" w:color="auto"/>
          </w:divBdr>
        </w:div>
        <w:div w:id="980109671">
          <w:marLeft w:val="0"/>
          <w:marRight w:val="0"/>
          <w:marTop w:val="0"/>
          <w:marBottom w:val="0"/>
          <w:divBdr>
            <w:top w:val="none" w:sz="0" w:space="0" w:color="auto"/>
            <w:left w:val="none" w:sz="0" w:space="0" w:color="auto"/>
            <w:bottom w:val="none" w:sz="0" w:space="0" w:color="auto"/>
            <w:right w:val="none" w:sz="0" w:space="0" w:color="auto"/>
          </w:divBdr>
        </w:div>
        <w:div w:id="177473865">
          <w:marLeft w:val="0"/>
          <w:marRight w:val="0"/>
          <w:marTop w:val="0"/>
          <w:marBottom w:val="0"/>
          <w:divBdr>
            <w:top w:val="none" w:sz="0" w:space="0" w:color="auto"/>
            <w:left w:val="none" w:sz="0" w:space="0" w:color="auto"/>
            <w:bottom w:val="none" w:sz="0" w:space="0" w:color="auto"/>
            <w:right w:val="none" w:sz="0" w:space="0" w:color="auto"/>
          </w:divBdr>
        </w:div>
        <w:div w:id="909735178">
          <w:marLeft w:val="0"/>
          <w:marRight w:val="0"/>
          <w:marTop w:val="0"/>
          <w:marBottom w:val="0"/>
          <w:divBdr>
            <w:top w:val="none" w:sz="0" w:space="0" w:color="auto"/>
            <w:left w:val="none" w:sz="0" w:space="0" w:color="auto"/>
            <w:bottom w:val="none" w:sz="0" w:space="0" w:color="auto"/>
            <w:right w:val="none" w:sz="0" w:space="0" w:color="auto"/>
          </w:divBdr>
        </w:div>
        <w:div w:id="534654200">
          <w:marLeft w:val="0"/>
          <w:marRight w:val="0"/>
          <w:marTop w:val="0"/>
          <w:marBottom w:val="0"/>
          <w:divBdr>
            <w:top w:val="none" w:sz="0" w:space="0" w:color="auto"/>
            <w:left w:val="none" w:sz="0" w:space="0" w:color="auto"/>
            <w:bottom w:val="none" w:sz="0" w:space="0" w:color="auto"/>
            <w:right w:val="none" w:sz="0" w:space="0" w:color="auto"/>
          </w:divBdr>
        </w:div>
        <w:div w:id="1244413411">
          <w:marLeft w:val="0"/>
          <w:marRight w:val="0"/>
          <w:marTop w:val="0"/>
          <w:marBottom w:val="0"/>
          <w:divBdr>
            <w:top w:val="none" w:sz="0" w:space="0" w:color="auto"/>
            <w:left w:val="none" w:sz="0" w:space="0" w:color="auto"/>
            <w:bottom w:val="none" w:sz="0" w:space="0" w:color="auto"/>
            <w:right w:val="none" w:sz="0" w:space="0" w:color="auto"/>
          </w:divBdr>
        </w:div>
        <w:div w:id="1296835906">
          <w:marLeft w:val="0"/>
          <w:marRight w:val="0"/>
          <w:marTop w:val="0"/>
          <w:marBottom w:val="0"/>
          <w:divBdr>
            <w:top w:val="none" w:sz="0" w:space="0" w:color="auto"/>
            <w:left w:val="none" w:sz="0" w:space="0" w:color="auto"/>
            <w:bottom w:val="none" w:sz="0" w:space="0" w:color="auto"/>
            <w:right w:val="none" w:sz="0" w:space="0" w:color="auto"/>
          </w:divBdr>
        </w:div>
        <w:div w:id="1762410875">
          <w:marLeft w:val="0"/>
          <w:marRight w:val="0"/>
          <w:marTop w:val="0"/>
          <w:marBottom w:val="0"/>
          <w:divBdr>
            <w:top w:val="none" w:sz="0" w:space="0" w:color="auto"/>
            <w:left w:val="none" w:sz="0" w:space="0" w:color="auto"/>
            <w:bottom w:val="none" w:sz="0" w:space="0" w:color="auto"/>
            <w:right w:val="none" w:sz="0" w:space="0" w:color="auto"/>
          </w:divBdr>
        </w:div>
        <w:div w:id="780995272">
          <w:marLeft w:val="0"/>
          <w:marRight w:val="0"/>
          <w:marTop w:val="0"/>
          <w:marBottom w:val="0"/>
          <w:divBdr>
            <w:top w:val="none" w:sz="0" w:space="0" w:color="auto"/>
            <w:left w:val="none" w:sz="0" w:space="0" w:color="auto"/>
            <w:bottom w:val="none" w:sz="0" w:space="0" w:color="auto"/>
            <w:right w:val="none" w:sz="0" w:space="0" w:color="auto"/>
          </w:divBdr>
        </w:div>
        <w:div w:id="366028551">
          <w:marLeft w:val="0"/>
          <w:marRight w:val="0"/>
          <w:marTop w:val="0"/>
          <w:marBottom w:val="0"/>
          <w:divBdr>
            <w:top w:val="none" w:sz="0" w:space="0" w:color="auto"/>
            <w:left w:val="none" w:sz="0" w:space="0" w:color="auto"/>
            <w:bottom w:val="none" w:sz="0" w:space="0" w:color="auto"/>
            <w:right w:val="none" w:sz="0" w:space="0" w:color="auto"/>
          </w:divBdr>
        </w:div>
        <w:div w:id="1151823842">
          <w:marLeft w:val="0"/>
          <w:marRight w:val="0"/>
          <w:marTop w:val="0"/>
          <w:marBottom w:val="0"/>
          <w:divBdr>
            <w:top w:val="none" w:sz="0" w:space="0" w:color="auto"/>
            <w:left w:val="none" w:sz="0" w:space="0" w:color="auto"/>
            <w:bottom w:val="none" w:sz="0" w:space="0" w:color="auto"/>
            <w:right w:val="none" w:sz="0" w:space="0" w:color="auto"/>
          </w:divBdr>
        </w:div>
        <w:div w:id="1527254020">
          <w:marLeft w:val="0"/>
          <w:marRight w:val="0"/>
          <w:marTop w:val="0"/>
          <w:marBottom w:val="0"/>
          <w:divBdr>
            <w:top w:val="none" w:sz="0" w:space="0" w:color="auto"/>
            <w:left w:val="none" w:sz="0" w:space="0" w:color="auto"/>
            <w:bottom w:val="none" w:sz="0" w:space="0" w:color="auto"/>
            <w:right w:val="none" w:sz="0" w:space="0" w:color="auto"/>
          </w:divBdr>
        </w:div>
        <w:div w:id="151485263">
          <w:marLeft w:val="0"/>
          <w:marRight w:val="0"/>
          <w:marTop w:val="0"/>
          <w:marBottom w:val="0"/>
          <w:divBdr>
            <w:top w:val="none" w:sz="0" w:space="0" w:color="auto"/>
            <w:left w:val="none" w:sz="0" w:space="0" w:color="auto"/>
            <w:bottom w:val="none" w:sz="0" w:space="0" w:color="auto"/>
            <w:right w:val="none" w:sz="0" w:space="0" w:color="auto"/>
          </w:divBdr>
        </w:div>
        <w:div w:id="955407207">
          <w:marLeft w:val="0"/>
          <w:marRight w:val="0"/>
          <w:marTop w:val="0"/>
          <w:marBottom w:val="0"/>
          <w:divBdr>
            <w:top w:val="none" w:sz="0" w:space="0" w:color="auto"/>
            <w:left w:val="none" w:sz="0" w:space="0" w:color="auto"/>
            <w:bottom w:val="none" w:sz="0" w:space="0" w:color="auto"/>
            <w:right w:val="none" w:sz="0" w:space="0" w:color="auto"/>
          </w:divBdr>
        </w:div>
        <w:div w:id="448858937">
          <w:marLeft w:val="0"/>
          <w:marRight w:val="0"/>
          <w:marTop w:val="0"/>
          <w:marBottom w:val="0"/>
          <w:divBdr>
            <w:top w:val="none" w:sz="0" w:space="0" w:color="auto"/>
            <w:left w:val="none" w:sz="0" w:space="0" w:color="auto"/>
            <w:bottom w:val="none" w:sz="0" w:space="0" w:color="auto"/>
            <w:right w:val="none" w:sz="0" w:space="0" w:color="auto"/>
          </w:divBdr>
        </w:div>
        <w:div w:id="341860740">
          <w:marLeft w:val="0"/>
          <w:marRight w:val="0"/>
          <w:marTop w:val="0"/>
          <w:marBottom w:val="0"/>
          <w:divBdr>
            <w:top w:val="none" w:sz="0" w:space="0" w:color="auto"/>
            <w:left w:val="none" w:sz="0" w:space="0" w:color="auto"/>
            <w:bottom w:val="none" w:sz="0" w:space="0" w:color="auto"/>
            <w:right w:val="none" w:sz="0" w:space="0" w:color="auto"/>
          </w:divBdr>
        </w:div>
        <w:div w:id="788478489">
          <w:marLeft w:val="0"/>
          <w:marRight w:val="0"/>
          <w:marTop w:val="0"/>
          <w:marBottom w:val="0"/>
          <w:divBdr>
            <w:top w:val="none" w:sz="0" w:space="0" w:color="auto"/>
            <w:left w:val="none" w:sz="0" w:space="0" w:color="auto"/>
            <w:bottom w:val="none" w:sz="0" w:space="0" w:color="auto"/>
            <w:right w:val="none" w:sz="0" w:space="0" w:color="auto"/>
          </w:divBdr>
        </w:div>
        <w:div w:id="1878353683">
          <w:marLeft w:val="0"/>
          <w:marRight w:val="0"/>
          <w:marTop w:val="0"/>
          <w:marBottom w:val="0"/>
          <w:divBdr>
            <w:top w:val="none" w:sz="0" w:space="0" w:color="auto"/>
            <w:left w:val="none" w:sz="0" w:space="0" w:color="auto"/>
            <w:bottom w:val="none" w:sz="0" w:space="0" w:color="auto"/>
            <w:right w:val="none" w:sz="0" w:space="0" w:color="auto"/>
          </w:divBdr>
        </w:div>
        <w:div w:id="2087336232">
          <w:marLeft w:val="0"/>
          <w:marRight w:val="0"/>
          <w:marTop w:val="0"/>
          <w:marBottom w:val="0"/>
          <w:divBdr>
            <w:top w:val="none" w:sz="0" w:space="0" w:color="auto"/>
            <w:left w:val="none" w:sz="0" w:space="0" w:color="auto"/>
            <w:bottom w:val="none" w:sz="0" w:space="0" w:color="auto"/>
            <w:right w:val="none" w:sz="0" w:space="0" w:color="auto"/>
          </w:divBdr>
        </w:div>
        <w:div w:id="1006059656">
          <w:marLeft w:val="0"/>
          <w:marRight w:val="0"/>
          <w:marTop w:val="0"/>
          <w:marBottom w:val="0"/>
          <w:divBdr>
            <w:top w:val="none" w:sz="0" w:space="0" w:color="auto"/>
            <w:left w:val="none" w:sz="0" w:space="0" w:color="auto"/>
            <w:bottom w:val="none" w:sz="0" w:space="0" w:color="auto"/>
            <w:right w:val="none" w:sz="0" w:space="0" w:color="auto"/>
          </w:divBdr>
        </w:div>
        <w:div w:id="1286622153">
          <w:marLeft w:val="0"/>
          <w:marRight w:val="0"/>
          <w:marTop w:val="0"/>
          <w:marBottom w:val="0"/>
          <w:divBdr>
            <w:top w:val="none" w:sz="0" w:space="0" w:color="auto"/>
            <w:left w:val="none" w:sz="0" w:space="0" w:color="auto"/>
            <w:bottom w:val="none" w:sz="0" w:space="0" w:color="auto"/>
            <w:right w:val="none" w:sz="0" w:space="0" w:color="auto"/>
          </w:divBdr>
        </w:div>
        <w:div w:id="190652753">
          <w:marLeft w:val="0"/>
          <w:marRight w:val="0"/>
          <w:marTop w:val="0"/>
          <w:marBottom w:val="0"/>
          <w:divBdr>
            <w:top w:val="none" w:sz="0" w:space="0" w:color="auto"/>
            <w:left w:val="none" w:sz="0" w:space="0" w:color="auto"/>
            <w:bottom w:val="none" w:sz="0" w:space="0" w:color="auto"/>
            <w:right w:val="none" w:sz="0" w:space="0" w:color="auto"/>
          </w:divBdr>
        </w:div>
        <w:div w:id="1139616728">
          <w:marLeft w:val="0"/>
          <w:marRight w:val="0"/>
          <w:marTop w:val="0"/>
          <w:marBottom w:val="0"/>
          <w:divBdr>
            <w:top w:val="none" w:sz="0" w:space="0" w:color="auto"/>
            <w:left w:val="none" w:sz="0" w:space="0" w:color="auto"/>
            <w:bottom w:val="none" w:sz="0" w:space="0" w:color="auto"/>
            <w:right w:val="none" w:sz="0" w:space="0" w:color="auto"/>
          </w:divBdr>
        </w:div>
        <w:div w:id="488059699">
          <w:marLeft w:val="0"/>
          <w:marRight w:val="0"/>
          <w:marTop w:val="0"/>
          <w:marBottom w:val="0"/>
          <w:divBdr>
            <w:top w:val="none" w:sz="0" w:space="0" w:color="auto"/>
            <w:left w:val="none" w:sz="0" w:space="0" w:color="auto"/>
            <w:bottom w:val="none" w:sz="0" w:space="0" w:color="auto"/>
            <w:right w:val="none" w:sz="0" w:space="0" w:color="auto"/>
          </w:divBdr>
        </w:div>
        <w:div w:id="1121610294">
          <w:marLeft w:val="0"/>
          <w:marRight w:val="0"/>
          <w:marTop w:val="0"/>
          <w:marBottom w:val="0"/>
          <w:divBdr>
            <w:top w:val="none" w:sz="0" w:space="0" w:color="auto"/>
            <w:left w:val="none" w:sz="0" w:space="0" w:color="auto"/>
            <w:bottom w:val="none" w:sz="0" w:space="0" w:color="auto"/>
            <w:right w:val="none" w:sz="0" w:space="0" w:color="auto"/>
          </w:divBdr>
        </w:div>
        <w:div w:id="931469117">
          <w:marLeft w:val="0"/>
          <w:marRight w:val="0"/>
          <w:marTop w:val="0"/>
          <w:marBottom w:val="0"/>
          <w:divBdr>
            <w:top w:val="none" w:sz="0" w:space="0" w:color="auto"/>
            <w:left w:val="none" w:sz="0" w:space="0" w:color="auto"/>
            <w:bottom w:val="none" w:sz="0" w:space="0" w:color="auto"/>
            <w:right w:val="none" w:sz="0" w:space="0" w:color="auto"/>
          </w:divBdr>
        </w:div>
        <w:div w:id="2128504402">
          <w:marLeft w:val="0"/>
          <w:marRight w:val="0"/>
          <w:marTop w:val="0"/>
          <w:marBottom w:val="0"/>
          <w:divBdr>
            <w:top w:val="none" w:sz="0" w:space="0" w:color="auto"/>
            <w:left w:val="none" w:sz="0" w:space="0" w:color="auto"/>
            <w:bottom w:val="none" w:sz="0" w:space="0" w:color="auto"/>
            <w:right w:val="none" w:sz="0" w:space="0" w:color="auto"/>
          </w:divBdr>
        </w:div>
        <w:div w:id="1876890078">
          <w:marLeft w:val="0"/>
          <w:marRight w:val="0"/>
          <w:marTop w:val="0"/>
          <w:marBottom w:val="0"/>
          <w:divBdr>
            <w:top w:val="none" w:sz="0" w:space="0" w:color="auto"/>
            <w:left w:val="none" w:sz="0" w:space="0" w:color="auto"/>
            <w:bottom w:val="none" w:sz="0" w:space="0" w:color="auto"/>
            <w:right w:val="none" w:sz="0" w:space="0" w:color="auto"/>
          </w:divBdr>
        </w:div>
        <w:div w:id="93131392">
          <w:marLeft w:val="0"/>
          <w:marRight w:val="0"/>
          <w:marTop w:val="0"/>
          <w:marBottom w:val="0"/>
          <w:divBdr>
            <w:top w:val="none" w:sz="0" w:space="0" w:color="auto"/>
            <w:left w:val="none" w:sz="0" w:space="0" w:color="auto"/>
            <w:bottom w:val="none" w:sz="0" w:space="0" w:color="auto"/>
            <w:right w:val="none" w:sz="0" w:space="0" w:color="auto"/>
          </w:divBdr>
        </w:div>
        <w:div w:id="1047223309">
          <w:marLeft w:val="0"/>
          <w:marRight w:val="0"/>
          <w:marTop w:val="0"/>
          <w:marBottom w:val="0"/>
          <w:divBdr>
            <w:top w:val="none" w:sz="0" w:space="0" w:color="auto"/>
            <w:left w:val="none" w:sz="0" w:space="0" w:color="auto"/>
            <w:bottom w:val="none" w:sz="0" w:space="0" w:color="auto"/>
            <w:right w:val="none" w:sz="0" w:space="0" w:color="auto"/>
          </w:divBdr>
        </w:div>
        <w:div w:id="51389987">
          <w:marLeft w:val="0"/>
          <w:marRight w:val="0"/>
          <w:marTop w:val="0"/>
          <w:marBottom w:val="0"/>
          <w:divBdr>
            <w:top w:val="none" w:sz="0" w:space="0" w:color="auto"/>
            <w:left w:val="none" w:sz="0" w:space="0" w:color="auto"/>
            <w:bottom w:val="none" w:sz="0" w:space="0" w:color="auto"/>
            <w:right w:val="none" w:sz="0" w:space="0" w:color="auto"/>
          </w:divBdr>
        </w:div>
        <w:div w:id="380053554">
          <w:marLeft w:val="0"/>
          <w:marRight w:val="0"/>
          <w:marTop w:val="0"/>
          <w:marBottom w:val="0"/>
          <w:divBdr>
            <w:top w:val="none" w:sz="0" w:space="0" w:color="auto"/>
            <w:left w:val="none" w:sz="0" w:space="0" w:color="auto"/>
            <w:bottom w:val="none" w:sz="0" w:space="0" w:color="auto"/>
            <w:right w:val="none" w:sz="0" w:space="0" w:color="auto"/>
          </w:divBdr>
        </w:div>
        <w:div w:id="336425031">
          <w:marLeft w:val="0"/>
          <w:marRight w:val="0"/>
          <w:marTop w:val="0"/>
          <w:marBottom w:val="0"/>
          <w:divBdr>
            <w:top w:val="none" w:sz="0" w:space="0" w:color="auto"/>
            <w:left w:val="none" w:sz="0" w:space="0" w:color="auto"/>
            <w:bottom w:val="none" w:sz="0" w:space="0" w:color="auto"/>
            <w:right w:val="none" w:sz="0" w:space="0" w:color="auto"/>
          </w:divBdr>
        </w:div>
        <w:div w:id="14425281">
          <w:marLeft w:val="0"/>
          <w:marRight w:val="0"/>
          <w:marTop w:val="0"/>
          <w:marBottom w:val="0"/>
          <w:divBdr>
            <w:top w:val="none" w:sz="0" w:space="0" w:color="auto"/>
            <w:left w:val="none" w:sz="0" w:space="0" w:color="auto"/>
            <w:bottom w:val="none" w:sz="0" w:space="0" w:color="auto"/>
            <w:right w:val="none" w:sz="0" w:space="0" w:color="auto"/>
          </w:divBdr>
        </w:div>
        <w:div w:id="380518278">
          <w:marLeft w:val="0"/>
          <w:marRight w:val="0"/>
          <w:marTop w:val="0"/>
          <w:marBottom w:val="0"/>
          <w:divBdr>
            <w:top w:val="none" w:sz="0" w:space="0" w:color="auto"/>
            <w:left w:val="none" w:sz="0" w:space="0" w:color="auto"/>
            <w:bottom w:val="none" w:sz="0" w:space="0" w:color="auto"/>
            <w:right w:val="none" w:sz="0" w:space="0" w:color="auto"/>
          </w:divBdr>
        </w:div>
        <w:div w:id="233201449">
          <w:marLeft w:val="0"/>
          <w:marRight w:val="0"/>
          <w:marTop w:val="0"/>
          <w:marBottom w:val="0"/>
          <w:divBdr>
            <w:top w:val="none" w:sz="0" w:space="0" w:color="auto"/>
            <w:left w:val="none" w:sz="0" w:space="0" w:color="auto"/>
            <w:bottom w:val="none" w:sz="0" w:space="0" w:color="auto"/>
            <w:right w:val="none" w:sz="0" w:space="0" w:color="auto"/>
          </w:divBdr>
        </w:div>
        <w:div w:id="1590698592">
          <w:marLeft w:val="0"/>
          <w:marRight w:val="0"/>
          <w:marTop w:val="0"/>
          <w:marBottom w:val="0"/>
          <w:divBdr>
            <w:top w:val="none" w:sz="0" w:space="0" w:color="auto"/>
            <w:left w:val="none" w:sz="0" w:space="0" w:color="auto"/>
            <w:bottom w:val="none" w:sz="0" w:space="0" w:color="auto"/>
            <w:right w:val="none" w:sz="0" w:space="0" w:color="auto"/>
          </w:divBdr>
        </w:div>
        <w:div w:id="1117020788">
          <w:marLeft w:val="0"/>
          <w:marRight w:val="0"/>
          <w:marTop w:val="0"/>
          <w:marBottom w:val="0"/>
          <w:divBdr>
            <w:top w:val="none" w:sz="0" w:space="0" w:color="auto"/>
            <w:left w:val="none" w:sz="0" w:space="0" w:color="auto"/>
            <w:bottom w:val="none" w:sz="0" w:space="0" w:color="auto"/>
            <w:right w:val="none" w:sz="0" w:space="0" w:color="auto"/>
          </w:divBdr>
        </w:div>
        <w:div w:id="391583847">
          <w:marLeft w:val="0"/>
          <w:marRight w:val="0"/>
          <w:marTop w:val="0"/>
          <w:marBottom w:val="0"/>
          <w:divBdr>
            <w:top w:val="none" w:sz="0" w:space="0" w:color="auto"/>
            <w:left w:val="none" w:sz="0" w:space="0" w:color="auto"/>
            <w:bottom w:val="none" w:sz="0" w:space="0" w:color="auto"/>
            <w:right w:val="none" w:sz="0" w:space="0" w:color="auto"/>
          </w:divBdr>
        </w:div>
        <w:div w:id="1058286524">
          <w:marLeft w:val="0"/>
          <w:marRight w:val="0"/>
          <w:marTop w:val="0"/>
          <w:marBottom w:val="0"/>
          <w:divBdr>
            <w:top w:val="none" w:sz="0" w:space="0" w:color="auto"/>
            <w:left w:val="none" w:sz="0" w:space="0" w:color="auto"/>
            <w:bottom w:val="none" w:sz="0" w:space="0" w:color="auto"/>
            <w:right w:val="none" w:sz="0" w:space="0" w:color="auto"/>
          </w:divBdr>
        </w:div>
        <w:div w:id="1355689602">
          <w:marLeft w:val="0"/>
          <w:marRight w:val="0"/>
          <w:marTop w:val="0"/>
          <w:marBottom w:val="0"/>
          <w:divBdr>
            <w:top w:val="none" w:sz="0" w:space="0" w:color="auto"/>
            <w:left w:val="none" w:sz="0" w:space="0" w:color="auto"/>
            <w:bottom w:val="none" w:sz="0" w:space="0" w:color="auto"/>
            <w:right w:val="none" w:sz="0" w:space="0" w:color="auto"/>
          </w:divBdr>
        </w:div>
        <w:div w:id="1491673767">
          <w:marLeft w:val="0"/>
          <w:marRight w:val="0"/>
          <w:marTop w:val="0"/>
          <w:marBottom w:val="0"/>
          <w:divBdr>
            <w:top w:val="none" w:sz="0" w:space="0" w:color="auto"/>
            <w:left w:val="none" w:sz="0" w:space="0" w:color="auto"/>
            <w:bottom w:val="none" w:sz="0" w:space="0" w:color="auto"/>
            <w:right w:val="none" w:sz="0" w:space="0" w:color="auto"/>
          </w:divBdr>
        </w:div>
        <w:div w:id="1645307800">
          <w:marLeft w:val="0"/>
          <w:marRight w:val="0"/>
          <w:marTop w:val="0"/>
          <w:marBottom w:val="0"/>
          <w:divBdr>
            <w:top w:val="none" w:sz="0" w:space="0" w:color="auto"/>
            <w:left w:val="none" w:sz="0" w:space="0" w:color="auto"/>
            <w:bottom w:val="none" w:sz="0" w:space="0" w:color="auto"/>
            <w:right w:val="none" w:sz="0" w:space="0" w:color="auto"/>
          </w:divBdr>
        </w:div>
        <w:div w:id="1616718396">
          <w:marLeft w:val="0"/>
          <w:marRight w:val="0"/>
          <w:marTop w:val="0"/>
          <w:marBottom w:val="0"/>
          <w:divBdr>
            <w:top w:val="none" w:sz="0" w:space="0" w:color="auto"/>
            <w:left w:val="none" w:sz="0" w:space="0" w:color="auto"/>
            <w:bottom w:val="none" w:sz="0" w:space="0" w:color="auto"/>
            <w:right w:val="none" w:sz="0" w:space="0" w:color="auto"/>
          </w:divBdr>
        </w:div>
        <w:div w:id="1424647135">
          <w:marLeft w:val="0"/>
          <w:marRight w:val="0"/>
          <w:marTop w:val="0"/>
          <w:marBottom w:val="0"/>
          <w:divBdr>
            <w:top w:val="none" w:sz="0" w:space="0" w:color="auto"/>
            <w:left w:val="none" w:sz="0" w:space="0" w:color="auto"/>
            <w:bottom w:val="none" w:sz="0" w:space="0" w:color="auto"/>
            <w:right w:val="none" w:sz="0" w:space="0" w:color="auto"/>
          </w:divBdr>
        </w:div>
        <w:div w:id="316685404">
          <w:marLeft w:val="0"/>
          <w:marRight w:val="0"/>
          <w:marTop w:val="0"/>
          <w:marBottom w:val="0"/>
          <w:divBdr>
            <w:top w:val="none" w:sz="0" w:space="0" w:color="auto"/>
            <w:left w:val="none" w:sz="0" w:space="0" w:color="auto"/>
            <w:bottom w:val="none" w:sz="0" w:space="0" w:color="auto"/>
            <w:right w:val="none" w:sz="0" w:space="0" w:color="auto"/>
          </w:divBdr>
        </w:div>
        <w:div w:id="580330085">
          <w:marLeft w:val="0"/>
          <w:marRight w:val="0"/>
          <w:marTop w:val="0"/>
          <w:marBottom w:val="0"/>
          <w:divBdr>
            <w:top w:val="none" w:sz="0" w:space="0" w:color="auto"/>
            <w:left w:val="none" w:sz="0" w:space="0" w:color="auto"/>
            <w:bottom w:val="none" w:sz="0" w:space="0" w:color="auto"/>
            <w:right w:val="none" w:sz="0" w:space="0" w:color="auto"/>
          </w:divBdr>
        </w:div>
        <w:div w:id="551696535">
          <w:marLeft w:val="0"/>
          <w:marRight w:val="0"/>
          <w:marTop w:val="0"/>
          <w:marBottom w:val="0"/>
          <w:divBdr>
            <w:top w:val="none" w:sz="0" w:space="0" w:color="auto"/>
            <w:left w:val="none" w:sz="0" w:space="0" w:color="auto"/>
            <w:bottom w:val="none" w:sz="0" w:space="0" w:color="auto"/>
            <w:right w:val="none" w:sz="0" w:space="0" w:color="auto"/>
          </w:divBdr>
        </w:div>
        <w:div w:id="410783070">
          <w:marLeft w:val="0"/>
          <w:marRight w:val="0"/>
          <w:marTop w:val="0"/>
          <w:marBottom w:val="0"/>
          <w:divBdr>
            <w:top w:val="none" w:sz="0" w:space="0" w:color="auto"/>
            <w:left w:val="none" w:sz="0" w:space="0" w:color="auto"/>
            <w:bottom w:val="none" w:sz="0" w:space="0" w:color="auto"/>
            <w:right w:val="none" w:sz="0" w:space="0" w:color="auto"/>
          </w:divBdr>
        </w:div>
        <w:div w:id="1504734494">
          <w:marLeft w:val="0"/>
          <w:marRight w:val="0"/>
          <w:marTop w:val="0"/>
          <w:marBottom w:val="0"/>
          <w:divBdr>
            <w:top w:val="none" w:sz="0" w:space="0" w:color="auto"/>
            <w:left w:val="none" w:sz="0" w:space="0" w:color="auto"/>
            <w:bottom w:val="none" w:sz="0" w:space="0" w:color="auto"/>
            <w:right w:val="none" w:sz="0" w:space="0" w:color="auto"/>
          </w:divBdr>
        </w:div>
        <w:div w:id="1070038266">
          <w:marLeft w:val="0"/>
          <w:marRight w:val="0"/>
          <w:marTop w:val="0"/>
          <w:marBottom w:val="0"/>
          <w:divBdr>
            <w:top w:val="none" w:sz="0" w:space="0" w:color="auto"/>
            <w:left w:val="none" w:sz="0" w:space="0" w:color="auto"/>
            <w:bottom w:val="none" w:sz="0" w:space="0" w:color="auto"/>
            <w:right w:val="none" w:sz="0" w:space="0" w:color="auto"/>
          </w:divBdr>
        </w:div>
        <w:div w:id="781999449">
          <w:marLeft w:val="0"/>
          <w:marRight w:val="0"/>
          <w:marTop w:val="0"/>
          <w:marBottom w:val="0"/>
          <w:divBdr>
            <w:top w:val="none" w:sz="0" w:space="0" w:color="auto"/>
            <w:left w:val="none" w:sz="0" w:space="0" w:color="auto"/>
            <w:bottom w:val="none" w:sz="0" w:space="0" w:color="auto"/>
            <w:right w:val="none" w:sz="0" w:space="0" w:color="auto"/>
          </w:divBdr>
        </w:div>
        <w:div w:id="905993051">
          <w:marLeft w:val="0"/>
          <w:marRight w:val="0"/>
          <w:marTop w:val="0"/>
          <w:marBottom w:val="0"/>
          <w:divBdr>
            <w:top w:val="none" w:sz="0" w:space="0" w:color="auto"/>
            <w:left w:val="none" w:sz="0" w:space="0" w:color="auto"/>
            <w:bottom w:val="none" w:sz="0" w:space="0" w:color="auto"/>
            <w:right w:val="none" w:sz="0" w:space="0" w:color="auto"/>
          </w:divBdr>
        </w:div>
        <w:div w:id="1461727367">
          <w:marLeft w:val="0"/>
          <w:marRight w:val="0"/>
          <w:marTop w:val="0"/>
          <w:marBottom w:val="0"/>
          <w:divBdr>
            <w:top w:val="none" w:sz="0" w:space="0" w:color="auto"/>
            <w:left w:val="none" w:sz="0" w:space="0" w:color="auto"/>
            <w:bottom w:val="none" w:sz="0" w:space="0" w:color="auto"/>
            <w:right w:val="none" w:sz="0" w:space="0" w:color="auto"/>
          </w:divBdr>
        </w:div>
        <w:div w:id="807892701">
          <w:marLeft w:val="0"/>
          <w:marRight w:val="0"/>
          <w:marTop w:val="0"/>
          <w:marBottom w:val="0"/>
          <w:divBdr>
            <w:top w:val="none" w:sz="0" w:space="0" w:color="auto"/>
            <w:left w:val="none" w:sz="0" w:space="0" w:color="auto"/>
            <w:bottom w:val="none" w:sz="0" w:space="0" w:color="auto"/>
            <w:right w:val="none" w:sz="0" w:space="0" w:color="auto"/>
          </w:divBdr>
        </w:div>
        <w:div w:id="886835792">
          <w:marLeft w:val="0"/>
          <w:marRight w:val="0"/>
          <w:marTop w:val="0"/>
          <w:marBottom w:val="0"/>
          <w:divBdr>
            <w:top w:val="none" w:sz="0" w:space="0" w:color="auto"/>
            <w:left w:val="none" w:sz="0" w:space="0" w:color="auto"/>
            <w:bottom w:val="none" w:sz="0" w:space="0" w:color="auto"/>
            <w:right w:val="none" w:sz="0" w:space="0" w:color="auto"/>
          </w:divBdr>
        </w:div>
        <w:div w:id="682246907">
          <w:marLeft w:val="0"/>
          <w:marRight w:val="0"/>
          <w:marTop w:val="0"/>
          <w:marBottom w:val="0"/>
          <w:divBdr>
            <w:top w:val="none" w:sz="0" w:space="0" w:color="auto"/>
            <w:left w:val="none" w:sz="0" w:space="0" w:color="auto"/>
            <w:bottom w:val="none" w:sz="0" w:space="0" w:color="auto"/>
            <w:right w:val="none" w:sz="0" w:space="0" w:color="auto"/>
          </w:divBdr>
        </w:div>
        <w:div w:id="547764038">
          <w:marLeft w:val="0"/>
          <w:marRight w:val="0"/>
          <w:marTop w:val="0"/>
          <w:marBottom w:val="0"/>
          <w:divBdr>
            <w:top w:val="none" w:sz="0" w:space="0" w:color="auto"/>
            <w:left w:val="none" w:sz="0" w:space="0" w:color="auto"/>
            <w:bottom w:val="none" w:sz="0" w:space="0" w:color="auto"/>
            <w:right w:val="none" w:sz="0" w:space="0" w:color="auto"/>
          </w:divBdr>
        </w:div>
        <w:div w:id="431517379">
          <w:marLeft w:val="0"/>
          <w:marRight w:val="0"/>
          <w:marTop w:val="0"/>
          <w:marBottom w:val="0"/>
          <w:divBdr>
            <w:top w:val="none" w:sz="0" w:space="0" w:color="auto"/>
            <w:left w:val="none" w:sz="0" w:space="0" w:color="auto"/>
            <w:bottom w:val="none" w:sz="0" w:space="0" w:color="auto"/>
            <w:right w:val="none" w:sz="0" w:space="0" w:color="auto"/>
          </w:divBdr>
        </w:div>
        <w:div w:id="1464693534">
          <w:marLeft w:val="0"/>
          <w:marRight w:val="0"/>
          <w:marTop w:val="0"/>
          <w:marBottom w:val="0"/>
          <w:divBdr>
            <w:top w:val="none" w:sz="0" w:space="0" w:color="auto"/>
            <w:left w:val="none" w:sz="0" w:space="0" w:color="auto"/>
            <w:bottom w:val="none" w:sz="0" w:space="0" w:color="auto"/>
            <w:right w:val="none" w:sz="0" w:space="0" w:color="auto"/>
          </w:divBdr>
        </w:div>
        <w:div w:id="24253065">
          <w:marLeft w:val="0"/>
          <w:marRight w:val="0"/>
          <w:marTop w:val="0"/>
          <w:marBottom w:val="0"/>
          <w:divBdr>
            <w:top w:val="none" w:sz="0" w:space="0" w:color="auto"/>
            <w:left w:val="none" w:sz="0" w:space="0" w:color="auto"/>
            <w:bottom w:val="none" w:sz="0" w:space="0" w:color="auto"/>
            <w:right w:val="none" w:sz="0" w:space="0" w:color="auto"/>
          </w:divBdr>
        </w:div>
        <w:div w:id="401413484">
          <w:marLeft w:val="0"/>
          <w:marRight w:val="0"/>
          <w:marTop w:val="0"/>
          <w:marBottom w:val="0"/>
          <w:divBdr>
            <w:top w:val="none" w:sz="0" w:space="0" w:color="auto"/>
            <w:left w:val="none" w:sz="0" w:space="0" w:color="auto"/>
            <w:bottom w:val="none" w:sz="0" w:space="0" w:color="auto"/>
            <w:right w:val="none" w:sz="0" w:space="0" w:color="auto"/>
          </w:divBdr>
        </w:div>
        <w:div w:id="1738553200">
          <w:marLeft w:val="0"/>
          <w:marRight w:val="0"/>
          <w:marTop w:val="0"/>
          <w:marBottom w:val="0"/>
          <w:divBdr>
            <w:top w:val="none" w:sz="0" w:space="0" w:color="auto"/>
            <w:left w:val="none" w:sz="0" w:space="0" w:color="auto"/>
            <w:bottom w:val="none" w:sz="0" w:space="0" w:color="auto"/>
            <w:right w:val="none" w:sz="0" w:space="0" w:color="auto"/>
          </w:divBdr>
        </w:div>
        <w:div w:id="1796407693">
          <w:marLeft w:val="0"/>
          <w:marRight w:val="0"/>
          <w:marTop w:val="0"/>
          <w:marBottom w:val="0"/>
          <w:divBdr>
            <w:top w:val="none" w:sz="0" w:space="0" w:color="auto"/>
            <w:left w:val="none" w:sz="0" w:space="0" w:color="auto"/>
            <w:bottom w:val="none" w:sz="0" w:space="0" w:color="auto"/>
            <w:right w:val="none" w:sz="0" w:space="0" w:color="auto"/>
          </w:divBdr>
        </w:div>
        <w:div w:id="68894220">
          <w:marLeft w:val="0"/>
          <w:marRight w:val="0"/>
          <w:marTop w:val="0"/>
          <w:marBottom w:val="0"/>
          <w:divBdr>
            <w:top w:val="none" w:sz="0" w:space="0" w:color="auto"/>
            <w:left w:val="none" w:sz="0" w:space="0" w:color="auto"/>
            <w:bottom w:val="none" w:sz="0" w:space="0" w:color="auto"/>
            <w:right w:val="none" w:sz="0" w:space="0" w:color="auto"/>
          </w:divBdr>
        </w:div>
        <w:div w:id="2124104054">
          <w:marLeft w:val="0"/>
          <w:marRight w:val="0"/>
          <w:marTop w:val="0"/>
          <w:marBottom w:val="0"/>
          <w:divBdr>
            <w:top w:val="none" w:sz="0" w:space="0" w:color="auto"/>
            <w:left w:val="none" w:sz="0" w:space="0" w:color="auto"/>
            <w:bottom w:val="none" w:sz="0" w:space="0" w:color="auto"/>
            <w:right w:val="none" w:sz="0" w:space="0" w:color="auto"/>
          </w:divBdr>
        </w:div>
        <w:div w:id="1855419993">
          <w:marLeft w:val="0"/>
          <w:marRight w:val="0"/>
          <w:marTop w:val="0"/>
          <w:marBottom w:val="0"/>
          <w:divBdr>
            <w:top w:val="none" w:sz="0" w:space="0" w:color="auto"/>
            <w:left w:val="none" w:sz="0" w:space="0" w:color="auto"/>
            <w:bottom w:val="none" w:sz="0" w:space="0" w:color="auto"/>
            <w:right w:val="none" w:sz="0" w:space="0" w:color="auto"/>
          </w:divBdr>
        </w:div>
        <w:div w:id="1768647568">
          <w:marLeft w:val="0"/>
          <w:marRight w:val="0"/>
          <w:marTop w:val="0"/>
          <w:marBottom w:val="0"/>
          <w:divBdr>
            <w:top w:val="none" w:sz="0" w:space="0" w:color="auto"/>
            <w:left w:val="none" w:sz="0" w:space="0" w:color="auto"/>
            <w:bottom w:val="none" w:sz="0" w:space="0" w:color="auto"/>
            <w:right w:val="none" w:sz="0" w:space="0" w:color="auto"/>
          </w:divBdr>
        </w:div>
        <w:div w:id="753092150">
          <w:marLeft w:val="0"/>
          <w:marRight w:val="0"/>
          <w:marTop w:val="0"/>
          <w:marBottom w:val="0"/>
          <w:divBdr>
            <w:top w:val="none" w:sz="0" w:space="0" w:color="auto"/>
            <w:left w:val="none" w:sz="0" w:space="0" w:color="auto"/>
            <w:bottom w:val="none" w:sz="0" w:space="0" w:color="auto"/>
            <w:right w:val="none" w:sz="0" w:space="0" w:color="auto"/>
          </w:divBdr>
        </w:div>
        <w:div w:id="799080659">
          <w:marLeft w:val="0"/>
          <w:marRight w:val="0"/>
          <w:marTop w:val="0"/>
          <w:marBottom w:val="0"/>
          <w:divBdr>
            <w:top w:val="none" w:sz="0" w:space="0" w:color="auto"/>
            <w:left w:val="none" w:sz="0" w:space="0" w:color="auto"/>
            <w:bottom w:val="none" w:sz="0" w:space="0" w:color="auto"/>
            <w:right w:val="none" w:sz="0" w:space="0" w:color="auto"/>
          </w:divBdr>
        </w:div>
        <w:div w:id="912356143">
          <w:marLeft w:val="0"/>
          <w:marRight w:val="0"/>
          <w:marTop w:val="0"/>
          <w:marBottom w:val="0"/>
          <w:divBdr>
            <w:top w:val="none" w:sz="0" w:space="0" w:color="auto"/>
            <w:left w:val="none" w:sz="0" w:space="0" w:color="auto"/>
            <w:bottom w:val="none" w:sz="0" w:space="0" w:color="auto"/>
            <w:right w:val="none" w:sz="0" w:space="0" w:color="auto"/>
          </w:divBdr>
        </w:div>
        <w:div w:id="1901593972">
          <w:marLeft w:val="0"/>
          <w:marRight w:val="0"/>
          <w:marTop w:val="0"/>
          <w:marBottom w:val="0"/>
          <w:divBdr>
            <w:top w:val="none" w:sz="0" w:space="0" w:color="auto"/>
            <w:left w:val="none" w:sz="0" w:space="0" w:color="auto"/>
            <w:bottom w:val="none" w:sz="0" w:space="0" w:color="auto"/>
            <w:right w:val="none" w:sz="0" w:space="0" w:color="auto"/>
          </w:divBdr>
        </w:div>
        <w:div w:id="1307979191">
          <w:marLeft w:val="0"/>
          <w:marRight w:val="0"/>
          <w:marTop w:val="0"/>
          <w:marBottom w:val="0"/>
          <w:divBdr>
            <w:top w:val="none" w:sz="0" w:space="0" w:color="auto"/>
            <w:left w:val="none" w:sz="0" w:space="0" w:color="auto"/>
            <w:bottom w:val="none" w:sz="0" w:space="0" w:color="auto"/>
            <w:right w:val="none" w:sz="0" w:space="0" w:color="auto"/>
          </w:divBdr>
        </w:div>
        <w:div w:id="1769957783">
          <w:marLeft w:val="0"/>
          <w:marRight w:val="0"/>
          <w:marTop w:val="0"/>
          <w:marBottom w:val="0"/>
          <w:divBdr>
            <w:top w:val="none" w:sz="0" w:space="0" w:color="auto"/>
            <w:left w:val="none" w:sz="0" w:space="0" w:color="auto"/>
            <w:bottom w:val="none" w:sz="0" w:space="0" w:color="auto"/>
            <w:right w:val="none" w:sz="0" w:space="0" w:color="auto"/>
          </w:divBdr>
        </w:div>
        <w:div w:id="1755007407">
          <w:marLeft w:val="0"/>
          <w:marRight w:val="0"/>
          <w:marTop w:val="0"/>
          <w:marBottom w:val="0"/>
          <w:divBdr>
            <w:top w:val="none" w:sz="0" w:space="0" w:color="auto"/>
            <w:left w:val="none" w:sz="0" w:space="0" w:color="auto"/>
            <w:bottom w:val="none" w:sz="0" w:space="0" w:color="auto"/>
            <w:right w:val="none" w:sz="0" w:space="0" w:color="auto"/>
          </w:divBdr>
        </w:div>
        <w:div w:id="1298949759">
          <w:marLeft w:val="0"/>
          <w:marRight w:val="0"/>
          <w:marTop w:val="0"/>
          <w:marBottom w:val="0"/>
          <w:divBdr>
            <w:top w:val="none" w:sz="0" w:space="0" w:color="auto"/>
            <w:left w:val="none" w:sz="0" w:space="0" w:color="auto"/>
            <w:bottom w:val="none" w:sz="0" w:space="0" w:color="auto"/>
            <w:right w:val="none" w:sz="0" w:space="0" w:color="auto"/>
          </w:divBdr>
        </w:div>
        <w:div w:id="1332298745">
          <w:marLeft w:val="0"/>
          <w:marRight w:val="0"/>
          <w:marTop w:val="0"/>
          <w:marBottom w:val="0"/>
          <w:divBdr>
            <w:top w:val="none" w:sz="0" w:space="0" w:color="auto"/>
            <w:left w:val="none" w:sz="0" w:space="0" w:color="auto"/>
            <w:bottom w:val="none" w:sz="0" w:space="0" w:color="auto"/>
            <w:right w:val="none" w:sz="0" w:space="0" w:color="auto"/>
          </w:divBdr>
        </w:div>
        <w:div w:id="1429614210">
          <w:marLeft w:val="0"/>
          <w:marRight w:val="0"/>
          <w:marTop w:val="0"/>
          <w:marBottom w:val="0"/>
          <w:divBdr>
            <w:top w:val="none" w:sz="0" w:space="0" w:color="auto"/>
            <w:left w:val="none" w:sz="0" w:space="0" w:color="auto"/>
            <w:bottom w:val="none" w:sz="0" w:space="0" w:color="auto"/>
            <w:right w:val="none" w:sz="0" w:space="0" w:color="auto"/>
          </w:divBdr>
        </w:div>
        <w:div w:id="1015691013">
          <w:marLeft w:val="0"/>
          <w:marRight w:val="0"/>
          <w:marTop w:val="0"/>
          <w:marBottom w:val="0"/>
          <w:divBdr>
            <w:top w:val="none" w:sz="0" w:space="0" w:color="auto"/>
            <w:left w:val="none" w:sz="0" w:space="0" w:color="auto"/>
            <w:bottom w:val="none" w:sz="0" w:space="0" w:color="auto"/>
            <w:right w:val="none" w:sz="0" w:space="0" w:color="auto"/>
          </w:divBdr>
        </w:div>
        <w:div w:id="1521434172">
          <w:marLeft w:val="0"/>
          <w:marRight w:val="0"/>
          <w:marTop w:val="0"/>
          <w:marBottom w:val="0"/>
          <w:divBdr>
            <w:top w:val="none" w:sz="0" w:space="0" w:color="auto"/>
            <w:left w:val="none" w:sz="0" w:space="0" w:color="auto"/>
            <w:bottom w:val="none" w:sz="0" w:space="0" w:color="auto"/>
            <w:right w:val="none" w:sz="0" w:space="0" w:color="auto"/>
          </w:divBdr>
        </w:div>
        <w:div w:id="330135394">
          <w:marLeft w:val="0"/>
          <w:marRight w:val="0"/>
          <w:marTop w:val="0"/>
          <w:marBottom w:val="0"/>
          <w:divBdr>
            <w:top w:val="none" w:sz="0" w:space="0" w:color="auto"/>
            <w:left w:val="none" w:sz="0" w:space="0" w:color="auto"/>
            <w:bottom w:val="none" w:sz="0" w:space="0" w:color="auto"/>
            <w:right w:val="none" w:sz="0" w:space="0" w:color="auto"/>
          </w:divBdr>
        </w:div>
        <w:div w:id="144860764">
          <w:marLeft w:val="0"/>
          <w:marRight w:val="0"/>
          <w:marTop w:val="0"/>
          <w:marBottom w:val="0"/>
          <w:divBdr>
            <w:top w:val="none" w:sz="0" w:space="0" w:color="auto"/>
            <w:left w:val="none" w:sz="0" w:space="0" w:color="auto"/>
            <w:bottom w:val="none" w:sz="0" w:space="0" w:color="auto"/>
            <w:right w:val="none" w:sz="0" w:space="0" w:color="auto"/>
          </w:divBdr>
        </w:div>
        <w:div w:id="190339107">
          <w:marLeft w:val="0"/>
          <w:marRight w:val="0"/>
          <w:marTop w:val="0"/>
          <w:marBottom w:val="0"/>
          <w:divBdr>
            <w:top w:val="none" w:sz="0" w:space="0" w:color="auto"/>
            <w:left w:val="none" w:sz="0" w:space="0" w:color="auto"/>
            <w:bottom w:val="none" w:sz="0" w:space="0" w:color="auto"/>
            <w:right w:val="none" w:sz="0" w:space="0" w:color="auto"/>
          </w:divBdr>
        </w:div>
        <w:div w:id="1333490960">
          <w:marLeft w:val="0"/>
          <w:marRight w:val="0"/>
          <w:marTop w:val="0"/>
          <w:marBottom w:val="0"/>
          <w:divBdr>
            <w:top w:val="none" w:sz="0" w:space="0" w:color="auto"/>
            <w:left w:val="none" w:sz="0" w:space="0" w:color="auto"/>
            <w:bottom w:val="none" w:sz="0" w:space="0" w:color="auto"/>
            <w:right w:val="none" w:sz="0" w:space="0" w:color="auto"/>
          </w:divBdr>
        </w:div>
        <w:div w:id="617445464">
          <w:marLeft w:val="0"/>
          <w:marRight w:val="0"/>
          <w:marTop w:val="0"/>
          <w:marBottom w:val="0"/>
          <w:divBdr>
            <w:top w:val="none" w:sz="0" w:space="0" w:color="auto"/>
            <w:left w:val="none" w:sz="0" w:space="0" w:color="auto"/>
            <w:bottom w:val="none" w:sz="0" w:space="0" w:color="auto"/>
            <w:right w:val="none" w:sz="0" w:space="0" w:color="auto"/>
          </w:divBdr>
        </w:div>
        <w:div w:id="1937252421">
          <w:marLeft w:val="0"/>
          <w:marRight w:val="0"/>
          <w:marTop w:val="0"/>
          <w:marBottom w:val="0"/>
          <w:divBdr>
            <w:top w:val="none" w:sz="0" w:space="0" w:color="auto"/>
            <w:left w:val="none" w:sz="0" w:space="0" w:color="auto"/>
            <w:bottom w:val="none" w:sz="0" w:space="0" w:color="auto"/>
            <w:right w:val="none" w:sz="0" w:space="0" w:color="auto"/>
          </w:divBdr>
        </w:div>
        <w:div w:id="351996901">
          <w:marLeft w:val="0"/>
          <w:marRight w:val="0"/>
          <w:marTop w:val="0"/>
          <w:marBottom w:val="0"/>
          <w:divBdr>
            <w:top w:val="none" w:sz="0" w:space="0" w:color="auto"/>
            <w:left w:val="none" w:sz="0" w:space="0" w:color="auto"/>
            <w:bottom w:val="none" w:sz="0" w:space="0" w:color="auto"/>
            <w:right w:val="none" w:sz="0" w:space="0" w:color="auto"/>
          </w:divBdr>
        </w:div>
        <w:div w:id="1640722386">
          <w:marLeft w:val="0"/>
          <w:marRight w:val="0"/>
          <w:marTop w:val="0"/>
          <w:marBottom w:val="0"/>
          <w:divBdr>
            <w:top w:val="none" w:sz="0" w:space="0" w:color="auto"/>
            <w:left w:val="none" w:sz="0" w:space="0" w:color="auto"/>
            <w:bottom w:val="none" w:sz="0" w:space="0" w:color="auto"/>
            <w:right w:val="none" w:sz="0" w:space="0" w:color="auto"/>
          </w:divBdr>
        </w:div>
        <w:div w:id="2080470409">
          <w:marLeft w:val="0"/>
          <w:marRight w:val="0"/>
          <w:marTop w:val="0"/>
          <w:marBottom w:val="0"/>
          <w:divBdr>
            <w:top w:val="none" w:sz="0" w:space="0" w:color="auto"/>
            <w:left w:val="none" w:sz="0" w:space="0" w:color="auto"/>
            <w:bottom w:val="none" w:sz="0" w:space="0" w:color="auto"/>
            <w:right w:val="none" w:sz="0" w:space="0" w:color="auto"/>
          </w:divBdr>
        </w:div>
        <w:div w:id="561065553">
          <w:marLeft w:val="0"/>
          <w:marRight w:val="0"/>
          <w:marTop w:val="0"/>
          <w:marBottom w:val="0"/>
          <w:divBdr>
            <w:top w:val="none" w:sz="0" w:space="0" w:color="auto"/>
            <w:left w:val="none" w:sz="0" w:space="0" w:color="auto"/>
            <w:bottom w:val="none" w:sz="0" w:space="0" w:color="auto"/>
            <w:right w:val="none" w:sz="0" w:space="0" w:color="auto"/>
          </w:divBdr>
        </w:div>
        <w:div w:id="1619486153">
          <w:marLeft w:val="0"/>
          <w:marRight w:val="0"/>
          <w:marTop w:val="0"/>
          <w:marBottom w:val="0"/>
          <w:divBdr>
            <w:top w:val="none" w:sz="0" w:space="0" w:color="auto"/>
            <w:left w:val="none" w:sz="0" w:space="0" w:color="auto"/>
            <w:bottom w:val="none" w:sz="0" w:space="0" w:color="auto"/>
            <w:right w:val="none" w:sz="0" w:space="0" w:color="auto"/>
          </w:divBdr>
        </w:div>
        <w:div w:id="131676645">
          <w:marLeft w:val="0"/>
          <w:marRight w:val="0"/>
          <w:marTop w:val="0"/>
          <w:marBottom w:val="0"/>
          <w:divBdr>
            <w:top w:val="none" w:sz="0" w:space="0" w:color="auto"/>
            <w:left w:val="none" w:sz="0" w:space="0" w:color="auto"/>
            <w:bottom w:val="none" w:sz="0" w:space="0" w:color="auto"/>
            <w:right w:val="none" w:sz="0" w:space="0" w:color="auto"/>
          </w:divBdr>
        </w:div>
        <w:div w:id="496573505">
          <w:marLeft w:val="0"/>
          <w:marRight w:val="0"/>
          <w:marTop w:val="0"/>
          <w:marBottom w:val="0"/>
          <w:divBdr>
            <w:top w:val="none" w:sz="0" w:space="0" w:color="auto"/>
            <w:left w:val="none" w:sz="0" w:space="0" w:color="auto"/>
            <w:bottom w:val="none" w:sz="0" w:space="0" w:color="auto"/>
            <w:right w:val="none" w:sz="0" w:space="0" w:color="auto"/>
          </w:divBdr>
        </w:div>
        <w:div w:id="1977028494">
          <w:marLeft w:val="0"/>
          <w:marRight w:val="0"/>
          <w:marTop w:val="0"/>
          <w:marBottom w:val="0"/>
          <w:divBdr>
            <w:top w:val="none" w:sz="0" w:space="0" w:color="auto"/>
            <w:left w:val="none" w:sz="0" w:space="0" w:color="auto"/>
            <w:bottom w:val="none" w:sz="0" w:space="0" w:color="auto"/>
            <w:right w:val="none" w:sz="0" w:space="0" w:color="auto"/>
          </w:divBdr>
        </w:div>
        <w:div w:id="1415933739">
          <w:marLeft w:val="0"/>
          <w:marRight w:val="0"/>
          <w:marTop w:val="0"/>
          <w:marBottom w:val="0"/>
          <w:divBdr>
            <w:top w:val="none" w:sz="0" w:space="0" w:color="auto"/>
            <w:left w:val="none" w:sz="0" w:space="0" w:color="auto"/>
            <w:bottom w:val="none" w:sz="0" w:space="0" w:color="auto"/>
            <w:right w:val="none" w:sz="0" w:space="0" w:color="auto"/>
          </w:divBdr>
        </w:div>
        <w:div w:id="1563637890">
          <w:marLeft w:val="0"/>
          <w:marRight w:val="0"/>
          <w:marTop w:val="0"/>
          <w:marBottom w:val="0"/>
          <w:divBdr>
            <w:top w:val="none" w:sz="0" w:space="0" w:color="auto"/>
            <w:left w:val="none" w:sz="0" w:space="0" w:color="auto"/>
            <w:bottom w:val="none" w:sz="0" w:space="0" w:color="auto"/>
            <w:right w:val="none" w:sz="0" w:space="0" w:color="auto"/>
          </w:divBdr>
        </w:div>
        <w:div w:id="2018605789">
          <w:marLeft w:val="0"/>
          <w:marRight w:val="0"/>
          <w:marTop w:val="0"/>
          <w:marBottom w:val="0"/>
          <w:divBdr>
            <w:top w:val="none" w:sz="0" w:space="0" w:color="auto"/>
            <w:left w:val="none" w:sz="0" w:space="0" w:color="auto"/>
            <w:bottom w:val="none" w:sz="0" w:space="0" w:color="auto"/>
            <w:right w:val="none" w:sz="0" w:space="0" w:color="auto"/>
          </w:divBdr>
        </w:div>
        <w:div w:id="539512298">
          <w:marLeft w:val="0"/>
          <w:marRight w:val="0"/>
          <w:marTop w:val="0"/>
          <w:marBottom w:val="0"/>
          <w:divBdr>
            <w:top w:val="none" w:sz="0" w:space="0" w:color="auto"/>
            <w:left w:val="none" w:sz="0" w:space="0" w:color="auto"/>
            <w:bottom w:val="none" w:sz="0" w:space="0" w:color="auto"/>
            <w:right w:val="none" w:sz="0" w:space="0" w:color="auto"/>
          </w:divBdr>
        </w:div>
        <w:div w:id="713968971">
          <w:marLeft w:val="0"/>
          <w:marRight w:val="0"/>
          <w:marTop w:val="0"/>
          <w:marBottom w:val="0"/>
          <w:divBdr>
            <w:top w:val="none" w:sz="0" w:space="0" w:color="auto"/>
            <w:left w:val="none" w:sz="0" w:space="0" w:color="auto"/>
            <w:bottom w:val="none" w:sz="0" w:space="0" w:color="auto"/>
            <w:right w:val="none" w:sz="0" w:space="0" w:color="auto"/>
          </w:divBdr>
        </w:div>
        <w:div w:id="1642728891">
          <w:marLeft w:val="0"/>
          <w:marRight w:val="0"/>
          <w:marTop w:val="0"/>
          <w:marBottom w:val="0"/>
          <w:divBdr>
            <w:top w:val="none" w:sz="0" w:space="0" w:color="auto"/>
            <w:left w:val="none" w:sz="0" w:space="0" w:color="auto"/>
            <w:bottom w:val="none" w:sz="0" w:space="0" w:color="auto"/>
            <w:right w:val="none" w:sz="0" w:space="0" w:color="auto"/>
          </w:divBdr>
        </w:div>
        <w:div w:id="1158228039">
          <w:marLeft w:val="0"/>
          <w:marRight w:val="0"/>
          <w:marTop w:val="0"/>
          <w:marBottom w:val="0"/>
          <w:divBdr>
            <w:top w:val="none" w:sz="0" w:space="0" w:color="auto"/>
            <w:left w:val="none" w:sz="0" w:space="0" w:color="auto"/>
            <w:bottom w:val="none" w:sz="0" w:space="0" w:color="auto"/>
            <w:right w:val="none" w:sz="0" w:space="0" w:color="auto"/>
          </w:divBdr>
        </w:div>
        <w:div w:id="1303076678">
          <w:marLeft w:val="0"/>
          <w:marRight w:val="0"/>
          <w:marTop w:val="0"/>
          <w:marBottom w:val="0"/>
          <w:divBdr>
            <w:top w:val="none" w:sz="0" w:space="0" w:color="auto"/>
            <w:left w:val="none" w:sz="0" w:space="0" w:color="auto"/>
            <w:bottom w:val="none" w:sz="0" w:space="0" w:color="auto"/>
            <w:right w:val="none" w:sz="0" w:space="0" w:color="auto"/>
          </w:divBdr>
        </w:div>
        <w:div w:id="933903954">
          <w:marLeft w:val="0"/>
          <w:marRight w:val="0"/>
          <w:marTop w:val="0"/>
          <w:marBottom w:val="0"/>
          <w:divBdr>
            <w:top w:val="none" w:sz="0" w:space="0" w:color="auto"/>
            <w:left w:val="none" w:sz="0" w:space="0" w:color="auto"/>
            <w:bottom w:val="none" w:sz="0" w:space="0" w:color="auto"/>
            <w:right w:val="none" w:sz="0" w:space="0" w:color="auto"/>
          </w:divBdr>
        </w:div>
        <w:div w:id="1527983849">
          <w:marLeft w:val="0"/>
          <w:marRight w:val="0"/>
          <w:marTop w:val="0"/>
          <w:marBottom w:val="0"/>
          <w:divBdr>
            <w:top w:val="none" w:sz="0" w:space="0" w:color="auto"/>
            <w:left w:val="none" w:sz="0" w:space="0" w:color="auto"/>
            <w:bottom w:val="none" w:sz="0" w:space="0" w:color="auto"/>
            <w:right w:val="none" w:sz="0" w:space="0" w:color="auto"/>
          </w:divBdr>
        </w:div>
        <w:div w:id="761681229">
          <w:marLeft w:val="0"/>
          <w:marRight w:val="0"/>
          <w:marTop w:val="0"/>
          <w:marBottom w:val="0"/>
          <w:divBdr>
            <w:top w:val="none" w:sz="0" w:space="0" w:color="auto"/>
            <w:left w:val="none" w:sz="0" w:space="0" w:color="auto"/>
            <w:bottom w:val="none" w:sz="0" w:space="0" w:color="auto"/>
            <w:right w:val="none" w:sz="0" w:space="0" w:color="auto"/>
          </w:divBdr>
        </w:div>
        <w:div w:id="289022249">
          <w:marLeft w:val="0"/>
          <w:marRight w:val="0"/>
          <w:marTop w:val="0"/>
          <w:marBottom w:val="0"/>
          <w:divBdr>
            <w:top w:val="none" w:sz="0" w:space="0" w:color="auto"/>
            <w:left w:val="none" w:sz="0" w:space="0" w:color="auto"/>
            <w:bottom w:val="none" w:sz="0" w:space="0" w:color="auto"/>
            <w:right w:val="none" w:sz="0" w:space="0" w:color="auto"/>
          </w:divBdr>
        </w:div>
        <w:div w:id="1043016170">
          <w:marLeft w:val="0"/>
          <w:marRight w:val="0"/>
          <w:marTop w:val="0"/>
          <w:marBottom w:val="0"/>
          <w:divBdr>
            <w:top w:val="none" w:sz="0" w:space="0" w:color="auto"/>
            <w:left w:val="none" w:sz="0" w:space="0" w:color="auto"/>
            <w:bottom w:val="none" w:sz="0" w:space="0" w:color="auto"/>
            <w:right w:val="none" w:sz="0" w:space="0" w:color="auto"/>
          </w:divBdr>
        </w:div>
        <w:div w:id="2083328193">
          <w:marLeft w:val="0"/>
          <w:marRight w:val="0"/>
          <w:marTop w:val="0"/>
          <w:marBottom w:val="0"/>
          <w:divBdr>
            <w:top w:val="none" w:sz="0" w:space="0" w:color="auto"/>
            <w:left w:val="none" w:sz="0" w:space="0" w:color="auto"/>
            <w:bottom w:val="none" w:sz="0" w:space="0" w:color="auto"/>
            <w:right w:val="none" w:sz="0" w:space="0" w:color="auto"/>
          </w:divBdr>
        </w:div>
        <w:div w:id="1274557904">
          <w:marLeft w:val="0"/>
          <w:marRight w:val="0"/>
          <w:marTop w:val="0"/>
          <w:marBottom w:val="0"/>
          <w:divBdr>
            <w:top w:val="none" w:sz="0" w:space="0" w:color="auto"/>
            <w:left w:val="none" w:sz="0" w:space="0" w:color="auto"/>
            <w:bottom w:val="none" w:sz="0" w:space="0" w:color="auto"/>
            <w:right w:val="none" w:sz="0" w:space="0" w:color="auto"/>
          </w:divBdr>
        </w:div>
        <w:div w:id="2005429848">
          <w:marLeft w:val="0"/>
          <w:marRight w:val="0"/>
          <w:marTop w:val="0"/>
          <w:marBottom w:val="0"/>
          <w:divBdr>
            <w:top w:val="none" w:sz="0" w:space="0" w:color="auto"/>
            <w:left w:val="none" w:sz="0" w:space="0" w:color="auto"/>
            <w:bottom w:val="none" w:sz="0" w:space="0" w:color="auto"/>
            <w:right w:val="none" w:sz="0" w:space="0" w:color="auto"/>
          </w:divBdr>
        </w:div>
        <w:div w:id="1294288170">
          <w:marLeft w:val="0"/>
          <w:marRight w:val="0"/>
          <w:marTop w:val="0"/>
          <w:marBottom w:val="0"/>
          <w:divBdr>
            <w:top w:val="none" w:sz="0" w:space="0" w:color="auto"/>
            <w:left w:val="none" w:sz="0" w:space="0" w:color="auto"/>
            <w:bottom w:val="none" w:sz="0" w:space="0" w:color="auto"/>
            <w:right w:val="none" w:sz="0" w:space="0" w:color="auto"/>
          </w:divBdr>
        </w:div>
        <w:div w:id="130102194">
          <w:marLeft w:val="0"/>
          <w:marRight w:val="0"/>
          <w:marTop w:val="0"/>
          <w:marBottom w:val="0"/>
          <w:divBdr>
            <w:top w:val="none" w:sz="0" w:space="0" w:color="auto"/>
            <w:left w:val="none" w:sz="0" w:space="0" w:color="auto"/>
            <w:bottom w:val="none" w:sz="0" w:space="0" w:color="auto"/>
            <w:right w:val="none" w:sz="0" w:space="0" w:color="auto"/>
          </w:divBdr>
        </w:div>
        <w:div w:id="1184786349">
          <w:marLeft w:val="0"/>
          <w:marRight w:val="0"/>
          <w:marTop w:val="0"/>
          <w:marBottom w:val="0"/>
          <w:divBdr>
            <w:top w:val="none" w:sz="0" w:space="0" w:color="auto"/>
            <w:left w:val="none" w:sz="0" w:space="0" w:color="auto"/>
            <w:bottom w:val="none" w:sz="0" w:space="0" w:color="auto"/>
            <w:right w:val="none" w:sz="0" w:space="0" w:color="auto"/>
          </w:divBdr>
        </w:div>
        <w:div w:id="2095853983">
          <w:marLeft w:val="0"/>
          <w:marRight w:val="0"/>
          <w:marTop w:val="0"/>
          <w:marBottom w:val="0"/>
          <w:divBdr>
            <w:top w:val="none" w:sz="0" w:space="0" w:color="auto"/>
            <w:left w:val="none" w:sz="0" w:space="0" w:color="auto"/>
            <w:bottom w:val="none" w:sz="0" w:space="0" w:color="auto"/>
            <w:right w:val="none" w:sz="0" w:space="0" w:color="auto"/>
          </w:divBdr>
        </w:div>
        <w:div w:id="1207254367">
          <w:marLeft w:val="0"/>
          <w:marRight w:val="0"/>
          <w:marTop w:val="0"/>
          <w:marBottom w:val="0"/>
          <w:divBdr>
            <w:top w:val="none" w:sz="0" w:space="0" w:color="auto"/>
            <w:left w:val="none" w:sz="0" w:space="0" w:color="auto"/>
            <w:bottom w:val="none" w:sz="0" w:space="0" w:color="auto"/>
            <w:right w:val="none" w:sz="0" w:space="0" w:color="auto"/>
          </w:divBdr>
        </w:div>
        <w:div w:id="195703709">
          <w:marLeft w:val="0"/>
          <w:marRight w:val="0"/>
          <w:marTop w:val="0"/>
          <w:marBottom w:val="0"/>
          <w:divBdr>
            <w:top w:val="none" w:sz="0" w:space="0" w:color="auto"/>
            <w:left w:val="none" w:sz="0" w:space="0" w:color="auto"/>
            <w:bottom w:val="none" w:sz="0" w:space="0" w:color="auto"/>
            <w:right w:val="none" w:sz="0" w:space="0" w:color="auto"/>
          </w:divBdr>
        </w:div>
        <w:div w:id="627080291">
          <w:marLeft w:val="0"/>
          <w:marRight w:val="0"/>
          <w:marTop w:val="0"/>
          <w:marBottom w:val="0"/>
          <w:divBdr>
            <w:top w:val="none" w:sz="0" w:space="0" w:color="auto"/>
            <w:left w:val="none" w:sz="0" w:space="0" w:color="auto"/>
            <w:bottom w:val="none" w:sz="0" w:space="0" w:color="auto"/>
            <w:right w:val="none" w:sz="0" w:space="0" w:color="auto"/>
          </w:divBdr>
        </w:div>
        <w:div w:id="241332484">
          <w:marLeft w:val="0"/>
          <w:marRight w:val="0"/>
          <w:marTop w:val="0"/>
          <w:marBottom w:val="0"/>
          <w:divBdr>
            <w:top w:val="none" w:sz="0" w:space="0" w:color="auto"/>
            <w:left w:val="none" w:sz="0" w:space="0" w:color="auto"/>
            <w:bottom w:val="none" w:sz="0" w:space="0" w:color="auto"/>
            <w:right w:val="none" w:sz="0" w:space="0" w:color="auto"/>
          </w:divBdr>
        </w:div>
        <w:div w:id="1486167071">
          <w:marLeft w:val="0"/>
          <w:marRight w:val="0"/>
          <w:marTop w:val="0"/>
          <w:marBottom w:val="0"/>
          <w:divBdr>
            <w:top w:val="none" w:sz="0" w:space="0" w:color="auto"/>
            <w:left w:val="none" w:sz="0" w:space="0" w:color="auto"/>
            <w:bottom w:val="none" w:sz="0" w:space="0" w:color="auto"/>
            <w:right w:val="none" w:sz="0" w:space="0" w:color="auto"/>
          </w:divBdr>
        </w:div>
        <w:div w:id="1608808730">
          <w:marLeft w:val="0"/>
          <w:marRight w:val="0"/>
          <w:marTop w:val="0"/>
          <w:marBottom w:val="0"/>
          <w:divBdr>
            <w:top w:val="none" w:sz="0" w:space="0" w:color="auto"/>
            <w:left w:val="none" w:sz="0" w:space="0" w:color="auto"/>
            <w:bottom w:val="none" w:sz="0" w:space="0" w:color="auto"/>
            <w:right w:val="none" w:sz="0" w:space="0" w:color="auto"/>
          </w:divBdr>
        </w:div>
        <w:div w:id="2121408171">
          <w:marLeft w:val="0"/>
          <w:marRight w:val="0"/>
          <w:marTop w:val="0"/>
          <w:marBottom w:val="0"/>
          <w:divBdr>
            <w:top w:val="none" w:sz="0" w:space="0" w:color="auto"/>
            <w:left w:val="none" w:sz="0" w:space="0" w:color="auto"/>
            <w:bottom w:val="none" w:sz="0" w:space="0" w:color="auto"/>
            <w:right w:val="none" w:sz="0" w:space="0" w:color="auto"/>
          </w:divBdr>
        </w:div>
        <w:div w:id="185755148">
          <w:marLeft w:val="0"/>
          <w:marRight w:val="0"/>
          <w:marTop w:val="0"/>
          <w:marBottom w:val="0"/>
          <w:divBdr>
            <w:top w:val="none" w:sz="0" w:space="0" w:color="auto"/>
            <w:left w:val="none" w:sz="0" w:space="0" w:color="auto"/>
            <w:bottom w:val="none" w:sz="0" w:space="0" w:color="auto"/>
            <w:right w:val="none" w:sz="0" w:space="0" w:color="auto"/>
          </w:divBdr>
        </w:div>
        <w:div w:id="240020771">
          <w:marLeft w:val="0"/>
          <w:marRight w:val="0"/>
          <w:marTop w:val="0"/>
          <w:marBottom w:val="0"/>
          <w:divBdr>
            <w:top w:val="none" w:sz="0" w:space="0" w:color="auto"/>
            <w:left w:val="none" w:sz="0" w:space="0" w:color="auto"/>
            <w:bottom w:val="none" w:sz="0" w:space="0" w:color="auto"/>
            <w:right w:val="none" w:sz="0" w:space="0" w:color="auto"/>
          </w:divBdr>
        </w:div>
        <w:div w:id="142239457">
          <w:marLeft w:val="0"/>
          <w:marRight w:val="0"/>
          <w:marTop w:val="0"/>
          <w:marBottom w:val="0"/>
          <w:divBdr>
            <w:top w:val="none" w:sz="0" w:space="0" w:color="auto"/>
            <w:left w:val="none" w:sz="0" w:space="0" w:color="auto"/>
            <w:bottom w:val="none" w:sz="0" w:space="0" w:color="auto"/>
            <w:right w:val="none" w:sz="0" w:space="0" w:color="auto"/>
          </w:divBdr>
        </w:div>
        <w:div w:id="1812746091">
          <w:marLeft w:val="0"/>
          <w:marRight w:val="0"/>
          <w:marTop w:val="0"/>
          <w:marBottom w:val="0"/>
          <w:divBdr>
            <w:top w:val="none" w:sz="0" w:space="0" w:color="auto"/>
            <w:left w:val="none" w:sz="0" w:space="0" w:color="auto"/>
            <w:bottom w:val="none" w:sz="0" w:space="0" w:color="auto"/>
            <w:right w:val="none" w:sz="0" w:space="0" w:color="auto"/>
          </w:divBdr>
        </w:div>
        <w:div w:id="1741052400">
          <w:marLeft w:val="0"/>
          <w:marRight w:val="0"/>
          <w:marTop w:val="0"/>
          <w:marBottom w:val="0"/>
          <w:divBdr>
            <w:top w:val="none" w:sz="0" w:space="0" w:color="auto"/>
            <w:left w:val="none" w:sz="0" w:space="0" w:color="auto"/>
            <w:bottom w:val="none" w:sz="0" w:space="0" w:color="auto"/>
            <w:right w:val="none" w:sz="0" w:space="0" w:color="auto"/>
          </w:divBdr>
        </w:div>
        <w:div w:id="2131823567">
          <w:marLeft w:val="0"/>
          <w:marRight w:val="0"/>
          <w:marTop w:val="0"/>
          <w:marBottom w:val="0"/>
          <w:divBdr>
            <w:top w:val="none" w:sz="0" w:space="0" w:color="auto"/>
            <w:left w:val="none" w:sz="0" w:space="0" w:color="auto"/>
            <w:bottom w:val="none" w:sz="0" w:space="0" w:color="auto"/>
            <w:right w:val="none" w:sz="0" w:space="0" w:color="auto"/>
          </w:divBdr>
        </w:div>
        <w:div w:id="260993239">
          <w:marLeft w:val="0"/>
          <w:marRight w:val="0"/>
          <w:marTop w:val="0"/>
          <w:marBottom w:val="0"/>
          <w:divBdr>
            <w:top w:val="none" w:sz="0" w:space="0" w:color="auto"/>
            <w:left w:val="none" w:sz="0" w:space="0" w:color="auto"/>
            <w:bottom w:val="none" w:sz="0" w:space="0" w:color="auto"/>
            <w:right w:val="none" w:sz="0" w:space="0" w:color="auto"/>
          </w:divBdr>
        </w:div>
        <w:div w:id="334919774">
          <w:marLeft w:val="0"/>
          <w:marRight w:val="0"/>
          <w:marTop w:val="0"/>
          <w:marBottom w:val="0"/>
          <w:divBdr>
            <w:top w:val="none" w:sz="0" w:space="0" w:color="auto"/>
            <w:left w:val="none" w:sz="0" w:space="0" w:color="auto"/>
            <w:bottom w:val="none" w:sz="0" w:space="0" w:color="auto"/>
            <w:right w:val="none" w:sz="0" w:space="0" w:color="auto"/>
          </w:divBdr>
        </w:div>
        <w:div w:id="1233734385">
          <w:marLeft w:val="0"/>
          <w:marRight w:val="0"/>
          <w:marTop w:val="0"/>
          <w:marBottom w:val="0"/>
          <w:divBdr>
            <w:top w:val="none" w:sz="0" w:space="0" w:color="auto"/>
            <w:left w:val="none" w:sz="0" w:space="0" w:color="auto"/>
            <w:bottom w:val="none" w:sz="0" w:space="0" w:color="auto"/>
            <w:right w:val="none" w:sz="0" w:space="0" w:color="auto"/>
          </w:divBdr>
        </w:div>
        <w:div w:id="750152582">
          <w:marLeft w:val="0"/>
          <w:marRight w:val="0"/>
          <w:marTop w:val="0"/>
          <w:marBottom w:val="0"/>
          <w:divBdr>
            <w:top w:val="none" w:sz="0" w:space="0" w:color="auto"/>
            <w:left w:val="none" w:sz="0" w:space="0" w:color="auto"/>
            <w:bottom w:val="none" w:sz="0" w:space="0" w:color="auto"/>
            <w:right w:val="none" w:sz="0" w:space="0" w:color="auto"/>
          </w:divBdr>
        </w:div>
        <w:div w:id="168448369">
          <w:marLeft w:val="0"/>
          <w:marRight w:val="0"/>
          <w:marTop w:val="0"/>
          <w:marBottom w:val="0"/>
          <w:divBdr>
            <w:top w:val="none" w:sz="0" w:space="0" w:color="auto"/>
            <w:left w:val="none" w:sz="0" w:space="0" w:color="auto"/>
            <w:bottom w:val="none" w:sz="0" w:space="0" w:color="auto"/>
            <w:right w:val="none" w:sz="0" w:space="0" w:color="auto"/>
          </w:divBdr>
        </w:div>
        <w:div w:id="1981612113">
          <w:marLeft w:val="0"/>
          <w:marRight w:val="0"/>
          <w:marTop w:val="0"/>
          <w:marBottom w:val="0"/>
          <w:divBdr>
            <w:top w:val="none" w:sz="0" w:space="0" w:color="auto"/>
            <w:left w:val="none" w:sz="0" w:space="0" w:color="auto"/>
            <w:bottom w:val="none" w:sz="0" w:space="0" w:color="auto"/>
            <w:right w:val="none" w:sz="0" w:space="0" w:color="auto"/>
          </w:divBdr>
        </w:div>
        <w:div w:id="605580520">
          <w:marLeft w:val="0"/>
          <w:marRight w:val="0"/>
          <w:marTop w:val="0"/>
          <w:marBottom w:val="0"/>
          <w:divBdr>
            <w:top w:val="none" w:sz="0" w:space="0" w:color="auto"/>
            <w:left w:val="none" w:sz="0" w:space="0" w:color="auto"/>
            <w:bottom w:val="none" w:sz="0" w:space="0" w:color="auto"/>
            <w:right w:val="none" w:sz="0" w:space="0" w:color="auto"/>
          </w:divBdr>
        </w:div>
        <w:div w:id="500006623">
          <w:marLeft w:val="0"/>
          <w:marRight w:val="0"/>
          <w:marTop w:val="0"/>
          <w:marBottom w:val="0"/>
          <w:divBdr>
            <w:top w:val="none" w:sz="0" w:space="0" w:color="auto"/>
            <w:left w:val="none" w:sz="0" w:space="0" w:color="auto"/>
            <w:bottom w:val="none" w:sz="0" w:space="0" w:color="auto"/>
            <w:right w:val="none" w:sz="0" w:space="0" w:color="auto"/>
          </w:divBdr>
        </w:div>
        <w:div w:id="1751467384">
          <w:marLeft w:val="0"/>
          <w:marRight w:val="0"/>
          <w:marTop w:val="0"/>
          <w:marBottom w:val="0"/>
          <w:divBdr>
            <w:top w:val="none" w:sz="0" w:space="0" w:color="auto"/>
            <w:left w:val="none" w:sz="0" w:space="0" w:color="auto"/>
            <w:bottom w:val="none" w:sz="0" w:space="0" w:color="auto"/>
            <w:right w:val="none" w:sz="0" w:space="0" w:color="auto"/>
          </w:divBdr>
        </w:div>
        <w:div w:id="489638354">
          <w:marLeft w:val="0"/>
          <w:marRight w:val="0"/>
          <w:marTop w:val="0"/>
          <w:marBottom w:val="0"/>
          <w:divBdr>
            <w:top w:val="none" w:sz="0" w:space="0" w:color="auto"/>
            <w:left w:val="none" w:sz="0" w:space="0" w:color="auto"/>
            <w:bottom w:val="none" w:sz="0" w:space="0" w:color="auto"/>
            <w:right w:val="none" w:sz="0" w:space="0" w:color="auto"/>
          </w:divBdr>
        </w:div>
        <w:div w:id="248931060">
          <w:marLeft w:val="0"/>
          <w:marRight w:val="0"/>
          <w:marTop w:val="0"/>
          <w:marBottom w:val="0"/>
          <w:divBdr>
            <w:top w:val="none" w:sz="0" w:space="0" w:color="auto"/>
            <w:left w:val="none" w:sz="0" w:space="0" w:color="auto"/>
            <w:bottom w:val="none" w:sz="0" w:space="0" w:color="auto"/>
            <w:right w:val="none" w:sz="0" w:space="0" w:color="auto"/>
          </w:divBdr>
        </w:div>
        <w:div w:id="1418593862">
          <w:marLeft w:val="0"/>
          <w:marRight w:val="0"/>
          <w:marTop w:val="0"/>
          <w:marBottom w:val="0"/>
          <w:divBdr>
            <w:top w:val="none" w:sz="0" w:space="0" w:color="auto"/>
            <w:left w:val="none" w:sz="0" w:space="0" w:color="auto"/>
            <w:bottom w:val="none" w:sz="0" w:space="0" w:color="auto"/>
            <w:right w:val="none" w:sz="0" w:space="0" w:color="auto"/>
          </w:divBdr>
        </w:div>
        <w:div w:id="797838093">
          <w:marLeft w:val="0"/>
          <w:marRight w:val="0"/>
          <w:marTop w:val="0"/>
          <w:marBottom w:val="0"/>
          <w:divBdr>
            <w:top w:val="none" w:sz="0" w:space="0" w:color="auto"/>
            <w:left w:val="none" w:sz="0" w:space="0" w:color="auto"/>
            <w:bottom w:val="none" w:sz="0" w:space="0" w:color="auto"/>
            <w:right w:val="none" w:sz="0" w:space="0" w:color="auto"/>
          </w:divBdr>
        </w:div>
        <w:div w:id="144126733">
          <w:marLeft w:val="0"/>
          <w:marRight w:val="0"/>
          <w:marTop w:val="0"/>
          <w:marBottom w:val="0"/>
          <w:divBdr>
            <w:top w:val="none" w:sz="0" w:space="0" w:color="auto"/>
            <w:left w:val="none" w:sz="0" w:space="0" w:color="auto"/>
            <w:bottom w:val="none" w:sz="0" w:space="0" w:color="auto"/>
            <w:right w:val="none" w:sz="0" w:space="0" w:color="auto"/>
          </w:divBdr>
        </w:div>
        <w:div w:id="89475698">
          <w:marLeft w:val="0"/>
          <w:marRight w:val="0"/>
          <w:marTop w:val="0"/>
          <w:marBottom w:val="0"/>
          <w:divBdr>
            <w:top w:val="none" w:sz="0" w:space="0" w:color="auto"/>
            <w:left w:val="none" w:sz="0" w:space="0" w:color="auto"/>
            <w:bottom w:val="none" w:sz="0" w:space="0" w:color="auto"/>
            <w:right w:val="none" w:sz="0" w:space="0" w:color="auto"/>
          </w:divBdr>
        </w:div>
        <w:div w:id="206456832">
          <w:marLeft w:val="0"/>
          <w:marRight w:val="0"/>
          <w:marTop w:val="0"/>
          <w:marBottom w:val="0"/>
          <w:divBdr>
            <w:top w:val="none" w:sz="0" w:space="0" w:color="auto"/>
            <w:left w:val="none" w:sz="0" w:space="0" w:color="auto"/>
            <w:bottom w:val="none" w:sz="0" w:space="0" w:color="auto"/>
            <w:right w:val="none" w:sz="0" w:space="0" w:color="auto"/>
          </w:divBdr>
        </w:div>
        <w:div w:id="909459851">
          <w:marLeft w:val="0"/>
          <w:marRight w:val="0"/>
          <w:marTop w:val="0"/>
          <w:marBottom w:val="0"/>
          <w:divBdr>
            <w:top w:val="none" w:sz="0" w:space="0" w:color="auto"/>
            <w:left w:val="none" w:sz="0" w:space="0" w:color="auto"/>
            <w:bottom w:val="none" w:sz="0" w:space="0" w:color="auto"/>
            <w:right w:val="none" w:sz="0" w:space="0" w:color="auto"/>
          </w:divBdr>
        </w:div>
        <w:div w:id="220167863">
          <w:marLeft w:val="0"/>
          <w:marRight w:val="0"/>
          <w:marTop w:val="0"/>
          <w:marBottom w:val="0"/>
          <w:divBdr>
            <w:top w:val="none" w:sz="0" w:space="0" w:color="auto"/>
            <w:left w:val="none" w:sz="0" w:space="0" w:color="auto"/>
            <w:bottom w:val="none" w:sz="0" w:space="0" w:color="auto"/>
            <w:right w:val="none" w:sz="0" w:space="0" w:color="auto"/>
          </w:divBdr>
        </w:div>
        <w:div w:id="1798451420">
          <w:marLeft w:val="0"/>
          <w:marRight w:val="0"/>
          <w:marTop w:val="0"/>
          <w:marBottom w:val="0"/>
          <w:divBdr>
            <w:top w:val="none" w:sz="0" w:space="0" w:color="auto"/>
            <w:left w:val="none" w:sz="0" w:space="0" w:color="auto"/>
            <w:bottom w:val="none" w:sz="0" w:space="0" w:color="auto"/>
            <w:right w:val="none" w:sz="0" w:space="0" w:color="auto"/>
          </w:divBdr>
        </w:div>
        <w:div w:id="2024163790">
          <w:marLeft w:val="0"/>
          <w:marRight w:val="0"/>
          <w:marTop w:val="0"/>
          <w:marBottom w:val="0"/>
          <w:divBdr>
            <w:top w:val="none" w:sz="0" w:space="0" w:color="auto"/>
            <w:left w:val="none" w:sz="0" w:space="0" w:color="auto"/>
            <w:bottom w:val="none" w:sz="0" w:space="0" w:color="auto"/>
            <w:right w:val="none" w:sz="0" w:space="0" w:color="auto"/>
          </w:divBdr>
        </w:div>
        <w:div w:id="282999416">
          <w:marLeft w:val="0"/>
          <w:marRight w:val="0"/>
          <w:marTop w:val="0"/>
          <w:marBottom w:val="0"/>
          <w:divBdr>
            <w:top w:val="none" w:sz="0" w:space="0" w:color="auto"/>
            <w:left w:val="none" w:sz="0" w:space="0" w:color="auto"/>
            <w:bottom w:val="none" w:sz="0" w:space="0" w:color="auto"/>
            <w:right w:val="none" w:sz="0" w:space="0" w:color="auto"/>
          </w:divBdr>
        </w:div>
        <w:div w:id="921183419">
          <w:marLeft w:val="0"/>
          <w:marRight w:val="0"/>
          <w:marTop w:val="0"/>
          <w:marBottom w:val="0"/>
          <w:divBdr>
            <w:top w:val="none" w:sz="0" w:space="0" w:color="auto"/>
            <w:left w:val="none" w:sz="0" w:space="0" w:color="auto"/>
            <w:bottom w:val="none" w:sz="0" w:space="0" w:color="auto"/>
            <w:right w:val="none" w:sz="0" w:space="0" w:color="auto"/>
          </w:divBdr>
        </w:div>
        <w:div w:id="876965461">
          <w:marLeft w:val="0"/>
          <w:marRight w:val="0"/>
          <w:marTop w:val="0"/>
          <w:marBottom w:val="0"/>
          <w:divBdr>
            <w:top w:val="none" w:sz="0" w:space="0" w:color="auto"/>
            <w:left w:val="none" w:sz="0" w:space="0" w:color="auto"/>
            <w:bottom w:val="none" w:sz="0" w:space="0" w:color="auto"/>
            <w:right w:val="none" w:sz="0" w:space="0" w:color="auto"/>
          </w:divBdr>
        </w:div>
        <w:div w:id="1230506375">
          <w:marLeft w:val="0"/>
          <w:marRight w:val="0"/>
          <w:marTop w:val="0"/>
          <w:marBottom w:val="0"/>
          <w:divBdr>
            <w:top w:val="none" w:sz="0" w:space="0" w:color="auto"/>
            <w:left w:val="none" w:sz="0" w:space="0" w:color="auto"/>
            <w:bottom w:val="none" w:sz="0" w:space="0" w:color="auto"/>
            <w:right w:val="none" w:sz="0" w:space="0" w:color="auto"/>
          </w:divBdr>
        </w:div>
        <w:div w:id="193470536">
          <w:marLeft w:val="0"/>
          <w:marRight w:val="0"/>
          <w:marTop w:val="0"/>
          <w:marBottom w:val="0"/>
          <w:divBdr>
            <w:top w:val="none" w:sz="0" w:space="0" w:color="auto"/>
            <w:left w:val="none" w:sz="0" w:space="0" w:color="auto"/>
            <w:bottom w:val="none" w:sz="0" w:space="0" w:color="auto"/>
            <w:right w:val="none" w:sz="0" w:space="0" w:color="auto"/>
          </w:divBdr>
        </w:div>
        <w:div w:id="2039430760">
          <w:marLeft w:val="0"/>
          <w:marRight w:val="0"/>
          <w:marTop w:val="0"/>
          <w:marBottom w:val="0"/>
          <w:divBdr>
            <w:top w:val="none" w:sz="0" w:space="0" w:color="auto"/>
            <w:left w:val="none" w:sz="0" w:space="0" w:color="auto"/>
            <w:bottom w:val="none" w:sz="0" w:space="0" w:color="auto"/>
            <w:right w:val="none" w:sz="0" w:space="0" w:color="auto"/>
          </w:divBdr>
        </w:div>
        <w:div w:id="764306603">
          <w:marLeft w:val="0"/>
          <w:marRight w:val="0"/>
          <w:marTop w:val="0"/>
          <w:marBottom w:val="0"/>
          <w:divBdr>
            <w:top w:val="none" w:sz="0" w:space="0" w:color="auto"/>
            <w:left w:val="none" w:sz="0" w:space="0" w:color="auto"/>
            <w:bottom w:val="none" w:sz="0" w:space="0" w:color="auto"/>
            <w:right w:val="none" w:sz="0" w:space="0" w:color="auto"/>
          </w:divBdr>
        </w:div>
      </w:divsChild>
    </w:div>
    <w:div w:id="753401944">
      <w:bodyDiv w:val="1"/>
      <w:marLeft w:val="0"/>
      <w:marRight w:val="0"/>
      <w:marTop w:val="0"/>
      <w:marBottom w:val="0"/>
      <w:divBdr>
        <w:top w:val="none" w:sz="0" w:space="0" w:color="auto"/>
        <w:left w:val="none" w:sz="0" w:space="0" w:color="auto"/>
        <w:bottom w:val="none" w:sz="0" w:space="0" w:color="auto"/>
        <w:right w:val="none" w:sz="0" w:space="0" w:color="auto"/>
      </w:divBdr>
    </w:div>
    <w:div w:id="965157703">
      <w:bodyDiv w:val="1"/>
      <w:marLeft w:val="0"/>
      <w:marRight w:val="0"/>
      <w:marTop w:val="0"/>
      <w:marBottom w:val="0"/>
      <w:divBdr>
        <w:top w:val="none" w:sz="0" w:space="0" w:color="auto"/>
        <w:left w:val="none" w:sz="0" w:space="0" w:color="auto"/>
        <w:bottom w:val="none" w:sz="0" w:space="0" w:color="auto"/>
        <w:right w:val="none" w:sz="0" w:space="0" w:color="auto"/>
      </w:divBdr>
    </w:div>
    <w:div w:id="1155531119">
      <w:bodyDiv w:val="1"/>
      <w:marLeft w:val="0"/>
      <w:marRight w:val="0"/>
      <w:marTop w:val="0"/>
      <w:marBottom w:val="0"/>
      <w:divBdr>
        <w:top w:val="none" w:sz="0" w:space="0" w:color="auto"/>
        <w:left w:val="none" w:sz="0" w:space="0" w:color="auto"/>
        <w:bottom w:val="none" w:sz="0" w:space="0" w:color="auto"/>
        <w:right w:val="none" w:sz="0" w:space="0" w:color="auto"/>
      </w:divBdr>
    </w:div>
    <w:div w:id="1449854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image" Target="media/image9.jpg"/><Relationship Id="rId42" Type="http://schemas.openxmlformats.org/officeDocument/2006/relationships/footer" Target="footer2.xml"/><Relationship Id="rId47" Type="http://schemas.openxmlformats.org/officeDocument/2006/relationships/image" Target="media/image29.jp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3.jpeg"/><Relationship Id="rId89" Type="http://schemas.openxmlformats.org/officeDocument/2006/relationships/image" Target="media/image68.jpg"/><Relationship Id="rId16" Type="http://schemas.openxmlformats.org/officeDocument/2006/relationships/hyperlink" Target="mailto:jm.lambotte@ulg.ac.be" TargetMode="External"/><Relationship Id="rId11" Type="http://schemas.openxmlformats.org/officeDocument/2006/relationships/image" Target="media/image3.gif"/><Relationship Id="rId32" Type="http://schemas.openxmlformats.org/officeDocument/2006/relationships/image" Target="media/image20.jpg"/><Relationship Id="rId37" Type="http://schemas.openxmlformats.org/officeDocument/2006/relationships/image" Target="media/image25.jp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hyperlink" Target="https://ec.europa.eu/inea/en/connecting-europe-facility/cef-transport/projects-by-country/luxembourg/2014-lu-tm-0257-w" TargetMode="External"/><Relationship Id="rId79" Type="http://schemas.openxmlformats.org/officeDocument/2006/relationships/image" Target="media/image58.jpg"/><Relationship Id="rId5" Type="http://schemas.openxmlformats.org/officeDocument/2006/relationships/settings" Target="settings.xml"/><Relationship Id="rId90" Type="http://schemas.openxmlformats.org/officeDocument/2006/relationships/image" Target="media/image69.jpg"/><Relationship Id="rId95" Type="http://schemas.openxmlformats.org/officeDocument/2006/relationships/image" Target="media/image74.jpg"/><Relationship Id="rId22" Type="http://schemas.openxmlformats.org/officeDocument/2006/relationships/image" Target="media/image10.jpeg"/><Relationship Id="rId27" Type="http://schemas.openxmlformats.org/officeDocument/2006/relationships/image" Target="media/image15.jpg"/><Relationship Id="rId43" Type="http://schemas.openxmlformats.org/officeDocument/2006/relationships/header" Target="header3.xml"/><Relationship Id="rId48" Type="http://schemas.openxmlformats.org/officeDocument/2006/relationships/image" Target="media/image30.jpg"/><Relationship Id="rId64" Type="http://schemas.openxmlformats.org/officeDocument/2006/relationships/image" Target="media/image46.jpg"/><Relationship Id="rId69" Type="http://schemas.openxmlformats.org/officeDocument/2006/relationships/image" Target="media/image51.jpg"/><Relationship Id="rId80" Type="http://schemas.openxmlformats.org/officeDocument/2006/relationships/image" Target="media/image59.jpg"/><Relationship Id="rId85" Type="http://schemas.openxmlformats.org/officeDocument/2006/relationships/image" Target="media/image64.jp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mailto:hubert.maldague@ulg.ac.be" TargetMode="External"/><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28.jp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8.jpg"/><Relationship Id="rId41" Type="http://schemas.openxmlformats.org/officeDocument/2006/relationships/footer" Target="footer1.xml"/><Relationship Id="rId54" Type="http://schemas.openxmlformats.org/officeDocument/2006/relationships/image" Target="media/image36.jpeg"/><Relationship Id="rId62" Type="http://schemas.openxmlformats.org/officeDocument/2006/relationships/image" Target="media/image44.png"/><Relationship Id="rId70" Type="http://schemas.openxmlformats.org/officeDocument/2006/relationships/image" Target="media/image52.jpg"/><Relationship Id="rId75" Type="http://schemas.openxmlformats.org/officeDocument/2006/relationships/image" Target="media/image54.jpg"/><Relationship Id="rId83" Type="http://schemas.openxmlformats.org/officeDocument/2006/relationships/image" Target="media/image62.jpeg"/><Relationship Id="rId88" Type="http://schemas.openxmlformats.org/officeDocument/2006/relationships/image" Target="media/image67.jpg"/><Relationship Id="rId91" Type="http://schemas.openxmlformats.org/officeDocument/2006/relationships/image" Target="media/image70.jpg"/><Relationship Id="rId96" Type="http://schemas.openxmlformats.org/officeDocument/2006/relationships/image" Target="media/image75.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hubert.maldague@ulg.ac.be" TargetMode="External"/><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1.jpg"/><Relationship Id="rId57" Type="http://schemas.openxmlformats.org/officeDocument/2006/relationships/image" Target="media/image39.jpeg"/><Relationship Id="rId10" Type="http://schemas.openxmlformats.org/officeDocument/2006/relationships/image" Target="media/image2.jpeg"/><Relationship Id="rId31" Type="http://schemas.openxmlformats.org/officeDocument/2006/relationships/image" Target="media/image19.jpg"/><Relationship Id="rId44" Type="http://schemas.openxmlformats.org/officeDocument/2006/relationships/footer" Target="footer3.xml"/><Relationship Id="rId52" Type="http://schemas.openxmlformats.org/officeDocument/2006/relationships/image" Target="media/image34.jpg"/><Relationship Id="rId60" Type="http://schemas.openxmlformats.org/officeDocument/2006/relationships/image" Target="media/image42.jpeg"/><Relationship Id="rId65" Type="http://schemas.openxmlformats.org/officeDocument/2006/relationships/image" Target="media/image47.jpg"/><Relationship Id="rId73" Type="http://schemas.openxmlformats.org/officeDocument/2006/relationships/hyperlink" Target="http://www.cfl.lu/espaces/infrastructure/fr/les-grands-projets/descriptif-des-projets/eurocap-rail-modernisation-ligne-luxembourg-%E2%80%93-kleinbettingen-phases-i-+-ii" TargetMode="External"/><Relationship Id="rId78" Type="http://schemas.openxmlformats.org/officeDocument/2006/relationships/image" Target="media/image57.jp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3.jpg"/><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6.jpg"/><Relationship Id="rId39" Type="http://schemas.openxmlformats.org/officeDocument/2006/relationships/header" Target="header1.xml"/><Relationship Id="rId34" Type="http://schemas.openxmlformats.org/officeDocument/2006/relationships/image" Target="media/image22.jpg"/><Relationship Id="rId50" Type="http://schemas.openxmlformats.org/officeDocument/2006/relationships/image" Target="media/image32.jpg"/><Relationship Id="rId55" Type="http://schemas.openxmlformats.org/officeDocument/2006/relationships/image" Target="media/image37.jpeg"/><Relationship Id="rId76" Type="http://schemas.openxmlformats.org/officeDocument/2006/relationships/image" Target="media/image55.jpeg"/><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3.jpg"/><Relationship Id="rId92" Type="http://schemas.openxmlformats.org/officeDocument/2006/relationships/image" Target="media/image71.jpg"/><Relationship Id="rId2" Type="http://schemas.openxmlformats.org/officeDocument/2006/relationships/numbering" Target="numbering.xml"/><Relationship Id="rId29" Type="http://schemas.openxmlformats.org/officeDocument/2006/relationships/image" Target="media/image17.jpg"/><Relationship Id="rId24" Type="http://schemas.openxmlformats.org/officeDocument/2006/relationships/image" Target="media/image12.jpg"/><Relationship Id="rId40" Type="http://schemas.openxmlformats.org/officeDocument/2006/relationships/header" Target="header2.xml"/><Relationship Id="rId45" Type="http://schemas.openxmlformats.org/officeDocument/2006/relationships/image" Target="media/image27.jpg"/><Relationship Id="rId66" Type="http://schemas.openxmlformats.org/officeDocument/2006/relationships/image" Target="media/image48.png"/><Relationship Id="rId87" Type="http://schemas.openxmlformats.org/officeDocument/2006/relationships/image" Target="media/image66.jpg"/><Relationship Id="rId61" Type="http://schemas.openxmlformats.org/officeDocument/2006/relationships/image" Target="media/image43.jpeg"/><Relationship Id="rId82" Type="http://schemas.openxmlformats.org/officeDocument/2006/relationships/image" Target="media/image61.jpeg"/><Relationship Id="rId19" Type="http://schemas.openxmlformats.org/officeDocument/2006/relationships/image" Target="media/image7.jpg"/><Relationship Id="rId14" Type="http://schemas.openxmlformats.org/officeDocument/2006/relationships/hyperlink" Target="mailto:jm.lambotte@ulg.ac.be" TargetMode="External"/><Relationship Id="rId30" Type="http://schemas.openxmlformats.org/officeDocument/2006/relationships/image" Target="media/image18.jpeg"/><Relationship Id="rId35" Type="http://schemas.openxmlformats.org/officeDocument/2006/relationships/image" Target="media/image23.jpg"/><Relationship Id="rId56" Type="http://schemas.openxmlformats.org/officeDocument/2006/relationships/image" Target="media/image38.jpeg"/><Relationship Id="rId77" Type="http://schemas.openxmlformats.org/officeDocument/2006/relationships/image" Target="media/image56.jpeg"/><Relationship Id="rId8" Type="http://schemas.openxmlformats.org/officeDocument/2006/relationships/endnotes" Target="endnotes.xml"/><Relationship Id="rId51" Type="http://schemas.openxmlformats.org/officeDocument/2006/relationships/image" Target="media/image33.jpg"/><Relationship Id="rId72" Type="http://schemas.openxmlformats.org/officeDocument/2006/relationships/hyperlink" Target="http://www.mt.public.lu/projets/chemins_fer/eurocap-rail/index.html" TargetMode="External"/><Relationship Id="rId93" Type="http://schemas.openxmlformats.org/officeDocument/2006/relationships/image" Target="media/image72.jpg"/><Relationship Id="rId98"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6EABD4-7CE5-41A7-900A-2609B1EDF6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TotalTime>
  <Pages>48</Pages>
  <Words>2533</Words>
  <Characters>13935</Characters>
  <Application>Microsoft Office Word</Application>
  <DocSecurity>0</DocSecurity>
  <Lines>116</Lines>
  <Paragraphs>32</Paragraphs>
  <ScaleCrop>false</ScaleCrop>
  <HeadingPairs>
    <vt:vector size="2" baseType="variant">
      <vt:variant>
        <vt:lpstr>Titre</vt:lpstr>
      </vt:variant>
      <vt:variant>
        <vt:i4>1</vt:i4>
      </vt:variant>
    </vt:vector>
  </HeadingPairs>
  <TitlesOfParts>
    <vt:vector size="1" baseType="lpstr">
      <vt:lpstr/>
    </vt:vector>
  </TitlesOfParts>
  <Company>PRIMINFO</Company>
  <LinksUpToDate>false</LinksUpToDate>
  <CharactersWithSpaces>16436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PRIMINFO</dc:creator>
  <cp:lastModifiedBy>PRIMINFO</cp:lastModifiedBy>
  <cp:revision>6</cp:revision>
  <cp:lastPrinted>2016-10-05T14:52:00Z</cp:lastPrinted>
  <dcterms:created xsi:type="dcterms:W3CDTF">2016-09-29T10:50:00Z</dcterms:created>
  <dcterms:modified xsi:type="dcterms:W3CDTF">2016-10-05T14:53:00Z</dcterms:modified>
</cp:coreProperties>
</file>