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D8" w:rsidRDefault="008F1ED8"/>
    <w:p w:rsidR="00663B6D" w:rsidRDefault="00663B6D" w:rsidP="00663B6D">
      <w:pPr>
        <w:pStyle w:val="Title"/>
        <w:rPr>
          <w:lang w:val="en-US"/>
        </w:rPr>
      </w:pPr>
      <w:r>
        <w:rPr>
          <w:lang w:val="en-US"/>
        </w:rPr>
        <w:t xml:space="preserve">Safe </w:t>
      </w:r>
      <w:r w:rsidR="001F5828">
        <w:rPr>
          <w:lang w:val="en-US"/>
        </w:rPr>
        <w:t>and/</w:t>
      </w:r>
      <w:bookmarkStart w:id="0" w:name="_GoBack"/>
      <w:bookmarkEnd w:id="0"/>
      <w:r>
        <w:rPr>
          <w:lang w:val="en-US"/>
        </w:rPr>
        <w:t xml:space="preserve">or Secure? </w:t>
      </w:r>
    </w:p>
    <w:p w:rsidR="005E5A21" w:rsidRPr="00663B6D" w:rsidRDefault="00E32500" w:rsidP="00663B6D">
      <w:pPr>
        <w:pStyle w:val="Title"/>
        <w:rPr>
          <w:sz w:val="44"/>
          <w:lang w:val="en-US"/>
        </w:rPr>
      </w:pPr>
      <w:r>
        <w:rPr>
          <w:sz w:val="44"/>
          <w:lang w:val="en-US"/>
        </w:rPr>
        <w:t>Dealing with uncertainties</w:t>
      </w:r>
      <w:r w:rsidR="00663B6D" w:rsidRPr="00663B6D">
        <w:rPr>
          <w:sz w:val="44"/>
          <w:lang w:val="en-US"/>
        </w:rPr>
        <w:t xml:space="preserve"> in high-risk </w:t>
      </w:r>
      <w:r>
        <w:rPr>
          <w:sz w:val="44"/>
          <w:lang w:val="en-US"/>
        </w:rPr>
        <w:t>industries</w:t>
      </w:r>
    </w:p>
    <w:p w:rsidR="005E5A21" w:rsidRDefault="005E5A21" w:rsidP="005E5A21">
      <w:pPr>
        <w:rPr>
          <w:lang w:val="en-US"/>
        </w:rPr>
      </w:pPr>
    </w:p>
    <w:p w:rsidR="005E5A21" w:rsidRDefault="00FE2A43" w:rsidP="00190A5F">
      <w:pPr>
        <w:rPr>
          <w:lang w:val="en-US"/>
        </w:rPr>
      </w:pPr>
      <w:r>
        <w:rPr>
          <w:lang w:val="en-US"/>
        </w:rPr>
        <w:t>Our societies are facing an increasing number of crises. These may be rooted in non-intentional or intentional and malevolent acts or a mix of both</w:t>
      </w:r>
      <w:r w:rsidR="00190A5F" w:rsidRPr="0055113C">
        <w:rPr>
          <w:lang w:val="en-US"/>
        </w:rPr>
        <w:t>.</w:t>
      </w:r>
      <w:r w:rsidR="00190A5F">
        <w:rPr>
          <w:lang w:val="en-US"/>
        </w:rPr>
        <w:t xml:space="preserve"> </w:t>
      </w:r>
      <w:r w:rsidR="00C97371">
        <w:rPr>
          <w:lang w:val="en-US"/>
        </w:rPr>
        <w:t>I</w:t>
      </w:r>
      <w:r w:rsidR="00C97371" w:rsidRPr="0055113C">
        <w:rPr>
          <w:lang w:val="en-US"/>
        </w:rPr>
        <w:t xml:space="preserve">n order to prevent and mitigate </w:t>
      </w:r>
      <w:r w:rsidR="00C97371">
        <w:rPr>
          <w:lang w:val="en-US"/>
        </w:rPr>
        <w:t>the threats confronting them</w:t>
      </w:r>
      <w:r w:rsidR="00190A5F">
        <w:rPr>
          <w:lang w:val="en-US"/>
        </w:rPr>
        <w:t xml:space="preserve">, high-risk </w:t>
      </w:r>
      <w:r w:rsidR="00B83935">
        <w:rPr>
          <w:lang w:val="en-US"/>
        </w:rPr>
        <w:t>industries</w:t>
      </w:r>
      <w:r w:rsidR="00190A5F">
        <w:rPr>
          <w:lang w:val="en-US"/>
        </w:rPr>
        <w:t>, including defense industries, chemical f</w:t>
      </w:r>
      <w:r w:rsidR="00C97371">
        <w:rPr>
          <w:lang w:val="en-US"/>
        </w:rPr>
        <w:t>acilities, energy corporations or nuclear power plants</w:t>
      </w:r>
      <w:r w:rsidR="002347AF">
        <w:rPr>
          <w:lang w:val="en-US"/>
        </w:rPr>
        <w:t>, among others,</w:t>
      </w:r>
      <w:r w:rsidR="00C97371">
        <w:rPr>
          <w:lang w:val="en-US"/>
        </w:rPr>
        <w:t xml:space="preserve"> </w:t>
      </w:r>
      <w:r w:rsidR="00190A5F" w:rsidRPr="0055113C">
        <w:rPr>
          <w:lang w:val="en-US"/>
        </w:rPr>
        <w:t xml:space="preserve">have </w:t>
      </w:r>
      <w:r w:rsidR="00190A5F">
        <w:rPr>
          <w:lang w:val="en-US"/>
        </w:rPr>
        <w:t xml:space="preserve">developed </w:t>
      </w:r>
      <w:r w:rsidR="00190A5F" w:rsidRPr="0055113C">
        <w:rPr>
          <w:lang w:val="en-US"/>
        </w:rPr>
        <w:t>over time</w:t>
      </w:r>
      <w:r w:rsidR="00190A5F">
        <w:rPr>
          <w:lang w:val="en-US"/>
        </w:rPr>
        <w:t xml:space="preserve"> measures to enhance first and foremost </w:t>
      </w:r>
      <w:r w:rsidR="00190A5F" w:rsidRPr="0055113C">
        <w:rPr>
          <w:lang w:val="en-US"/>
        </w:rPr>
        <w:t>their safety</w:t>
      </w:r>
      <w:r w:rsidR="00190A5F">
        <w:rPr>
          <w:lang w:val="en-US"/>
        </w:rPr>
        <w:t>,</w:t>
      </w:r>
      <w:r w:rsidR="00190A5F" w:rsidRPr="0055113C">
        <w:rPr>
          <w:lang w:val="en-US"/>
        </w:rPr>
        <w:t xml:space="preserve"> and </w:t>
      </w:r>
      <w:r w:rsidR="00190A5F">
        <w:rPr>
          <w:lang w:val="en-US"/>
        </w:rPr>
        <w:t>subsequently, their security.</w:t>
      </w:r>
      <w:r w:rsidR="009F351D">
        <w:rPr>
          <w:lang w:val="en-US"/>
        </w:rPr>
        <w:t xml:space="preserve"> </w:t>
      </w:r>
      <w:r w:rsidR="00B83935">
        <w:rPr>
          <w:lang w:val="en-US"/>
        </w:rPr>
        <w:t>In consequence, s</w:t>
      </w:r>
      <w:r w:rsidR="00190A5F">
        <w:rPr>
          <w:lang w:val="en-US"/>
        </w:rPr>
        <w:t xml:space="preserve">afety and security policies </w:t>
      </w:r>
      <w:r w:rsidR="009F351D">
        <w:rPr>
          <w:lang w:val="en-US"/>
        </w:rPr>
        <w:t>have been</w:t>
      </w:r>
      <w:r w:rsidR="0084612D">
        <w:rPr>
          <w:lang w:val="en-US"/>
        </w:rPr>
        <w:t xml:space="preserve"> </w:t>
      </w:r>
      <w:r w:rsidR="00190A5F">
        <w:rPr>
          <w:lang w:val="en-US"/>
        </w:rPr>
        <w:t xml:space="preserve">developed </w:t>
      </w:r>
      <w:r w:rsidR="002347AF">
        <w:rPr>
          <w:lang w:val="en-US"/>
        </w:rPr>
        <w:t>separately and</w:t>
      </w:r>
      <w:r w:rsidR="0084612D">
        <w:rPr>
          <w:lang w:val="en-US"/>
        </w:rPr>
        <w:t xml:space="preserve"> </w:t>
      </w:r>
      <w:r w:rsidR="001C57CB">
        <w:rPr>
          <w:lang w:val="en-US"/>
        </w:rPr>
        <w:t>in</w:t>
      </w:r>
      <w:r w:rsidR="0084612D">
        <w:rPr>
          <w:lang w:val="en-US"/>
        </w:rPr>
        <w:t xml:space="preserve"> non-mutually informed way</w:t>
      </w:r>
      <w:r w:rsidR="001C57CB">
        <w:rPr>
          <w:lang w:val="en-US"/>
        </w:rPr>
        <w:t>s</w:t>
      </w:r>
      <w:r w:rsidR="0084612D">
        <w:rPr>
          <w:lang w:val="en-US"/>
        </w:rPr>
        <w:t xml:space="preserve">. </w:t>
      </w:r>
      <w:r w:rsidR="002347AF">
        <w:rPr>
          <w:lang w:val="en-US"/>
        </w:rPr>
        <w:t xml:space="preserve">Yet, both safety and security have an impact on employees’ daily work and the discrepancies between their aims and practices may increase high-risk industries’ vulnerability. </w:t>
      </w:r>
      <w:r w:rsidR="00B83935">
        <w:rPr>
          <w:lang w:val="en-US"/>
        </w:rPr>
        <w:t>To face</w:t>
      </w:r>
      <w:r w:rsidR="0074609C">
        <w:rPr>
          <w:lang w:val="en-US"/>
        </w:rPr>
        <w:t xml:space="preserve"> these tensions, e</w:t>
      </w:r>
      <w:r w:rsidR="001C57CB">
        <w:rPr>
          <w:lang w:val="en-US"/>
        </w:rPr>
        <w:t>mployees of such organization</w:t>
      </w:r>
      <w:r w:rsidR="00EE17B8">
        <w:rPr>
          <w:lang w:val="en-US"/>
        </w:rPr>
        <w:t>s</w:t>
      </w:r>
      <w:r w:rsidR="001C57CB">
        <w:rPr>
          <w:lang w:val="en-US"/>
        </w:rPr>
        <w:t>, already working in uncertain environment</w:t>
      </w:r>
      <w:r w:rsidR="0074609C">
        <w:rPr>
          <w:lang w:val="en-US"/>
        </w:rPr>
        <w:t>s</w:t>
      </w:r>
      <w:r w:rsidR="00EE17B8">
        <w:rPr>
          <w:lang w:val="en-US"/>
        </w:rPr>
        <w:t>,</w:t>
      </w:r>
      <w:r w:rsidR="001C57CB">
        <w:rPr>
          <w:lang w:val="en-US"/>
        </w:rPr>
        <w:t xml:space="preserve"> have to </w:t>
      </w:r>
      <w:r w:rsidR="00FC029B">
        <w:rPr>
          <w:lang w:val="en-US"/>
        </w:rPr>
        <w:t>balance and</w:t>
      </w:r>
      <w:r w:rsidR="00EE17B8">
        <w:rPr>
          <w:lang w:val="en-US"/>
        </w:rPr>
        <w:t xml:space="preserve"> articulate </w:t>
      </w:r>
      <w:r w:rsidR="001C57CB">
        <w:rPr>
          <w:lang w:val="en-US"/>
        </w:rPr>
        <w:t>contradictory measures</w:t>
      </w:r>
      <w:r w:rsidR="00B03E4C">
        <w:rPr>
          <w:lang w:val="en-US"/>
        </w:rPr>
        <w:t xml:space="preserve"> </w:t>
      </w:r>
      <w:r w:rsidR="00FC029B">
        <w:rPr>
          <w:lang w:val="en-US"/>
        </w:rPr>
        <w:t>and handle the resulting uncertainties</w:t>
      </w:r>
      <w:r w:rsidR="001C57CB">
        <w:rPr>
          <w:lang w:val="en-US"/>
        </w:rPr>
        <w:t>.</w:t>
      </w:r>
    </w:p>
    <w:p w:rsidR="00EE17B8" w:rsidRDefault="002E6E01" w:rsidP="00EE17B8">
      <w:pPr>
        <w:rPr>
          <w:lang w:val="en-US"/>
        </w:rPr>
      </w:pPr>
      <w:r>
        <w:rPr>
          <w:lang w:val="en-US"/>
        </w:rPr>
        <w:t>The paper reports from an ongoing project that</w:t>
      </w:r>
      <w:r w:rsidR="00EE17B8" w:rsidRPr="00EE17B8">
        <w:rPr>
          <w:lang w:val="en-US"/>
        </w:rPr>
        <w:t xml:space="preserve"> aims to analyze the constant tradeoffs that employees </w:t>
      </w:r>
      <w:r w:rsidR="00284D63">
        <w:rPr>
          <w:lang w:val="en-US"/>
        </w:rPr>
        <w:t xml:space="preserve">of a nuclear research center in Belgium </w:t>
      </w:r>
      <w:r w:rsidR="00B83935">
        <w:rPr>
          <w:lang w:val="en-US"/>
        </w:rPr>
        <w:t xml:space="preserve">(SCK•CEN) </w:t>
      </w:r>
      <w:r w:rsidR="00284D63">
        <w:rPr>
          <w:lang w:val="en-US"/>
        </w:rPr>
        <w:t>make</w:t>
      </w:r>
      <w:r w:rsidR="00EE17B8" w:rsidRPr="00EE17B8">
        <w:rPr>
          <w:lang w:val="en-US"/>
        </w:rPr>
        <w:t xml:space="preserve"> between safety and security measures</w:t>
      </w:r>
      <w:r w:rsidR="00663B6D">
        <w:rPr>
          <w:lang w:val="en-US"/>
        </w:rPr>
        <w:t xml:space="preserve"> and cultures</w:t>
      </w:r>
      <w:r w:rsidR="0017057B">
        <w:rPr>
          <w:lang w:val="en-US"/>
        </w:rPr>
        <w:t>. More precisely, it examines how empl</w:t>
      </w:r>
      <w:r w:rsidR="00E32500">
        <w:rPr>
          <w:lang w:val="en-US"/>
        </w:rPr>
        <w:t xml:space="preserve">oyees deals with the </w:t>
      </w:r>
      <w:r w:rsidR="00FC029B">
        <w:rPr>
          <w:lang w:val="en-US"/>
        </w:rPr>
        <w:t xml:space="preserve">various types of </w:t>
      </w:r>
      <w:r w:rsidR="00E32500">
        <w:rPr>
          <w:lang w:val="en-US"/>
        </w:rPr>
        <w:t>uncertainties</w:t>
      </w:r>
      <w:r w:rsidR="0017057B">
        <w:rPr>
          <w:lang w:val="en-US"/>
        </w:rPr>
        <w:t xml:space="preserve"> </w:t>
      </w:r>
      <w:r w:rsidR="002347AF">
        <w:rPr>
          <w:lang w:val="en-US"/>
        </w:rPr>
        <w:t>arising</w:t>
      </w:r>
      <w:r w:rsidR="0017057B">
        <w:rPr>
          <w:lang w:val="en-US"/>
        </w:rPr>
        <w:t xml:space="preserve"> from </w:t>
      </w:r>
      <w:r w:rsidR="002347AF">
        <w:rPr>
          <w:lang w:val="en-US"/>
        </w:rPr>
        <w:t>safety-security</w:t>
      </w:r>
      <w:r w:rsidR="0017057B">
        <w:rPr>
          <w:lang w:val="en-US"/>
        </w:rPr>
        <w:t xml:space="preserve"> discrepancies</w:t>
      </w:r>
      <w:r w:rsidR="00E32500">
        <w:rPr>
          <w:lang w:val="en-US"/>
        </w:rPr>
        <w:t xml:space="preserve"> in their daily practices</w:t>
      </w:r>
      <w:r w:rsidR="00EE17B8" w:rsidRPr="00EE17B8">
        <w:rPr>
          <w:lang w:val="en-US"/>
        </w:rPr>
        <w:t>. In order to do so, the project mobilizes a qualitative methodolog</w:t>
      </w:r>
      <w:r w:rsidR="00EE17B8">
        <w:rPr>
          <w:lang w:val="en-US"/>
        </w:rPr>
        <w:t>ical approach</w:t>
      </w:r>
      <w:r w:rsidR="00EE17B8" w:rsidRPr="00EE17B8">
        <w:rPr>
          <w:lang w:val="en-US"/>
        </w:rPr>
        <w:t xml:space="preserve"> based on interviews, focus groups </w:t>
      </w:r>
      <w:r w:rsidR="0017057B">
        <w:rPr>
          <w:lang w:val="en-US"/>
        </w:rPr>
        <w:t xml:space="preserve">with employees </w:t>
      </w:r>
      <w:r w:rsidR="00EE17B8" w:rsidRPr="00EE17B8">
        <w:rPr>
          <w:lang w:val="en-US"/>
        </w:rPr>
        <w:t xml:space="preserve">and </w:t>
      </w:r>
      <w:r w:rsidR="002347AF">
        <w:rPr>
          <w:lang w:val="en-US"/>
        </w:rPr>
        <w:t>an ethnographic study</w:t>
      </w:r>
      <w:r w:rsidR="00EE17B8" w:rsidRPr="00EE17B8">
        <w:rPr>
          <w:lang w:val="en-US"/>
        </w:rPr>
        <w:t xml:space="preserve"> </w:t>
      </w:r>
      <w:r w:rsidR="002347AF">
        <w:rPr>
          <w:lang w:val="en-US"/>
        </w:rPr>
        <w:t>undertaken</w:t>
      </w:r>
      <w:r w:rsidR="00CE4B38">
        <w:rPr>
          <w:lang w:val="en-US"/>
        </w:rPr>
        <w:t xml:space="preserve"> in</w:t>
      </w:r>
      <w:r w:rsidR="00EE17B8" w:rsidRPr="00EE17B8">
        <w:rPr>
          <w:lang w:val="en-US"/>
        </w:rPr>
        <w:t xml:space="preserve"> </w:t>
      </w:r>
      <w:r w:rsidR="002347AF">
        <w:rPr>
          <w:lang w:val="en-US"/>
        </w:rPr>
        <w:t>a nuclear</w:t>
      </w:r>
      <w:r w:rsidR="00CE4B38">
        <w:rPr>
          <w:lang w:val="en-US"/>
        </w:rPr>
        <w:t xml:space="preserve"> </w:t>
      </w:r>
      <w:r w:rsidR="00E32500">
        <w:rPr>
          <w:lang w:val="en-US"/>
        </w:rPr>
        <w:t>research center</w:t>
      </w:r>
      <w:r w:rsidR="00EE17B8" w:rsidRPr="00EE17B8">
        <w:rPr>
          <w:lang w:val="en-US"/>
        </w:rPr>
        <w:t>.</w:t>
      </w:r>
    </w:p>
    <w:p w:rsidR="00663B6D" w:rsidRDefault="00663B6D" w:rsidP="00EE17B8">
      <w:pPr>
        <w:rPr>
          <w:lang w:val="en-US"/>
        </w:rPr>
      </w:pPr>
    </w:p>
    <w:p w:rsidR="00663B6D" w:rsidRPr="00EE17B8" w:rsidRDefault="00663B6D" w:rsidP="00EE17B8">
      <w:pPr>
        <w:rPr>
          <w:lang w:val="en-US"/>
        </w:rPr>
      </w:pPr>
      <w:r>
        <w:rPr>
          <w:lang w:val="en-US"/>
        </w:rPr>
        <w:t xml:space="preserve">Keywords: Safety, Security, Uncertainty, High-risk </w:t>
      </w:r>
      <w:r w:rsidR="00E32500">
        <w:rPr>
          <w:lang w:val="en-US"/>
        </w:rPr>
        <w:t>industries</w:t>
      </w:r>
      <w:r>
        <w:rPr>
          <w:lang w:val="en-US"/>
        </w:rPr>
        <w:t xml:space="preserve">, </w:t>
      </w:r>
      <w:r w:rsidR="00BF0A6B">
        <w:rPr>
          <w:lang w:val="en-US"/>
        </w:rPr>
        <w:t>D</w:t>
      </w:r>
      <w:r w:rsidR="00194EA6">
        <w:rPr>
          <w:lang w:val="en-US"/>
        </w:rPr>
        <w:t>aily practices</w:t>
      </w:r>
      <w:r w:rsidR="002347AF">
        <w:rPr>
          <w:lang w:val="en-US"/>
        </w:rPr>
        <w:t>, Tradeoffs</w:t>
      </w:r>
    </w:p>
    <w:p w:rsidR="00190A5F" w:rsidRPr="005E5A21" w:rsidRDefault="00190A5F">
      <w:pPr>
        <w:rPr>
          <w:lang w:val="en-US"/>
        </w:rPr>
      </w:pPr>
    </w:p>
    <w:sectPr w:rsidR="00190A5F" w:rsidRPr="005E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A69"/>
    <w:multiLevelType w:val="hybridMultilevel"/>
    <w:tmpl w:val="6872433E"/>
    <w:lvl w:ilvl="0" w:tplc="D28E0F30">
      <w:start w:val="1"/>
      <w:numFmt w:val="upperRoman"/>
      <w:lvlText w:val="%1."/>
      <w:lvlJc w:val="right"/>
      <w:pPr>
        <w:ind w:left="1428" w:hanging="360"/>
      </w:p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B632EA7"/>
    <w:multiLevelType w:val="hybridMultilevel"/>
    <w:tmpl w:val="53707318"/>
    <w:lvl w:ilvl="0" w:tplc="08D64486">
      <w:start w:val="1"/>
      <w:numFmt w:val="lowerRoman"/>
      <w:lvlText w:val="%1."/>
      <w:lvlJc w:val="righ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54F91086"/>
    <w:multiLevelType w:val="hybridMultilevel"/>
    <w:tmpl w:val="DFC07002"/>
    <w:lvl w:ilvl="0" w:tplc="7F1A8180">
      <w:start w:val="1"/>
      <w:numFmt w:val="decimal"/>
      <w:lvlText w:val="%1."/>
      <w:lvlJc w:val="left"/>
      <w:pPr>
        <w:ind w:left="2136" w:hanging="360"/>
      </w:p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4AE2BAF"/>
    <w:multiLevelType w:val="hybridMultilevel"/>
    <w:tmpl w:val="37DC39EA"/>
    <w:lvl w:ilvl="0" w:tplc="A54E2070">
      <w:start w:val="1"/>
      <w:numFmt w:val="decimal"/>
      <w:lvlText w:val="%1."/>
      <w:lvlJc w:val="left"/>
      <w:pPr>
        <w:ind w:left="2136" w:hanging="360"/>
      </w:pPr>
    </w:lvl>
    <w:lvl w:ilvl="1" w:tplc="08130019" w:tentative="1">
      <w:start w:val="1"/>
      <w:numFmt w:val="lowerLetter"/>
      <w:lvlText w:val="%2."/>
      <w:lvlJc w:val="left"/>
      <w:pPr>
        <w:ind w:left="2856" w:hanging="360"/>
      </w:pPr>
    </w:lvl>
    <w:lvl w:ilvl="2" w:tplc="0813001B" w:tentative="1">
      <w:start w:val="1"/>
      <w:numFmt w:val="lowerRoman"/>
      <w:lvlText w:val="%3."/>
      <w:lvlJc w:val="right"/>
      <w:pPr>
        <w:ind w:left="3576" w:hanging="180"/>
      </w:pPr>
    </w:lvl>
    <w:lvl w:ilvl="3" w:tplc="0813000F" w:tentative="1">
      <w:start w:val="1"/>
      <w:numFmt w:val="decimal"/>
      <w:lvlText w:val="%4."/>
      <w:lvlJc w:val="left"/>
      <w:pPr>
        <w:ind w:left="4296" w:hanging="360"/>
      </w:pPr>
    </w:lvl>
    <w:lvl w:ilvl="4" w:tplc="08130019" w:tentative="1">
      <w:start w:val="1"/>
      <w:numFmt w:val="lowerLetter"/>
      <w:lvlText w:val="%5."/>
      <w:lvlJc w:val="left"/>
      <w:pPr>
        <w:ind w:left="5016" w:hanging="360"/>
      </w:pPr>
    </w:lvl>
    <w:lvl w:ilvl="5" w:tplc="0813001B" w:tentative="1">
      <w:start w:val="1"/>
      <w:numFmt w:val="lowerRoman"/>
      <w:lvlText w:val="%6."/>
      <w:lvlJc w:val="right"/>
      <w:pPr>
        <w:ind w:left="5736" w:hanging="180"/>
      </w:pPr>
    </w:lvl>
    <w:lvl w:ilvl="6" w:tplc="0813000F" w:tentative="1">
      <w:start w:val="1"/>
      <w:numFmt w:val="decimal"/>
      <w:lvlText w:val="%7."/>
      <w:lvlJc w:val="left"/>
      <w:pPr>
        <w:ind w:left="6456" w:hanging="360"/>
      </w:pPr>
    </w:lvl>
    <w:lvl w:ilvl="7" w:tplc="08130019" w:tentative="1">
      <w:start w:val="1"/>
      <w:numFmt w:val="lowerLetter"/>
      <w:lvlText w:val="%8."/>
      <w:lvlJc w:val="left"/>
      <w:pPr>
        <w:ind w:left="7176" w:hanging="360"/>
      </w:pPr>
    </w:lvl>
    <w:lvl w:ilvl="8" w:tplc="08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66477AC1"/>
    <w:multiLevelType w:val="hybridMultilevel"/>
    <w:tmpl w:val="1F349318"/>
    <w:lvl w:ilvl="0" w:tplc="4BCAE8EA">
      <w:numFmt w:val="bullet"/>
      <w:lvlText w:val="-"/>
      <w:lvlJc w:val="left"/>
      <w:pPr>
        <w:ind w:left="644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A21"/>
    <w:rsid w:val="00014B40"/>
    <w:rsid w:val="0017057B"/>
    <w:rsid w:val="00190A5F"/>
    <w:rsid w:val="00191D49"/>
    <w:rsid w:val="00194EA6"/>
    <w:rsid w:val="001A7B93"/>
    <w:rsid w:val="001C57CB"/>
    <w:rsid w:val="001F5828"/>
    <w:rsid w:val="002347AF"/>
    <w:rsid w:val="00253F99"/>
    <w:rsid w:val="00284D63"/>
    <w:rsid w:val="002E6E01"/>
    <w:rsid w:val="003003CC"/>
    <w:rsid w:val="004D66D9"/>
    <w:rsid w:val="00557D5D"/>
    <w:rsid w:val="005E5A21"/>
    <w:rsid w:val="00646FDB"/>
    <w:rsid w:val="00663B6D"/>
    <w:rsid w:val="006668D6"/>
    <w:rsid w:val="00704479"/>
    <w:rsid w:val="0074609C"/>
    <w:rsid w:val="0084612D"/>
    <w:rsid w:val="008F1ED8"/>
    <w:rsid w:val="00954881"/>
    <w:rsid w:val="009F0681"/>
    <w:rsid w:val="009F351D"/>
    <w:rsid w:val="00A36D81"/>
    <w:rsid w:val="00AF20E6"/>
    <w:rsid w:val="00B03E4C"/>
    <w:rsid w:val="00B83935"/>
    <w:rsid w:val="00BA5C5F"/>
    <w:rsid w:val="00BB6F95"/>
    <w:rsid w:val="00BF0A6B"/>
    <w:rsid w:val="00C97371"/>
    <w:rsid w:val="00CE4B38"/>
    <w:rsid w:val="00CE68A3"/>
    <w:rsid w:val="00E32500"/>
    <w:rsid w:val="00ED1123"/>
    <w:rsid w:val="00EE17B8"/>
    <w:rsid w:val="00EE650B"/>
    <w:rsid w:val="00F76C8B"/>
    <w:rsid w:val="00FB7318"/>
    <w:rsid w:val="00FC029B"/>
    <w:rsid w:val="00F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B751"/>
  <w15:chartTrackingRefBased/>
  <w15:docId w15:val="{24E12DBC-E9CB-415B-A57A-F2B90AD9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FDB"/>
    <w:pPr>
      <w:spacing w:after="0" w:line="360" w:lineRule="auto"/>
      <w:ind w:firstLine="284"/>
      <w:jc w:val="both"/>
    </w:pPr>
    <w:rPr>
      <w:rFonts w:ascii="Garamond" w:hAnsi="Garamond"/>
      <w:sz w:val="24"/>
      <w:lang w:val="fr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1123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1123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1123"/>
    <w:pPr>
      <w:keepNext/>
      <w:keepLines/>
      <w:spacing w:before="4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1123"/>
    <w:pPr>
      <w:keepNext/>
      <w:keepLines/>
      <w:spacing w:before="40"/>
      <w:outlineLvl w:val="3"/>
    </w:pPr>
    <w:rPr>
      <w:rFonts w:eastAsiaTheme="majorEastAsia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650B"/>
    <w:pPr>
      <w:keepNext/>
      <w:keepLines/>
      <w:spacing w:before="40"/>
      <w:ind w:left="2124"/>
      <w:outlineLvl w:val="4"/>
    </w:pPr>
    <w:rPr>
      <w:rFonts w:ascii="Courier New" w:eastAsiaTheme="majorEastAsia" w:hAnsi="Courier New" w:cstheme="majorBidi"/>
      <w:i/>
      <w:color w:val="AEAAAA" w:themeColor="background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76C8B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4479"/>
    <w:pPr>
      <w:keepNext/>
      <w:keepLines/>
      <w:spacing w:before="40" w:line="276" w:lineRule="auto"/>
      <w:ind w:firstLine="0"/>
      <w:jc w:val="left"/>
      <w:outlineLvl w:val="6"/>
    </w:pPr>
    <w:rPr>
      <w:rFonts w:eastAsiaTheme="majorEastAsia" w:cstheme="majorBidi"/>
      <w:b/>
      <w:i/>
      <w:iCs/>
      <w:smallCaps/>
      <w:sz w:val="22"/>
      <w:lang w:val="nl-B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4479"/>
    <w:pPr>
      <w:keepNext/>
      <w:keepLines/>
      <w:spacing w:before="40" w:line="276" w:lineRule="auto"/>
      <w:ind w:firstLine="0"/>
      <w:jc w:val="left"/>
      <w:outlineLvl w:val="7"/>
    </w:pPr>
    <w:rPr>
      <w:rFonts w:eastAsiaTheme="majorEastAsia" w:cstheme="majorBidi"/>
      <w:b/>
      <w:i/>
      <w:color w:val="272727" w:themeColor="text1" w:themeTint="D8"/>
      <w:sz w:val="22"/>
      <w:szCs w:val="21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F1ED8"/>
    <w:pPr>
      <w:spacing w:line="240" w:lineRule="auto"/>
      <w:contextualSpacing/>
      <w:jc w:val="center"/>
    </w:pPr>
    <w:rPr>
      <w:rFonts w:eastAsiaTheme="majorEastAsia" w:cstheme="majorBidi"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ED8"/>
    <w:rPr>
      <w:rFonts w:ascii="Garamond" w:eastAsiaTheme="majorEastAsia" w:hAnsi="Garamond" w:cstheme="majorBidi"/>
      <w:smallCaps/>
      <w:spacing w:val="-10"/>
      <w:kern w:val="28"/>
      <w:sz w:val="56"/>
      <w:szCs w:val="56"/>
      <w:lang w:val="fr-BE"/>
    </w:rPr>
  </w:style>
  <w:style w:type="character" w:customStyle="1" w:styleId="Heading1Char">
    <w:name w:val="Heading 1 Char"/>
    <w:basedOn w:val="DefaultParagraphFont"/>
    <w:link w:val="Heading1"/>
    <w:uiPriority w:val="9"/>
    <w:rsid w:val="00ED1123"/>
    <w:rPr>
      <w:rFonts w:ascii="Garamond" w:eastAsiaTheme="majorEastAsia" w:hAnsi="Garamond" w:cstheme="majorBidi"/>
      <w:b/>
      <w:sz w:val="32"/>
      <w:szCs w:val="32"/>
      <w:lang w:val="fr-BE"/>
    </w:rPr>
  </w:style>
  <w:style w:type="character" w:customStyle="1" w:styleId="Heading2Char">
    <w:name w:val="Heading 2 Char"/>
    <w:basedOn w:val="DefaultParagraphFont"/>
    <w:link w:val="Heading2"/>
    <w:uiPriority w:val="9"/>
    <w:rsid w:val="00ED1123"/>
    <w:rPr>
      <w:rFonts w:ascii="Garamond" w:eastAsiaTheme="majorEastAsia" w:hAnsi="Garamond" w:cstheme="majorBidi"/>
      <w:b/>
      <w:sz w:val="26"/>
      <w:szCs w:val="26"/>
      <w:lang w:val="fr-BE"/>
    </w:rPr>
  </w:style>
  <w:style w:type="character" w:customStyle="1" w:styleId="Heading3Char">
    <w:name w:val="Heading 3 Char"/>
    <w:basedOn w:val="DefaultParagraphFont"/>
    <w:link w:val="Heading3"/>
    <w:uiPriority w:val="9"/>
    <w:rsid w:val="00ED1123"/>
    <w:rPr>
      <w:rFonts w:ascii="Garamond" w:eastAsiaTheme="majorEastAsia" w:hAnsi="Garamond" w:cstheme="majorBidi"/>
      <w:b/>
      <w:color w:val="595959" w:themeColor="text1" w:themeTint="A6"/>
      <w:sz w:val="24"/>
      <w:szCs w:val="24"/>
      <w:lang w:val="fr-BE"/>
    </w:rPr>
  </w:style>
  <w:style w:type="character" w:customStyle="1" w:styleId="Heading4Char">
    <w:name w:val="Heading 4 Char"/>
    <w:basedOn w:val="DefaultParagraphFont"/>
    <w:link w:val="Heading4"/>
    <w:uiPriority w:val="9"/>
    <w:rsid w:val="00ED1123"/>
    <w:rPr>
      <w:rFonts w:ascii="Garamond" w:eastAsiaTheme="majorEastAsia" w:hAnsi="Garamond" w:cstheme="majorBidi"/>
      <w:i/>
      <w:iCs/>
      <w:color w:val="767171" w:themeColor="background2" w:themeShade="80"/>
      <w:sz w:val="24"/>
      <w:lang w:val="fr-BE"/>
    </w:rPr>
  </w:style>
  <w:style w:type="character" w:customStyle="1" w:styleId="Heading5Char">
    <w:name w:val="Heading 5 Char"/>
    <w:basedOn w:val="DefaultParagraphFont"/>
    <w:link w:val="Heading5"/>
    <w:uiPriority w:val="9"/>
    <w:rsid w:val="00EE650B"/>
    <w:rPr>
      <w:rFonts w:ascii="Courier New" w:eastAsiaTheme="majorEastAsia" w:hAnsi="Courier New" w:cstheme="majorBidi"/>
      <w:i/>
      <w:color w:val="AEAAAA" w:themeColor="background2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BA5C5F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C5F"/>
    <w:rPr>
      <w:rFonts w:ascii="Garamond" w:hAnsi="Garamond"/>
      <w:i/>
      <w:iCs/>
      <w:color w:val="404040" w:themeColor="text1" w:themeTint="BF"/>
      <w:sz w:val="24"/>
      <w:lang w:val="fr-BE"/>
    </w:rPr>
  </w:style>
  <w:style w:type="character" w:customStyle="1" w:styleId="Heading7Char">
    <w:name w:val="Heading 7 Char"/>
    <w:basedOn w:val="DefaultParagraphFont"/>
    <w:link w:val="Heading7"/>
    <w:uiPriority w:val="9"/>
    <w:rsid w:val="00704479"/>
    <w:rPr>
      <w:rFonts w:ascii="Garamond" w:eastAsiaTheme="majorEastAsia" w:hAnsi="Garamond" w:cstheme="majorBidi"/>
      <w:b/>
      <w:i/>
      <w:iCs/>
      <w:smallCaps/>
    </w:rPr>
  </w:style>
  <w:style w:type="character" w:customStyle="1" w:styleId="Heading8Char">
    <w:name w:val="Heading 8 Char"/>
    <w:basedOn w:val="DefaultParagraphFont"/>
    <w:link w:val="Heading8"/>
    <w:uiPriority w:val="9"/>
    <w:rsid w:val="00704479"/>
    <w:rPr>
      <w:rFonts w:ascii="Garamond" w:eastAsiaTheme="majorEastAsia" w:hAnsi="Garamond" w:cstheme="majorBidi"/>
      <w:b/>
      <w:i/>
      <w:color w:val="272727" w:themeColor="text1" w:themeTint="D8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F76C8B"/>
    <w:rPr>
      <w:rFonts w:ascii="Garamond" w:eastAsiaTheme="majorEastAsia" w:hAnsi="Garamond" w:cstheme="majorBidi"/>
      <w:color w:val="1F4D78" w:themeColor="accent1" w:themeShade="7F"/>
      <w:sz w:val="24"/>
      <w:lang w:val="fr-BE"/>
    </w:rPr>
  </w:style>
  <w:style w:type="paragraph" w:styleId="ListParagraph">
    <w:name w:val="List Paragraph"/>
    <w:basedOn w:val="Normal"/>
    <w:uiPriority w:val="34"/>
    <w:qFormat/>
    <w:rsid w:val="005E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0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A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A5F"/>
    <w:rPr>
      <w:rFonts w:ascii="Garamond" w:hAnsi="Garamond"/>
      <w:sz w:val="20"/>
      <w:szCs w:val="20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A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A5F"/>
    <w:rPr>
      <w:rFonts w:ascii="Segoe UI" w:hAnsi="Segoe UI" w:cs="Segoe UI"/>
      <w:sz w:val="18"/>
      <w:szCs w:val="18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SCK-CEN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Glesner Colin</dc:creator>
  <cp:keywords/>
  <dc:description/>
  <cp:lastModifiedBy>Glesner Colin</cp:lastModifiedBy>
  <cp:revision>2</cp:revision>
  <dcterms:created xsi:type="dcterms:W3CDTF">2018-12-07T07:04:00Z</dcterms:created>
  <dcterms:modified xsi:type="dcterms:W3CDTF">2018-12-07T07:04:00Z</dcterms:modified>
</cp:coreProperties>
</file>