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C9" w:rsidRDefault="00E93A35" w:rsidP="00C91D88">
      <w:pPr>
        <w:jc w:val="center"/>
        <w:rPr>
          <w:rFonts w:ascii="Times" w:hAnsi="Times"/>
          <w:b/>
          <w:u w:val="single"/>
          <w:lang w:val="en-US"/>
        </w:rPr>
      </w:pPr>
      <w:bookmarkStart w:id="0" w:name="_GoBack"/>
      <w:bookmarkEnd w:id="0"/>
      <w:r w:rsidRPr="00E93A35">
        <w:rPr>
          <w:rFonts w:ascii="Times" w:hAnsi="Times"/>
          <w:b/>
          <w:u w:val="single"/>
          <w:lang w:val="en-US"/>
        </w:rPr>
        <w:t>2C</w:t>
      </w:r>
      <w:r w:rsidR="00C91D88">
        <w:rPr>
          <w:rFonts w:ascii="Times" w:hAnsi="Times"/>
          <w:b/>
          <w:u w:val="single"/>
          <w:lang w:val="en-US"/>
        </w:rPr>
        <w:t>-</w:t>
      </w:r>
      <w:r w:rsidRPr="00E93A35">
        <w:rPr>
          <w:rFonts w:ascii="Times" w:hAnsi="Times"/>
          <w:b/>
          <w:u w:val="single"/>
          <w:lang w:val="en-US"/>
        </w:rPr>
        <w:t xml:space="preserve">B </w:t>
      </w:r>
      <w:r w:rsidR="00655248">
        <w:rPr>
          <w:rFonts w:ascii="Times" w:hAnsi="Times"/>
          <w:b/>
          <w:u w:val="single"/>
          <w:lang w:val="en-US"/>
        </w:rPr>
        <w:t>draw</w:t>
      </w:r>
      <w:r w:rsidR="00C35499">
        <w:rPr>
          <w:rFonts w:ascii="Times" w:hAnsi="Times"/>
          <w:b/>
          <w:u w:val="single"/>
          <w:lang w:val="en-US"/>
        </w:rPr>
        <w:t>s</w:t>
      </w:r>
      <w:r w:rsidR="00655248">
        <w:rPr>
          <w:rFonts w:ascii="Times" w:hAnsi="Times"/>
          <w:b/>
          <w:u w:val="single"/>
          <w:lang w:val="en-US"/>
        </w:rPr>
        <w:t xml:space="preserve"> attenti</w:t>
      </w:r>
      <w:r w:rsidR="00B82810">
        <w:rPr>
          <w:rFonts w:ascii="Times" w:hAnsi="Times"/>
          <w:b/>
          <w:u w:val="single"/>
          <w:lang w:val="en-US"/>
        </w:rPr>
        <w:t>o</w:t>
      </w:r>
      <w:r w:rsidR="00655248">
        <w:rPr>
          <w:rFonts w:ascii="Times" w:hAnsi="Times"/>
          <w:b/>
          <w:u w:val="single"/>
          <w:lang w:val="en-US"/>
        </w:rPr>
        <w:t>n</w:t>
      </w:r>
      <w:r>
        <w:rPr>
          <w:rFonts w:ascii="Times" w:hAnsi="Times"/>
          <w:b/>
          <w:u w:val="single"/>
          <w:lang w:val="en-US"/>
        </w:rPr>
        <w:t xml:space="preserve"> </w:t>
      </w:r>
      <w:r w:rsidRPr="00E93A35">
        <w:rPr>
          <w:rFonts w:ascii="Times" w:hAnsi="Times"/>
          <w:b/>
          <w:u w:val="single"/>
          <w:lang w:val="en-US"/>
        </w:rPr>
        <w:t xml:space="preserve">on the Belgian market: </w:t>
      </w:r>
      <w:r w:rsidR="00C35499">
        <w:rPr>
          <w:rFonts w:ascii="Times" w:hAnsi="Times"/>
          <w:b/>
          <w:u w:val="single"/>
          <w:lang w:val="en-US"/>
        </w:rPr>
        <w:t>description</w:t>
      </w:r>
      <w:r w:rsidRPr="00E93A35">
        <w:rPr>
          <w:rFonts w:ascii="Times" w:hAnsi="Times"/>
          <w:b/>
          <w:u w:val="single"/>
          <w:lang w:val="en-US"/>
        </w:rPr>
        <w:t xml:space="preserve"> of </w:t>
      </w:r>
      <w:r w:rsidR="003D3B75">
        <w:rPr>
          <w:rFonts w:ascii="Times" w:hAnsi="Times"/>
          <w:b/>
          <w:u w:val="single"/>
          <w:lang w:val="en-US"/>
        </w:rPr>
        <w:t>the first of the 2Cs</w:t>
      </w:r>
    </w:p>
    <w:p w:rsidR="00FB1BD1" w:rsidRPr="00FC7046" w:rsidRDefault="00FB1BD1" w:rsidP="00FB1BD1">
      <w:pPr>
        <w:contextualSpacing/>
        <w:jc w:val="center"/>
        <w:rPr>
          <w:rFonts w:ascii="Times" w:hAnsi="Times" w:cs="Arial"/>
          <w:lang w:val="en-US"/>
        </w:rPr>
      </w:pPr>
      <w:r w:rsidRPr="00FC7046">
        <w:rPr>
          <w:rFonts w:ascii="Times" w:hAnsi="Times" w:cs="Arial"/>
          <w:lang w:val="en-US"/>
        </w:rPr>
        <w:t>M. Deville</w:t>
      </w:r>
      <w:r w:rsidR="00FC7046" w:rsidRPr="00FC7046">
        <w:rPr>
          <w:rFonts w:ascii="Times" w:hAnsi="Times" w:cs="Arial"/>
          <w:vertAlign w:val="superscript"/>
          <w:lang w:val="en-US"/>
        </w:rPr>
        <w:t>1</w:t>
      </w:r>
      <w:r w:rsidRPr="00FC7046">
        <w:rPr>
          <w:rFonts w:ascii="Times" w:hAnsi="Times" w:cs="Arial"/>
          <w:lang w:val="en-US"/>
        </w:rPr>
        <w:t>, C. Charlier</w:t>
      </w:r>
      <w:r w:rsidR="00FC7046" w:rsidRPr="00FC7046">
        <w:rPr>
          <w:rFonts w:ascii="Times" w:hAnsi="Times" w:cs="Arial"/>
          <w:vertAlign w:val="superscript"/>
          <w:lang w:val="en-US"/>
        </w:rPr>
        <w:t>1</w:t>
      </w:r>
    </w:p>
    <w:p w:rsidR="00FB1BD1" w:rsidRPr="00FC7046" w:rsidRDefault="00FB1BD1" w:rsidP="00FB1BD1">
      <w:pPr>
        <w:contextualSpacing/>
        <w:jc w:val="center"/>
        <w:rPr>
          <w:rFonts w:ascii="Times" w:hAnsi="Times"/>
          <w:b/>
          <w:u w:val="single"/>
          <w:lang w:val="en-US"/>
        </w:rPr>
      </w:pPr>
      <w:r w:rsidRPr="00FC7046">
        <w:rPr>
          <w:rFonts w:ascii="Times" w:hAnsi="Times" w:cs="Arial"/>
          <w:lang w:val="en-US"/>
        </w:rPr>
        <w:t xml:space="preserve">1. Laboratory of Clinical, Forensic and Environmental Toxicology, Center for Interdisciplinary Research on Medicines (CIRM), University of Liege, Belgium </w:t>
      </w:r>
    </w:p>
    <w:p w:rsidR="00E93A35" w:rsidRDefault="00E93A35">
      <w:pPr>
        <w:rPr>
          <w:rFonts w:ascii="Times" w:hAnsi="Times"/>
          <w:b/>
          <w:u w:val="single"/>
          <w:lang w:val="en-US"/>
        </w:rPr>
      </w:pPr>
    </w:p>
    <w:p w:rsidR="00E93A35" w:rsidRDefault="00E93A35" w:rsidP="00DD5BA7">
      <w:pPr>
        <w:jc w:val="both"/>
        <w:rPr>
          <w:rFonts w:ascii="Times" w:hAnsi="Times"/>
          <w:b/>
          <w:u w:val="single"/>
          <w:lang w:val="en-US"/>
        </w:rPr>
      </w:pPr>
      <w:r>
        <w:rPr>
          <w:rFonts w:ascii="Times" w:hAnsi="Times"/>
          <w:b/>
          <w:u w:val="single"/>
          <w:lang w:val="en-US"/>
        </w:rPr>
        <w:t>Introduction</w:t>
      </w:r>
    </w:p>
    <w:p w:rsidR="00E93A35" w:rsidRPr="00E93A35" w:rsidRDefault="00E93A35" w:rsidP="00DD5BA7">
      <w:pPr>
        <w:jc w:val="both"/>
        <w:rPr>
          <w:rFonts w:ascii="Times" w:hAnsi="Times"/>
          <w:lang w:val="en-US"/>
        </w:rPr>
      </w:pPr>
      <w:r w:rsidRPr="00E93A35">
        <w:rPr>
          <w:rFonts w:ascii="Times" w:hAnsi="Times"/>
          <w:lang w:val="en-US"/>
        </w:rPr>
        <w:t xml:space="preserve">Two </w:t>
      </w:r>
      <w:r w:rsidR="00FC7046" w:rsidRPr="00E93A35">
        <w:rPr>
          <w:rFonts w:ascii="Times" w:hAnsi="Times"/>
          <w:lang w:val="en-US"/>
        </w:rPr>
        <w:t>distinct</w:t>
      </w:r>
      <w:r w:rsidRPr="00E93A35">
        <w:rPr>
          <w:rFonts w:ascii="Times" w:hAnsi="Times"/>
          <w:lang w:val="en-US"/>
        </w:rPr>
        <w:t xml:space="preserve"> </w:t>
      </w:r>
      <w:r w:rsidR="001D59D6">
        <w:rPr>
          <w:rFonts w:ascii="Times" w:hAnsi="Times"/>
          <w:lang w:val="en-US"/>
        </w:rPr>
        <w:t xml:space="preserve">and unrelated seized materials containing </w:t>
      </w:r>
      <w:r w:rsidR="00DD5BA7">
        <w:rPr>
          <w:rFonts w:ascii="Times" w:hAnsi="Times"/>
          <w:lang w:val="en-US"/>
        </w:rPr>
        <w:t>pills</w:t>
      </w:r>
      <w:r w:rsidRPr="00E93A35">
        <w:rPr>
          <w:rFonts w:ascii="Times" w:hAnsi="Times"/>
          <w:lang w:val="en-US"/>
        </w:rPr>
        <w:t xml:space="preserve"> </w:t>
      </w:r>
      <w:r w:rsidR="00DD5BA7">
        <w:rPr>
          <w:rFonts w:ascii="Times" w:hAnsi="Times"/>
          <w:lang w:val="en-US"/>
        </w:rPr>
        <w:t xml:space="preserve">were brought to the laboratory and our mission was to identify the </w:t>
      </w:r>
      <w:r w:rsidR="003D3B75">
        <w:rPr>
          <w:rFonts w:ascii="Times" w:hAnsi="Times"/>
          <w:lang w:val="en-US"/>
        </w:rPr>
        <w:t>composition</w:t>
      </w:r>
      <w:r w:rsidR="00DD5BA7">
        <w:rPr>
          <w:rFonts w:ascii="Times" w:hAnsi="Times"/>
          <w:lang w:val="en-US"/>
        </w:rPr>
        <w:t xml:space="preserve">. The first pill </w:t>
      </w:r>
      <w:r w:rsidR="001D59D6">
        <w:rPr>
          <w:rFonts w:ascii="Times" w:hAnsi="Times"/>
          <w:lang w:val="en-US"/>
        </w:rPr>
        <w:t>was</w:t>
      </w:r>
      <w:r w:rsidR="00DD5BA7">
        <w:rPr>
          <w:rFonts w:ascii="Times" w:hAnsi="Times"/>
          <w:lang w:val="en-US"/>
        </w:rPr>
        <w:t xml:space="preserve"> a small yellow duck and the other one represented </w:t>
      </w:r>
      <w:r w:rsidR="00655248">
        <w:rPr>
          <w:rFonts w:ascii="Times" w:hAnsi="Times"/>
          <w:lang w:val="en-US"/>
        </w:rPr>
        <w:t>a</w:t>
      </w:r>
      <w:r w:rsidR="00DD5BA7">
        <w:rPr>
          <w:rFonts w:ascii="Times" w:hAnsi="Times"/>
          <w:lang w:val="en-US"/>
        </w:rPr>
        <w:t xml:space="preserve"> green Super Mario’s face. </w:t>
      </w:r>
    </w:p>
    <w:p w:rsidR="00461934" w:rsidRDefault="00461934" w:rsidP="00DD5BA7">
      <w:pPr>
        <w:jc w:val="both"/>
        <w:rPr>
          <w:rFonts w:ascii="Times" w:hAnsi="Times"/>
          <w:b/>
          <w:u w:val="single"/>
          <w:lang w:val="en-US"/>
        </w:rPr>
      </w:pPr>
    </w:p>
    <w:p w:rsidR="00E93A35" w:rsidRDefault="00E93A35" w:rsidP="00DD5BA7">
      <w:pPr>
        <w:jc w:val="both"/>
        <w:rPr>
          <w:rFonts w:ascii="Times" w:hAnsi="Times"/>
          <w:b/>
          <w:u w:val="single"/>
          <w:lang w:val="en-US"/>
        </w:rPr>
      </w:pPr>
      <w:r>
        <w:rPr>
          <w:rFonts w:ascii="Times" w:hAnsi="Times"/>
          <w:b/>
          <w:u w:val="single"/>
          <w:lang w:val="en-US"/>
        </w:rPr>
        <w:t>Material and methods</w:t>
      </w:r>
    </w:p>
    <w:p w:rsidR="00E93A35" w:rsidRDefault="00E93A35" w:rsidP="00DD5BA7">
      <w:pPr>
        <w:jc w:val="both"/>
        <w:rPr>
          <w:rFonts w:ascii="Times" w:hAnsi="Times"/>
          <w:lang w:val="en-US"/>
        </w:rPr>
      </w:pPr>
      <w:r w:rsidRPr="00FB1BD1">
        <w:rPr>
          <w:rFonts w:ascii="Times" w:hAnsi="Times"/>
          <w:lang w:val="en-US"/>
        </w:rPr>
        <w:t xml:space="preserve">Classical identification methods include </w:t>
      </w:r>
      <w:proofErr w:type="spellStart"/>
      <w:r w:rsidRPr="00FB1BD1">
        <w:rPr>
          <w:rFonts w:ascii="Times" w:hAnsi="Times"/>
          <w:lang w:val="en-US"/>
        </w:rPr>
        <w:t>colo</w:t>
      </w:r>
      <w:r w:rsidR="00F11CFA">
        <w:rPr>
          <w:rFonts w:ascii="Times" w:hAnsi="Times"/>
          <w:lang w:val="en-US"/>
        </w:rPr>
        <w:t>ur</w:t>
      </w:r>
      <w:proofErr w:type="spellEnd"/>
      <w:r w:rsidRPr="00FB1BD1">
        <w:rPr>
          <w:rFonts w:ascii="Times" w:hAnsi="Times"/>
          <w:lang w:val="en-US"/>
        </w:rPr>
        <w:t xml:space="preserve"> tests</w:t>
      </w:r>
      <w:r w:rsidR="00FC7046">
        <w:rPr>
          <w:rFonts w:ascii="Times" w:hAnsi="Times"/>
          <w:lang w:val="en-US"/>
        </w:rPr>
        <w:t xml:space="preserve"> followed by chromatographic techniques. </w:t>
      </w:r>
      <w:proofErr w:type="spellStart"/>
      <w:r w:rsidR="00F11CFA">
        <w:rPr>
          <w:rFonts w:ascii="Times" w:hAnsi="Times"/>
          <w:lang w:val="en-US"/>
        </w:rPr>
        <w:t>Colour</w:t>
      </w:r>
      <w:proofErr w:type="spellEnd"/>
      <w:r w:rsidR="00FC7046">
        <w:rPr>
          <w:rFonts w:ascii="Times" w:hAnsi="Times"/>
          <w:lang w:val="en-US"/>
        </w:rPr>
        <w:t xml:space="preserve"> tests </w:t>
      </w:r>
      <w:r w:rsidR="00F11CFA">
        <w:rPr>
          <w:rFonts w:ascii="Times" w:hAnsi="Times"/>
          <w:lang w:val="en-US"/>
        </w:rPr>
        <w:t>allow a rapid identification of</w:t>
      </w:r>
      <w:r w:rsidR="00FC7046">
        <w:rPr>
          <w:rFonts w:ascii="Times" w:hAnsi="Times"/>
          <w:lang w:val="en-US"/>
        </w:rPr>
        <w:t xml:space="preserve"> sugars</w:t>
      </w:r>
      <w:r w:rsidR="00F11CFA">
        <w:rPr>
          <w:rFonts w:ascii="Times" w:hAnsi="Times"/>
          <w:lang w:val="en-US"/>
        </w:rPr>
        <w:t xml:space="preserve"> (</w:t>
      </w:r>
      <w:proofErr w:type="spellStart"/>
      <w:r w:rsidR="00F11CFA">
        <w:rPr>
          <w:rFonts w:ascii="Times" w:hAnsi="Times"/>
          <w:lang w:val="en-US"/>
        </w:rPr>
        <w:t>Molisch</w:t>
      </w:r>
      <w:proofErr w:type="spellEnd"/>
      <w:r w:rsidR="00F11CFA">
        <w:rPr>
          <w:rFonts w:ascii="Times" w:hAnsi="Times"/>
          <w:lang w:val="en-US"/>
        </w:rPr>
        <w:t xml:space="preserve"> reaction)</w:t>
      </w:r>
      <w:r w:rsidRPr="00FB1BD1">
        <w:rPr>
          <w:rFonts w:ascii="Times" w:hAnsi="Times"/>
          <w:lang w:val="en-US"/>
        </w:rPr>
        <w:t>,</w:t>
      </w:r>
      <w:r w:rsidR="00FC7046">
        <w:rPr>
          <w:rFonts w:ascii="Times" w:hAnsi="Times"/>
          <w:lang w:val="en-US"/>
        </w:rPr>
        <w:t xml:space="preserve"> starch</w:t>
      </w:r>
      <w:r w:rsidR="00F11CFA">
        <w:rPr>
          <w:rFonts w:ascii="Times" w:hAnsi="Times"/>
          <w:lang w:val="en-US"/>
        </w:rPr>
        <w:t xml:space="preserve"> (iodine test)</w:t>
      </w:r>
      <w:r w:rsidR="00FC7046">
        <w:rPr>
          <w:rFonts w:ascii="Times" w:hAnsi="Times"/>
          <w:lang w:val="en-US"/>
        </w:rPr>
        <w:t xml:space="preserve">, cocaine </w:t>
      </w:r>
      <w:r w:rsidR="00F11CFA">
        <w:rPr>
          <w:rFonts w:ascii="Times" w:hAnsi="Times"/>
          <w:lang w:val="en-US"/>
        </w:rPr>
        <w:t xml:space="preserve">(cobalt thiocyanate) </w:t>
      </w:r>
      <w:r w:rsidR="00FC7046">
        <w:rPr>
          <w:rFonts w:ascii="Times" w:hAnsi="Times"/>
          <w:lang w:val="en-US"/>
        </w:rPr>
        <w:t>and amphetamine derivatives</w:t>
      </w:r>
      <w:r w:rsidR="00F11CFA">
        <w:rPr>
          <w:rFonts w:ascii="Times" w:hAnsi="Times"/>
          <w:lang w:val="en-US"/>
        </w:rPr>
        <w:t xml:space="preserve"> (Marquis test)</w:t>
      </w:r>
      <w:r w:rsidR="00FC7046">
        <w:rPr>
          <w:rFonts w:ascii="Times" w:hAnsi="Times"/>
          <w:lang w:val="en-US"/>
        </w:rPr>
        <w:t>.</w:t>
      </w:r>
      <w:r w:rsidRPr="00FB1BD1">
        <w:rPr>
          <w:rFonts w:ascii="Times" w:hAnsi="Times"/>
          <w:lang w:val="en-US"/>
        </w:rPr>
        <w:t xml:space="preserve"> </w:t>
      </w:r>
    </w:p>
    <w:p w:rsidR="00DD5BA7" w:rsidRPr="00FB1BD1" w:rsidRDefault="00DD5BA7" w:rsidP="00DD5BA7">
      <w:pPr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Powders are then diluted in methanol before </w:t>
      </w:r>
      <w:r w:rsidR="00F11CFA">
        <w:rPr>
          <w:rFonts w:ascii="Times" w:hAnsi="Times"/>
          <w:lang w:val="en-US"/>
        </w:rPr>
        <w:t>chromatographic analysis</w:t>
      </w:r>
      <w:r>
        <w:rPr>
          <w:rFonts w:ascii="Times" w:hAnsi="Times"/>
          <w:lang w:val="en-US"/>
        </w:rPr>
        <w:t xml:space="preserve"> </w:t>
      </w:r>
      <w:r w:rsidR="000E1C5C">
        <w:rPr>
          <w:rFonts w:ascii="Times" w:hAnsi="Times"/>
          <w:lang w:val="en-US"/>
        </w:rPr>
        <w:t>by</w:t>
      </w:r>
      <w:r>
        <w:rPr>
          <w:rFonts w:ascii="Times" w:hAnsi="Times"/>
          <w:lang w:val="en-US"/>
        </w:rPr>
        <w:t xml:space="preserve"> </w:t>
      </w:r>
      <w:r w:rsidR="00E630E9">
        <w:rPr>
          <w:rFonts w:ascii="Times" w:hAnsi="Times"/>
          <w:lang w:val="en-US"/>
        </w:rPr>
        <w:t>high p</w:t>
      </w:r>
      <w:r w:rsidR="00B13E73">
        <w:rPr>
          <w:rFonts w:ascii="Times" w:hAnsi="Times"/>
          <w:lang w:val="en-US"/>
        </w:rPr>
        <w:t>erformance liquid chromatography</w:t>
      </w:r>
      <w:r w:rsidR="00E630E9">
        <w:rPr>
          <w:rFonts w:ascii="Times" w:hAnsi="Times"/>
          <w:lang w:val="en-US"/>
        </w:rPr>
        <w:t xml:space="preserve"> with a diode array detector (</w:t>
      </w:r>
      <w:r>
        <w:rPr>
          <w:rFonts w:ascii="Times" w:hAnsi="Times"/>
          <w:lang w:val="en-US"/>
        </w:rPr>
        <w:t>HPLC-DAD</w:t>
      </w:r>
      <w:r w:rsidR="00E630E9">
        <w:rPr>
          <w:rFonts w:ascii="Times" w:hAnsi="Times"/>
          <w:lang w:val="en-US"/>
        </w:rPr>
        <w:t>)</w:t>
      </w:r>
      <w:r>
        <w:rPr>
          <w:rFonts w:ascii="Times" w:hAnsi="Times"/>
          <w:lang w:val="en-US"/>
        </w:rPr>
        <w:t xml:space="preserve"> </w:t>
      </w:r>
      <w:r w:rsidR="00B13E73">
        <w:rPr>
          <w:rFonts w:ascii="Times" w:hAnsi="Times"/>
          <w:lang w:val="en-US"/>
        </w:rPr>
        <w:t xml:space="preserve">from Waters </w:t>
      </w:r>
      <w:r>
        <w:rPr>
          <w:rFonts w:ascii="Times" w:hAnsi="Times"/>
          <w:lang w:val="en-US"/>
        </w:rPr>
        <w:t>and</w:t>
      </w:r>
      <w:r w:rsidR="00E630E9">
        <w:rPr>
          <w:rFonts w:ascii="Times" w:hAnsi="Times"/>
          <w:lang w:val="en-US"/>
        </w:rPr>
        <w:t xml:space="preserve"> ultra</w:t>
      </w:r>
      <w:r>
        <w:rPr>
          <w:rFonts w:ascii="Times" w:hAnsi="Times"/>
          <w:lang w:val="en-US"/>
        </w:rPr>
        <w:t xml:space="preserve"> </w:t>
      </w:r>
      <w:r w:rsidR="00E630E9">
        <w:rPr>
          <w:rFonts w:ascii="Times" w:hAnsi="Times"/>
          <w:lang w:val="en-US"/>
        </w:rPr>
        <w:t>high p</w:t>
      </w:r>
      <w:r w:rsidR="00B13E73">
        <w:rPr>
          <w:rFonts w:ascii="Times" w:hAnsi="Times"/>
          <w:lang w:val="en-US"/>
        </w:rPr>
        <w:t>erformance liquid chromatography</w:t>
      </w:r>
      <w:r w:rsidR="00E630E9">
        <w:rPr>
          <w:rFonts w:ascii="Times" w:hAnsi="Times"/>
          <w:lang w:val="en-US"/>
        </w:rPr>
        <w:t xml:space="preserve"> combined with a time-of-flight detector (</w:t>
      </w:r>
      <w:r>
        <w:rPr>
          <w:rFonts w:ascii="Times" w:hAnsi="Times"/>
          <w:lang w:val="en-US"/>
        </w:rPr>
        <w:t>UPLC-TOF-MS</w:t>
      </w:r>
      <w:r w:rsidR="00E630E9">
        <w:rPr>
          <w:rFonts w:ascii="Times" w:hAnsi="Times"/>
          <w:lang w:val="en-US"/>
        </w:rPr>
        <w:t>)</w:t>
      </w:r>
      <w:r w:rsidR="00B13E73">
        <w:rPr>
          <w:rFonts w:ascii="Times" w:hAnsi="Times"/>
          <w:lang w:val="en-US"/>
        </w:rPr>
        <w:t xml:space="preserve"> from </w:t>
      </w:r>
      <w:proofErr w:type="spellStart"/>
      <w:r w:rsidR="00B13E73">
        <w:rPr>
          <w:rFonts w:ascii="Times" w:hAnsi="Times"/>
          <w:lang w:val="en-US"/>
        </w:rPr>
        <w:t>Sciex</w:t>
      </w:r>
      <w:proofErr w:type="spellEnd"/>
      <w:r>
        <w:rPr>
          <w:rFonts w:ascii="Times" w:hAnsi="Times"/>
          <w:lang w:val="en-US"/>
        </w:rPr>
        <w:t>.</w:t>
      </w:r>
      <w:r w:rsidR="00E630E9">
        <w:rPr>
          <w:rFonts w:ascii="Times" w:hAnsi="Times"/>
          <w:lang w:val="en-US"/>
        </w:rPr>
        <w:t xml:space="preserve"> </w:t>
      </w:r>
      <w:r>
        <w:rPr>
          <w:rFonts w:ascii="Times" w:hAnsi="Times"/>
          <w:lang w:val="en-US"/>
        </w:rPr>
        <w:t xml:space="preserve">Quantification was done by </w:t>
      </w:r>
      <w:r w:rsidR="008D217F">
        <w:rPr>
          <w:rFonts w:ascii="Times" w:hAnsi="Times"/>
          <w:lang w:val="en-US"/>
        </w:rPr>
        <w:t>HP</w:t>
      </w:r>
      <w:r>
        <w:rPr>
          <w:rFonts w:ascii="Times" w:hAnsi="Times"/>
          <w:lang w:val="en-US"/>
        </w:rPr>
        <w:t>LC-DAD.</w:t>
      </w:r>
    </w:p>
    <w:p w:rsidR="00461934" w:rsidRDefault="00461934" w:rsidP="00DD5BA7">
      <w:pPr>
        <w:jc w:val="both"/>
        <w:rPr>
          <w:rFonts w:ascii="Times" w:hAnsi="Times"/>
          <w:b/>
          <w:u w:val="single"/>
          <w:lang w:val="en-US"/>
        </w:rPr>
      </w:pPr>
    </w:p>
    <w:p w:rsidR="00E93A35" w:rsidRDefault="00E93A35" w:rsidP="00DD5BA7">
      <w:pPr>
        <w:jc w:val="both"/>
        <w:rPr>
          <w:rFonts w:ascii="Times" w:hAnsi="Times"/>
          <w:b/>
          <w:u w:val="single"/>
          <w:lang w:val="en-US"/>
        </w:rPr>
      </w:pPr>
      <w:r>
        <w:rPr>
          <w:rFonts w:ascii="Times" w:hAnsi="Times"/>
          <w:b/>
          <w:u w:val="single"/>
          <w:lang w:val="en-US"/>
        </w:rPr>
        <w:t>Results and discussion</w:t>
      </w:r>
    </w:p>
    <w:p w:rsidR="00FB1BD1" w:rsidRDefault="00F11CFA" w:rsidP="00DD5BA7">
      <w:pPr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Marquis</w:t>
      </w:r>
      <w:r w:rsidR="00FB1BD1" w:rsidRPr="00FB1BD1">
        <w:rPr>
          <w:rFonts w:ascii="Times" w:hAnsi="Times"/>
          <w:lang w:val="en-US"/>
        </w:rPr>
        <w:t xml:space="preserve"> test</w:t>
      </w:r>
      <w:r w:rsidR="00461934">
        <w:rPr>
          <w:rFonts w:ascii="Times" w:hAnsi="Times"/>
          <w:lang w:val="en-US"/>
        </w:rPr>
        <w:t xml:space="preserve"> led to a green color</w:t>
      </w:r>
      <w:r w:rsidR="00DD5BA7">
        <w:rPr>
          <w:rFonts w:ascii="Times" w:hAnsi="Times"/>
          <w:lang w:val="en-US"/>
        </w:rPr>
        <w:t>, which was unusual</w:t>
      </w:r>
      <w:r w:rsidR="00E630E9">
        <w:rPr>
          <w:rFonts w:ascii="Times" w:hAnsi="Times"/>
          <w:lang w:val="en-US"/>
        </w:rPr>
        <w:t xml:space="preserve"> for the phenet</w:t>
      </w:r>
      <w:r w:rsidR="001D59D6">
        <w:rPr>
          <w:rFonts w:ascii="Times" w:hAnsi="Times"/>
          <w:lang w:val="en-US"/>
        </w:rPr>
        <w:t>h</w:t>
      </w:r>
      <w:r w:rsidR="00E630E9">
        <w:rPr>
          <w:rFonts w:ascii="Times" w:hAnsi="Times"/>
          <w:lang w:val="en-US"/>
        </w:rPr>
        <w:t>ylamine derivatives that are mostly found in Belgium</w:t>
      </w:r>
      <w:r w:rsidR="00DD5BA7">
        <w:rPr>
          <w:rFonts w:ascii="Times" w:hAnsi="Times"/>
          <w:lang w:val="en-US"/>
        </w:rPr>
        <w:t xml:space="preserve">, as </w:t>
      </w:r>
      <w:r>
        <w:rPr>
          <w:rFonts w:ascii="Times" w:hAnsi="Times"/>
          <w:lang w:val="en-US"/>
        </w:rPr>
        <w:t xml:space="preserve">Marquis reagent turns orange when exposed to </w:t>
      </w:r>
      <w:r w:rsidR="00DD5BA7">
        <w:rPr>
          <w:rFonts w:ascii="Times" w:hAnsi="Times"/>
          <w:lang w:val="en-US"/>
        </w:rPr>
        <w:t>(met)amphetamine</w:t>
      </w:r>
      <w:r w:rsidR="00461934">
        <w:rPr>
          <w:rFonts w:ascii="Times" w:hAnsi="Times"/>
          <w:lang w:val="en-US"/>
        </w:rPr>
        <w:t xml:space="preserve"> </w:t>
      </w:r>
      <w:r>
        <w:rPr>
          <w:rFonts w:ascii="Times" w:hAnsi="Times"/>
          <w:lang w:val="en-US"/>
        </w:rPr>
        <w:t xml:space="preserve">and </w:t>
      </w:r>
      <w:r w:rsidR="00AE29EA">
        <w:rPr>
          <w:rFonts w:ascii="Times" w:hAnsi="Times"/>
          <w:lang w:val="en-US"/>
        </w:rPr>
        <w:t>turns black</w:t>
      </w:r>
      <w:r>
        <w:rPr>
          <w:rFonts w:ascii="Times" w:hAnsi="Times"/>
          <w:lang w:val="en-US"/>
        </w:rPr>
        <w:t xml:space="preserve"> with MDMA</w:t>
      </w:r>
      <w:r w:rsidR="00AE29EA">
        <w:rPr>
          <w:rFonts w:ascii="Times" w:hAnsi="Times"/>
          <w:lang w:val="en-US"/>
        </w:rPr>
        <w:t>.</w:t>
      </w:r>
      <w:r w:rsidR="000E1C5C">
        <w:rPr>
          <w:rFonts w:ascii="Times" w:hAnsi="Times"/>
          <w:lang w:val="en-US"/>
        </w:rPr>
        <w:t xml:space="preserve"> Other presumptive tests were negative.</w:t>
      </w:r>
    </w:p>
    <w:p w:rsidR="00E630E9" w:rsidRDefault="00E630E9" w:rsidP="00DD5BA7">
      <w:pPr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Injection on HPLC-DAD led to a </w:t>
      </w:r>
      <w:r w:rsidR="00F11CFA">
        <w:rPr>
          <w:rFonts w:ascii="Times" w:hAnsi="Times"/>
          <w:lang w:val="en-US"/>
        </w:rPr>
        <w:t xml:space="preserve">significant </w:t>
      </w:r>
      <w:r>
        <w:rPr>
          <w:rFonts w:ascii="Times" w:hAnsi="Times"/>
          <w:lang w:val="en-US"/>
        </w:rPr>
        <w:t xml:space="preserve">peak characterized </w:t>
      </w:r>
      <w:r w:rsidR="00C35499">
        <w:rPr>
          <w:rFonts w:ascii="Times" w:hAnsi="Times"/>
          <w:lang w:val="en-US"/>
        </w:rPr>
        <w:t>by</w:t>
      </w:r>
      <w:r>
        <w:rPr>
          <w:rFonts w:ascii="Times" w:hAnsi="Times"/>
          <w:lang w:val="en-US"/>
        </w:rPr>
        <w:t xml:space="preserve"> a retention time of </w:t>
      </w:r>
      <w:r w:rsidR="007D5B9E">
        <w:rPr>
          <w:rFonts w:ascii="Times" w:hAnsi="Times"/>
          <w:lang w:val="en-US"/>
        </w:rPr>
        <w:t>10</w:t>
      </w:r>
      <w:r w:rsidR="00C35499">
        <w:rPr>
          <w:rFonts w:ascii="Times" w:hAnsi="Times"/>
          <w:lang w:val="en-US"/>
        </w:rPr>
        <w:t>.</w:t>
      </w:r>
      <w:r w:rsidR="007D5B9E">
        <w:rPr>
          <w:rFonts w:ascii="Times" w:hAnsi="Times"/>
          <w:lang w:val="en-US"/>
        </w:rPr>
        <w:t>8</w:t>
      </w:r>
      <w:r>
        <w:rPr>
          <w:rFonts w:ascii="Times" w:hAnsi="Times"/>
          <w:lang w:val="en-US"/>
        </w:rPr>
        <w:t xml:space="preserve"> min and an UV spectrum showing </w:t>
      </w:r>
      <w:r w:rsidR="00C35499">
        <w:rPr>
          <w:rFonts w:ascii="Times" w:hAnsi="Times"/>
          <w:lang w:val="en-US"/>
        </w:rPr>
        <w:t>maxima</w:t>
      </w:r>
      <w:r>
        <w:rPr>
          <w:rFonts w:ascii="Times" w:hAnsi="Times"/>
          <w:lang w:val="en-US"/>
        </w:rPr>
        <w:t xml:space="preserve"> at</w:t>
      </w:r>
      <w:r w:rsidR="00AE29EA">
        <w:rPr>
          <w:rFonts w:ascii="Times" w:hAnsi="Times"/>
          <w:lang w:val="en-US"/>
        </w:rPr>
        <w:t xml:space="preserve"> 225 and 295 nm</w:t>
      </w:r>
      <w:r>
        <w:rPr>
          <w:rFonts w:ascii="Times" w:hAnsi="Times"/>
          <w:lang w:val="en-US"/>
        </w:rPr>
        <w:t>.</w:t>
      </w:r>
    </w:p>
    <w:p w:rsidR="00E630E9" w:rsidRDefault="00E630E9" w:rsidP="00DD5BA7">
      <w:pPr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A prominent peak was also found in UPLC-TOF-MS after </w:t>
      </w:r>
      <w:r w:rsidR="007D5B9E">
        <w:rPr>
          <w:rFonts w:ascii="Times" w:hAnsi="Times"/>
          <w:lang w:val="en-US"/>
        </w:rPr>
        <w:t>5</w:t>
      </w:r>
      <w:r w:rsidR="00C35499">
        <w:rPr>
          <w:rFonts w:ascii="Times" w:hAnsi="Times"/>
          <w:lang w:val="en-US"/>
        </w:rPr>
        <w:t>.</w:t>
      </w:r>
      <w:r w:rsidR="007D5B9E">
        <w:rPr>
          <w:rFonts w:ascii="Times" w:hAnsi="Times"/>
          <w:lang w:val="en-US"/>
        </w:rPr>
        <w:t>54</w:t>
      </w:r>
      <w:r>
        <w:rPr>
          <w:rFonts w:ascii="Times" w:hAnsi="Times"/>
          <w:lang w:val="en-US"/>
        </w:rPr>
        <w:t xml:space="preserve"> min run</w:t>
      </w:r>
      <w:r w:rsidR="007D5B9E">
        <w:rPr>
          <w:rFonts w:ascii="Times" w:hAnsi="Times"/>
          <w:lang w:val="en-US"/>
        </w:rPr>
        <w:t>time</w:t>
      </w:r>
      <w:r>
        <w:rPr>
          <w:rFonts w:ascii="Times" w:hAnsi="Times"/>
          <w:lang w:val="en-US"/>
        </w:rPr>
        <w:t xml:space="preserve">, </w:t>
      </w:r>
      <w:r w:rsidR="00C35499">
        <w:rPr>
          <w:rFonts w:ascii="Times" w:hAnsi="Times"/>
          <w:lang w:val="en-US"/>
        </w:rPr>
        <w:t>characterized by</w:t>
      </w:r>
      <w:r>
        <w:rPr>
          <w:rFonts w:ascii="Times" w:hAnsi="Times"/>
          <w:lang w:val="en-US"/>
        </w:rPr>
        <w:t xml:space="preserve"> an</w:t>
      </w:r>
      <w:r w:rsidR="001D59D6">
        <w:rPr>
          <w:rFonts w:ascii="Times" w:hAnsi="Times"/>
          <w:lang w:val="en-US"/>
        </w:rPr>
        <w:t xml:space="preserve"> </w:t>
      </w:r>
      <w:r>
        <w:rPr>
          <w:rFonts w:ascii="Times" w:hAnsi="Times"/>
          <w:lang w:val="en-US"/>
        </w:rPr>
        <w:t xml:space="preserve">exact mass of </w:t>
      </w:r>
      <w:r w:rsidR="007D5B9E">
        <w:rPr>
          <w:rFonts w:ascii="Times" w:hAnsi="Times"/>
          <w:lang w:val="en-US"/>
        </w:rPr>
        <w:t>259</w:t>
      </w:r>
      <w:r w:rsidR="00C35499">
        <w:rPr>
          <w:rFonts w:ascii="Times" w:hAnsi="Times"/>
          <w:lang w:val="en-US"/>
        </w:rPr>
        <w:t>.</w:t>
      </w:r>
      <w:r w:rsidR="007D5B9E">
        <w:rPr>
          <w:rFonts w:ascii="Times" w:hAnsi="Times"/>
          <w:lang w:val="en-US"/>
        </w:rPr>
        <w:t>0208</w:t>
      </w:r>
      <w:r w:rsidR="00F9244A">
        <w:rPr>
          <w:rFonts w:ascii="Times" w:hAnsi="Times"/>
          <w:lang w:val="en-US"/>
        </w:rPr>
        <w:t>.</w:t>
      </w:r>
      <w:r>
        <w:rPr>
          <w:rFonts w:ascii="Times" w:hAnsi="Times"/>
          <w:lang w:val="en-US"/>
        </w:rPr>
        <w:t xml:space="preserve"> </w:t>
      </w:r>
      <w:r w:rsidR="00F9244A">
        <w:rPr>
          <w:rFonts w:ascii="Times" w:hAnsi="Times"/>
          <w:lang w:val="en-US"/>
        </w:rPr>
        <w:t>The corresponding</w:t>
      </w:r>
      <w:r>
        <w:rPr>
          <w:rFonts w:ascii="Times" w:hAnsi="Times"/>
          <w:lang w:val="en-US"/>
        </w:rPr>
        <w:t xml:space="preserve"> mass spectrum showed </w:t>
      </w:r>
      <w:r w:rsidR="007D5B9E">
        <w:rPr>
          <w:rFonts w:ascii="Times" w:hAnsi="Times"/>
          <w:lang w:val="en-US"/>
        </w:rPr>
        <w:t xml:space="preserve">3 specific </w:t>
      </w:r>
      <w:r>
        <w:rPr>
          <w:rFonts w:ascii="Times" w:hAnsi="Times"/>
          <w:lang w:val="en-US"/>
        </w:rPr>
        <w:t>fragment</w:t>
      </w:r>
      <w:r w:rsidR="007D5B9E">
        <w:rPr>
          <w:rFonts w:ascii="Times" w:hAnsi="Times"/>
          <w:lang w:val="en-US"/>
        </w:rPr>
        <w:t>s</w:t>
      </w:r>
      <w:r>
        <w:rPr>
          <w:rFonts w:ascii="Times" w:hAnsi="Times"/>
          <w:lang w:val="en-US"/>
        </w:rPr>
        <w:t xml:space="preserve"> </w:t>
      </w:r>
      <w:r w:rsidR="007D5B9E">
        <w:rPr>
          <w:rFonts w:ascii="Times" w:hAnsi="Times"/>
          <w:lang w:val="en-US"/>
        </w:rPr>
        <w:t>at 243</w:t>
      </w:r>
      <w:r w:rsidR="00C35499">
        <w:rPr>
          <w:rFonts w:ascii="Times" w:hAnsi="Times"/>
          <w:lang w:val="en-US"/>
        </w:rPr>
        <w:t>.</w:t>
      </w:r>
      <w:r w:rsidR="007D5B9E">
        <w:rPr>
          <w:rFonts w:ascii="Times" w:hAnsi="Times"/>
          <w:lang w:val="en-US"/>
        </w:rPr>
        <w:t>0012, 227</w:t>
      </w:r>
      <w:r w:rsidR="00C35499">
        <w:rPr>
          <w:rFonts w:ascii="Times" w:hAnsi="Times"/>
          <w:lang w:val="en-US"/>
        </w:rPr>
        <w:t>.</w:t>
      </w:r>
      <w:r w:rsidR="007D5B9E">
        <w:rPr>
          <w:rFonts w:ascii="Times" w:hAnsi="Times"/>
          <w:lang w:val="en-US"/>
        </w:rPr>
        <w:t>9776 and 212</w:t>
      </w:r>
      <w:r w:rsidR="00C35499">
        <w:rPr>
          <w:rFonts w:ascii="Times" w:hAnsi="Times"/>
          <w:lang w:val="en-US"/>
        </w:rPr>
        <w:t>.</w:t>
      </w:r>
      <w:r w:rsidR="007D5B9E">
        <w:rPr>
          <w:rFonts w:ascii="Times" w:hAnsi="Times"/>
          <w:lang w:val="en-US"/>
        </w:rPr>
        <w:t>9541.</w:t>
      </w:r>
    </w:p>
    <w:p w:rsidR="00461934" w:rsidRDefault="00DD5BA7" w:rsidP="00DD5BA7">
      <w:pPr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Library of the MS identified 4-bromo-2,5-dimethoxyphenethylamine, also called 2C-B or 4-BDMPEA.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23"/>
        <w:gridCol w:w="2223"/>
      </w:tblGrid>
      <w:tr w:rsidR="000E1C5C" w:rsidRPr="000E1C5C" w:rsidTr="000E1C5C">
        <w:trPr>
          <w:jc w:val="center"/>
        </w:trPr>
        <w:tc>
          <w:tcPr>
            <w:tcW w:w="0" w:type="auto"/>
            <w:vAlign w:val="center"/>
          </w:tcPr>
          <w:p w:rsidR="000E1C5C" w:rsidRPr="000E1C5C" w:rsidRDefault="000E1C5C" w:rsidP="000E1C5C">
            <w:pPr>
              <w:jc w:val="center"/>
              <w:rPr>
                <w:rFonts w:ascii="Times" w:hAnsi="Times"/>
                <w:b/>
                <w:lang w:val="en-US"/>
              </w:rPr>
            </w:pPr>
            <w:r w:rsidRPr="000E1C5C">
              <w:rPr>
                <w:rFonts w:ascii="Times" w:hAnsi="Times"/>
                <w:b/>
                <w:lang w:val="en-US"/>
              </w:rPr>
              <w:t>Pill</w:t>
            </w:r>
          </w:p>
        </w:tc>
        <w:tc>
          <w:tcPr>
            <w:tcW w:w="0" w:type="auto"/>
            <w:vAlign w:val="center"/>
          </w:tcPr>
          <w:p w:rsidR="000E1C5C" w:rsidRPr="000E1C5C" w:rsidRDefault="000E1C5C" w:rsidP="000E1C5C">
            <w:pPr>
              <w:jc w:val="center"/>
              <w:rPr>
                <w:rFonts w:ascii="Times" w:hAnsi="Times"/>
                <w:b/>
                <w:lang w:val="en-US"/>
              </w:rPr>
            </w:pPr>
            <w:r w:rsidRPr="000E1C5C">
              <w:rPr>
                <w:rFonts w:ascii="Times" w:hAnsi="Times"/>
                <w:b/>
                <w:lang w:val="en-US"/>
              </w:rPr>
              <w:t>2-CB concentration</w:t>
            </w:r>
          </w:p>
        </w:tc>
      </w:tr>
      <w:tr w:rsidR="000E1C5C" w:rsidTr="000E1C5C">
        <w:trPr>
          <w:jc w:val="center"/>
        </w:trPr>
        <w:tc>
          <w:tcPr>
            <w:tcW w:w="0" w:type="auto"/>
            <w:vAlign w:val="center"/>
          </w:tcPr>
          <w:p w:rsidR="000E1C5C" w:rsidRDefault="000E1C5C" w:rsidP="000E1C5C">
            <w:pPr>
              <w:jc w:val="center"/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Super Mario</w:t>
            </w:r>
          </w:p>
        </w:tc>
        <w:tc>
          <w:tcPr>
            <w:tcW w:w="0" w:type="auto"/>
            <w:vAlign w:val="center"/>
          </w:tcPr>
          <w:p w:rsidR="000E1C5C" w:rsidRDefault="000E1C5C" w:rsidP="000E1C5C">
            <w:pPr>
              <w:jc w:val="center"/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9,71 %</w:t>
            </w:r>
          </w:p>
        </w:tc>
      </w:tr>
      <w:tr w:rsidR="000E1C5C" w:rsidTr="000E1C5C">
        <w:trPr>
          <w:jc w:val="center"/>
        </w:trPr>
        <w:tc>
          <w:tcPr>
            <w:tcW w:w="0" w:type="auto"/>
            <w:vAlign w:val="center"/>
          </w:tcPr>
          <w:p w:rsidR="000E1C5C" w:rsidRDefault="000E1C5C" w:rsidP="000E1C5C">
            <w:pPr>
              <w:jc w:val="center"/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Duck</w:t>
            </w:r>
          </w:p>
        </w:tc>
        <w:tc>
          <w:tcPr>
            <w:tcW w:w="0" w:type="auto"/>
            <w:vAlign w:val="center"/>
          </w:tcPr>
          <w:p w:rsidR="000E1C5C" w:rsidRDefault="000E1C5C" w:rsidP="000E1C5C">
            <w:pPr>
              <w:jc w:val="center"/>
              <w:rPr>
                <w:rFonts w:ascii="Times" w:hAnsi="Times"/>
                <w:lang w:val="en-US"/>
              </w:rPr>
            </w:pPr>
            <w:r>
              <w:rPr>
                <w:rFonts w:ascii="Times" w:hAnsi="Times"/>
                <w:lang w:val="en-US"/>
              </w:rPr>
              <w:t>5,35 %</w:t>
            </w:r>
          </w:p>
        </w:tc>
      </w:tr>
    </w:tbl>
    <w:p w:rsidR="00461934" w:rsidRDefault="00461934" w:rsidP="00DD5BA7">
      <w:pPr>
        <w:jc w:val="both"/>
        <w:rPr>
          <w:rFonts w:ascii="Times" w:hAnsi="Times"/>
          <w:lang w:val="en-US"/>
        </w:rPr>
      </w:pPr>
    </w:p>
    <w:p w:rsidR="00461934" w:rsidRDefault="00E630E9" w:rsidP="00DD5BA7">
      <w:pPr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This </w:t>
      </w:r>
      <w:r w:rsidR="002C5528">
        <w:rPr>
          <w:rFonts w:ascii="Times" w:hAnsi="Times"/>
          <w:lang w:val="en-US"/>
        </w:rPr>
        <w:t>ring-substituted phenethylamine</w:t>
      </w:r>
      <w:r>
        <w:rPr>
          <w:rFonts w:ascii="Times" w:hAnsi="Times"/>
          <w:lang w:val="en-US"/>
        </w:rPr>
        <w:t xml:space="preserve"> was synthetized in 1974 by Alexander Shulgin and appeared in the drug market already in the mid-1980’s.</w:t>
      </w:r>
      <w:r w:rsidR="001D59D6">
        <w:rPr>
          <w:rFonts w:ascii="Times" w:hAnsi="Times"/>
          <w:lang w:val="en-US"/>
        </w:rPr>
        <w:t xml:space="preserve"> However, it’s obviously still popular on the drug market, even if it’s scheduled in Belgium.</w:t>
      </w:r>
      <w:r w:rsidR="000E1C5C">
        <w:rPr>
          <w:rFonts w:ascii="Times" w:hAnsi="Times"/>
          <w:lang w:val="en-US"/>
        </w:rPr>
        <w:t xml:space="preserve"> 2C-B is an </w:t>
      </w:r>
      <w:r w:rsidR="008D217F">
        <w:rPr>
          <w:rFonts w:ascii="Times" w:hAnsi="Times"/>
          <w:lang w:val="en-US"/>
        </w:rPr>
        <w:t>psychostimulant</w:t>
      </w:r>
      <w:r w:rsidR="000E1C5C">
        <w:rPr>
          <w:rFonts w:ascii="Times" w:hAnsi="Times"/>
          <w:lang w:val="en-US"/>
        </w:rPr>
        <w:t xml:space="preserve"> drug with psychedelic and hallucinogenic properties.</w:t>
      </w:r>
    </w:p>
    <w:p w:rsidR="00461934" w:rsidRDefault="00AE29EA" w:rsidP="00DD5BA7">
      <w:pPr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Finally, trace amounts of 2C-H were found in the “Duck” pill, which is a synthesis intermediate corresponding to the </w:t>
      </w:r>
      <w:proofErr w:type="spellStart"/>
      <w:r>
        <w:rPr>
          <w:rFonts w:ascii="Times" w:hAnsi="Times"/>
          <w:lang w:val="en-US"/>
        </w:rPr>
        <w:t>debrominated</w:t>
      </w:r>
      <w:proofErr w:type="spellEnd"/>
      <w:r>
        <w:rPr>
          <w:rFonts w:ascii="Times" w:hAnsi="Times"/>
          <w:lang w:val="en-US"/>
        </w:rPr>
        <w:t xml:space="preserve"> analogue of 2C-B. </w:t>
      </w:r>
    </w:p>
    <w:p w:rsidR="00AE29EA" w:rsidRPr="00FB1BD1" w:rsidRDefault="00AE29EA" w:rsidP="00DD5BA7">
      <w:pPr>
        <w:jc w:val="both"/>
        <w:rPr>
          <w:rFonts w:ascii="Times" w:hAnsi="Times"/>
          <w:lang w:val="en-US"/>
        </w:rPr>
      </w:pPr>
    </w:p>
    <w:p w:rsidR="00E93A35" w:rsidRDefault="00E93A35" w:rsidP="00DD5BA7">
      <w:pPr>
        <w:jc w:val="both"/>
        <w:rPr>
          <w:rFonts w:ascii="Times" w:hAnsi="Times"/>
          <w:b/>
          <w:u w:val="single"/>
          <w:lang w:val="en-US"/>
        </w:rPr>
      </w:pPr>
      <w:r>
        <w:rPr>
          <w:rFonts w:ascii="Times" w:hAnsi="Times"/>
          <w:b/>
          <w:u w:val="single"/>
          <w:lang w:val="en-US"/>
        </w:rPr>
        <w:t>Conclusion</w:t>
      </w:r>
    </w:p>
    <w:p w:rsidR="00FB1BD1" w:rsidRDefault="00461934" w:rsidP="00DD5BA7">
      <w:pPr>
        <w:jc w:val="both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Two pills containing 2C-B were identified for the first time in our Belgian laboratory. Even i</w:t>
      </w:r>
      <w:r w:rsidR="00FC7046">
        <w:rPr>
          <w:rFonts w:ascii="Times" w:hAnsi="Times"/>
          <w:lang w:val="en-US"/>
        </w:rPr>
        <w:t xml:space="preserve">f </w:t>
      </w:r>
      <w:r w:rsidR="001A352F">
        <w:rPr>
          <w:rFonts w:ascii="Times" w:hAnsi="Times"/>
          <w:lang w:val="en-US"/>
        </w:rPr>
        <w:t>this compound</w:t>
      </w:r>
      <w:r w:rsidR="00FC7046">
        <w:rPr>
          <w:rFonts w:ascii="Times" w:hAnsi="Times"/>
          <w:lang w:val="en-US"/>
        </w:rPr>
        <w:t xml:space="preserve"> is known since </w:t>
      </w:r>
      <w:r w:rsidR="001D59D6">
        <w:rPr>
          <w:rFonts w:ascii="Times" w:hAnsi="Times"/>
          <w:lang w:val="en-US"/>
        </w:rPr>
        <w:t>decades</w:t>
      </w:r>
      <w:r w:rsidR="00FC7046">
        <w:rPr>
          <w:rFonts w:ascii="Times" w:hAnsi="Times"/>
          <w:lang w:val="en-US"/>
        </w:rPr>
        <w:t xml:space="preserve">, it isn’t forgotten by the party population and labs have to be able to identify it. </w:t>
      </w:r>
    </w:p>
    <w:p w:rsidR="00461934" w:rsidRDefault="00461934" w:rsidP="00DD5BA7">
      <w:pPr>
        <w:jc w:val="both"/>
        <w:rPr>
          <w:rFonts w:ascii="Times" w:hAnsi="Times"/>
          <w:lang w:val="en-US"/>
        </w:rPr>
      </w:pPr>
    </w:p>
    <w:p w:rsidR="00461934" w:rsidRPr="00461934" w:rsidRDefault="000E1C5C" w:rsidP="00DD5BA7">
      <w:pPr>
        <w:jc w:val="both"/>
        <w:rPr>
          <w:rFonts w:ascii="Times" w:hAnsi="Times"/>
          <w:b/>
          <w:u w:val="single"/>
          <w:lang w:val="en-US"/>
        </w:rPr>
      </w:pPr>
      <w:r>
        <w:rPr>
          <w:rFonts w:ascii="Times" w:hAnsi="Times"/>
          <w:b/>
          <w:u w:val="single"/>
          <w:lang w:val="en-US"/>
        </w:rPr>
        <w:t>Reference</w:t>
      </w:r>
    </w:p>
    <w:p w:rsidR="00E93A35" w:rsidRPr="000E1C5C" w:rsidRDefault="00461934" w:rsidP="000E1C5C">
      <w:pPr>
        <w:jc w:val="both"/>
        <w:rPr>
          <w:rFonts w:ascii="Times" w:hAnsi="Times"/>
          <w:lang w:val="en-US"/>
        </w:rPr>
      </w:pPr>
      <w:r w:rsidRPr="00461934">
        <w:rPr>
          <w:rFonts w:ascii="Times" w:hAnsi="Times"/>
          <w:lang w:val="en-US"/>
        </w:rPr>
        <w:t>I. Papoutsis et al., 25B-NBOMe and it</w:t>
      </w:r>
      <w:r>
        <w:rPr>
          <w:rFonts w:ascii="Times" w:hAnsi="Times"/>
          <w:lang w:val="en-US"/>
        </w:rPr>
        <w:t xml:space="preserve">s precursor 2C-B: modern trends and hidden dangers, Forensic </w:t>
      </w:r>
      <w:proofErr w:type="spellStart"/>
      <w:r>
        <w:rPr>
          <w:rFonts w:ascii="Times" w:hAnsi="Times"/>
          <w:lang w:val="en-US"/>
        </w:rPr>
        <w:t>Toxicol</w:t>
      </w:r>
      <w:proofErr w:type="spellEnd"/>
      <w:r>
        <w:rPr>
          <w:rFonts w:ascii="Times" w:hAnsi="Times"/>
          <w:lang w:val="en-US"/>
        </w:rPr>
        <w:t xml:space="preserve"> (2015) 33, 1-11</w:t>
      </w:r>
    </w:p>
    <w:sectPr w:rsidR="00E93A35" w:rsidRPr="000E1C5C" w:rsidSect="00A301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606B4"/>
    <w:multiLevelType w:val="hybridMultilevel"/>
    <w:tmpl w:val="51A46422"/>
    <w:lvl w:ilvl="0" w:tplc="78B2A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35"/>
    <w:rsid w:val="000D00C9"/>
    <w:rsid w:val="000E1C5C"/>
    <w:rsid w:val="001A352F"/>
    <w:rsid w:val="001D59D6"/>
    <w:rsid w:val="00285E18"/>
    <w:rsid w:val="002C5528"/>
    <w:rsid w:val="00337E47"/>
    <w:rsid w:val="00365C95"/>
    <w:rsid w:val="003D3B75"/>
    <w:rsid w:val="00461934"/>
    <w:rsid w:val="005B6D3F"/>
    <w:rsid w:val="00655248"/>
    <w:rsid w:val="00697E08"/>
    <w:rsid w:val="007D5B9E"/>
    <w:rsid w:val="007F58D5"/>
    <w:rsid w:val="008D217F"/>
    <w:rsid w:val="00A30174"/>
    <w:rsid w:val="00A814FC"/>
    <w:rsid w:val="00AE29EA"/>
    <w:rsid w:val="00B13E73"/>
    <w:rsid w:val="00B82810"/>
    <w:rsid w:val="00BE6D26"/>
    <w:rsid w:val="00C35499"/>
    <w:rsid w:val="00C86DC5"/>
    <w:rsid w:val="00C91D88"/>
    <w:rsid w:val="00D336DB"/>
    <w:rsid w:val="00D9197C"/>
    <w:rsid w:val="00DD5BA7"/>
    <w:rsid w:val="00E630E9"/>
    <w:rsid w:val="00E93A35"/>
    <w:rsid w:val="00F11CFA"/>
    <w:rsid w:val="00F9244A"/>
    <w:rsid w:val="00FB1BD1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3C073-7450-4B6A-9290-49B867B3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9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1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1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Deville</dc:creator>
  <cp:lastModifiedBy>PARENT Shirley</cp:lastModifiedBy>
  <cp:revision>2</cp:revision>
  <cp:lastPrinted>2019-02-26T16:19:00Z</cp:lastPrinted>
  <dcterms:created xsi:type="dcterms:W3CDTF">2019-03-13T08:03:00Z</dcterms:created>
  <dcterms:modified xsi:type="dcterms:W3CDTF">2019-03-13T08:03:00Z</dcterms:modified>
</cp:coreProperties>
</file>