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9CDAE" w14:textId="77777777" w:rsidR="00F9677E" w:rsidRPr="009C7AEC" w:rsidRDefault="00F9677E" w:rsidP="00236236">
      <w:pPr>
        <w:rPr>
          <w:rFonts w:ascii="Arial" w:hAnsi="Arial"/>
          <w:b/>
        </w:rPr>
      </w:pPr>
      <w:r w:rsidRPr="009C7AEC">
        <w:rPr>
          <w:rFonts w:ascii="Arial" w:hAnsi="Arial"/>
          <w:b/>
        </w:rPr>
        <w:t>Impact de la technique d’évaluation du DFG sur l’éligibilité au don des donneurs vivants de rein.</w:t>
      </w:r>
    </w:p>
    <w:p w14:paraId="35445A10" w14:textId="77777777" w:rsidR="00F9677E" w:rsidRPr="009C7AEC" w:rsidRDefault="00F9677E" w:rsidP="00236236">
      <w:pPr>
        <w:rPr>
          <w:rFonts w:ascii="Arial" w:hAnsi="Arial"/>
        </w:rPr>
      </w:pPr>
    </w:p>
    <w:p w14:paraId="79424169" w14:textId="535784A2" w:rsidR="00F9677E" w:rsidRPr="009C7AEC" w:rsidRDefault="00FC388B" w:rsidP="00236236">
      <w:pPr>
        <w:rPr>
          <w:rFonts w:ascii="Arial" w:hAnsi="Arial"/>
        </w:rPr>
      </w:pPr>
      <w:r w:rsidRPr="009C7AEC">
        <w:rPr>
          <w:rFonts w:ascii="Arial" w:hAnsi="Arial"/>
        </w:rPr>
        <w:t>Le</w:t>
      </w:r>
      <w:r w:rsidR="00F9677E" w:rsidRPr="009C7AEC">
        <w:rPr>
          <w:rFonts w:ascii="Arial" w:hAnsi="Arial"/>
        </w:rPr>
        <w:t xml:space="preserve"> don vivant de rein nécessite une </w:t>
      </w:r>
      <w:r w:rsidR="00AF7908" w:rsidRPr="009C7AEC">
        <w:rPr>
          <w:rFonts w:ascii="Arial" w:hAnsi="Arial"/>
        </w:rPr>
        <w:t>évaluation</w:t>
      </w:r>
      <w:r w:rsidR="00F9677E" w:rsidRPr="009C7AEC">
        <w:rPr>
          <w:rFonts w:ascii="Arial" w:hAnsi="Arial"/>
        </w:rPr>
        <w:t xml:space="preserve"> </w:t>
      </w:r>
      <w:r w:rsidR="00090D54" w:rsidRPr="009C7AEC">
        <w:rPr>
          <w:rFonts w:ascii="Arial" w:hAnsi="Arial"/>
        </w:rPr>
        <w:t>exhaustive de la fonction rénale. Les dernières recommandations KDIGO pour les donneurs vivants de rein suggèrent d’utiliser la « meilleure technique d’évaluation du DFG localement disponible ». Une recommandation aussi permissive peut conduire à n’utiliser que le DFG estimé</w:t>
      </w:r>
      <w:r w:rsidR="00AF7908" w:rsidRPr="009C7AEC">
        <w:rPr>
          <w:rFonts w:ascii="Arial" w:hAnsi="Arial"/>
        </w:rPr>
        <w:t xml:space="preserve"> (</w:t>
      </w:r>
      <w:proofErr w:type="spellStart"/>
      <w:r w:rsidR="00AF7908" w:rsidRPr="009C7AEC">
        <w:rPr>
          <w:rFonts w:ascii="Arial" w:hAnsi="Arial"/>
        </w:rPr>
        <w:t>DFGe</w:t>
      </w:r>
      <w:proofErr w:type="spellEnd"/>
      <w:r w:rsidR="00AF7908" w:rsidRPr="009C7AEC">
        <w:rPr>
          <w:rFonts w:ascii="Arial" w:hAnsi="Arial"/>
        </w:rPr>
        <w:t>)</w:t>
      </w:r>
      <w:r w:rsidR="00090D54" w:rsidRPr="009C7AEC">
        <w:rPr>
          <w:rFonts w:ascii="Arial" w:hAnsi="Arial"/>
        </w:rPr>
        <w:t xml:space="preserve"> pour certains donneurs ou la mesure du DFG par traceur exogène</w:t>
      </w:r>
      <w:r w:rsidR="00AF7908" w:rsidRPr="009C7AEC">
        <w:rPr>
          <w:rFonts w:ascii="Arial" w:hAnsi="Arial"/>
        </w:rPr>
        <w:t xml:space="preserve"> (</w:t>
      </w:r>
      <w:proofErr w:type="spellStart"/>
      <w:r w:rsidR="00AF7908" w:rsidRPr="009C7AEC">
        <w:rPr>
          <w:rFonts w:ascii="Arial" w:hAnsi="Arial"/>
        </w:rPr>
        <w:t>DFGm</w:t>
      </w:r>
      <w:proofErr w:type="spellEnd"/>
      <w:r w:rsidR="00AF7908" w:rsidRPr="009C7AEC">
        <w:rPr>
          <w:rFonts w:ascii="Arial" w:hAnsi="Arial"/>
        </w:rPr>
        <w:t>)</w:t>
      </w:r>
      <w:r w:rsidR="00090D54" w:rsidRPr="009C7AEC">
        <w:rPr>
          <w:rFonts w:ascii="Arial" w:hAnsi="Arial"/>
        </w:rPr>
        <w:t xml:space="preserve"> pour d’autres. Toutefois, les différences entre ces techniques pourraient avoir un impact sur l’éligibilité du donneur potentiel au don de rein. Pour cette raison, nous avons comparé </w:t>
      </w:r>
      <w:r w:rsidR="00AF7908" w:rsidRPr="009C7AEC">
        <w:rPr>
          <w:rFonts w:ascii="Arial" w:hAnsi="Arial"/>
        </w:rPr>
        <w:t xml:space="preserve">le </w:t>
      </w:r>
      <w:proofErr w:type="spellStart"/>
      <w:r w:rsidR="00AF7908" w:rsidRPr="009C7AEC">
        <w:rPr>
          <w:rFonts w:ascii="Arial" w:hAnsi="Arial"/>
        </w:rPr>
        <w:t>DFGm</w:t>
      </w:r>
      <w:proofErr w:type="spellEnd"/>
      <w:r w:rsidR="00AF7908" w:rsidRPr="009C7AEC">
        <w:rPr>
          <w:rFonts w:ascii="Arial" w:hAnsi="Arial"/>
        </w:rPr>
        <w:t xml:space="preserve"> et le DFG estimé par 4 équations différentes : </w:t>
      </w:r>
      <w:r w:rsidR="00090D54" w:rsidRPr="009C7AEC">
        <w:rPr>
          <w:rFonts w:ascii="Arial" w:hAnsi="Arial"/>
        </w:rPr>
        <w:t>CKD-EPI, MDRD, Full Age Spectrum</w:t>
      </w:r>
      <w:r w:rsidR="00AF7908" w:rsidRPr="009C7AEC">
        <w:rPr>
          <w:rFonts w:ascii="Arial" w:hAnsi="Arial"/>
        </w:rPr>
        <w:t xml:space="preserve"> (FAS) et Lund-Malmö ; dans une étude rétrospective portant sur</w:t>
      </w:r>
      <w:r w:rsidR="00090D54" w:rsidRPr="009C7AEC">
        <w:rPr>
          <w:rFonts w:ascii="Arial" w:hAnsi="Arial"/>
        </w:rPr>
        <w:t xml:space="preserve"> 1938 donneurs vivants</w:t>
      </w:r>
      <w:r w:rsidR="00AF7908" w:rsidRPr="009C7AEC">
        <w:rPr>
          <w:rFonts w:ascii="Arial" w:hAnsi="Arial"/>
        </w:rPr>
        <w:t xml:space="preserve"> de rein. Tous avaient</w:t>
      </w:r>
      <w:r w:rsidR="00090D54" w:rsidRPr="009C7AEC">
        <w:rPr>
          <w:rFonts w:ascii="Arial" w:hAnsi="Arial"/>
        </w:rPr>
        <w:t xml:space="preserve"> un </w:t>
      </w:r>
      <w:proofErr w:type="spellStart"/>
      <w:r w:rsidR="00AF7908" w:rsidRPr="009C7AEC">
        <w:rPr>
          <w:rFonts w:ascii="Arial" w:hAnsi="Arial"/>
        </w:rPr>
        <w:t>DFGm</w:t>
      </w:r>
      <w:proofErr w:type="spellEnd"/>
      <w:r w:rsidR="00090D54" w:rsidRPr="009C7AEC">
        <w:rPr>
          <w:rFonts w:ascii="Arial" w:hAnsi="Arial"/>
        </w:rPr>
        <w:t xml:space="preserve"> et une </w:t>
      </w:r>
      <w:proofErr w:type="spellStart"/>
      <w:r w:rsidR="00090D54" w:rsidRPr="009C7AEC">
        <w:rPr>
          <w:rFonts w:ascii="Arial" w:hAnsi="Arial"/>
        </w:rPr>
        <w:t>creatinine</w:t>
      </w:r>
      <w:proofErr w:type="spellEnd"/>
      <w:r w:rsidR="00090D54" w:rsidRPr="009C7AEC">
        <w:rPr>
          <w:rFonts w:ascii="Arial" w:hAnsi="Arial"/>
        </w:rPr>
        <w:t xml:space="preserve"> dosée par une technique standardisée IDMS. </w:t>
      </w:r>
      <w:r w:rsidR="00DF3E12" w:rsidRPr="009C7AEC">
        <w:rPr>
          <w:rFonts w:ascii="Arial" w:hAnsi="Arial"/>
        </w:rPr>
        <w:t>L</w:t>
      </w:r>
      <w:r w:rsidR="00AF7908" w:rsidRPr="009C7AEC">
        <w:rPr>
          <w:rFonts w:ascii="Arial" w:hAnsi="Arial"/>
        </w:rPr>
        <w:t xml:space="preserve">es </w:t>
      </w:r>
      <w:r w:rsidR="00DF3E12" w:rsidRPr="009C7AEC">
        <w:rPr>
          <w:rFonts w:ascii="Arial" w:hAnsi="Arial"/>
        </w:rPr>
        <w:t>équation</w:t>
      </w:r>
      <w:r w:rsidR="00AF7908" w:rsidRPr="009C7AEC">
        <w:rPr>
          <w:rFonts w:ascii="Arial" w:hAnsi="Arial"/>
        </w:rPr>
        <w:t>s</w:t>
      </w:r>
      <w:r w:rsidR="00DF3E12" w:rsidRPr="009C7AEC">
        <w:rPr>
          <w:rFonts w:ascii="Arial" w:hAnsi="Arial"/>
        </w:rPr>
        <w:t xml:space="preserve"> CKD-EPI </w:t>
      </w:r>
      <w:r w:rsidR="00AF7908" w:rsidRPr="009C7AEC">
        <w:rPr>
          <w:rFonts w:ascii="Arial" w:hAnsi="Arial"/>
        </w:rPr>
        <w:t xml:space="preserve">et FAS </w:t>
      </w:r>
      <w:r w:rsidR="00DF3E12" w:rsidRPr="009C7AEC">
        <w:rPr>
          <w:rFonts w:ascii="Arial" w:hAnsi="Arial"/>
        </w:rPr>
        <w:t>présent</w:t>
      </w:r>
      <w:r w:rsidR="00AF7908" w:rsidRPr="009C7AEC">
        <w:rPr>
          <w:rFonts w:ascii="Arial" w:hAnsi="Arial"/>
        </w:rPr>
        <w:t xml:space="preserve">aient respectivement </w:t>
      </w:r>
      <w:r w:rsidR="00DF3E12" w:rsidRPr="009C7AEC">
        <w:rPr>
          <w:rFonts w:ascii="Arial" w:hAnsi="Arial"/>
        </w:rPr>
        <w:t>les meilleures performances</w:t>
      </w:r>
      <w:r w:rsidR="00AF7908" w:rsidRPr="009C7AEC">
        <w:rPr>
          <w:rFonts w:ascii="Arial" w:hAnsi="Arial"/>
        </w:rPr>
        <w:t xml:space="preserve"> </w:t>
      </w:r>
      <w:r w:rsidR="00DF3E12" w:rsidRPr="009C7AEC">
        <w:rPr>
          <w:rFonts w:ascii="Arial" w:hAnsi="Arial"/>
        </w:rPr>
        <w:t>:</w:t>
      </w:r>
      <w:r w:rsidR="00AF7908" w:rsidRPr="009C7AEC">
        <w:rPr>
          <w:rFonts w:ascii="Arial" w:hAnsi="Arial"/>
        </w:rPr>
        <w:t xml:space="preserve"> </w:t>
      </w:r>
      <w:r w:rsidR="00DF3E12" w:rsidRPr="009C7AEC">
        <w:rPr>
          <w:rFonts w:ascii="Arial" w:hAnsi="Arial"/>
        </w:rPr>
        <w:t>le</w:t>
      </w:r>
      <w:r w:rsidR="00AF7908" w:rsidRPr="009C7AEC">
        <w:rPr>
          <w:rFonts w:ascii="Arial" w:hAnsi="Arial"/>
        </w:rPr>
        <w:t>s</w:t>
      </w:r>
      <w:r w:rsidR="00DF3E12" w:rsidRPr="009C7AEC">
        <w:rPr>
          <w:rFonts w:ascii="Arial" w:hAnsi="Arial"/>
        </w:rPr>
        <w:t xml:space="preserve"> plus faible</w:t>
      </w:r>
      <w:r w:rsidR="00AF7908" w:rsidRPr="009C7AEC">
        <w:rPr>
          <w:rFonts w:ascii="Arial" w:hAnsi="Arial"/>
        </w:rPr>
        <w:t>s</w:t>
      </w:r>
      <w:r w:rsidR="00DF3E12" w:rsidRPr="009C7AEC">
        <w:rPr>
          <w:rFonts w:ascii="Arial" w:hAnsi="Arial"/>
        </w:rPr>
        <w:t xml:space="preserve"> RMSE</w:t>
      </w:r>
      <w:r w:rsidR="00AF7908" w:rsidRPr="009C7AEC">
        <w:rPr>
          <w:rFonts w:ascii="Arial" w:hAnsi="Arial"/>
        </w:rPr>
        <w:t xml:space="preserve"> (</w:t>
      </w:r>
      <w:r w:rsidR="00F9677E" w:rsidRPr="009C7AEC">
        <w:rPr>
          <w:rFonts w:ascii="Arial" w:hAnsi="Arial"/>
        </w:rPr>
        <w:t>16.2mL/min/1.73m</w:t>
      </w:r>
      <w:r w:rsidR="00F9677E" w:rsidRPr="009C7AEC">
        <w:rPr>
          <w:rFonts w:ascii="Arial" w:hAnsi="Arial"/>
          <w:vertAlign w:val="superscript"/>
        </w:rPr>
        <w:t>2</w:t>
      </w:r>
      <w:r w:rsidR="00AF7908" w:rsidRPr="009C7AEC">
        <w:rPr>
          <w:rFonts w:ascii="Arial" w:hAnsi="Arial"/>
          <w:vertAlign w:val="superscript"/>
        </w:rPr>
        <w:t xml:space="preserve"> </w:t>
      </w:r>
      <w:r w:rsidR="00AF7908" w:rsidRPr="009C7AEC">
        <w:rPr>
          <w:rFonts w:ascii="Arial" w:hAnsi="Arial"/>
        </w:rPr>
        <w:t>et 18,1mL/min/1.73m</w:t>
      </w:r>
      <w:r w:rsidR="00AF7908" w:rsidRPr="009C7AEC">
        <w:rPr>
          <w:rFonts w:ascii="Arial" w:hAnsi="Arial"/>
          <w:vertAlign w:val="superscript"/>
        </w:rPr>
        <w:t>2</w:t>
      </w:r>
      <w:r w:rsidR="00F9677E" w:rsidRPr="009C7AEC">
        <w:rPr>
          <w:rFonts w:ascii="Arial" w:hAnsi="Arial"/>
        </w:rPr>
        <w:t>)</w:t>
      </w:r>
      <w:r w:rsidR="00AF7908" w:rsidRPr="009C7AEC">
        <w:rPr>
          <w:rFonts w:ascii="Arial" w:hAnsi="Arial"/>
        </w:rPr>
        <w:t xml:space="preserve"> et les coefficients de corrélations concordance de Lin les plus élevés (0,462 et 0,492)</w:t>
      </w:r>
      <w:r w:rsidR="00F9677E" w:rsidRPr="009C7AEC">
        <w:rPr>
          <w:rFonts w:ascii="Arial" w:hAnsi="Arial"/>
        </w:rPr>
        <w:t xml:space="preserve">. </w:t>
      </w:r>
      <w:r w:rsidR="00AF7908" w:rsidRPr="009C7AEC">
        <w:rPr>
          <w:rFonts w:ascii="Arial" w:hAnsi="Arial"/>
        </w:rPr>
        <w:t>En réalité</w:t>
      </w:r>
      <w:r w:rsidR="00DF3E12" w:rsidRPr="009C7AEC">
        <w:rPr>
          <w:rFonts w:ascii="Arial" w:hAnsi="Arial"/>
        </w:rPr>
        <w:t xml:space="preserve">, la décision d’autoriser le don est fréquemment basée sur un seuil précis de </w:t>
      </w:r>
      <w:proofErr w:type="spellStart"/>
      <w:r w:rsidR="00DF3E12" w:rsidRPr="009C7AEC">
        <w:rPr>
          <w:rFonts w:ascii="Arial" w:hAnsi="Arial"/>
        </w:rPr>
        <w:t>DFGm</w:t>
      </w:r>
      <w:proofErr w:type="spellEnd"/>
      <w:r w:rsidR="00DF3E12" w:rsidRPr="009C7AEC">
        <w:rPr>
          <w:rFonts w:ascii="Arial" w:hAnsi="Arial"/>
        </w:rPr>
        <w:t xml:space="preserve">. Nous avons </w:t>
      </w:r>
      <w:r w:rsidR="009356C0" w:rsidRPr="009C7AEC">
        <w:rPr>
          <w:rFonts w:ascii="Arial" w:hAnsi="Arial"/>
        </w:rPr>
        <w:t xml:space="preserve">étudié la </w:t>
      </w:r>
      <w:r w:rsidR="002151F3" w:rsidRPr="009C7AEC">
        <w:rPr>
          <w:rFonts w:ascii="Arial" w:hAnsi="Arial"/>
        </w:rPr>
        <w:t>concordance</w:t>
      </w:r>
      <w:r w:rsidR="009356C0" w:rsidRPr="009C7AEC">
        <w:rPr>
          <w:rFonts w:ascii="Arial" w:hAnsi="Arial"/>
        </w:rPr>
        <w:t xml:space="preserve"> entre le </w:t>
      </w:r>
      <w:proofErr w:type="spellStart"/>
      <w:r w:rsidR="009356C0" w:rsidRPr="009C7AEC">
        <w:rPr>
          <w:rFonts w:ascii="Arial" w:hAnsi="Arial"/>
        </w:rPr>
        <w:t>DFGe</w:t>
      </w:r>
      <w:proofErr w:type="spellEnd"/>
      <w:r w:rsidR="009356C0" w:rsidRPr="009C7AEC">
        <w:rPr>
          <w:rFonts w:ascii="Arial" w:hAnsi="Arial"/>
        </w:rPr>
        <w:t xml:space="preserve"> et le </w:t>
      </w:r>
      <w:proofErr w:type="spellStart"/>
      <w:r w:rsidR="009356C0" w:rsidRPr="009C7AEC">
        <w:rPr>
          <w:rFonts w:ascii="Arial" w:hAnsi="Arial"/>
        </w:rPr>
        <w:t>DFGm</w:t>
      </w:r>
      <w:proofErr w:type="spellEnd"/>
      <w:r w:rsidR="009356C0" w:rsidRPr="009C7AEC">
        <w:rPr>
          <w:rFonts w:ascii="Arial" w:hAnsi="Arial"/>
        </w:rPr>
        <w:t xml:space="preserve"> pour 2 seuils, c’est à dire </w:t>
      </w:r>
      <w:r w:rsidR="002151F3" w:rsidRPr="009C7AEC">
        <w:rPr>
          <w:rFonts w:ascii="Arial" w:hAnsi="Arial"/>
        </w:rPr>
        <w:t xml:space="preserve">les 2 </w:t>
      </w:r>
      <w:r w:rsidR="009356C0" w:rsidRPr="009C7AEC">
        <w:rPr>
          <w:rFonts w:ascii="Arial" w:hAnsi="Arial"/>
        </w:rPr>
        <w:t>technique</w:t>
      </w:r>
      <w:r w:rsidR="002151F3" w:rsidRPr="009C7AEC">
        <w:rPr>
          <w:rFonts w:ascii="Arial" w:hAnsi="Arial"/>
        </w:rPr>
        <w:t>s</w:t>
      </w:r>
      <w:r w:rsidR="009356C0" w:rsidRPr="009C7AEC">
        <w:rPr>
          <w:rFonts w:ascii="Arial" w:hAnsi="Arial"/>
        </w:rPr>
        <w:t xml:space="preserve"> donnant un DFG supérieur </w:t>
      </w:r>
      <w:r w:rsidR="002151F3" w:rsidRPr="009C7AEC">
        <w:rPr>
          <w:rFonts w:ascii="Arial" w:hAnsi="Arial"/>
        </w:rPr>
        <w:t xml:space="preserve">ou inférieur </w:t>
      </w:r>
      <w:r w:rsidR="009356C0" w:rsidRPr="009C7AEC">
        <w:rPr>
          <w:rFonts w:ascii="Arial" w:hAnsi="Arial"/>
        </w:rPr>
        <w:t>au seuil. A 90mL/min/1,73m</w:t>
      </w:r>
      <w:r w:rsidR="009356C0" w:rsidRPr="009C7AEC">
        <w:rPr>
          <w:rFonts w:ascii="Arial" w:hAnsi="Arial"/>
          <w:vertAlign w:val="superscript"/>
        </w:rPr>
        <w:t>2</w:t>
      </w:r>
      <w:r w:rsidR="009356C0" w:rsidRPr="009C7AEC">
        <w:rPr>
          <w:rFonts w:ascii="Arial" w:hAnsi="Arial"/>
        </w:rPr>
        <w:t xml:space="preserve">, </w:t>
      </w:r>
      <w:r w:rsidR="002151F3" w:rsidRPr="009C7AEC">
        <w:rPr>
          <w:rFonts w:ascii="Arial" w:hAnsi="Arial"/>
        </w:rPr>
        <w:t>71,9</w:t>
      </w:r>
      <w:r w:rsidR="009356C0" w:rsidRPr="009C7AEC">
        <w:rPr>
          <w:rFonts w:ascii="Arial" w:hAnsi="Arial"/>
        </w:rPr>
        <w:t xml:space="preserve">% des mesures étaient </w:t>
      </w:r>
      <w:r w:rsidR="00AA01CD" w:rsidRPr="009C7AEC">
        <w:rPr>
          <w:rFonts w:ascii="Arial" w:hAnsi="Arial"/>
        </w:rPr>
        <w:t>concordantes</w:t>
      </w:r>
      <w:r w:rsidR="002151F3" w:rsidRPr="009C7AEC">
        <w:rPr>
          <w:rFonts w:ascii="Arial" w:hAnsi="Arial"/>
        </w:rPr>
        <w:t xml:space="preserve"> </w:t>
      </w:r>
      <w:r w:rsidR="003135DA" w:rsidRPr="009C7AEC">
        <w:rPr>
          <w:rFonts w:ascii="Arial" w:hAnsi="Arial"/>
        </w:rPr>
        <w:t>entre</w:t>
      </w:r>
      <w:r w:rsidR="002151F3" w:rsidRPr="009C7AEC">
        <w:rPr>
          <w:rFonts w:ascii="Arial" w:hAnsi="Arial"/>
        </w:rPr>
        <w:t xml:space="preserve"> le </w:t>
      </w:r>
      <w:proofErr w:type="spellStart"/>
      <w:r w:rsidR="002151F3" w:rsidRPr="009C7AEC">
        <w:rPr>
          <w:rFonts w:ascii="Arial" w:hAnsi="Arial"/>
        </w:rPr>
        <w:t>DFGm</w:t>
      </w:r>
      <w:proofErr w:type="spellEnd"/>
      <w:r w:rsidR="009356C0" w:rsidRPr="009C7AEC">
        <w:rPr>
          <w:rFonts w:ascii="Arial" w:hAnsi="Arial"/>
        </w:rPr>
        <w:t xml:space="preserve"> </w:t>
      </w:r>
      <w:r w:rsidR="003135DA" w:rsidRPr="009C7AEC">
        <w:rPr>
          <w:rFonts w:ascii="Arial" w:hAnsi="Arial"/>
        </w:rPr>
        <w:t>et</w:t>
      </w:r>
      <w:r w:rsidR="009356C0" w:rsidRPr="009C7AEC">
        <w:rPr>
          <w:rFonts w:ascii="Arial" w:hAnsi="Arial"/>
        </w:rPr>
        <w:t xml:space="preserve"> le CKD-EPI et la FAS</w:t>
      </w:r>
      <w:r w:rsidR="00F9677E" w:rsidRPr="009C7AEC">
        <w:rPr>
          <w:rFonts w:ascii="Arial" w:hAnsi="Arial"/>
        </w:rPr>
        <w:t>.</w:t>
      </w:r>
      <w:r w:rsidR="009356C0" w:rsidRPr="009C7AEC">
        <w:rPr>
          <w:rFonts w:ascii="Arial" w:hAnsi="Arial"/>
        </w:rPr>
        <w:t xml:space="preserve"> A 80mL/min/1,73m</w:t>
      </w:r>
      <w:r w:rsidR="009356C0" w:rsidRPr="009C7AEC">
        <w:rPr>
          <w:rFonts w:ascii="Arial" w:hAnsi="Arial"/>
          <w:vertAlign w:val="superscript"/>
        </w:rPr>
        <w:t>2</w:t>
      </w:r>
      <w:r w:rsidR="009356C0" w:rsidRPr="009C7AEC">
        <w:rPr>
          <w:rFonts w:ascii="Arial" w:hAnsi="Arial"/>
        </w:rPr>
        <w:t xml:space="preserve">, </w:t>
      </w:r>
      <w:r w:rsidR="002151F3" w:rsidRPr="009C7AEC">
        <w:rPr>
          <w:rFonts w:ascii="Arial" w:hAnsi="Arial"/>
        </w:rPr>
        <w:t>85,8</w:t>
      </w:r>
      <w:r w:rsidR="009356C0" w:rsidRPr="009C7AEC">
        <w:rPr>
          <w:rFonts w:ascii="Arial" w:hAnsi="Arial"/>
        </w:rPr>
        <w:t xml:space="preserve">% et </w:t>
      </w:r>
      <w:r w:rsidR="002151F3" w:rsidRPr="009C7AEC">
        <w:rPr>
          <w:rFonts w:ascii="Arial" w:hAnsi="Arial"/>
        </w:rPr>
        <w:t>83,3</w:t>
      </w:r>
      <w:r w:rsidR="009356C0" w:rsidRPr="009C7AEC">
        <w:rPr>
          <w:rFonts w:ascii="Arial" w:hAnsi="Arial"/>
        </w:rPr>
        <w:t xml:space="preserve">% des mesures étaient </w:t>
      </w:r>
      <w:r w:rsidR="002151F3" w:rsidRPr="009C7AEC">
        <w:rPr>
          <w:rFonts w:ascii="Arial" w:hAnsi="Arial"/>
        </w:rPr>
        <w:t xml:space="preserve">concordantes </w:t>
      </w:r>
      <w:r w:rsidR="003135DA" w:rsidRPr="009C7AEC">
        <w:rPr>
          <w:rFonts w:ascii="Arial" w:hAnsi="Arial"/>
        </w:rPr>
        <w:t>entre</w:t>
      </w:r>
      <w:r w:rsidR="002151F3" w:rsidRPr="009C7AEC">
        <w:rPr>
          <w:rFonts w:ascii="Arial" w:hAnsi="Arial"/>
        </w:rPr>
        <w:t xml:space="preserve"> le </w:t>
      </w:r>
      <w:proofErr w:type="spellStart"/>
      <w:r w:rsidR="002151F3" w:rsidRPr="009C7AEC">
        <w:rPr>
          <w:rFonts w:ascii="Arial" w:hAnsi="Arial"/>
        </w:rPr>
        <w:t>DFGm</w:t>
      </w:r>
      <w:proofErr w:type="spellEnd"/>
      <w:r w:rsidR="009356C0" w:rsidRPr="009C7AEC">
        <w:rPr>
          <w:rFonts w:ascii="Arial" w:hAnsi="Arial"/>
        </w:rPr>
        <w:t xml:space="preserve"> </w:t>
      </w:r>
      <w:r w:rsidR="003135DA" w:rsidRPr="009C7AEC">
        <w:rPr>
          <w:rFonts w:ascii="Arial" w:hAnsi="Arial"/>
        </w:rPr>
        <w:t>et</w:t>
      </w:r>
      <w:r w:rsidR="009356C0" w:rsidRPr="009C7AEC">
        <w:rPr>
          <w:rFonts w:ascii="Arial" w:hAnsi="Arial"/>
        </w:rPr>
        <w:t xml:space="preserve"> le CKD-EPI </w:t>
      </w:r>
      <w:r w:rsidR="003135DA" w:rsidRPr="009C7AEC">
        <w:rPr>
          <w:rFonts w:ascii="Arial" w:hAnsi="Arial"/>
        </w:rPr>
        <w:t>ou</w:t>
      </w:r>
      <w:r w:rsidR="009356C0" w:rsidRPr="009C7AEC">
        <w:rPr>
          <w:rFonts w:ascii="Arial" w:hAnsi="Arial"/>
        </w:rPr>
        <w:t xml:space="preserve"> la FAS. </w:t>
      </w:r>
      <w:r w:rsidR="00DF3E12" w:rsidRPr="009C7AEC">
        <w:rPr>
          <w:rFonts w:ascii="Arial" w:hAnsi="Arial"/>
        </w:rPr>
        <w:t>Alternativement</w:t>
      </w:r>
      <w:r w:rsidR="009356C0" w:rsidRPr="009C7AEC">
        <w:rPr>
          <w:rFonts w:ascii="Arial" w:hAnsi="Arial"/>
        </w:rPr>
        <w:t>, selon certaines recommandations,</w:t>
      </w:r>
      <w:r w:rsidR="00DF3E12" w:rsidRPr="009C7AEC">
        <w:rPr>
          <w:rFonts w:ascii="Arial" w:hAnsi="Arial"/>
        </w:rPr>
        <w:t xml:space="preserve"> la décision d’autoriser le don peut être basée sur un seuil de </w:t>
      </w:r>
      <w:proofErr w:type="spellStart"/>
      <w:r w:rsidR="00DF3E12" w:rsidRPr="009C7AEC">
        <w:rPr>
          <w:rFonts w:ascii="Arial" w:hAnsi="Arial"/>
        </w:rPr>
        <w:t>DFGm</w:t>
      </w:r>
      <w:proofErr w:type="spellEnd"/>
      <w:r w:rsidR="00DF3E12" w:rsidRPr="009C7AEC">
        <w:rPr>
          <w:rFonts w:ascii="Arial" w:hAnsi="Arial"/>
        </w:rPr>
        <w:t xml:space="preserve"> dépendant de l’âge. Nous avons évalué la capacité de</w:t>
      </w:r>
      <w:r w:rsidR="003135DA" w:rsidRPr="009C7AEC">
        <w:rPr>
          <w:rFonts w:ascii="Arial" w:hAnsi="Arial"/>
        </w:rPr>
        <w:t>s</w:t>
      </w:r>
      <w:r w:rsidR="00DF3E12" w:rsidRPr="009C7AEC">
        <w:rPr>
          <w:rFonts w:ascii="Arial" w:hAnsi="Arial"/>
        </w:rPr>
        <w:t xml:space="preserve"> formule</w:t>
      </w:r>
      <w:r w:rsidR="003135DA" w:rsidRPr="009C7AEC">
        <w:rPr>
          <w:rFonts w:ascii="Arial" w:hAnsi="Arial"/>
        </w:rPr>
        <w:t>s</w:t>
      </w:r>
      <w:r w:rsidR="00DF3E12" w:rsidRPr="009C7AEC">
        <w:rPr>
          <w:rFonts w:ascii="Arial" w:hAnsi="Arial"/>
        </w:rPr>
        <w:t xml:space="preserve"> CKD-EPI </w:t>
      </w:r>
      <w:r w:rsidR="003135DA" w:rsidRPr="009C7AEC">
        <w:rPr>
          <w:rFonts w:ascii="Arial" w:hAnsi="Arial"/>
        </w:rPr>
        <w:t xml:space="preserve">et FAS </w:t>
      </w:r>
      <w:r w:rsidR="00DF3E12" w:rsidRPr="009C7AEC">
        <w:rPr>
          <w:rFonts w:ascii="Arial" w:hAnsi="Arial"/>
        </w:rPr>
        <w:t xml:space="preserve">à détecter les donneurs avec un </w:t>
      </w:r>
      <w:proofErr w:type="spellStart"/>
      <w:r w:rsidR="00DF3E12" w:rsidRPr="009C7AEC">
        <w:rPr>
          <w:rFonts w:ascii="Arial" w:hAnsi="Arial"/>
        </w:rPr>
        <w:t>DFGm</w:t>
      </w:r>
      <w:proofErr w:type="spellEnd"/>
      <w:r w:rsidR="00DF3E12" w:rsidRPr="009C7AEC">
        <w:rPr>
          <w:rFonts w:ascii="Arial" w:hAnsi="Arial"/>
        </w:rPr>
        <w:t xml:space="preserve"> </w:t>
      </w:r>
      <w:r w:rsidR="009356C0" w:rsidRPr="009C7AEC">
        <w:rPr>
          <w:rFonts w:ascii="Arial" w:hAnsi="Arial"/>
        </w:rPr>
        <w:t xml:space="preserve">normal pour </w:t>
      </w:r>
      <w:r w:rsidR="003135DA" w:rsidRPr="009C7AEC">
        <w:rPr>
          <w:rFonts w:ascii="Arial" w:hAnsi="Arial"/>
        </w:rPr>
        <w:t>l’âge</w:t>
      </w:r>
      <w:r w:rsidR="009356C0" w:rsidRPr="009C7AEC">
        <w:rPr>
          <w:rFonts w:ascii="Arial" w:hAnsi="Arial"/>
        </w:rPr>
        <w:t xml:space="preserve"> (supérieur</w:t>
      </w:r>
      <w:r w:rsidR="00DF3E12" w:rsidRPr="009C7AEC">
        <w:rPr>
          <w:rFonts w:ascii="Arial" w:hAnsi="Arial"/>
        </w:rPr>
        <w:t xml:space="preserve"> au 2,5</w:t>
      </w:r>
      <w:r w:rsidR="00DF3E12" w:rsidRPr="009C7AEC">
        <w:rPr>
          <w:rFonts w:ascii="Arial" w:hAnsi="Arial"/>
          <w:vertAlign w:val="superscript"/>
        </w:rPr>
        <w:t>ème</w:t>
      </w:r>
      <w:r w:rsidR="00DF3E12" w:rsidRPr="009C7AEC">
        <w:rPr>
          <w:rFonts w:ascii="Arial" w:hAnsi="Arial"/>
        </w:rPr>
        <w:t xml:space="preserve"> percentile de </w:t>
      </w:r>
      <w:proofErr w:type="spellStart"/>
      <w:r w:rsidR="00DF3E12" w:rsidRPr="009C7AEC">
        <w:rPr>
          <w:rFonts w:ascii="Arial" w:hAnsi="Arial"/>
        </w:rPr>
        <w:t>DFGm</w:t>
      </w:r>
      <w:proofErr w:type="spellEnd"/>
      <w:r w:rsidR="00DF3E12" w:rsidRPr="009C7AEC">
        <w:rPr>
          <w:rFonts w:ascii="Arial" w:hAnsi="Arial"/>
        </w:rPr>
        <w:t xml:space="preserve"> pour l’âge</w:t>
      </w:r>
      <w:r w:rsidR="009356C0" w:rsidRPr="009C7AEC">
        <w:rPr>
          <w:rFonts w:ascii="Arial" w:hAnsi="Arial"/>
        </w:rPr>
        <w:t>)</w:t>
      </w:r>
      <w:r w:rsidR="00DF3E12" w:rsidRPr="009C7AEC">
        <w:rPr>
          <w:rFonts w:ascii="Arial" w:hAnsi="Arial"/>
        </w:rPr>
        <w:t xml:space="preserve">. </w:t>
      </w:r>
      <w:r w:rsidR="009356C0" w:rsidRPr="009C7AEC">
        <w:rPr>
          <w:rFonts w:ascii="Arial" w:hAnsi="Arial"/>
        </w:rPr>
        <w:t xml:space="preserve">Les équations CKD-EPI et FAS ont identifié correctement 98.7% des donneurs avec un </w:t>
      </w:r>
      <w:proofErr w:type="spellStart"/>
      <w:r w:rsidR="009356C0" w:rsidRPr="009C7AEC">
        <w:rPr>
          <w:rFonts w:ascii="Arial" w:hAnsi="Arial"/>
        </w:rPr>
        <w:t>DFGm</w:t>
      </w:r>
      <w:proofErr w:type="spellEnd"/>
      <w:r w:rsidR="009356C0" w:rsidRPr="009C7AEC">
        <w:rPr>
          <w:rFonts w:ascii="Arial" w:hAnsi="Arial"/>
        </w:rPr>
        <w:t xml:space="preserve"> normal pour l’âge. </w:t>
      </w:r>
    </w:p>
    <w:p w14:paraId="528C2A15" w14:textId="091818D9" w:rsidR="00F9677E" w:rsidRPr="009C7AEC" w:rsidRDefault="00F9677E" w:rsidP="00236236">
      <w:pPr>
        <w:rPr>
          <w:rFonts w:ascii="Arial" w:hAnsi="Arial"/>
        </w:rPr>
      </w:pPr>
      <w:r w:rsidRPr="009C7AEC">
        <w:rPr>
          <w:rFonts w:ascii="Arial" w:hAnsi="Arial"/>
        </w:rPr>
        <w:t>Conclusion</w:t>
      </w:r>
      <w:r w:rsidR="000161D7" w:rsidRPr="009C7AEC">
        <w:rPr>
          <w:rFonts w:ascii="Arial" w:hAnsi="Arial"/>
        </w:rPr>
        <w:t xml:space="preserve"> : </w:t>
      </w:r>
      <w:proofErr w:type="spellStart"/>
      <w:r w:rsidR="00BF57B1" w:rsidRPr="009C7AEC">
        <w:rPr>
          <w:rFonts w:ascii="Arial" w:hAnsi="Arial"/>
        </w:rPr>
        <w:t>Quelque</w:t>
      </w:r>
      <w:proofErr w:type="spellEnd"/>
      <w:r w:rsidR="00BF57B1" w:rsidRPr="009C7AEC">
        <w:rPr>
          <w:rFonts w:ascii="Arial" w:hAnsi="Arial"/>
        </w:rPr>
        <w:t xml:space="preserve"> soit la stratégie adoptée pour autoriser le don (soit un seuil fixe de </w:t>
      </w:r>
      <w:proofErr w:type="spellStart"/>
      <w:r w:rsidR="00BF57B1" w:rsidRPr="009C7AEC">
        <w:rPr>
          <w:rFonts w:ascii="Arial" w:hAnsi="Arial"/>
        </w:rPr>
        <w:t>DFGm</w:t>
      </w:r>
      <w:proofErr w:type="spellEnd"/>
      <w:r w:rsidR="00BF57B1" w:rsidRPr="009C7AEC">
        <w:rPr>
          <w:rFonts w:ascii="Arial" w:hAnsi="Arial"/>
        </w:rPr>
        <w:t xml:space="preserve"> soit un seuil dépendant de l’âge) le </w:t>
      </w:r>
      <w:proofErr w:type="spellStart"/>
      <w:r w:rsidR="00BF57B1" w:rsidRPr="009C7AEC">
        <w:rPr>
          <w:rFonts w:ascii="Arial" w:hAnsi="Arial"/>
        </w:rPr>
        <w:t>DFGm</w:t>
      </w:r>
      <w:proofErr w:type="spellEnd"/>
      <w:r w:rsidR="00BF57B1" w:rsidRPr="009C7AEC">
        <w:rPr>
          <w:rFonts w:ascii="Arial" w:hAnsi="Arial"/>
        </w:rPr>
        <w:t xml:space="preserve"> et le </w:t>
      </w:r>
      <w:proofErr w:type="spellStart"/>
      <w:r w:rsidR="00BF57B1" w:rsidRPr="009C7AEC">
        <w:rPr>
          <w:rFonts w:ascii="Arial" w:hAnsi="Arial"/>
        </w:rPr>
        <w:t>DFGe</w:t>
      </w:r>
      <w:proofErr w:type="spellEnd"/>
      <w:r w:rsidR="00BF57B1" w:rsidRPr="009C7AEC">
        <w:rPr>
          <w:rFonts w:ascii="Arial" w:hAnsi="Arial"/>
        </w:rPr>
        <w:t xml:space="preserve"> donnent des informations différentes, susceptibles de changer la décision d’autoriser le don. </w:t>
      </w:r>
      <w:r w:rsidR="00AA01CD" w:rsidRPr="009C7AEC">
        <w:rPr>
          <w:rFonts w:ascii="Arial" w:hAnsi="Arial"/>
        </w:rPr>
        <w:t xml:space="preserve">Il semble que les performances du DFG estimé soient meilleures dans le cadre d’une stratégie d’autorisation du don basée sur des seuils de DFG variables en fonction de l’âge. </w:t>
      </w:r>
    </w:p>
    <w:p w14:paraId="663756BF" w14:textId="77777777" w:rsidR="007C3206" w:rsidRPr="009C7AEC" w:rsidRDefault="007C3206" w:rsidP="00236236">
      <w:pPr>
        <w:rPr>
          <w:rFonts w:ascii="Arial" w:hAnsi="Arial"/>
        </w:rPr>
      </w:pPr>
    </w:p>
    <w:p w14:paraId="02BCB8CD" w14:textId="77777777" w:rsidR="00A41820" w:rsidRPr="009C7AEC" w:rsidRDefault="00A41820" w:rsidP="00236236">
      <w:pPr>
        <w:rPr>
          <w:rFonts w:ascii="Arial" w:hAnsi="Arial"/>
          <w:b/>
        </w:rPr>
      </w:pPr>
    </w:p>
    <w:p w14:paraId="1D0A3304" w14:textId="77777777" w:rsidR="00A41820" w:rsidRPr="009C7AEC" w:rsidRDefault="00A41820" w:rsidP="00236236">
      <w:pPr>
        <w:rPr>
          <w:rFonts w:ascii="Arial" w:hAnsi="Arial"/>
          <w:b/>
        </w:rPr>
      </w:pPr>
    </w:p>
    <w:p w14:paraId="281BF3F0" w14:textId="77777777" w:rsidR="00236236" w:rsidRPr="009C7AEC" w:rsidRDefault="00236236" w:rsidP="00236236">
      <w:pPr>
        <w:rPr>
          <w:rFonts w:ascii="Arial" w:hAnsi="Arial"/>
          <w:b/>
        </w:rPr>
      </w:pPr>
      <w:bookmarkStart w:id="0" w:name="_GoBack"/>
      <w:bookmarkEnd w:id="0"/>
    </w:p>
    <w:sectPr w:rsidR="00236236" w:rsidRPr="009C7AEC" w:rsidSect="007C32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D7F94"/>
    <w:multiLevelType w:val="multilevel"/>
    <w:tmpl w:val="040C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77E"/>
    <w:rsid w:val="000161D7"/>
    <w:rsid w:val="00090D54"/>
    <w:rsid w:val="001152D0"/>
    <w:rsid w:val="00157EA1"/>
    <w:rsid w:val="002151F3"/>
    <w:rsid w:val="00236236"/>
    <w:rsid w:val="003135DA"/>
    <w:rsid w:val="00390F7C"/>
    <w:rsid w:val="00540622"/>
    <w:rsid w:val="005750DC"/>
    <w:rsid w:val="00597F8D"/>
    <w:rsid w:val="007C3206"/>
    <w:rsid w:val="009356C0"/>
    <w:rsid w:val="009C7AEC"/>
    <w:rsid w:val="00A14ADB"/>
    <w:rsid w:val="00A41820"/>
    <w:rsid w:val="00AA01CD"/>
    <w:rsid w:val="00AB3CAA"/>
    <w:rsid w:val="00AF7908"/>
    <w:rsid w:val="00B13BAF"/>
    <w:rsid w:val="00BF57B1"/>
    <w:rsid w:val="00C5562E"/>
    <w:rsid w:val="00DF3E12"/>
    <w:rsid w:val="00E8475A"/>
    <w:rsid w:val="00F13126"/>
    <w:rsid w:val="00F9677E"/>
    <w:rsid w:val="00FC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2050A"/>
  <w14:defaultImageDpi w14:val="300"/>
  <w15:docId w15:val="{F6A60A33-2346-084C-BC17-5319A48D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7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1">
    <w:name w:val="Style1"/>
    <w:basedOn w:val="Aucuneliste"/>
    <w:uiPriority w:val="99"/>
    <w:rsid w:val="001152D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Gaillard</dc:creator>
  <cp:keywords/>
  <dc:description/>
  <cp:lastModifiedBy>PDelanaye</cp:lastModifiedBy>
  <cp:revision>3</cp:revision>
  <dcterms:created xsi:type="dcterms:W3CDTF">2018-10-08T08:38:00Z</dcterms:created>
  <dcterms:modified xsi:type="dcterms:W3CDTF">2018-10-08T08:39:00Z</dcterms:modified>
</cp:coreProperties>
</file>