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90" w:rsidRPr="00247735" w:rsidRDefault="00CA72A0" w:rsidP="0081441A">
      <w:pPr>
        <w:rPr>
          <w:rFonts w:ascii="Times New Roman" w:hAnsi="Times New Roman" w:cs="Times New Roman"/>
          <w:sz w:val="28"/>
          <w:szCs w:val="28"/>
          <w:u w:val="single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 xml:space="preserve">Etude de </w:t>
      </w:r>
      <w:r w:rsidR="003D0964">
        <w:rPr>
          <w:rFonts w:ascii="Times New Roman" w:hAnsi="Times New Roman" w:cs="Times New Roman"/>
          <w:sz w:val="28"/>
          <w:szCs w:val="28"/>
          <w:lang w:val="fr-BE"/>
        </w:rPr>
        <w:t xml:space="preserve">la </w:t>
      </w:r>
      <w:r w:rsidR="003D0964" w:rsidRPr="00CA72A0">
        <w:rPr>
          <w:rFonts w:ascii="Times New Roman" w:hAnsi="Times New Roman" w:cs="Times New Roman"/>
          <w:sz w:val="28"/>
          <w:szCs w:val="28"/>
          <w:lang w:val="fr-BE"/>
        </w:rPr>
        <w:t xml:space="preserve">photosynthèse de </w:t>
      </w:r>
      <w:r w:rsidR="0081441A" w:rsidRPr="00CA72A0">
        <w:rPr>
          <w:rFonts w:ascii="Times New Roman" w:hAnsi="Times New Roman" w:cs="Times New Roman"/>
          <w:i/>
          <w:sz w:val="28"/>
          <w:szCs w:val="28"/>
          <w:lang w:val="fr-BE"/>
        </w:rPr>
        <w:t>Posidonia oceanica</w:t>
      </w:r>
      <w:r w:rsidR="003D0964" w:rsidRPr="00CA72A0">
        <w:rPr>
          <w:rFonts w:ascii="Times New Roman" w:hAnsi="Times New Roman" w:cs="Times New Roman"/>
          <w:sz w:val="28"/>
          <w:szCs w:val="28"/>
          <w:lang w:val="fr-BE"/>
        </w:rPr>
        <w:t xml:space="preserve"> par fluorimétrie modulée</w:t>
      </w:r>
    </w:p>
    <w:p w:rsidR="0081441A" w:rsidRPr="006C5478" w:rsidRDefault="005940D9" w:rsidP="00814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 fluorometry research in</w:t>
      </w:r>
      <w:r w:rsidR="006C5478" w:rsidRPr="006C5478">
        <w:rPr>
          <w:rFonts w:ascii="Times New Roman" w:hAnsi="Times New Roman" w:cs="Times New Roman"/>
          <w:sz w:val="28"/>
          <w:szCs w:val="28"/>
        </w:rPr>
        <w:t xml:space="preserve"> </w:t>
      </w:r>
      <w:r w:rsidR="006C5478" w:rsidRPr="006C5478">
        <w:rPr>
          <w:rFonts w:ascii="Times New Roman" w:hAnsi="Times New Roman" w:cs="Times New Roman"/>
          <w:i/>
          <w:sz w:val="28"/>
          <w:szCs w:val="28"/>
        </w:rPr>
        <w:t>Posidonia oceanica</w:t>
      </w:r>
      <w:r w:rsidR="006C5478" w:rsidRPr="006C5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478" w:rsidRPr="006C5478" w:rsidRDefault="006C5478" w:rsidP="0081441A">
      <w:pPr>
        <w:rPr>
          <w:rFonts w:ascii="Times New Roman" w:hAnsi="Times New Roman" w:cs="Times New Roman"/>
          <w:sz w:val="24"/>
          <w:szCs w:val="24"/>
        </w:rPr>
      </w:pPr>
    </w:p>
    <w:p w:rsidR="00CC0C63" w:rsidRPr="00247735" w:rsidRDefault="00CC0C63" w:rsidP="00CC0C63">
      <w:pPr>
        <w:rPr>
          <w:rFonts w:ascii="Times New Roman" w:hAnsi="Times New Roman" w:cs="Times New Roman"/>
          <w:sz w:val="24"/>
          <w:szCs w:val="24"/>
        </w:rPr>
      </w:pPr>
      <w:r w:rsidRPr="00247735">
        <w:rPr>
          <w:rFonts w:ascii="Times New Roman" w:hAnsi="Times New Roman" w:cs="Times New Roman"/>
          <w:sz w:val="24"/>
          <w:szCs w:val="24"/>
        </w:rPr>
        <w:t>Richir Jonathan</w:t>
      </w:r>
      <w:r w:rsidR="007B7153" w:rsidRPr="002477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F2ADC"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r w:rsidRPr="00247735">
        <w:rPr>
          <w:rFonts w:ascii="Times New Roman" w:hAnsi="Times New Roman" w:cs="Times New Roman"/>
          <w:sz w:val="24"/>
          <w:szCs w:val="24"/>
        </w:rPr>
        <w:t>, Abadie Arnaud</w:t>
      </w:r>
      <w:r w:rsidR="007B7153" w:rsidRPr="0024773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47735">
        <w:rPr>
          <w:rFonts w:ascii="Times New Roman" w:hAnsi="Times New Roman" w:cs="Times New Roman"/>
          <w:sz w:val="24"/>
          <w:szCs w:val="24"/>
        </w:rPr>
        <w:t xml:space="preserve">, </w:t>
      </w:r>
      <w:r w:rsidR="001A6210" w:rsidRPr="00247735">
        <w:rPr>
          <w:rFonts w:ascii="Times New Roman" w:hAnsi="Times New Roman" w:cs="Times New Roman"/>
          <w:sz w:val="24"/>
          <w:szCs w:val="24"/>
        </w:rPr>
        <w:t>Borges</w:t>
      </w:r>
      <w:r w:rsidR="00FD7E82" w:rsidRPr="00247735">
        <w:rPr>
          <w:rFonts w:ascii="Times New Roman" w:hAnsi="Times New Roman" w:cs="Times New Roman"/>
          <w:sz w:val="24"/>
          <w:szCs w:val="24"/>
        </w:rPr>
        <w:t xml:space="preserve"> Alberto</w:t>
      </w:r>
      <w:r w:rsidR="008F2ADC" w:rsidRPr="002477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A6210" w:rsidRPr="00247735">
        <w:rPr>
          <w:rFonts w:ascii="Times New Roman" w:hAnsi="Times New Roman" w:cs="Times New Roman"/>
          <w:sz w:val="24"/>
          <w:szCs w:val="24"/>
        </w:rPr>
        <w:t xml:space="preserve">, </w:t>
      </w:r>
      <w:r w:rsidR="00FD7E82" w:rsidRPr="00247735">
        <w:rPr>
          <w:rFonts w:ascii="Times New Roman" w:hAnsi="Times New Roman" w:cs="Times New Roman"/>
          <w:sz w:val="24"/>
          <w:szCs w:val="24"/>
        </w:rPr>
        <w:t>Champenois Willy</w:t>
      </w:r>
      <w:r w:rsidR="008F2ADC" w:rsidRPr="00611F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7E82" w:rsidRPr="00247735">
        <w:rPr>
          <w:rFonts w:ascii="Times New Roman" w:hAnsi="Times New Roman" w:cs="Times New Roman"/>
          <w:sz w:val="24"/>
          <w:szCs w:val="24"/>
        </w:rPr>
        <w:t>, Lepoint Gilles</w:t>
      </w:r>
      <w:r w:rsidR="008F2A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D7E82" w:rsidRPr="00247735">
        <w:rPr>
          <w:rFonts w:ascii="Times New Roman" w:hAnsi="Times New Roman" w:cs="Times New Roman"/>
          <w:sz w:val="24"/>
          <w:szCs w:val="24"/>
        </w:rPr>
        <w:t>, Santos Rui</w:t>
      </w:r>
      <w:r w:rsidR="008F2AD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D7E82" w:rsidRPr="00247735">
        <w:rPr>
          <w:rFonts w:ascii="Times New Roman" w:hAnsi="Times New Roman" w:cs="Times New Roman"/>
          <w:sz w:val="24"/>
          <w:szCs w:val="24"/>
        </w:rPr>
        <w:t>, Silva João</w:t>
      </w:r>
      <w:r w:rsidR="008F2AD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D7E82" w:rsidRPr="00247735">
        <w:rPr>
          <w:rFonts w:ascii="Times New Roman" w:hAnsi="Times New Roman" w:cs="Times New Roman"/>
          <w:sz w:val="24"/>
          <w:szCs w:val="24"/>
        </w:rPr>
        <w:t xml:space="preserve">, </w:t>
      </w:r>
      <w:r w:rsidR="008F2ADC" w:rsidRPr="00247735">
        <w:rPr>
          <w:rFonts w:ascii="Times New Roman" w:hAnsi="Times New Roman" w:cs="Times New Roman"/>
          <w:sz w:val="24"/>
          <w:szCs w:val="24"/>
        </w:rPr>
        <w:t>Walz Steffen</w:t>
      </w:r>
      <w:r w:rsidR="008F2AD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F2ADC" w:rsidRPr="00247735">
        <w:rPr>
          <w:rFonts w:ascii="Times New Roman" w:hAnsi="Times New Roman" w:cs="Times New Roman"/>
          <w:sz w:val="24"/>
          <w:szCs w:val="24"/>
        </w:rPr>
        <w:t xml:space="preserve">, </w:t>
      </w:r>
      <w:r w:rsidR="00FD7E82" w:rsidRPr="00247735">
        <w:rPr>
          <w:rFonts w:ascii="Times New Roman" w:hAnsi="Times New Roman" w:cs="Times New Roman"/>
          <w:sz w:val="24"/>
          <w:szCs w:val="24"/>
        </w:rPr>
        <w:t>Lejeun</w:t>
      </w:r>
      <w:r w:rsidR="00735490" w:rsidRPr="00247735">
        <w:rPr>
          <w:rFonts w:ascii="Times New Roman" w:hAnsi="Times New Roman" w:cs="Times New Roman"/>
          <w:sz w:val="24"/>
          <w:szCs w:val="24"/>
        </w:rPr>
        <w:t>e</w:t>
      </w:r>
      <w:r w:rsidR="00FD7E82" w:rsidRPr="00247735">
        <w:rPr>
          <w:rFonts w:ascii="Times New Roman" w:hAnsi="Times New Roman" w:cs="Times New Roman"/>
          <w:sz w:val="24"/>
          <w:szCs w:val="24"/>
        </w:rPr>
        <w:t xml:space="preserve"> Pierre</w:t>
      </w:r>
      <w:r w:rsidR="008F2AD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D7E82" w:rsidRPr="00247735">
        <w:rPr>
          <w:rFonts w:ascii="Times New Roman" w:hAnsi="Times New Roman" w:cs="Times New Roman"/>
          <w:sz w:val="24"/>
          <w:szCs w:val="24"/>
        </w:rPr>
        <w:t>, Engels Guyliann</w:t>
      </w:r>
      <w:r w:rsidR="008F2AD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D7E82" w:rsidRPr="00247735">
        <w:rPr>
          <w:rFonts w:ascii="Times New Roman" w:hAnsi="Times New Roman" w:cs="Times New Roman"/>
          <w:sz w:val="24"/>
          <w:szCs w:val="24"/>
        </w:rPr>
        <w:t xml:space="preserve"> &amp; Gobert Sylvie</w:t>
      </w:r>
      <w:r w:rsidR="008F2ADC">
        <w:rPr>
          <w:rFonts w:ascii="Times New Roman" w:hAnsi="Times New Roman" w:cs="Times New Roman"/>
          <w:sz w:val="24"/>
          <w:szCs w:val="24"/>
          <w:vertAlign w:val="superscript"/>
        </w:rPr>
        <w:t>3,6</w:t>
      </w:r>
    </w:p>
    <w:p w:rsidR="007B7153" w:rsidRPr="005940D9" w:rsidRDefault="007B7153" w:rsidP="0081441A">
      <w:pPr>
        <w:rPr>
          <w:rFonts w:ascii="Times New Roman" w:hAnsi="Times New Roman" w:cs="Times New Roman"/>
          <w:sz w:val="24"/>
          <w:szCs w:val="24"/>
          <w:vertAlign w:val="superscript"/>
          <w:lang w:val="fr-BE"/>
        </w:rPr>
      </w:pPr>
      <w:r w:rsidRPr="005940D9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1</w:t>
      </w:r>
      <w:r w:rsidRPr="0024773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940D9">
        <w:rPr>
          <w:rFonts w:ascii="Times New Roman" w:hAnsi="Times New Roman" w:cs="Times New Roman"/>
          <w:sz w:val="24"/>
          <w:szCs w:val="24"/>
          <w:lang w:val="fr-BE"/>
        </w:rPr>
        <w:t>Unité d’Océanographie Chimique, Université de Liège</w:t>
      </w:r>
      <w:r w:rsidRPr="00247735">
        <w:rPr>
          <w:rFonts w:ascii="Times New Roman" w:hAnsi="Times New Roman" w:cs="Times New Roman"/>
          <w:sz w:val="24"/>
          <w:szCs w:val="24"/>
          <w:lang w:val="fr-BE"/>
        </w:rPr>
        <w:t xml:space="preserve">, Institut de </w:t>
      </w:r>
      <w:r w:rsidRPr="005940D9">
        <w:rPr>
          <w:rFonts w:ascii="Times New Roman" w:hAnsi="Times New Roman" w:cs="Times New Roman"/>
          <w:sz w:val="24"/>
          <w:szCs w:val="24"/>
          <w:lang w:val="fr-BE"/>
        </w:rPr>
        <w:t xml:space="preserve">Physique </w:t>
      </w:r>
      <w:r w:rsidRPr="00247735">
        <w:rPr>
          <w:rFonts w:ascii="Times New Roman" w:hAnsi="Times New Roman" w:cs="Times New Roman"/>
          <w:sz w:val="24"/>
          <w:szCs w:val="24"/>
          <w:lang w:val="fr-BE"/>
        </w:rPr>
        <w:t>(B5a), B-4000 Liège, Belg</w:t>
      </w:r>
      <w:r w:rsidRPr="005940D9">
        <w:rPr>
          <w:rFonts w:ascii="Times New Roman" w:hAnsi="Times New Roman" w:cs="Times New Roman"/>
          <w:sz w:val="24"/>
          <w:szCs w:val="24"/>
          <w:lang w:val="fr-BE"/>
        </w:rPr>
        <w:t>ique</w:t>
      </w:r>
    </w:p>
    <w:p w:rsidR="00735490" w:rsidRPr="00247735" w:rsidRDefault="007B7153" w:rsidP="0081441A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5940D9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2</w:t>
      </w:r>
      <w:r w:rsidRPr="005940D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247735">
        <w:rPr>
          <w:rFonts w:ascii="Times New Roman" w:hAnsi="Times New Roman" w:cs="Times New Roman"/>
          <w:sz w:val="24"/>
          <w:szCs w:val="24"/>
          <w:lang w:val="fr-BE"/>
        </w:rPr>
        <w:t>Seaviews, 8 avenue des Belugues, La Ciotat, France</w:t>
      </w:r>
    </w:p>
    <w:p w:rsidR="007B7153" w:rsidRPr="005940D9" w:rsidRDefault="008F2ADC" w:rsidP="007A7096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5940D9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3</w:t>
      </w:r>
      <w:r w:rsidRPr="005940D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A7096" w:rsidRPr="00247735">
        <w:rPr>
          <w:rFonts w:ascii="Times New Roman" w:hAnsi="Times New Roman" w:cs="Times New Roman"/>
          <w:sz w:val="24"/>
          <w:szCs w:val="24"/>
          <w:lang w:val="fr-BE"/>
        </w:rPr>
        <w:t>Université de Liège, MARE, Focus, Océanologie Biologique, B6c, 4000 Liège, Belgique</w:t>
      </w:r>
    </w:p>
    <w:p w:rsidR="008F2ADC" w:rsidRPr="007909B1" w:rsidRDefault="008F2ADC" w:rsidP="005940D9">
      <w:pPr>
        <w:rPr>
          <w:rFonts w:ascii="Times New Roman" w:hAnsi="Times New Roman" w:cs="Times New Roman"/>
          <w:sz w:val="24"/>
          <w:szCs w:val="24"/>
        </w:rPr>
      </w:pPr>
      <w:r w:rsidRPr="007909B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909B1">
        <w:rPr>
          <w:rFonts w:ascii="Times New Roman" w:hAnsi="Times New Roman" w:cs="Times New Roman"/>
          <w:sz w:val="24"/>
          <w:szCs w:val="24"/>
        </w:rPr>
        <w:t xml:space="preserve"> </w:t>
      </w:r>
      <w:r w:rsidR="005940D9" w:rsidRPr="007909B1">
        <w:rPr>
          <w:rFonts w:ascii="Times New Roman" w:hAnsi="Times New Roman" w:cs="Times New Roman"/>
          <w:sz w:val="24"/>
          <w:szCs w:val="24"/>
        </w:rPr>
        <w:t>Center of Marine Sciences of Algavare (CCMar), University of Algarve, Faro, Portugal</w:t>
      </w:r>
    </w:p>
    <w:p w:rsidR="008F2ADC" w:rsidRPr="005940D9" w:rsidRDefault="008F2ADC" w:rsidP="008F2ADC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5940D9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5</w:t>
      </w:r>
      <w:r w:rsidRPr="005940D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247735">
        <w:rPr>
          <w:rFonts w:ascii="Times New Roman" w:hAnsi="Times New Roman" w:cs="Times New Roman"/>
          <w:sz w:val="24"/>
          <w:szCs w:val="24"/>
          <w:lang w:val="fr-BE"/>
        </w:rPr>
        <w:t>Heinz Walz GmbH, 91090 Effeltrich, Germany</w:t>
      </w:r>
    </w:p>
    <w:p w:rsidR="008F2ADC" w:rsidRPr="005940D9" w:rsidRDefault="008F2ADC" w:rsidP="0081441A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5940D9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6</w:t>
      </w:r>
      <w:r w:rsidRPr="005940D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A7096" w:rsidRPr="00247735">
        <w:rPr>
          <w:rFonts w:ascii="Times New Roman" w:hAnsi="Times New Roman" w:cs="Times New Roman"/>
          <w:sz w:val="24"/>
          <w:szCs w:val="24"/>
          <w:lang w:val="fr-BE"/>
        </w:rPr>
        <w:t>Station de Recherche Sous-marines et Océanographiques (STARESO), 20260 Calvi, France</w:t>
      </w:r>
    </w:p>
    <w:p w:rsidR="008F2ADC" w:rsidRDefault="008F2ADC" w:rsidP="0081441A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247735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7</w:t>
      </w:r>
      <w:r w:rsidRPr="005940D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940D9" w:rsidRPr="00247735">
        <w:rPr>
          <w:rFonts w:ascii="Times New Roman" w:hAnsi="Times New Roman" w:cs="Times New Roman"/>
          <w:sz w:val="24"/>
          <w:szCs w:val="24"/>
          <w:lang w:val="fr-BE"/>
        </w:rPr>
        <w:t xml:space="preserve">Ecologie Numérique des Milieux Aquatiques, Institut Complexys, </w:t>
      </w:r>
      <w:r w:rsidR="005940D9" w:rsidRPr="005940D9">
        <w:rPr>
          <w:rFonts w:ascii="Times New Roman" w:hAnsi="Times New Roman" w:cs="Times New Roman"/>
          <w:sz w:val="24"/>
          <w:szCs w:val="24"/>
          <w:lang w:val="fr-BE"/>
        </w:rPr>
        <w:t>Université</w:t>
      </w:r>
      <w:r w:rsidR="005940D9" w:rsidRPr="00247735">
        <w:rPr>
          <w:rFonts w:ascii="Times New Roman" w:hAnsi="Times New Roman" w:cs="Times New Roman"/>
          <w:sz w:val="24"/>
          <w:szCs w:val="24"/>
          <w:lang w:val="fr-BE"/>
        </w:rPr>
        <w:t xml:space="preserve"> de Mons, Pentagone 3D08, 7000 Mons, </w:t>
      </w:r>
      <w:r w:rsidR="00A86399">
        <w:rPr>
          <w:rFonts w:ascii="Times New Roman" w:hAnsi="Times New Roman" w:cs="Times New Roman"/>
          <w:sz w:val="24"/>
          <w:szCs w:val="24"/>
          <w:lang w:val="fr-BE"/>
        </w:rPr>
        <w:t>Belgique</w:t>
      </w:r>
    </w:p>
    <w:p w:rsidR="00A86399" w:rsidRPr="005940D9" w:rsidRDefault="00A86399" w:rsidP="0081441A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A86399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*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contact : jonathan.richir</w:t>
      </w:r>
      <w:r w:rsidRPr="00A86399">
        <w:rPr>
          <w:rFonts w:ascii="Times New Roman" w:hAnsi="Times New Roman" w:cs="Times New Roman"/>
          <w:sz w:val="24"/>
          <w:szCs w:val="24"/>
          <w:lang w:val="fr-BE"/>
        </w:rPr>
        <w:t>@</w:t>
      </w:r>
      <w:r>
        <w:rPr>
          <w:rFonts w:ascii="Times New Roman" w:hAnsi="Times New Roman" w:cs="Times New Roman"/>
          <w:sz w:val="24"/>
          <w:szCs w:val="24"/>
          <w:lang w:val="fr-BE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fr-BE"/>
        </w:rPr>
        <w:t>liege.be</w:t>
      </w:r>
    </w:p>
    <w:p w:rsidR="008F2ADC" w:rsidRPr="00247735" w:rsidRDefault="008F2ADC" w:rsidP="0081441A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81441A" w:rsidRPr="008702AD" w:rsidRDefault="00504467" w:rsidP="0081441A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860629">
        <w:rPr>
          <w:rFonts w:ascii="Times New Roman" w:hAnsi="Times New Roman" w:cs="Times New Roman"/>
          <w:b/>
          <w:sz w:val="24"/>
          <w:szCs w:val="24"/>
          <w:lang w:val="fr-BE"/>
        </w:rPr>
        <w:t>Résumé</w:t>
      </w:r>
      <w:r w:rsidR="0081441A">
        <w:rPr>
          <w:rFonts w:ascii="Times New Roman" w:hAnsi="Times New Roman" w:cs="Times New Roman"/>
          <w:sz w:val="24"/>
          <w:szCs w:val="24"/>
          <w:lang w:val="fr-BE"/>
        </w:rPr>
        <w:t> :</w:t>
      </w:r>
    </w:p>
    <w:p w:rsidR="00860629" w:rsidRDefault="0081441A" w:rsidP="000051A5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De </w:t>
      </w:r>
      <w:r w:rsidR="005A0528">
        <w:rPr>
          <w:rFonts w:ascii="Times New Roman" w:hAnsi="Times New Roman" w:cs="Times New Roman"/>
          <w:sz w:val="24"/>
          <w:szCs w:val="24"/>
          <w:lang w:val="fr-BE"/>
        </w:rPr>
        <w:t>nombreuses méthodes de mesure</w:t>
      </w:r>
      <w:r w:rsidR="006C5478">
        <w:rPr>
          <w:rFonts w:ascii="Times New Roman" w:hAnsi="Times New Roman" w:cs="Times New Roman"/>
          <w:sz w:val="24"/>
          <w:szCs w:val="24"/>
          <w:lang w:val="fr-BE"/>
        </w:rPr>
        <w:t xml:space="preserve"> de productivité </w:t>
      </w:r>
      <w:r w:rsidR="005A0528">
        <w:rPr>
          <w:rFonts w:ascii="Times New Roman" w:hAnsi="Times New Roman" w:cs="Times New Roman"/>
          <w:sz w:val="24"/>
          <w:szCs w:val="24"/>
          <w:lang w:val="fr-BE"/>
        </w:rPr>
        <w:t xml:space="preserve">et de croissance </w:t>
      </w:r>
      <w:r w:rsidR="00EB36EE">
        <w:rPr>
          <w:rFonts w:ascii="Times New Roman" w:hAnsi="Times New Roman" w:cs="Times New Roman"/>
          <w:sz w:val="24"/>
          <w:szCs w:val="24"/>
          <w:lang w:val="fr-BE"/>
        </w:rPr>
        <w:t xml:space="preserve">sont appliquées aux </w:t>
      </w:r>
      <w:r w:rsidR="006C5478">
        <w:rPr>
          <w:rFonts w:ascii="Times New Roman" w:hAnsi="Times New Roman" w:cs="Times New Roman"/>
          <w:sz w:val="24"/>
          <w:szCs w:val="24"/>
          <w:lang w:val="fr-BE"/>
        </w:rPr>
        <w:t xml:space="preserve">magnoliophytes marines: 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>évolution de l’O</w:t>
      </w:r>
      <w:r w:rsidR="005A7154" w:rsidRPr="00504467">
        <w:rPr>
          <w:rFonts w:ascii="Times New Roman" w:hAnsi="Times New Roman" w:cs="Times New Roman"/>
          <w:sz w:val="24"/>
          <w:szCs w:val="24"/>
          <w:vertAlign w:val="subscript"/>
          <w:lang w:val="fr-BE"/>
        </w:rPr>
        <w:t>2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 xml:space="preserve"> ou du CO</w:t>
      </w:r>
      <w:r w:rsidR="005A7154" w:rsidRPr="00504467">
        <w:rPr>
          <w:rFonts w:ascii="Times New Roman" w:hAnsi="Times New Roman" w:cs="Times New Roman"/>
          <w:sz w:val="24"/>
          <w:szCs w:val="24"/>
          <w:vertAlign w:val="subscript"/>
          <w:lang w:val="fr-BE"/>
        </w:rPr>
        <w:t>2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 xml:space="preserve"> (cloche</w:t>
      </w:r>
      <w:r w:rsidR="00CA72A0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 xml:space="preserve"> d’incubation, optode</w:t>
      </w:r>
      <w:r w:rsidR="00CA72A0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 xml:space="preserve">), </w:t>
      </w:r>
      <w:r w:rsidR="00BC259A">
        <w:rPr>
          <w:rFonts w:ascii="Times New Roman" w:hAnsi="Times New Roman" w:cs="Times New Roman"/>
          <w:sz w:val="24"/>
          <w:szCs w:val="24"/>
          <w:lang w:val="fr-BE"/>
        </w:rPr>
        <w:t>biomasse, élongation de</w:t>
      </w:r>
      <w:r w:rsidR="005A0528">
        <w:rPr>
          <w:rFonts w:ascii="Times New Roman" w:hAnsi="Times New Roman" w:cs="Times New Roman"/>
          <w:sz w:val="24"/>
          <w:szCs w:val="24"/>
          <w:lang w:val="fr-BE"/>
        </w:rPr>
        <w:t>s faisceaux, dosage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 xml:space="preserve"> des contenus élémentaires</w:t>
      </w:r>
      <w:r w:rsidR="00BC259A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C5478">
        <w:rPr>
          <w:rFonts w:ascii="Times New Roman" w:hAnsi="Times New Roman" w:cs="Times New Roman"/>
          <w:sz w:val="24"/>
          <w:szCs w:val="24"/>
          <w:lang w:val="fr-BE"/>
        </w:rPr>
        <w:t>… </w:t>
      </w:r>
      <w:r w:rsidR="00BC259A">
        <w:rPr>
          <w:rFonts w:ascii="Times New Roman" w:hAnsi="Times New Roman" w:cs="Times New Roman"/>
          <w:sz w:val="24"/>
          <w:szCs w:val="24"/>
          <w:lang w:val="fr-BE"/>
        </w:rPr>
        <w:t xml:space="preserve">Une 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 xml:space="preserve">autre </w:t>
      </w:r>
      <w:r w:rsidR="00BC259A">
        <w:rPr>
          <w:rFonts w:ascii="Times New Roman" w:hAnsi="Times New Roman" w:cs="Times New Roman"/>
          <w:sz w:val="24"/>
          <w:szCs w:val="24"/>
          <w:lang w:val="fr-BE"/>
        </w:rPr>
        <w:t xml:space="preserve">méthode 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>possible</w:t>
      </w:r>
      <w:r w:rsidR="00BC259A">
        <w:rPr>
          <w:rFonts w:ascii="Times New Roman" w:hAnsi="Times New Roman" w:cs="Times New Roman"/>
          <w:sz w:val="24"/>
          <w:szCs w:val="24"/>
          <w:lang w:val="fr-BE"/>
        </w:rPr>
        <w:t xml:space="preserve"> repose sur la mesure par </w:t>
      </w:r>
      <w:r w:rsidR="00BC259A" w:rsidRPr="00BC259A">
        <w:rPr>
          <w:rFonts w:ascii="Times New Roman" w:hAnsi="Times New Roman" w:cs="Times New Roman"/>
          <w:sz w:val="24"/>
          <w:szCs w:val="24"/>
          <w:lang w:val="fr-BE"/>
        </w:rPr>
        <w:t xml:space="preserve">fluorimétrie </w:t>
      </w:r>
      <w:r w:rsidR="005A0528">
        <w:rPr>
          <w:rFonts w:ascii="Times New Roman" w:hAnsi="Times New Roman" w:cs="Times New Roman"/>
          <w:sz w:val="24"/>
          <w:szCs w:val="24"/>
          <w:lang w:val="fr-BE"/>
        </w:rPr>
        <w:t>avec</w:t>
      </w:r>
      <w:r w:rsidR="00BC259A" w:rsidRPr="00BC259A">
        <w:rPr>
          <w:rFonts w:ascii="Times New Roman" w:hAnsi="Times New Roman" w:cs="Times New Roman"/>
          <w:sz w:val="24"/>
          <w:szCs w:val="24"/>
          <w:lang w:val="fr-BE"/>
        </w:rPr>
        <w:t xml:space="preserve"> modulation d'impulsions en amplitude (PAM, Pulse Amplitude Modulated fluorometry)</w:t>
      </w:r>
      <w:r w:rsidR="005A0528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EB36EE">
        <w:rPr>
          <w:rFonts w:ascii="Times New Roman" w:hAnsi="Times New Roman" w:cs="Times New Roman"/>
          <w:sz w:val="24"/>
          <w:szCs w:val="24"/>
          <w:lang w:val="fr-BE"/>
        </w:rPr>
        <w:t xml:space="preserve"> Cette technique permet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 xml:space="preserve"> de déterminer le rendement de la photosynthèse (Yield)</w:t>
      </w:r>
      <w:r w:rsidR="00EB36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326CDE">
        <w:rPr>
          <w:rFonts w:ascii="Times New Roman" w:hAnsi="Times New Roman" w:cs="Times New Roman"/>
          <w:sz w:val="24"/>
          <w:szCs w:val="24"/>
          <w:lang w:val="fr-BE"/>
        </w:rPr>
        <w:t>à partir d</w:t>
      </w:r>
      <w:r w:rsidR="00EB36EE">
        <w:rPr>
          <w:rFonts w:ascii="Times New Roman" w:hAnsi="Times New Roman" w:cs="Times New Roman"/>
          <w:sz w:val="24"/>
          <w:szCs w:val="24"/>
          <w:lang w:val="fr-BE"/>
        </w:rPr>
        <w:t>es mesures de fluorescence</w:t>
      </w:r>
      <w:r w:rsidR="000F5152">
        <w:rPr>
          <w:rFonts w:ascii="Times New Roman" w:hAnsi="Times New Roman" w:cs="Times New Roman"/>
          <w:sz w:val="24"/>
          <w:szCs w:val="24"/>
          <w:lang w:val="fr-BE"/>
        </w:rPr>
        <w:t xml:space="preserve"> émise 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 xml:space="preserve">par la chlorophylle </w:t>
      </w:r>
      <w:r w:rsidR="005A7154" w:rsidRPr="005A7154">
        <w:rPr>
          <w:rFonts w:ascii="Times New Roman" w:hAnsi="Times New Roman" w:cs="Times New Roman"/>
          <w:i/>
          <w:sz w:val="24"/>
          <w:szCs w:val="24"/>
          <w:lang w:val="fr-BE"/>
        </w:rPr>
        <w:t>a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F5152">
        <w:rPr>
          <w:rFonts w:ascii="Times New Roman" w:hAnsi="Times New Roman" w:cs="Times New Roman"/>
          <w:sz w:val="24"/>
          <w:szCs w:val="24"/>
          <w:lang w:val="fr-BE"/>
        </w:rPr>
        <w:t xml:space="preserve">avant et après </w:t>
      </w:r>
      <w:r w:rsidR="00EB36EE">
        <w:rPr>
          <w:rFonts w:ascii="Times New Roman" w:hAnsi="Times New Roman" w:cs="Times New Roman"/>
          <w:sz w:val="24"/>
          <w:szCs w:val="24"/>
          <w:lang w:val="fr-BE"/>
        </w:rPr>
        <w:t xml:space="preserve">application 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>d’un flash</w:t>
      </w:r>
      <w:r w:rsidR="00EB36EE">
        <w:rPr>
          <w:rFonts w:ascii="Times New Roman" w:hAnsi="Times New Roman" w:cs="Times New Roman"/>
          <w:sz w:val="24"/>
          <w:szCs w:val="24"/>
          <w:lang w:val="fr-BE"/>
        </w:rPr>
        <w:t xml:space="preserve"> de lumière</w:t>
      </w:r>
      <w:r w:rsidR="005A7154">
        <w:rPr>
          <w:rFonts w:ascii="Times New Roman" w:hAnsi="Times New Roman" w:cs="Times New Roman"/>
          <w:sz w:val="24"/>
          <w:szCs w:val="24"/>
          <w:lang w:val="fr-BE"/>
        </w:rPr>
        <w:t xml:space="preserve"> saturante</w:t>
      </w:r>
      <w:r w:rsidR="00326CDE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901BDC">
        <w:rPr>
          <w:rFonts w:ascii="Times New Roman" w:hAnsi="Times New Roman" w:cs="Times New Roman"/>
          <w:sz w:val="24"/>
          <w:szCs w:val="24"/>
          <w:lang w:val="fr-BE"/>
        </w:rPr>
        <w:t xml:space="preserve"> Ce rendement, déterminé le long d’un gradient d’irradiance, permet de tracer une courbe de lumière (RLC, Rapid </w:t>
      </w:r>
      <w:r w:rsidR="00504467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901BDC">
        <w:rPr>
          <w:rFonts w:ascii="Times New Roman" w:hAnsi="Times New Roman" w:cs="Times New Roman"/>
          <w:sz w:val="24"/>
          <w:szCs w:val="24"/>
          <w:lang w:val="fr-BE"/>
        </w:rPr>
        <w:t>ight Curve)</w:t>
      </w:r>
      <w:r w:rsidR="00020682">
        <w:rPr>
          <w:rFonts w:ascii="Times New Roman" w:hAnsi="Times New Roman" w:cs="Times New Roman"/>
          <w:sz w:val="24"/>
          <w:szCs w:val="24"/>
          <w:lang w:val="fr-BE"/>
        </w:rPr>
        <w:t xml:space="preserve"> similaire aux courbes photosynthèse-irradiance. </w:t>
      </w:r>
    </w:p>
    <w:p w:rsidR="00504467" w:rsidRDefault="00020682" w:rsidP="000051A5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Depuis le printemps 2015, de nombreuses mesures de l’activité photosynthétique de </w:t>
      </w:r>
      <w:r w:rsidR="00C778D2" w:rsidRPr="00C778D2">
        <w:rPr>
          <w:rFonts w:ascii="Times New Roman" w:hAnsi="Times New Roman" w:cs="Times New Roman"/>
          <w:i/>
          <w:sz w:val="24"/>
          <w:szCs w:val="24"/>
          <w:lang w:val="fr-BE"/>
        </w:rPr>
        <w:t>Posidonia oceanica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sont réalisées à STARESO à l’</w:t>
      </w:r>
      <w:r w:rsidR="00F04B89">
        <w:rPr>
          <w:rFonts w:ascii="Times New Roman" w:hAnsi="Times New Roman" w:cs="Times New Roman"/>
          <w:sz w:val="24"/>
          <w:szCs w:val="24"/>
          <w:lang w:val="fr-BE"/>
        </w:rPr>
        <w:t xml:space="preserve">aide de </w:t>
      </w:r>
      <w:r>
        <w:rPr>
          <w:rFonts w:ascii="Times New Roman" w:hAnsi="Times New Roman" w:cs="Times New Roman"/>
          <w:sz w:val="24"/>
          <w:szCs w:val="24"/>
          <w:lang w:val="fr-BE"/>
        </w:rPr>
        <w:t>fluorimètres diving-PAM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>, à des fins multiples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 xml:space="preserve">Les résultats de ces </w:t>
      </w:r>
      <w:r w:rsidR="00860629">
        <w:rPr>
          <w:rFonts w:ascii="Times New Roman" w:hAnsi="Times New Roman" w:cs="Times New Roman"/>
          <w:sz w:val="24"/>
          <w:szCs w:val="24"/>
          <w:lang w:val="fr-BE"/>
        </w:rPr>
        <w:t>travaux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 xml:space="preserve"> montrent que : (i)</w:t>
      </w:r>
      <w:r w:rsidR="0086062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 xml:space="preserve">l’absorbance de la lumière par les feuilles de </w:t>
      </w:r>
      <w:r w:rsidR="00AB2257" w:rsidRPr="00AB2257">
        <w:rPr>
          <w:rFonts w:ascii="Times New Roman" w:hAnsi="Times New Roman" w:cs="Times New Roman"/>
          <w:i/>
          <w:sz w:val="24"/>
          <w:szCs w:val="24"/>
          <w:lang w:val="fr-BE"/>
        </w:rPr>
        <w:t>P. oceanica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 xml:space="preserve"> est inférieure à la valeur moyenne des plantes terrestres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>, (ii)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504467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F04B89">
        <w:rPr>
          <w:rFonts w:ascii="Times New Roman" w:hAnsi="Times New Roman" w:cs="Times New Roman"/>
          <w:sz w:val="24"/>
          <w:szCs w:val="24"/>
          <w:lang w:val="fr-BE"/>
        </w:rPr>
        <w:t xml:space="preserve"> rendement de la photosynthèse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 xml:space="preserve"> reste</w:t>
      </w:r>
      <w:r w:rsidR="00F04B89">
        <w:rPr>
          <w:rFonts w:ascii="Times New Roman" w:hAnsi="Times New Roman" w:cs="Times New Roman"/>
          <w:sz w:val="24"/>
          <w:szCs w:val="24"/>
          <w:lang w:val="fr-BE"/>
        </w:rPr>
        <w:t xml:space="preserve"> constant, n’étant influencé ni par la saison, ni par la profondeur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 xml:space="preserve"> et</w:t>
      </w:r>
      <w:r w:rsidR="00F04B8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F04B89">
        <w:rPr>
          <w:rFonts w:ascii="Times New Roman" w:hAnsi="Times New Roman" w:cs="Times New Roman"/>
          <w:sz w:val="24"/>
          <w:szCs w:val="24"/>
          <w:lang w:val="fr-BE"/>
        </w:rPr>
        <w:t xml:space="preserve">eules les fortes intensités lumineuses </w:t>
      </w:r>
      <w:r w:rsidR="00556759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F04B8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C0F50">
        <w:rPr>
          <w:rFonts w:ascii="Times New Roman" w:hAnsi="Times New Roman" w:cs="Times New Roman"/>
          <w:sz w:val="24"/>
          <w:szCs w:val="24"/>
          <w:lang w:val="fr-BE"/>
        </w:rPr>
        <w:t>faible</w:t>
      </w:r>
      <w:r w:rsidR="00F04B89">
        <w:rPr>
          <w:rFonts w:ascii="Times New Roman" w:hAnsi="Times New Roman" w:cs="Times New Roman"/>
          <w:sz w:val="24"/>
          <w:szCs w:val="24"/>
          <w:lang w:val="fr-BE"/>
        </w:rPr>
        <w:t xml:space="preserve"> profondeur 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>provoquent</w:t>
      </w:r>
      <w:r w:rsidR="005C0F50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>sa</w:t>
      </w:r>
      <w:r w:rsidR="005C0F50">
        <w:rPr>
          <w:rFonts w:ascii="Times New Roman" w:hAnsi="Times New Roman" w:cs="Times New Roman"/>
          <w:sz w:val="24"/>
          <w:szCs w:val="24"/>
          <w:lang w:val="fr-BE"/>
        </w:rPr>
        <w:t xml:space="preserve"> diminution (photoinhibition)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>, (iii)</w:t>
      </w:r>
      <w:r w:rsidR="005C0F50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5C0F50">
        <w:rPr>
          <w:rFonts w:ascii="Times New Roman" w:hAnsi="Times New Roman" w:cs="Times New Roman"/>
          <w:sz w:val="24"/>
          <w:szCs w:val="24"/>
          <w:lang w:val="fr-BE"/>
        </w:rPr>
        <w:t xml:space="preserve">es RLCs 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>mettent</w:t>
      </w:r>
      <w:r w:rsidR="005C0F50">
        <w:rPr>
          <w:rFonts w:ascii="Times New Roman" w:hAnsi="Times New Roman" w:cs="Times New Roman"/>
          <w:sz w:val="24"/>
          <w:szCs w:val="24"/>
          <w:lang w:val="fr-BE"/>
        </w:rPr>
        <w:t xml:space="preserve"> en évidence la grande plasticité photochimique de la plante aux conditions environnementales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>, (iv)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 xml:space="preserve">e taux de transfert maximal des électrons modélisé à partir de ces RLCs semble être un bon </w:t>
      </w:r>
      <w:r w:rsidR="00504467">
        <w:rPr>
          <w:rFonts w:ascii="Times New Roman" w:hAnsi="Times New Roman" w:cs="Times New Roman"/>
          <w:sz w:val="24"/>
          <w:szCs w:val="24"/>
          <w:lang w:val="fr-BE"/>
        </w:rPr>
        <w:t>indicateur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 xml:space="preserve"> de l’élongation moyenne des faisceaux de feuilles, et donc de la </w:t>
      </w:r>
      <w:r w:rsidR="00504467">
        <w:rPr>
          <w:rFonts w:ascii="Times New Roman" w:hAnsi="Times New Roman" w:cs="Times New Roman"/>
          <w:sz w:val="24"/>
          <w:szCs w:val="24"/>
          <w:lang w:val="fr-BE"/>
        </w:rPr>
        <w:lastRenderedPageBreak/>
        <w:t>croissance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 xml:space="preserve"> des pousses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>, et (v)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 xml:space="preserve"> la photosynthèse </w:t>
      </w:r>
      <w:r w:rsidR="001E485C">
        <w:rPr>
          <w:rFonts w:ascii="Times New Roman" w:hAnsi="Times New Roman" w:cs="Times New Roman"/>
          <w:sz w:val="24"/>
          <w:szCs w:val="24"/>
          <w:lang w:val="fr-BE"/>
        </w:rPr>
        <w:t>comme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 xml:space="preserve"> biomarqueur </w:t>
      </w:r>
      <w:r w:rsidR="001E485C">
        <w:rPr>
          <w:rFonts w:ascii="Times New Roman" w:hAnsi="Times New Roman" w:cs="Times New Roman"/>
          <w:sz w:val="24"/>
          <w:szCs w:val="24"/>
          <w:lang w:val="fr-BE"/>
        </w:rPr>
        <w:t xml:space="preserve">répond à des expositions à court terme au Cu à des niveaux environnementalement pertinents. 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 xml:space="preserve">L’activité photosynthétique de </w:t>
      </w:r>
      <w:r w:rsidR="00226692" w:rsidRPr="00226692">
        <w:rPr>
          <w:rFonts w:ascii="Times New Roman" w:hAnsi="Times New Roman" w:cs="Times New Roman"/>
          <w:i/>
          <w:sz w:val="24"/>
          <w:szCs w:val="24"/>
          <w:lang w:val="fr-BE"/>
        </w:rPr>
        <w:t>P. oceanica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>, qui</w:t>
      </w:r>
      <w:r w:rsidR="001E485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15111">
        <w:rPr>
          <w:rFonts w:ascii="Times New Roman" w:hAnsi="Times New Roman" w:cs="Times New Roman"/>
          <w:sz w:val="24"/>
          <w:szCs w:val="24"/>
          <w:lang w:val="fr-BE"/>
        </w:rPr>
        <w:t>sera</w:t>
      </w:r>
      <w:r w:rsidR="001E485C">
        <w:rPr>
          <w:rFonts w:ascii="Times New Roman" w:hAnsi="Times New Roman" w:cs="Times New Roman"/>
          <w:sz w:val="24"/>
          <w:szCs w:val="24"/>
          <w:lang w:val="fr-BE"/>
        </w:rPr>
        <w:t xml:space="preserve"> également 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 xml:space="preserve">suivie </w:t>
      </w:r>
      <w:r w:rsidR="001E485C">
        <w:rPr>
          <w:rFonts w:ascii="Times New Roman" w:hAnsi="Times New Roman" w:cs="Times New Roman"/>
          <w:sz w:val="24"/>
          <w:szCs w:val="24"/>
          <w:lang w:val="fr-BE"/>
        </w:rPr>
        <w:t xml:space="preserve">lors d’une expérience d’ombrage menée </w:t>
      </w:r>
      <w:r w:rsidR="001E485C" w:rsidRPr="001E485C">
        <w:rPr>
          <w:rFonts w:ascii="Times New Roman" w:hAnsi="Times New Roman" w:cs="Times New Roman"/>
          <w:i/>
          <w:sz w:val="24"/>
          <w:szCs w:val="24"/>
          <w:lang w:val="fr-BE"/>
        </w:rPr>
        <w:t>in situ</w:t>
      </w:r>
      <w:r w:rsidR="00226692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2F637A">
        <w:rPr>
          <w:rFonts w:ascii="Times New Roman" w:hAnsi="Times New Roman" w:cs="Times New Roman"/>
          <w:sz w:val="24"/>
          <w:szCs w:val="24"/>
          <w:lang w:val="fr-BE"/>
        </w:rPr>
        <w:t xml:space="preserve"> est étudiée en parallèle au développement d’un nouveau biomarqueur de stress générique, le rapport des concentrations </w:t>
      </w:r>
      <w:r w:rsidR="004D1E9C">
        <w:rPr>
          <w:rFonts w:ascii="Times New Roman" w:hAnsi="Times New Roman" w:cs="Times New Roman"/>
          <w:sz w:val="24"/>
          <w:szCs w:val="24"/>
          <w:lang w:val="fr-BE"/>
        </w:rPr>
        <w:t>de</w:t>
      </w:r>
      <w:r w:rsidR="002F637A">
        <w:rPr>
          <w:rFonts w:ascii="Times New Roman" w:hAnsi="Times New Roman" w:cs="Times New Roman"/>
          <w:sz w:val="24"/>
          <w:szCs w:val="24"/>
          <w:lang w:val="fr-BE"/>
        </w:rPr>
        <w:t xml:space="preserve"> molécules organosoufrées dans la plante</w:t>
      </w:r>
      <w:r w:rsidR="004D1E9C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r w:rsidR="004D1E9C" w:rsidRPr="004D1E9C">
        <w:rPr>
          <w:rFonts w:ascii="Times New Roman" w:hAnsi="Times New Roman" w:cs="Times New Roman"/>
          <w:sz w:val="24"/>
          <w:szCs w:val="24"/>
          <w:lang w:val="fr-BE"/>
        </w:rPr>
        <w:t>diméthylsulfoniopropionate</w:t>
      </w:r>
      <w:r w:rsidR="004D1E9C">
        <w:rPr>
          <w:rFonts w:ascii="Times New Roman" w:hAnsi="Times New Roman" w:cs="Times New Roman"/>
          <w:sz w:val="24"/>
          <w:szCs w:val="24"/>
          <w:lang w:val="fr-BE"/>
        </w:rPr>
        <w:t>, DMSP et diméthylsulfoxyde, DMSO)</w:t>
      </w:r>
      <w:r w:rsidR="002F637A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1E485C">
        <w:rPr>
          <w:rFonts w:ascii="Times New Roman" w:hAnsi="Times New Roman" w:cs="Times New Roman"/>
          <w:sz w:val="24"/>
          <w:szCs w:val="24"/>
          <w:lang w:val="fr-BE"/>
        </w:rPr>
        <w:t xml:space="preserve">Que </w:t>
      </w:r>
      <w:r w:rsidR="00666662">
        <w:rPr>
          <w:rFonts w:ascii="Times New Roman" w:hAnsi="Times New Roman" w:cs="Times New Roman"/>
          <w:sz w:val="24"/>
          <w:szCs w:val="24"/>
          <w:lang w:val="fr-BE"/>
        </w:rPr>
        <w:t>la question scientifique</w:t>
      </w:r>
      <w:r w:rsidR="001E485C">
        <w:rPr>
          <w:rFonts w:ascii="Times New Roman" w:hAnsi="Times New Roman" w:cs="Times New Roman"/>
          <w:sz w:val="24"/>
          <w:szCs w:val="24"/>
          <w:lang w:val="fr-BE"/>
        </w:rPr>
        <w:t xml:space="preserve"> soit écophysiologique, environnementale, écotoxicologiqe, la </w:t>
      </w:r>
      <w:r w:rsidR="00666662">
        <w:rPr>
          <w:rFonts w:ascii="Times New Roman" w:hAnsi="Times New Roman" w:cs="Times New Roman"/>
          <w:sz w:val="24"/>
          <w:szCs w:val="24"/>
          <w:lang w:val="fr-BE"/>
        </w:rPr>
        <w:t>fluorimétrie</w:t>
      </w:r>
      <w:r w:rsidR="001E485C">
        <w:rPr>
          <w:rFonts w:ascii="Times New Roman" w:hAnsi="Times New Roman" w:cs="Times New Roman"/>
          <w:sz w:val="24"/>
          <w:szCs w:val="24"/>
          <w:lang w:val="fr-BE"/>
        </w:rPr>
        <w:t xml:space="preserve"> PAM </w:t>
      </w:r>
      <w:r w:rsidR="00666662">
        <w:rPr>
          <w:rFonts w:ascii="Times New Roman" w:hAnsi="Times New Roman" w:cs="Times New Roman"/>
          <w:sz w:val="24"/>
          <w:szCs w:val="24"/>
          <w:lang w:val="fr-BE"/>
        </w:rPr>
        <w:t xml:space="preserve">est </w:t>
      </w:r>
      <w:r w:rsidR="00504467">
        <w:rPr>
          <w:rFonts w:ascii="Times New Roman" w:hAnsi="Times New Roman" w:cs="Times New Roman"/>
          <w:sz w:val="24"/>
          <w:szCs w:val="24"/>
          <w:lang w:val="fr-BE"/>
        </w:rPr>
        <w:t xml:space="preserve">une </w:t>
      </w:r>
      <w:r w:rsidR="00666662">
        <w:rPr>
          <w:rFonts w:ascii="Times New Roman" w:hAnsi="Times New Roman" w:cs="Times New Roman"/>
          <w:sz w:val="24"/>
          <w:szCs w:val="24"/>
          <w:lang w:val="fr-BE"/>
        </w:rPr>
        <w:t>approche technique à considérer.</w:t>
      </w:r>
      <w:r w:rsidR="000051A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C0F50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04B89">
        <w:rPr>
          <w:rFonts w:ascii="Times New Roman" w:hAnsi="Times New Roman" w:cs="Times New Roman"/>
          <w:sz w:val="24"/>
          <w:szCs w:val="24"/>
          <w:lang w:val="fr-BE"/>
        </w:rPr>
        <w:t xml:space="preserve">   </w:t>
      </w:r>
    </w:p>
    <w:p w:rsidR="00CA72A0" w:rsidRPr="00A86399" w:rsidRDefault="00CA72A0" w:rsidP="000051A5">
      <w:pPr>
        <w:rPr>
          <w:rFonts w:ascii="Times New Roman" w:hAnsi="Times New Roman" w:cs="Times New Roman"/>
          <w:b/>
          <w:sz w:val="24"/>
          <w:szCs w:val="24"/>
          <w:lang w:val="fr-BE"/>
        </w:rPr>
      </w:pPr>
    </w:p>
    <w:p w:rsidR="00504467" w:rsidRPr="00AB2257" w:rsidRDefault="00EF396A" w:rsidP="000051A5">
      <w:pPr>
        <w:rPr>
          <w:rFonts w:ascii="Times New Roman" w:hAnsi="Times New Roman" w:cs="Times New Roman"/>
          <w:sz w:val="24"/>
          <w:szCs w:val="24"/>
        </w:rPr>
      </w:pPr>
      <w:r w:rsidRPr="00860629">
        <w:rPr>
          <w:rFonts w:ascii="Times New Roman" w:hAnsi="Times New Roman" w:cs="Times New Roman"/>
          <w:b/>
          <w:sz w:val="24"/>
          <w:szCs w:val="24"/>
        </w:rPr>
        <w:t>Abstract</w:t>
      </w:r>
      <w:r w:rsidRPr="00AB2257">
        <w:rPr>
          <w:rFonts w:ascii="Times New Roman" w:hAnsi="Times New Roman" w:cs="Times New Roman"/>
          <w:sz w:val="24"/>
          <w:szCs w:val="24"/>
        </w:rPr>
        <w:t>:</w:t>
      </w:r>
    </w:p>
    <w:p w:rsidR="00860629" w:rsidRPr="00247735" w:rsidRDefault="00504467" w:rsidP="000051A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Numerous methods for measuring </w:t>
      </w:r>
      <w:r w:rsidR="00AB225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seagrass 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productivity and growth </w:t>
      </w:r>
      <w:r w:rsidR="00AB2257" w:rsidRPr="00247735">
        <w:rPr>
          <w:rFonts w:ascii="Times New Roman" w:hAnsi="Times New Roman" w:cs="Times New Roman"/>
          <w:sz w:val="24"/>
          <w:szCs w:val="24"/>
          <w:lang w:val="en-GB"/>
        </w:rPr>
        <w:t>exist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247735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247735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volution 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>of O</w:t>
      </w:r>
      <w:r w:rsidR="003D0964" w:rsidRPr="0024773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or CO</w:t>
      </w:r>
      <w:r w:rsidR="003D0964" w:rsidRPr="0024773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(incubation chambers, optodes), 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>biomass, shoot leaf elongation, determination of elementary contents</w:t>
      </w:r>
      <w:r w:rsidR="00247735">
        <w:rPr>
          <w:rFonts w:ascii="Times New Roman" w:hAnsi="Times New Roman" w:cs="Times New Roman"/>
          <w:sz w:val="24"/>
          <w:szCs w:val="24"/>
          <w:lang w:val="en-GB"/>
        </w:rPr>
        <w:t xml:space="preserve"> … 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nother possible 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method </w:t>
      </w:r>
      <w:r w:rsidR="00AB2257" w:rsidRPr="00247735">
        <w:rPr>
          <w:rFonts w:ascii="Times New Roman" w:hAnsi="Times New Roman" w:cs="Times New Roman"/>
          <w:sz w:val="24"/>
          <w:szCs w:val="24"/>
          <w:lang w:val="en-GB"/>
        </w:rPr>
        <w:t>relies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on pulse amplitude modulation fluorometry (PAM</w:t>
      </w:r>
      <w:r w:rsidR="00C74538" w:rsidRPr="0024773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>. This technique allows</w:t>
      </w:r>
      <w:r w:rsidR="00AB225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>the determination of the photosynthetic quantum yield (Yield)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from fluorescence </w:t>
      </w:r>
      <w:r w:rsidR="00C74538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re-emitted by chlorophyll </w:t>
      </w:r>
      <w:r w:rsidR="00C74538" w:rsidRPr="00247735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="00C74538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before and after 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application of a saturating 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light 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pulse. </w:t>
      </w:r>
      <w:r w:rsidR="00AB2257" w:rsidRPr="00247735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60629" w:rsidRPr="00247735">
        <w:rPr>
          <w:rFonts w:ascii="Times New Roman" w:hAnsi="Times New Roman" w:cs="Times New Roman"/>
          <w:sz w:val="24"/>
          <w:szCs w:val="24"/>
          <w:lang w:val="en-GB"/>
        </w:rPr>
        <w:t>he Yield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determined</w:t>
      </w:r>
      <w:r w:rsidR="00860629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along a gradient of irradiance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draw</w:t>
      </w:r>
      <w:r w:rsidR="00C778D2" w:rsidRPr="0024773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a light curve (RLC, Rapid Light Curve) similar to photosynthesis-irrad</w:t>
      </w:r>
      <w:r w:rsidR="00C74538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iance curves. </w:t>
      </w:r>
    </w:p>
    <w:p w:rsidR="00504467" w:rsidRPr="00AB2257" w:rsidRDefault="00C74538" w:rsidP="00904FE6">
      <w:pPr>
        <w:rPr>
          <w:rFonts w:ascii="Times New Roman" w:hAnsi="Times New Roman" w:cs="Times New Roman"/>
          <w:sz w:val="24"/>
          <w:szCs w:val="24"/>
        </w:rPr>
      </w:pPr>
      <w:r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Since spring </w:t>
      </w:r>
      <w:r w:rsidR="007909B1">
        <w:rPr>
          <w:rFonts w:ascii="Times New Roman" w:hAnsi="Times New Roman" w:cs="Times New Roman"/>
          <w:sz w:val="24"/>
          <w:szCs w:val="24"/>
          <w:lang w:val="en-GB"/>
        </w:rPr>
        <w:t>2015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several 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measurements of </w:t>
      </w:r>
      <w:r w:rsidR="00C778D2" w:rsidRPr="00247735">
        <w:rPr>
          <w:rFonts w:ascii="Times New Roman" w:hAnsi="Times New Roman" w:cs="Times New Roman"/>
          <w:i/>
          <w:sz w:val="24"/>
          <w:szCs w:val="24"/>
          <w:lang w:val="en-GB"/>
        </w:rPr>
        <w:t>Posidonia oceanica</w:t>
      </w:r>
      <w:r w:rsidR="00C778D2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photosynthetic activity have been performed at STARESO using diving-PAM 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>fluor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>meters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 xml:space="preserve">, for </w:t>
      </w:r>
      <w:r w:rsidR="00247735">
        <w:rPr>
          <w:rFonts w:ascii="Times New Roman" w:hAnsi="Times New Roman" w:cs="Times New Roman"/>
          <w:sz w:val="24"/>
          <w:szCs w:val="24"/>
          <w:lang w:val="en-GB"/>
        </w:rPr>
        <w:t xml:space="preserve">multiple </w:t>
      </w:r>
      <w:r w:rsidR="00556759">
        <w:rPr>
          <w:rFonts w:ascii="Times New Roman" w:hAnsi="Times New Roman" w:cs="Times New Roman"/>
          <w:sz w:val="24"/>
          <w:szCs w:val="24"/>
          <w:lang w:val="en-GB"/>
        </w:rPr>
        <w:t xml:space="preserve">related 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>purposes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>The results of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60629" w:rsidRPr="00247735">
        <w:rPr>
          <w:rFonts w:ascii="Times New Roman" w:hAnsi="Times New Roman" w:cs="Times New Roman"/>
          <w:sz w:val="24"/>
          <w:szCs w:val="24"/>
          <w:lang w:val="en-GB"/>
        </w:rPr>
        <w:t>these works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 xml:space="preserve"> show</w:t>
      </w:r>
      <w:r w:rsidR="00860629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>: (i)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the absorbance of light by </w:t>
      </w:r>
      <w:r w:rsidR="00AB2257" w:rsidRPr="00247735">
        <w:rPr>
          <w:rFonts w:ascii="Times New Roman" w:hAnsi="Times New Roman" w:cs="Times New Roman"/>
          <w:i/>
          <w:sz w:val="24"/>
          <w:szCs w:val="24"/>
          <w:lang w:val="en-GB"/>
        </w:rPr>
        <w:t>P. oceanica</w:t>
      </w:r>
      <w:r w:rsidR="00AB225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>leaves is lower than the average value of terrestrial plants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47735">
        <w:rPr>
          <w:rFonts w:ascii="Times New Roman" w:hAnsi="Times New Roman" w:cs="Times New Roman"/>
          <w:sz w:val="24"/>
          <w:szCs w:val="24"/>
          <w:lang w:val="en-GB"/>
        </w:rPr>
        <w:t xml:space="preserve">(ii) 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AB2257" w:rsidRPr="00247735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>ield remains constant</w:t>
      </w:r>
      <w:r w:rsidR="007D617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being influenced neither by season nor by depth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 xml:space="preserve"> and o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>nly the strong light intensities at shallow depths cause its decrease (photoinhibition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D0964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 xml:space="preserve">(iii) 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>RLC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highlight the high photochemical plasticity of the plant </w:t>
      </w:r>
      <w:r w:rsidR="00AB2257" w:rsidRPr="00247735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environmental conditions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>, (iv)</w:t>
      </w:r>
      <w:r w:rsidR="002477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he maximum electron transfer rate </w:t>
      </w:r>
      <w:r w:rsidR="00247735" w:rsidRPr="00247735">
        <w:rPr>
          <w:rFonts w:ascii="Times New Roman" w:hAnsi="Times New Roman" w:cs="Times New Roman"/>
          <w:sz w:val="24"/>
          <w:szCs w:val="24"/>
          <w:lang w:val="en-GB"/>
        </w:rPr>
        <w:t>modelled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from RLC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seems to be a good indicator of the average elongation of </w:t>
      </w:r>
      <w:r w:rsidR="00AB2257" w:rsidRPr="00247735">
        <w:rPr>
          <w:rFonts w:ascii="Times New Roman" w:hAnsi="Times New Roman" w:cs="Times New Roman"/>
          <w:sz w:val="24"/>
          <w:szCs w:val="24"/>
          <w:lang w:val="en-GB"/>
        </w:rPr>
        <w:t>shoot leaves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and hence of shoot growth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 xml:space="preserve"> and (</w:t>
      </w:r>
      <w:r w:rsidR="00247735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photosynthesis as a biomarker respond</w:t>
      </w:r>
      <w:r w:rsidR="00860629" w:rsidRPr="0024773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 to short-term Cu exposures at environmentally relevant levels. </w:t>
      </w:r>
      <w:r w:rsidR="007909B1" w:rsidRPr="007909B1">
        <w:rPr>
          <w:rFonts w:ascii="Times New Roman" w:hAnsi="Times New Roman" w:cs="Times New Roman"/>
          <w:i/>
          <w:sz w:val="24"/>
          <w:szCs w:val="24"/>
          <w:lang w:val="en-GB"/>
        </w:rPr>
        <w:t>Posidonia oceanica</w:t>
      </w:r>
      <w:r w:rsidR="007909B1">
        <w:rPr>
          <w:rFonts w:ascii="Times New Roman" w:hAnsi="Times New Roman" w:cs="Times New Roman"/>
          <w:sz w:val="24"/>
          <w:szCs w:val="24"/>
          <w:lang w:val="en-GB"/>
        </w:rPr>
        <w:t xml:space="preserve"> p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>hotosynthe</w:t>
      </w:r>
      <w:r w:rsidR="007909B1">
        <w:rPr>
          <w:rFonts w:ascii="Times New Roman" w:hAnsi="Times New Roman" w:cs="Times New Roman"/>
          <w:sz w:val="24"/>
          <w:szCs w:val="24"/>
          <w:lang w:val="en-GB"/>
        </w:rPr>
        <w:t xml:space="preserve">tic activity, which will further be monitored during an </w:t>
      </w:r>
      <w:r w:rsidR="007909B1" w:rsidRPr="007909B1">
        <w:rPr>
          <w:rFonts w:ascii="Times New Roman" w:hAnsi="Times New Roman" w:cs="Times New Roman"/>
          <w:i/>
          <w:sz w:val="24"/>
          <w:szCs w:val="24"/>
          <w:lang w:val="en-GB"/>
        </w:rPr>
        <w:t>in situ</w:t>
      </w:r>
      <w:r w:rsidR="007909B1">
        <w:rPr>
          <w:rFonts w:ascii="Times New Roman" w:hAnsi="Times New Roman" w:cs="Times New Roman"/>
          <w:sz w:val="24"/>
          <w:szCs w:val="24"/>
          <w:lang w:val="en-GB"/>
        </w:rPr>
        <w:t xml:space="preserve"> shading experiment,</w:t>
      </w:r>
      <w:r w:rsidR="003D09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04FE6" w:rsidRPr="00247735">
        <w:rPr>
          <w:rFonts w:ascii="Times New Roman" w:hAnsi="Times New Roman" w:cs="Times New Roman"/>
          <w:sz w:val="24"/>
          <w:szCs w:val="24"/>
          <w:lang w:val="en-GB"/>
        </w:rPr>
        <w:t xml:space="preserve">is studied in parallel with the development of a new generic biomarker of stress, the ratio of concentrations of organosulfured coumpounds in the plant (dimethylsulfonioproprionate, DMSP and dimethylsulfoxide, DMSO). </w:t>
      </w:r>
      <w:r w:rsidR="00AB2257" w:rsidRPr="00247735">
        <w:rPr>
          <w:rFonts w:ascii="Times New Roman" w:hAnsi="Times New Roman" w:cs="Times New Roman"/>
          <w:sz w:val="24"/>
          <w:szCs w:val="24"/>
          <w:lang w:val="en-GB"/>
        </w:rPr>
        <w:t>In conclusion, w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>hether the scientific issue is ecophysiological, environmental, ecotoxicological, PAM fluor</w:t>
      </w:r>
      <w:r w:rsidR="007D617C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504467" w:rsidRPr="00247735">
        <w:rPr>
          <w:rFonts w:ascii="Times New Roman" w:hAnsi="Times New Roman" w:cs="Times New Roman"/>
          <w:sz w:val="24"/>
          <w:szCs w:val="24"/>
          <w:lang w:val="en-GB"/>
        </w:rPr>
        <w:t>metry is a technical approach to consider.</w:t>
      </w:r>
    </w:p>
    <w:p w:rsidR="00D005DC" w:rsidRPr="00504467" w:rsidRDefault="00A86399" w:rsidP="0081441A"/>
    <w:sectPr w:rsidR="00D005DC" w:rsidRPr="005044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E684C"/>
    <w:multiLevelType w:val="hybridMultilevel"/>
    <w:tmpl w:val="CF00C4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1A"/>
    <w:rsid w:val="000051A5"/>
    <w:rsid w:val="00020682"/>
    <w:rsid w:val="000F5152"/>
    <w:rsid w:val="001A6210"/>
    <w:rsid w:val="001E485C"/>
    <w:rsid w:val="00226692"/>
    <w:rsid w:val="00247735"/>
    <w:rsid w:val="002F637A"/>
    <w:rsid w:val="00326CDE"/>
    <w:rsid w:val="003D0964"/>
    <w:rsid w:val="004D1E9C"/>
    <w:rsid w:val="00504467"/>
    <w:rsid w:val="00556759"/>
    <w:rsid w:val="00580A88"/>
    <w:rsid w:val="005940D9"/>
    <w:rsid w:val="005A0528"/>
    <w:rsid w:val="005A7154"/>
    <w:rsid w:val="005C0F50"/>
    <w:rsid w:val="00666662"/>
    <w:rsid w:val="006C5478"/>
    <w:rsid w:val="00735490"/>
    <w:rsid w:val="007849D5"/>
    <w:rsid w:val="007909B1"/>
    <w:rsid w:val="007A7096"/>
    <w:rsid w:val="007B7153"/>
    <w:rsid w:val="007D617C"/>
    <w:rsid w:val="00813527"/>
    <w:rsid w:val="0081441A"/>
    <w:rsid w:val="00860629"/>
    <w:rsid w:val="008F2ADC"/>
    <w:rsid w:val="00901BDC"/>
    <w:rsid w:val="00904FE6"/>
    <w:rsid w:val="00A47980"/>
    <w:rsid w:val="00A86399"/>
    <w:rsid w:val="00AB2257"/>
    <w:rsid w:val="00AE5658"/>
    <w:rsid w:val="00B65D99"/>
    <w:rsid w:val="00BC259A"/>
    <w:rsid w:val="00C74538"/>
    <w:rsid w:val="00C778D2"/>
    <w:rsid w:val="00CA72A0"/>
    <w:rsid w:val="00CC0C63"/>
    <w:rsid w:val="00EB36EE"/>
    <w:rsid w:val="00EC3921"/>
    <w:rsid w:val="00EE016E"/>
    <w:rsid w:val="00EE1C47"/>
    <w:rsid w:val="00EF396A"/>
    <w:rsid w:val="00F04B89"/>
    <w:rsid w:val="00F15111"/>
    <w:rsid w:val="00FD7E82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0F473"/>
  <w15:chartTrackingRefBased/>
  <w15:docId w15:val="{3A8930C4-B348-4BBD-A60B-EA25EC23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4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441A"/>
    <w:pPr>
      <w:ind w:left="720"/>
      <w:contextualSpacing/>
    </w:pPr>
  </w:style>
  <w:style w:type="character" w:customStyle="1" w:styleId="st">
    <w:name w:val="st"/>
    <w:basedOn w:val="Policepardfaut"/>
    <w:rsid w:val="00813527"/>
  </w:style>
  <w:style w:type="paragraph" w:styleId="Textedebulles">
    <w:name w:val="Balloon Text"/>
    <w:basedOn w:val="Normal"/>
    <w:link w:val="TextedebullesCar"/>
    <w:uiPriority w:val="99"/>
    <w:semiHidden/>
    <w:unhideWhenUsed/>
    <w:rsid w:val="007B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 - Faculté des Sciences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Lambert</dc:creator>
  <cp:keywords/>
  <dc:description/>
  <cp:lastModifiedBy>Thibault Lambert</cp:lastModifiedBy>
  <cp:revision>14</cp:revision>
  <dcterms:created xsi:type="dcterms:W3CDTF">2018-03-06T10:51:00Z</dcterms:created>
  <dcterms:modified xsi:type="dcterms:W3CDTF">2018-03-13T13:30:00Z</dcterms:modified>
</cp:coreProperties>
</file>