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322" w:rsidRDefault="00E83322">
      <w:pPr>
        <w:spacing w:before="2"/>
        <w:rPr>
          <w:rFonts w:ascii="Times New Roman" w:eastAsia="Times New Roman" w:hAnsi="Times New Roman" w:cs="Times New Roman"/>
          <w:sz w:val="27"/>
          <w:szCs w:val="27"/>
        </w:rPr>
      </w:pPr>
    </w:p>
    <w:p w:rsidR="00E83322" w:rsidRDefault="00AC16C4">
      <w:pPr>
        <w:spacing w:before="52"/>
        <w:ind w:left="115"/>
        <w:rPr>
          <w:rFonts w:ascii="Tahoma" w:eastAsia="Tahoma" w:hAnsi="Tahoma" w:cs="Tahoma"/>
          <w:sz w:val="28"/>
          <w:szCs w:val="28"/>
        </w:rPr>
      </w:pPr>
      <w:r>
        <w:rPr>
          <w:noProof/>
          <w:lang w:val="fr-FR" w:eastAsia="fr-FR"/>
        </w:rPr>
        <w:drawing>
          <wp:anchor distT="0" distB="0" distL="114300" distR="114300" simplePos="0" relativeHeight="251657728" behindDoc="0" locked="0" layoutInCell="1" allowOverlap="1">
            <wp:simplePos x="0" y="0"/>
            <wp:positionH relativeFrom="page">
              <wp:posOffset>5643245</wp:posOffset>
            </wp:positionH>
            <wp:positionV relativeFrom="paragraph">
              <wp:posOffset>-194310</wp:posOffset>
            </wp:positionV>
            <wp:extent cx="972185" cy="1435735"/>
            <wp:effectExtent l="0" t="0" r="0" b="0"/>
            <wp:wrapNone/>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185" cy="1435735"/>
                    </a:xfrm>
                    <a:prstGeom prst="rect">
                      <a:avLst/>
                    </a:prstGeom>
                    <a:noFill/>
                    <a:ln>
                      <a:noFill/>
                    </a:ln>
                  </pic:spPr>
                </pic:pic>
              </a:graphicData>
            </a:graphic>
          </wp:anchor>
        </w:drawing>
      </w:r>
      <w:r w:rsidR="00AA3550">
        <w:rPr>
          <w:rFonts w:ascii="Tahoma"/>
          <w:b/>
          <w:sz w:val="28"/>
        </w:rPr>
        <w:t>Palynologists</w:t>
      </w:r>
      <w:r w:rsidR="00AA3550">
        <w:rPr>
          <w:rFonts w:ascii="Tahoma"/>
          <w:b/>
          <w:spacing w:val="-4"/>
          <w:sz w:val="28"/>
        </w:rPr>
        <w:t xml:space="preserve"> </w:t>
      </w:r>
      <w:r w:rsidR="00AA3550">
        <w:rPr>
          <w:rFonts w:ascii="Tahoma"/>
          <w:b/>
          <w:sz w:val="28"/>
        </w:rPr>
        <w:t>and</w:t>
      </w:r>
    </w:p>
    <w:p w:rsidR="00E83322" w:rsidRDefault="00AA3550">
      <w:pPr>
        <w:spacing w:before="51"/>
        <w:ind w:left="115"/>
        <w:rPr>
          <w:rFonts w:ascii="Tahoma" w:eastAsia="Tahoma" w:hAnsi="Tahoma" w:cs="Tahoma"/>
          <w:sz w:val="28"/>
          <w:szCs w:val="28"/>
        </w:rPr>
      </w:pPr>
      <w:r>
        <w:rPr>
          <w:rFonts w:ascii="Tahoma"/>
          <w:b/>
          <w:sz w:val="28"/>
        </w:rPr>
        <w:t xml:space="preserve">Plant </w:t>
      </w:r>
      <w:proofErr w:type="spellStart"/>
      <w:r>
        <w:rPr>
          <w:rFonts w:ascii="Tahoma"/>
          <w:b/>
          <w:sz w:val="28"/>
        </w:rPr>
        <w:t>Micropalaeontologists</w:t>
      </w:r>
      <w:proofErr w:type="spellEnd"/>
      <w:r>
        <w:rPr>
          <w:rFonts w:ascii="Tahoma"/>
          <w:b/>
          <w:sz w:val="28"/>
        </w:rPr>
        <w:t xml:space="preserve"> of Belgium</w:t>
      </w:r>
      <w:r>
        <w:rPr>
          <w:rFonts w:ascii="Tahoma"/>
          <w:b/>
          <w:spacing w:val="-15"/>
          <w:sz w:val="28"/>
        </w:rPr>
        <w:t xml:space="preserve"> </w:t>
      </w:r>
      <w:r>
        <w:rPr>
          <w:rFonts w:ascii="Tahoma"/>
          <w:b/>
          <w:sz w:val="28"/>
        </w:rPr>
        <w:t>(PPMB)</w:t>
      </w: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rPr>
          <w:rFonts w:ascii="Tahoma" w:eastAsia="Tahoma" w:hAnsi="Tahoma" w:cs="Tahoma"/>
          <w:b/>
          <w:bCs/>
          <w:sz w:val="20"/>
          <w:szCs w:val="20"/>
        </w:rPr>
      </w:pPr>
    </w:p>
    <w:p w:rsidR="00E83322" w:rsidRDefault="00E83322">
      <w:pPr>
        <w:spacing w:before="3"/>
        <w:rPr>
          <w:rFonts w:ascii="Tahoma" w:eastAsia="Tahoma" w:hAnsi="Tahoma" w:cs="Tahoma"/>
          <w:b/>
          <w:bCs/>
          <w:sz w:val="19"/>
          <w:szCs w:val="19"/>
        </w:rPr>
      </w:pPr>
    </w:p>
    <w:p w:rsidR="00E83322" w:rsidRDefault="00AA3550">
      <w:pPr>
        <w:spacing w:before="11"/>
        <w:ind w:left="365" w:right="419"/>
        <w:jc w:val="center"/>
        <w:rPr>
          <w:rFonts w:ascii="Tahoma" w:eastAsia="Tahoma" w:hAnsi="Tahoma" w:cs="Tahoma"/>
          <w:sz w:val="52"/>
          <w:szCs w:val="52"/>
        </w:rPr>
      </w:pPr>
      <w:r>
        <w:rPr>
          <w:rFonts w:ascii="Tahoma"/>
          <w:b/>
          <w:sz w:val="52"/>
        </w:rPr>
        <w:t xml:space="preserve">Miscellanea </w:t>
      </w:r>
      <w:proofErr w:type="spellStart"/>
      <w:r>
        <w:rPr>
          <w:rFonts w:ascii="Tahoma"/>
          <w:b/>
          <w:sz w:val="52"/>
        </w:rPr>
        <w:t>palaeontologica</w:t>
      </w:r>
      <w:proofErr w:type="spellEnd"/>
      <w:r>
        <w:rPr>
          <w:rFonts w:ascii="Tahoma"/>
          <w:b/>
          <w:spacing w:val="-13"/>
          <w:sz w:val="52"/>
        </w:rPr>
        <w:t xml:space="preserve"> </w:t>
      </w:r>
      <w:r>
        <w:rPr>
          <w:rFonts w:ascii="Tahoma"/>
          <w:b/>
          <w:sz w:val="52"/>
        </w:rPr>
        <w:t>201</w:t>
      </w:r>
      <w:r w:rsidR="000D7A75">
        <w:rPr>
          <w:rFonts w:ascii="Tahoma"/>
          <w:b/>
          <w:sz w:val="52"/>
        </w:rPr>
        <w:t>7</w:t>
      </w:r>
    </w:p>
    <w:p w:rsidR="00E83322" w:rsidRDefault="00E83322">
      <w:pPr>
        <w:spacing w:before="6"/>
        <w:rPr>
          <w:rFonts w:ascii="Tahoma" w:eastAsia="Tahoma" w:hAnsi="Tahoma" w:cs="Tahoma"/>
          <w:b/>
          <w:bCs/>
          <w:sz w:val="67"/>
          <w:szCs w:val="67"/>
        </w:rPr>
      </w:pPr>
    </w:p>
    <w:p w:rsidR="00E83322" w:rsidRDefault="00AA3550">
      <w:pPr>
        <w:ind w:left="364" w:right="419"/>
        <w:jc w:val="center"/>
        <w:rPr>
          <w:rFonts w:ascii="Tahoma" w:eastAsia="Tahoma" w:hAnsi="Tahoma" w:cs="Tahoma"/>
          <w:sz w:val="28"/>
          <w:szCs w:val="28"/>
        </w:rPr>
      </w:pPr>
      <w:r>
        <w:rPr>
          <w:rFonts w:ascii="Tahoma"/>
          <w:b/>
          <w:sz w:val="28"/>
        </w:rPr>
        <w:t>Program and</w:t>
      </w:r>
      <w:r>
        <w:rPr>
          <w:rFonts w:ascii="Tahoma"/>
          <w:b/>
          <w:spacing w:val="-4"/>
          <w:sz w:val="28"/>
        </w:rPr>
        <w:t xml:space="preserve"> </w:t>
      </w:r>
      <w:r>
        <w:rPr>
          <w:rFonts w:ascii="Tahoma"/>
          <w:b/>
          <w:sz w:val="28"/>
        </w:rPr>
        <w:t>abstracts</w:t>
      </w:r>
    </w:p>
    <w:p w:rsidR="00E83322" w:rsidRDefault="00AA3550">
      <w:pPr>
        <w:spacing w:before="51"/>
        <w:ind w:left="365" w:right="416"/>
        <w:jc w:val="center"/>
        <w:rPr>
          <w:rFonts w:ascii="Tahoma" w:eastAsia="Tahoma" w:hAnsi="Tahoma" w:cs="Tahoma"/>
          <w:sz w:val="28"/>
          <w:szCs w:val="28"/>
        </w:rPr>
      </w:pPr>
      <w:r>
        <w:rPr>
          <w:rFonts w:ascii="Tahoma"/>
          <w:sz w:val="28"/>
        </w:rPr>
        <w:t>Edited by Philippe</w:t>
      </w:r>
      <w:r>
        <w:rPr>
          <w:rFonts w:ascii="Tahoma"/>
          <w:spacing w:val="-20"/>
          <w:sz w:val="28"/>
        </w:rPr>
        <w:t xml:space="preserve"> </w:t>
      </w:r>
      <w:r>
        <w:rPr>
          <w:rFonts w:ascii="Tahoma"/>
          <w:sz w:val="28"/>
        </w:rPr>
        <w:t>STEEMANS</w:t>
      </w:r>
      <w:r w:rsidR="00A26129" w:rsidRPr="00A26129">
        <w:rPr>
          <w:rFonts w:ascii="Tahoma"/>
          <w:sz w:val="28"/>
        </w:rPr>
        <w:t xml:space="preserve"> </w:t>
      </w:r>
      <w:r w:rsidR="00A26129">
        <w:rPr>
          <w:rFonts w:ascii="Tahoma"/>
          <w:sz w:val="28"/>
        </w:rPr>
        <w:t>&amp; Philippe GERRIENNE</w:t>
      </w:r>
    </w:p>
    <w:p w:rsidR="00E83322" w:rsidRDefault="00E83322">
      <w:pPr>
        <w:rPr>
          <w:rFonts w:ascii="Tahoma" w:eastAsia="Tahoma" w:hAnsi="Tahoma" w:cs="Tahoma"/>
          <w:sz w:val="28"/>
          <w:szCs w:val="28"/>
        </w:rPr>
      </w:pPr>
    </w:p>
    <w:p w:rsidR="00E83322" w:rsidRDefault="00E83322">
      <w:pPr>
        <w:rPr>
          <w:rFonts w:ascii="Tahoma" w:eastAsia="Tahoma" w:hAnsi="Tahoma" w:cs="Tahoma"/>
          <w:sz w:val="28"/>
          <w:szCs w:val="28"/>
        </w:rPr>
      </w:pPr>
    </w:p>
    <w:p w:rsidR="00E83322" w:rsidRDefault="00E83322">
      <w:pPr>
        <w:rPr>
          <w:rFonts w:ascii="Tahoma" w:eastAsia="Tahoma" w:hAnsi="Tahoma" w:cs="Tahoma"/>
          <w:sz w:val="28"/>
          <w:szCs w:val="28"/>
        </w:rPr>
      </w:pPr>
    </w:p>
    <w:p w:rsidR="00E83322" w:rsidRDefault="00E83322">
      <w:pPr>
        <w:spacing w:before="6"/>
        <w:rPr>
          <w:rFonts w:ascii="Tahoma" w:eastAsia="Tahoma" w:hAnsi="Tahoma" w:cs="Tahoma"/>
          <w:sz w:val="30"/>
          <w:szCs w:val="30"/>
        </w:rPr>
      </w:pPr>
    </w:p>
    <w:p w:rsidR="00E83322" w:rsidRDefault="00AA3550">
      <w:pPr>
        <w:pStyle w:val="Titre2"/>
        <w:spacing w:line="276" w:lineRule="auto"/>
        <w:ind w:left="1800" w:right="1859" w:firstLine="1"/>
        <w:jc w:val="center"/>
      </w:pPr>
      <w:r>
        <w:t>A meeting of the NFSR Working Group: “</w:t>
      </w:r>
      <w:proofErr w:type="spellStart"/>
      <w:r>
        <w:t>Micropaléontologie</w:t>
      </w:r>
      <w:proofErr w:type="spellEnd"/>
      <w:r>
        <w:t xml:space="preserve"> </w:t>
      </w:r>
      <w:proofErr w:type="spellStart"/>
      <w:r>
        <w:t>végétale</w:t>
      </w:r>
      <w:proofErr w:type="spellEnd"/>
      <w:r>
        <w:t xml:space="preserve"> </w:t>
      </w:r>
      <w:proofErr w:type="gramStart"/>
      <w:r>
        <w:t>et</w:t>
      </w:r>
      <w:proofErr w:type="gramEnd"/>
      <w:r>
        <w:t xml:space="preserve"> </w:t>
      </w:r>
      <w:proofErr w:type="spellStart"/>
      <w:r>
        <w:t>Palynologie</w:t>
      </w:r>
      <w:proofErr w:type="spellEnd"/>
      <w:r>
        <w:rPr>
          <w:spacing w:val="-22"/>
        </w:rPr>
        <w:t xml:space="preserve"> </w:t>
      </w:r>
      <w:r>
        <w:t>(MVP)”</w:t>
      </w:r>
    </w:p>
    <w:p w:rsidR="00E83322" w:rsidRDefault="00E83322">
      <w:pPr>
        <w:rPr>
          <w:rFonts w:ascii="Tahoma" w:eastAsia="Tahoma" w:hAnsi="Tahoma" w:cs="Tahoma"/>
          <w:sz w:val="24"/>
          <w:szCs w:val="24"/>
        </w:rPr>
      </w:pPr>
    </w:p>
    <w:p w:rsidR="00E83322" w:rsidRDefault="00E83322">
      <w:pPr>
        <w:rPr>
          <w:rFonts w:ascii="Tahoma" w:eastAsia="Tahoma" w:hAnsi="Tahoma" w:cs="Tahoma"/>
          <w:sz w:val="24"/>
          <w:szCs w:val="24"/>
        </w:rPr>
      </w:pPr>
    </w:p>
    <w:p w:rsidR="00E83322" w:rsidRDefault="00E83322">
      <w:pPr>
        <w:rPr>
          <w:rFonts w:ascii="Tahoma" w:eastAsia="Tahoma" w:hAnsi="Tahoma" w:cs="Tahoma"/>
          <w:sz w:val="24"/>
          <w:szCs w:val="24"/>
        </w:rPr>
      </w:pPr>
    </w:p>
    <w:p w:rsidR="00E83322" w:rsidRDefault="00E83322">
      <w:pPr>
        <w:rPr>
          <w:rFonts w:ascii="Tahoma" w:eastAsia="Tahoma" w:hAnsi="Tahoma" w:cs="Tahoma"/>
          <w:sz w:val="24"/>
          <w:szCs w:val="24"/>
        </w:rPr>
      </w:pPr>
    </w:p>
    <w:p w:rsidR="00E83322" w:rsidRDefault="00E83322">
      <w:pPr>
        <w:rPr>
          <w:rFonts w:ascii="Tahoma" w:eastAsia="Tahoma" w:hAnsi="Tahoma" w:cs="Tahoma"/>
          <w:sz w:val="24"/>
          <w:szCs w:val="24"/>
        </w:rPr>
      </w:pPr>
    </w:p>
    <w:p w:rsidR="00E83322" w:rsidRDefault="00E83322">
      <w:pPr>
        <w:rPr>
          <w:rFonts w:ascii="Tahoma" w:eastAsia="Tahoma" w:hAnsi="Tahoma" w:cs="Tahoma"/>
          <w:sz w:val="18"/>
          <w:szCs w:val="18"/>
        </w:rPr>
      </w:pPr>
    </w:p>
    <w:p w:rsidR="00E83322" w:rsidRDefault="00AA3550">
      <w:pPr>
        <w:spacing w:line="276" w:lineRule="auto"/>
        <w:ind w:left="1800" w:right="1859"/>
        <w:jc w:val="center"/>
        <w:rPr>
          <w:rFonts w:ascii="Tahoma" w:eastAsia="Tahoma" w:hAnsi="Tahoma" w:cs="Tahoma"/>
          <w:sz w:val="24"/>
          <w:szCs w:val="24"/>
        </w:rPr>
      </w:pPr>
      <w:proofErr w:type="spellStart"/>
      <w:r>
        <w:rPr>
          <w:rFonts w:ascii="Tahoma"/>
          <w:sz w:val="24"/>
        </w:rPr>
        <w:t>Palaeo</w:t>
      </w:r>
      <w:r w:rsidR="00AC16C4">
        <w:rPr>
          <w:rFonts w:ascii="Tahoma"/>
          <w:sz w:val="24"/>
        </w:rPr>
        <w:t>biogeology</w:t>
      </w:r>
      <w:proofErr w:type="spellEnd"/>
      <w:r w:rsidR="00AC16C4">
        <w:rPr>
          <w:rFonts w:ascii="Tahoma"/>
          <w:sz w:val="24"/>
        </w:rPr>
        <w:t xml:space="preserve">, </w:t>
      </w:r>
      <w:proofErr w:type="spellStart"/>
      <w:r w:rsidR="00AC16C4">
        <w:rPr>
          <w:rFonts w:ascii="Tahoma"/>
          <w:sz w:val="24"/>
        </w:rPr>
        <w:t>Palaeobotany</w:t>
      </w:r>
      <w:proofErr w:type="spellEnd"/>
      <w:r w:rsidR="00AC16C4">
        <w:rPr>
          <w:rFonts w:ascii="Tahoma"/>
          <w:sz w:val="24"/>
        </w:rPr>
        <w:t xml:space="preserve">, </w:t>
      </w:r>
      <w:proofErr w:type="spellStart"/>
      <w:r w:rsidR="00AC16C4">
        <w:rPr>
          <w:rFonts w:ascii="Tahoma"/>
          <w:sz w:val="24"/>
        </w:rPr>
        <w:t>Palaeopalynology</w:t>
      </w:r>
      <w:proofErr w:type="spellEnd"/>
      <w:r>
        <w:rPr>
          <w:rFonts w:ascii="Tahoma"/>
          <w:sz w:val="24"/>
        </w:rPr>
        <w:t xml:space="preserve"> </w:t>
      </w:r>
    </w:p>
    <w:p w:rsidR="00E83322" w:rsidRDefault="00AA3550">
      <w:pPr>
        <w:spacing w:line="276" w:lineRule="auto"/>
        <w:ind w:left="3747" w:right="3802" w:hanging="3"/>
        <w:jc w:val="center"/>
        <w:rPr>
          <w:rFonts w:ascii="Tahoma" w:eastAsia="Tahoma" w:hAnsi="Tahoma" w:cs="Tahoma"/>
          <w:sz w:val="24"/>
          <w:szCs w:val="24"/>
        </w:rPr>
      </w:pPr>
      <w:r>
        <w:rPr>
          <w:rFonts w:ascii="Tahoma" w:hAnsi="Tahoma"/>
          <w:sz w:val="24"/>
        </w:rPr>
        <w:t xml:space="preserve">University of Liège </w:t>
      </w:r>
      <w:r w:rsidR="00A26129">
        <w:rPr>
          <w:rFonts w:ascii="Tahoma" w:hAnsi="Tahoma"/>
          <w:sz w:val="24"/>
        </w:rPr>
        <w:t>December</w:t>
      </w:r>
      <w:r>
        <w:rPr>
          <w:rFonts w:ascii="Tahoma" w:hAnsi="Tahoma"/>
          <w:sz w:val="24"/>
        </w:rPr>
        <w:t>,</w:t>
      </w:r>
      <w:r>
        <w:rPr>
          <w:rFonts w:ascii="Tahoma" w:hAnsi="Tahoma"/>
          <w:spacing w:val="-7"/>
          <w:sz w:val="24"/>
        </w:rPr>
        <w:t xml:space="preserve"> </w:t>
      </w:r>
      <w:r>
        <w:rPr>
          <w:rFonts w:ascii="Tahoma" w:hAnsi="Tahoma"/>
          <w:sz w:val="24"/>
        </w:rPr>
        <w:t>201</w:t>
      </w:r>
      <w:r w:rsidR="000D7A75">
        <w:rPr>
          <w:rFonts w:ascii="Tahoma" w:hAnsi="Tahoma"/>
          <w:sz w:val="24"/>
        </w:rPr>
        <w:t>7</w:t>
      </w:r>
    </w:p>
    <w:p w:rsidR="00E83322" w:rsidRDefault="00E83322">
      <w:pPr>
        <w:rPr>
          <w:rFonts w:ascii="Tahoma" w:eastAsia="Tahoma" w:hAnsi="Tahoma" w:cs="Tahoma"/>
          <w:sz w:val="20"/>
          <w:szCs w:val="20"/>
        </w:rPr>
      </w:pPr>
    </w:p>
    <w:p w:rsidR="00E83322" w:rsidRDefault="00E83322">
      <w:pPr>
        <w:rPr>
          <w:rFonts w:ascii="Tahoma" w:eastAsia="Tahoma" w:hAnsi="Tahoma" w:cs="Tahoma"/>
          <w:sz w:val="20"/>
          <w:szCs w:val="20"/>
        </w:rPr>
      </w:pPr>
    </w:p>
    <w:p w:rsidR="00E83322" w:rsidRDefault="00E83322">
      <w:pPr>
        <w:rPr>
          <w:rFonts w:ascii="Tahoma" w:eastAsia="Tahoma" w:hAnsi="Tahoma" w:cs="Tahoma"/>
          <w:sz w:val="20"/>
          <w:szCs w:val="20"/>
        </w:rPr>
      </w:pPr>
    </w:p>
    <w:p w:rsidR="00E83322" w:rsidRDefault="00E83322">
      <w:pPr>
        <w:rPr>
          <w:rFonts w:ascii="Tahoma" w:eastAsia="Tahoma" w:hAnsi="Tahoma" w:cs="Tahoma"/>
          <w:sz w:val="20"/>
          <w:szCs w:val="20"/>
        </w:rPr>
      </w:pPr>
    </w:p>
    <w:p w:rsidR="00E83322" w:rsidRDefault="00E83322">
      <w:pPr>
        <w:rPr>
          <w:rFonts w:ascii="Tahoma" w:eastAsia="Tahoma" w:hAnsi="Tahoma" w:cs="Tahoma"/>
          <w:sz w:val="20"/>
          <w:szCs w:val="20"/>
        </w:rPr>
      </w:pPr>
    </w:p>
    <w:p w:rsidR="00E83322" w:rsidRDefault="00E83322">
      <w:pPr>
        <w:spacing w:before="10"/>
        <w:rPr>
          <w:rFonts w:ascii="Tahoma" w:eastAsia="Tahoma" w:hAnsi="Tahoma" w:cs="Tahoma"/>
          <w:sz w:val="10"/>
          <w:szCs w:val="10"/>
        </w:rPr>
      </w:pPr>
    </w:p>
    <w:p w:rsidR="00E83322" w:rsidRDefault="00AA3550">
      <w:pPr>
        <w:tabs>
          <w:tab w:val="left" w:pos="6238"/>
        </w:tabs>
        <w:ind w:left="147"/>
        <w:rPr>
          <w:rFonts w:ascii="Tahoma" w:eastAsia="Tahoma" w:hAnsi="Tahoma" w:cs="Tahoma"/>
          <w:sz w:val="20"/>
          <w:szCs w:val="20"/>
        </w:rPr>
      </w:pPr>
      <w:r>
        <w:rPr>
          <w:rFonts w:ascii="Tahoma"/>
          <w:noProof/>
          <w:sz w:val="20"/>
          <w:lang w:val="fr-FR" w:eastAsia="fr-FR"/>
        </w:rPr>
        <w:drawing>
          <wp:inline distT="0" distB="0" distL="0" distR="0">
            <wp:extent cx="1571625" cy="1141869"/>
            <wp:effectExtent l="0" t="0" r="0" b="127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90755" cy="1155768"/>
                    </a:xfrm>
                    <a:prstGeom prst="rect">
                      <a:avLst/>
                    </a:prstGeom>
                  </pic:spPr>
                </pic:pic>
              </a:graphicData>
            </a:graphic>
          </wp:inline>
        </w:drawing>
      </w:r>
      <w:r>
        <w:rPr>
          <w:rFonts w:ascii="Tahoma"/>
          <w:sz w:val="20"/>
        </w:rPr>
        <w:tab/>
      </w:r>
      <w:r w:rsidR="0018317D">
        <w:rPr>
          <w:rFonts w:ascii="Tahoma" w:eastAsia="Tahoma" w:hAnsi="Tahoma" w:cs="Tahoma"/>
          <w:noProof/>
          <w:sz w:val="20"/>
          <w:szCs w:val="20"/>
          <w:lang w:val="fr-FR" w:eastAsia="fr-FR"/>
        </w:rPr>
        <w:drawing>
          <wp:inline distT="0" distB="0" distL="0" distR="0">
            <wp:extent cx="850973" cy="114554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881" cy="1196570"/>
                    </a:xfrm>
                    <a:prstGeom prst="rect">
                      <a:avLst/>
                    </a:prstGeom>
                    <a:noFill/>
                  </pic:spPr>
                </pic:pic>
              </a:graphicData>
            </a:graphic>
          </wp:inline>
        </w:drawing>
      </w:r>
    </w:p>
    <w:p w:rsidR="00E83322" w:rsidRDefault="00E83322" w:rsidP="0018317D">
      <w:pPr>
        <w:jc w:val="right"/>
        <w:rPr>
          <w:rFonts w:ascii="Tahoma" w:eastAsia="Tahoma" w:hAnsi="Tahoma" w:cs="Tahoma"/>
          <w:sz w:val="20"/>
          <w:szCs w:val="20"/>
        </w:rPr>
        <w:sectPr w:rsidR="00E83322">
          <w:headerReference w:type="default" r:id="rId11"/>
          <w:type w:val="continuous"/>
          <w:pgSz w:w="11910" w:h="16840"/>
          <w:pgMar w:top="540" w:right="960" w:bottom="280" w:left="1300" w:header="720" w:footer="720" w:gutter="0"/>
          <w:cols w:space="720"/>
        </w:sectPr>
      </w:pPr>
    </w:p>
    <w:p w:rsidR="00E83322" w:rsidRDefault="00E83322">
      <w:pPr>
        <w:spacing w:before="12"/>
        <w:rPr>
          <w:rFonts w:ascii="Tahoma" w:eastAsia="Tahoma" w:hAnsi="Tahoma" w:cs="Tahoma"/>
          <w:sz w:val="17"/>
          <w:szCs w:val="17"/>
        </w:rPr>
      </w:pPr>
    </w:p>
    <w:p w:rsidR="00E83322" w:rsidRDefault="00907CD5" w:rsidP="00907CD5">
      <w:pPr>
        <w:spacing w:before="52" w:line="180" w:lineRule="auto"/>
        <w:ind w:right="-2"/>
        <w:jc w:val="center"/>
        <w:rPr>
          <w:rFonts w:ascii="Tahoma"/>
          <w:b/>
          <w:sz w:val="28"/>
        </w:rPr>
      </w:pPr>
      <w:r>
        <w:rPr>
          <w:rFonts w:ascii="Tahoma"/>
          <w:b/>
          <w:sz w:val="28"/>
        </w:rPr>
        <w:t>Program</w:t>
      </w:r>
    </w:p>
    <w:p w:rsidR="003017E6" w:rsidRDefault="003017E6" w:rsidP="00A8310D">
      <w:pPr>
        <w:spacing w:before="52" w:line="180" w:lineRule="auto"/>
        <w:ind w:left="4073" w:right="4107"/>
        <w:jc w:val="center"/>
        <w:rPr>
          <w:rFonts w:ascii="Tahoma" w:eastAsia="Tahoma" w:hAnsi="Tahoma" w:cs="Tahoma"/>
          <w:sz w:val="28"/>
          <w:szCs w:val="28"/>
        </w:rPr>
      </w:pPr>
    </w:p>
    <w:p w:rsidR="00E83322" w:rsidRPr="00907CD5" w:rsidRDefault="00AA3550" w:rsidP="00A54529">
      <w:pPr>
        <w:pStyle w:val="Corpsdetexte"/>
        <w:spacing w:line="216" w:lineRule="auto"/>
        <w:ind w:left="0"/>
        <w:jc w:val="both"/>
        <w:rPr>
          <w:rFonts w:cs="Tahoma"/>
          <w:sz w:val="24"/>
          <w:szCs w:val="24"/>
        </w:rPr>
      </w:pPr>
      <w:r w:rsidRPr="00907CD5">
        <w:rPr>
          <w:rFonts w:cs="Tahoma"/>
          <w:sz w:val="24"/>
          <w:szCs w:val="24"/>
          <w:u w:val="single"/>
        </w:rPr>
        <w:t>09h</w:t>
      </w:r>
      <w:r w:rsidR="00AC16C4" w:rsidRPr="00907CD5">
        <w:rPr>
          <w:rFonts w:cs="Tahoma"/>
          <w:sz w:val="24"/>
          <w:szCs w:val="24"/>
          <w:u w:val="single"/>
        </w:rPr>
        <w:t>30</w:t>
      </w:r>
      <w:r w:rsidRPr="00907CD5">
        <w:rPr>
          <w:rFonts w:cs="Tahoma"/>
          <w:sz w:val="24"/>
          <w:szCs w:val="24"/>
          <w:u w:val="single"/>
        </w:rPr>
        <w:t>-</w:t>
      </w:r>
      <w:r w:rsidR="00A26129" w:rsidRPr="00907CD5">
        <w:rPr>
          <w:rFonts w:cs="Tahoma"/>
          <w:sz w:val="24"/>
          <w:szCs w:val="24"/>
          <w:u w:val="single"/>
        </w:rPr>
        <w:t>10h00</w:t>
      </w:r>
      <w:r w:rsidRPr="00907CD5">
        <w:rPr>
          <w:rFonts w:cs="Tahoma"/>
          <w:sz w:val="24"/>
          <w:szCs w:val="24"/>
        </w:rPr>
        <w:t xml:space="preserve"> - Welcome</w:t>
      </w:r>
      <w:r w:rsidRPr="00907CD5">
        <w:rPr>
          <w:rFonts w:cs="Tahoma"/>
          <w:spacing w:val="-8"/>
          <w:sz w:val="24"/>
          <w:szCs w:val="24"/>
        </w:rPr>
        <w:t xml:space="preserve"> </w:t>
      </w:r>
      <w:r w:rsidRPr="00907CD5">
        <w:rPr>
          <w:rFonts w:cs="Tahoma"/>
          <w:sz w:val="24"/>
          <w:szCs w:val="24"/>
        </w:rPr>
        <w:t>c</w:t>
      </w:r>
      <w:r w:rsidR="00A268C9" w:rsidRPr="00907CD5">
        <w:rPr>
          <w:rFonts w:cs="Tahoma"/>
          <w:sz w:val="24"/>
          <w:szCs w:val="24"/>
        </w:rPr>
        <w:t>offee</w:t>
      </w:r>
    </w:p>
    <w:p w:rsidR="002D30DA" w:rsidRPr="00907CD5" w:rsidRDefault="002D30DA" w:rsidP="00A54529">
      <w:pPr>
        <w:pStyle w:val="Corpsdetexte"/>
        <w:spacing w:line="216" w:lineRule="auto"/>
        <w:ind w:left="0"/>
        <w:jc w:val="both"/>
        <w:rPr>
          <w:rFonts w:cs="Tahoma"/>
          <w:sz w:val="24"/>
          <w:szCs w:val="24"/>
        </w:rPr>
      </w:pPr>
    </w:p>
    <w:p w:rsidR="00A26129" w:rsidRPr="005D7738" w:rsidRDefault="00C53417" w:rsidP="00A54529">
      <w:pPr>
        <w:spacing w:line="216" w:lineRule="auto"/>
        <w:jc w:val="both"/>
        <w:rPr>
          <w:rFonts w:ascii="Tahoma" w:eastAsia="Times New Roman" w:hAnsi="Tahoma" w:cs="Tahoma"/>
          <w:color w:val="000000"/>
          <w:sz w:val="24"/>
          <w:szCs w:val="24"/>
          <w:lang w:val="en-GB" w:eastAsia="fr-FR"/>
        </w:rPr>
      </w:pPr>
      <w:r w:rsidRPr="00907CD5">
        <w:rPr>
          <w:rFonts w:ascii="Tahoma" w:eastAsia="Tahoma" w:hAnsi="Tahoma" w:cs="Tahoma"/>
          <w:sz w:val="24"/>
          <w:szCs w:val="24"/>
          <w:u w:val="single"/>
        </w:rPr>
        <w:t>10h00-10h</w:t>
      </w:r>
      <w:r w:rsidR="00B51C9B" w:rsidRPr="00907CD5">
        <w:rPr>
          <w:rFonts w:ascii="Tahoma" w:eastAsia="Tahoma" w:hAnsi="Tahoma" w:cs="Tahoma"/>
          <w:sz w:val="24"/>
          <w:szCs w:val="24"/>
          <w:u w:val="single"/>
        </w:rPr>
        <w:t>20</w:t>
      </w:r>
      <w:r w:rsidRPr="00907CD5">
        <w:rPr>
          <w:rFonts w:ascii="Tahoma" w:eastAsia="Tahoma" w:hAnsi="Tahoma" w:cs="Tahoma"/>
          <w:sz w:val="24"/>
          <w:szCs w:val="24"/>
        </w:rPr>
        <w:t xml:space="preserve"> </w:t>
      </w:r>
      <w:r w:rsidR="00A26129" w:rsidRPr="00907CD5">
        <w:rPr>
          <w:rFonts w:ascii="Tahoma" w:eastAsia="Tahoma" w:hAnsi="Tahoma" w:cs="Tahoma"/>
          <w:sz w:val="24"/>
          <w:szCs w:val="24"/>
        </w:rPr>
        <w:t>–</w:t>
      </w:r>
      <w:r w:rsidRPr="00907CD5">
        <w:rPr>
          <w:rFonts w:ascii="Tahoma" w:eastAsia="Tahoma" w:hAnsi="Tahoma" w:cs="Tahoma"/>
          <w:sz w:val="24"/>
          <w:szCs w:val="24"/>
        </w:rPr>
        <w:t xml:space="preserve"> </w:t>
      </w:r>
      <w:r w:rsidR="00A54529" w:rsidRPr="00907CD5">
        <w:rPr>
          <w:rStyle w:val="fontstyle01"/>
          <w:rFonts w:ascii="Tahoma" w:hAnsi="Tahoma" w:cs="Tahoma"/>
        </w:rPr>
        <w:t xml:space="preserve">Catherine </w:t>
      </w:r>
      <w:proofErr w:type="spellStart"/>
      <w:r w:rsidR="00A54529" w:rsidRPr="00907CD5">
        <w:rPr>
          <w:rStyle w:val="fontstyle01"/>
          <w:rFonts w:ascii="Tahoma" w:hAnsi="Tahoma" w:cs="Tahoma"/>
          <w:smallCaps/>
        </w:rPr>
        <w:t>Demoulin</w:t>
      </w:r>
      <w:proofErr w:type="spellEnd"/>
      <w:r w:rsidR="00A54529" w:rsidRPr="00907CD5">
        <w:rPr>
          <w:rStyle w:val="fontstyle01"/>
          <w:rFonts w:ascii="Tahoma" w:hAnsi="Tahoma" w:cs="Tahoma"/>
          <w:smallCaps/>
          <w:vertAlign w:val="superscript"/>
        </w:rPr>
        <w:t xml:space="preserve"> </w:t>
      </w:r>
      <w:r w:rsidR="00A54529" w:rsidRPr="00907CD5">
        <w:rPr>
          <w:rStyle w:val="fontstyle01"/>
          <w:rFonts w:ascii="Tahoma" w:hAnsi="Tahoma" w:cs="Tahoma"/>
        </w:rPr>
        <w:t xml:space="preserve">&amp; Valentin </w:t>
      </w:r>
      <w:r w:rsidR="00A54529" w:rsidRPr="00907CD5">
        <w:rPr>
          <w:rStyle w:val="fontstyle01"/>
          <w:rFonts w:ascii="Tahoma" w:hAnsi="Tahoma" w:cs="Tahoma"/>
          <w:smallCaps/>
        </w:rPr>
        <w:t>Fischer.</w:t>
      </w:r>
      <w:r w:rsidR="00A54529" w:rsidRPr="00907CD5">
        <w:rPr>
          <w:rStyle w:val="fontstyle01"/>
          <w:rFonts w:ascii="Tahoma" w:hAnsi="Tahoma" w:cs="Tahoma"/>
          <w:vertAlign w:val="superscript"/>
        </w:rPr>
        <w:t xml:space="preserve"> </w:t>
      </w:r>
      <w:r w:rsidR="00A54529" w:rsidRPr="00907CD5">
        <w:rPr>
          <w:rFonts w:ascii="Tahoma" w:hAnsi="Tahoma" w:cs="Tahoma"/>
          <w:sz w:val="24"/>
          <w:szCs w:val="24"/>
        </w:rPr>
        <w:t xml:space="preserve">Feeding and ecological diversity of </w:t>
      </w:r>
      <w:proofErr w:type="spellStart"/>
      <w:r w:rsidR="00A54529" w:rsidRPr="00907CD5">
        <w:rPr>
          <w:rFonts w:ascii="Tahoma" w:hAnsi="Tahoma" w:cs="Tahoma"/>
          <w:sz w:val="24"/>
          <w:szCs w:val="24"/>
        </w:rPr>
        <w:t>Tournaisian</w:t>
      </w:r>
      <w:proofErr w:type="spellEnd"/>
      <w:r w:rsidR="00A54529" w:rsidRPr="00907CD5">
        <w:rPr>
          <w:rFonts w:ascii="Tahoma" w:hAnsi="Tahoma" w:cs="Tahoma"/>
          <w:sz w:val="24"/>
          <w:szCs w:val="24"/>
        </w:rPr>
        <w:t xml:space="preserve"> </w:t>
      </w:r>
      <w:proofErr w:type="spellStart"/>
      <w:r w:rsidR="00A54529" w:rsidRPr="00907CD5">
        <w:rPr>
          <w:rFonts w:ascii="Tahoma" w:hAnsi="Tahoma" w:cs="Tahoma"/>
          <w:sz w:val="24"/>
          <w:szCs w:val="24"/>
        </w:rPr>
        <w:t>holocephalans</w:t>
      </w:r>
      <w:proofErr w:type="spellEnd"/>
      <w:r w:rsidR="00A54529" w:rsidRPr="00907CD5">
        <w:rPr>
          <w:rFonts w:ascii="Tahoma" w:hAnsi="Tahoma" w:cs="Tahoma"/>
          <w:sz w:val="24"/>
          <w:szCs w:val="24"/>
        </w:rPr>
        <w:t xml:space="preserve">: approach through the study of dental </w:t>
      </w:r>
      <w:proofErr w:type="spellStart"/>
      <w:r w:rsidR="00A54529" w:rsidRPr="00907CD5">
        <w:rPr>
          <w:rFonts w:ascii="Tahoma" w:hAnsi="Tahoma" w:cs="Tahoma"/>
          <w:sz w:val="24"/>
          <w:szCs w:val="24"/>
        </w:rPr>
        <w:t>microwear</w:t>
      </w:r>
      <w:proofErr w:type="spellEnd"/>
    </w:p>
    <w:p w:rsidR="002D30DA" w:rsidRPr="005D7738" w:rsidRDefault="002D30DA" w:rsidP="00A54529">
      <w:pPr>
        <w:spacing w:line="216" w:lineRule="auto"/>
        <w:jc w:val="both"/>
        <w:rPr>
          <w:rFonts w:ascii="Tahoma" w:eastAsia="Times New Roman" w:hAnsi="Tahoma" w:cs="Tahoma"/>
          <w:color w:val="000000"/>
          <w:sz w:val="24"/>
          <w:szCs w:val="24"/>
          <w:lang w:val="en-GB" w:eastAsia="fr-FR"/>
        </w:rPr>
      </w:pPr>
    </w:p>
    <w:p w:rsidR="00A54529" w:rsidRPr="00907CD5" w:rsidRDefault="00C53417" w:rsidP="00A54529">
      <w:pPr>
        <w:autoSpaceDE w:val="0"/>
        <w:autoSpaceDN w:val="0"/>
        <w:adjustRightInd w:val="0"/>
        <w:jc w:val="both"/>
        <w:rPr>
          <w:rFonts w:ascii="Tahoma" w:hAnsi="Tahoma" w:cs="Tahoma"/>
          <w:sz w:val="24"/>
          <w:szCs w:val="24"/>
        </w:rPr>
      </w:pPr>
      <w:r w:rsidRPr="005D7738">
        <w:rPr>
          <w:rFonts w:ascii="Tahoma" w:hAnsi="Tahoma" w:cs="Tahoma"/>
          <w:sz w:val="24"/>
          <w:szCs w:val="24"/>
          <w:u w:val="single"/>
          <w:lang w:val="fr-BE"/>
        </w:rPr>
        <w:t>10h</w:t>
      </w:r>
      <w:r w:rsidR="00B51C9B" w:rsidRPr="005D7738">
        <w:rPr>
          <w:rFonts w:ascii="Tahoma" w:hAnsi="Tahoma" w:cs="Tahoma"/>
          <w:sz w:val="24"/>
          <w:szCs w:val="24"/>
          <w:u w:val="single"/>
          <w:lang w:val="fr-BE"/>
        </w:rPr>
        <w:t>20</w:t>
      </w:r>
      <w:r w:rsidRPr="005D7738">
        <w:rPr>
          <w:rFonts w:ascii="Tahoma" w:hAnsi="Tahoma" w:cs="Tahoma"/>
          <w:sz w:val="24"/>
          <w:szCs w:val="24"/>
          <w:u w:val="single"/>
          <w:lang w:val="fr-BE"/>
        </w:rPr>
        <w:t>-</w:t>
      </w:r>
      <w:r w:rsidR="00A26129" w:rsidRPr="005D7738">
        <w:rPr>
          <w:rFonts w:ascii="Tahoma" w:hAnsi="Tahoma" w:cs="Tahoma"/>
          <w:sz w:val="24"/>
          <w:szCs w:val="24"/>
          <w:u w:val="single"/>
          <w:lang w:val="fr-BE"/>
        </w:rPr>
        <w:t>1</w:t>
      </w:r>
      <w:r w:rsidR="00B51C9B" w:rsidRPr="005D7738">
        <w:rPr>
          <w:rFonts w:ascii="Tahoma" w:hAnsi="Tahoma" w:cs="Tahoma"/>
          <w:sz w:val="24"/>
          <w:szCs w:val="24"/>
          <w:u w:val="single"/>
          <w:lang w:val="fr-BE"/>
        </w:rPr>
        <w:t>0h40</w:t>
      </w:r>
      <w:r w:rsidRPr="005D7738">
        <w:rPr>
          <w:rFonts w:ascii="Tahoma" w:hAnsi="Tahoma" w:cs="Tahoma"/>
          <w:sz w:val="24"/>
          <w:szCs w:val="24"/>
          <w:lang w:val="fr-BE"/>
        </w:rPr>
        <w:t xml:space="preserve"> </w:t>
      </w:r>
      <w:r w:rsidR="00371B2D" w:rsidRPr="005D7738">
        <w:rPr>
          <w:rFonts w:ascii="Tahoma" w:hAnsi="Tahoma" w:cs="Tahoma"/>
          <w:sz w:val="24"/>
          <w:szCs w:val="24"/>
          <w:lang w:val="fr-BE"/>
        </w:rPr>
        <w:t>–</w:t>
      </w:r>
      <w:r w:rsidRPr="005D7738">
        <w:rPr>
          <w:rFonts w:ascii="Tahoma" w:hAnsi="Tahoma" w:cs="Tahoma"/>
          <w:sz w:val="24"/>
          <w:szCs w:val="24"/>
          <w:lang w:val="fr-BE"/>
        </w:rPr>
        <w:t xml:space="preserve"> </w:t>
      </w:r>
      <w:r w:rsidR="00A54529" w:rsidRPr="005D7738">
        <w:rPr>
          <w:rFonts w:ascii="Tahoma" w:eastAsia="Times New Roman" w:hAnsi="Tahoma" w:cs="Tahoma"/>
          <w:b/>
          <w:bCs/>
          <w:iCs/>
          <w:noProof/>
          <w:color w:val="000000"/>
          <w:sz w:val="24"/>
          <w:szCs w:val="24"/>
          <w:lang w:val="fr-BE"/>
        </w:rPr>
        <w:t xml:space="preserve">Camille </w:t>
      </w:r>
      <w:r w:rsidR="00A54529" w:rsidRPr="005D7738">
        <w:rPr>
          <w:rFonts w:ascii="Tahoma" w:eastAsia="Times New Roman" w:hAnsi="Tahoma" w:cs="Tahoma"/>
          <w:b/>
          <w:bCs/>
          <w:iCs/>
          <w:smallCaps/>
          <w:noProof/>
          <w:color w:val="000000"/>
          <w:sz w:val="24"/>
          <w:szCs w:val="24"/>
          <w:lang w:val="fr-BE"/>
        </w:rPr>
        <w:t>François</w:t>
      </w:r>
      <w:r w:rsidR="00A54529" w:rsidRPr="005D7738">
        <w:rPr>
          <w:rFonts w:ascii="Tahoma" w:eastAsia="Times New Roman" w:hAnsi="Tahoma" w:cs="Tahoma"/>
          <w:b/>
          <w:iCs/>
          <w:noProof/>
          <w:color w:val="000000"/>
          <w:sz w:val="24"/>
          <w:szCs w:val="24"/>
          <w:lang w:val="fr-BE"/>
        </w:rPr>
        <w:t xml:space="preserve">, Blaise </w:t>
      </w:r>
      <w:r w:rsidR="00A54529" w:rsidRPr="005D7738">
        <w:rPr>
          <w:rFonts w:ascii="Tahoma" w:eastAsia="Times New Roman" w:hAnsi="Tahoma" w:cs="Tahoma"/>
          <w:b/>
          <w:iCs/>
          <w:smallCaps/>
          <w:noProof/>
          <w:color w:val="000000"/>
          <w:sz w:val="24"/>
          <w:szCs w:val="24"/>
          <w:lang w:val="fr-BE"/>
        </w:rPr>
        <w:t>Kabamba</w:t>
      </w:r>
      <w:r w:rsidR="00A54529" w:rsidRPr="005D7738">
        <w:rPr>
          <w:rFonts w:ascii="Tahoma" w:eastAsia="Times New Roman" w:hAnsi="Tahoma" w:cs="Tahoma"/>
          <w:b/>
          <w:iCs/>
          <w:noProof/>
          <w:color w:val="000000"/>
          <w:sz w:val="24"/>
          <w:szCs w:val="24"/>
          <w:lang w:val="fr-BE"/>
        </w:rPr>
        <w:t xml:space="preserve"> </w:t>
      </w:r>
      <w:r w:rsidR="00A54529" w:rsidRPr="005D7738">
        <w:rPr>
          <w:rFonts w:ascii="Tahoma" w:eastAsia="Times New Roman" w:hAnsi="Tahoma" w:cs="Tahoma"/>
          <w:b/>
          <w:iCs/>
          <w:smallCaps/>
          <w:noProof/>
          <w:color w:val="000000"/>
          <w:sz w:val="24"/>
          <w:szCs w:val="24"/>
          <w:lang w:val="fr-BE"/>
        </w:rPr>
        <w:t>Baludikay</w:t>
      </w:r>
      <w:r w:rsidR="00A54529" w:rsidRPr="005D7738">
        <w:rPr>
          <w:rFonts w:ascii="Tahoma" w:eastAsia="Times New Roman" w:hAnsi="Tahoma" w:cs="Tahoma"/>
          <w:b/>
          <w:iCs/>
          <w:noProof/>
          <w:color w:val="000000"/>
          <w:sz w:val="24"/>
          <w:szCs w:val="24"/>
          <w:lang w:val="fr-BE"/>
        </w:rPr>
        <w:t xml:space="preserve">, Daniel </w:t>
      </w:r>
      <w:r w:rsidR="00A54529" w:rsidRPr="005D7738">
        <w:rPr>
          <w:rFonts w:ascii="Tahoma" w:eastAsia="Times New Roman" w:hAnsi="Tahoma" w:cs="Tahoma"/>
          <w:b/>
          <w:iCs/>
          <w:smallCaps/>
          <w:noProof/>
          <w:color w:val="000000"/>
          <w:sz w:val="24"/>
          <w:szCs w:val="24"/>
          <w:lang w:val="fr-BE"/>
        </w:rPr>
        <w:t>Baudet</w:t>
      </w:r>
      <w:r w:rsidR="00A54529" w:rsidRPr="005D7738">
        <w:rPr>
          <w:rFonts w:ascii="Tahoma" w:eastAsia="Times New Roman" w:hAnsi="Tahoma" w:cs="Tahoma"/>
          <w:b/>
          <w:iCs/>
          <w:noProof/>
          <w:color w:val="000000"/>
          <w:sz w:val="24"/>
          <w:szCs w:val="24"/>
          <w:lang w:val="fr-BE"/>
        </w:rPr>
        <w:t xml:space="preserve">, Jean-Louis </w:t>
      </w:r>
      <w:r w:rsidR="00A54529" w:rsidRPr="005D7738">
        <w:rPr>
          <w:rFonts w:ascii="Tahoma" w:eastAsia="Times New Roman" w:hAnsi="Tahoma" w:cs="Tahoma"/>
          <w:b/>
          <w:iCs/>
          <w:smallCaps/>
          <w:noProof/>
          <w:color w:val="000000"/>
          <w:sz w:val="24"/>
          <w:szCs w:val="24"/>
          <w:lang w:val="fr-BE"/>
        </w:rPr>
        <w:t>Paquette</w:t>
      </w:r>
      <w:r w:rsidR="00A54529" w:rsidRPr="005D7738">
        <w:rPr>
          <w:rFonts w:ascii="Tahoma" w:eastAsia="Times New Roman" w:hAnsi="Tahoma" w:cs="Tahoma"/>
          <w:b/>
          <w:iCs/>
          <w:noProof/>
          <w:color w:val="000000"/>
          <w:sz w:val="24"/>
          <w:szCs w:val="24"/>
          <w:lang w:val="fr-BE"/>
        </w:rPr>
        <w:t xml:space="preserve">, Michel </w:t>
      </w:r>
      <w:r w:rsidR="00A54529" w:rsidRPr="005D7738">
        <w:rPr>
          <w:rFonts w:ascii="Tahoma" w:eastAsia="Times New Roman" w:hAnsi="Tahoma" w:cs="Tahoma"/>
          <w:b/>
          <w:iCs/>
          <w:smallCaps/>
          <w:noProof/>
          <w:color w:val="000000"/>
          <w:sz w:val="24"/>
          <w:szCs w:val="24"/>
          <w:lang w:val="fr-BE"/>
        </w:rPr>
        <w:t>Fialin</w:t>
      </w:r>
      <w:r w:rsidR="00A54529" w:rsidRPr="005D7738">
        <w:rPr>
          <w:rFonts w:ascii="Tahoma" w:eastAsia="Times New Roman" w:hAnsi="Tahoma" w:cs="Tahoma"/>
          <w:b/>
          <w:iCs/>
          <w:noProof/>
          <w:color w:val="000000"/>
          <w:sz w:val="24"/>
          <w:szCs w:val="24"/>
          <w:lang w:val="fr-BE"/>
        </w:rPr>
        <w:t xml:space="preserve">, Jean-Louis </w:t>
      </w:r>
      <w:r w:rsidR="00A54529" w:rsidRPr="005D7738">
        <w:rPr>
          <w:rFonts w:ascii="Tahoma" w:eastAsia="Times New Roman" w:hAnsi="Tahoma" w:cs="Tahoma"/>
          <w:b/>
          <w:iCs/>
          <w:smallCaps/>
          <w:noProof/>
          <w:color w:val="000000"/>
          <w:sz w:val="24"/>
          <w:szCs w:val="24"/>
          <w:lang w:val="fr-BE"/>
        </w:rPr>
        <w:t>Birck</w:t>
      </w:r>
      <w:r w:rsidR="00A54529" w:rsidRPr="005D7738">
        <w:rPr>
          <w:rFonts w:ascii="Tahoma" w:eastAsia="Times New Roman" w:hAnsi="Tahoma" w:cs="Tahoma"/>
          <w:b/>
          <w:iCs/>
          <w:noProof/>
          <w:color w:val="000000"/>
          <w:sz w:val="24"/>
          <w:szCs w:val="24"/>
          <w:lang w:val="fr-BE"/>
        </w:rPr>
        <w:t xml:space="preserve">, Delphine </w:t>
      </w:r>
      <w:r w:rsidR="00A54529" w:rsidRPr="005D7738">
        <w:rPr>
          <w:rFonts w:ascii="Tahoma" w:eastAsia="Times New Roman" w:hAnsi="Tahoma" w:cs="Tahoma"/>
          <w:b/>
          <w:iCs/>
          <w:smallCaps/>
          <w:noProof/>
          <w:color w:val="000000"/>
          <w:sz w:val="24"/>
          <w:szCs w:val="24"/>
          <w:lang w:val="fr-BE"/>
        </w:rPr>
        <w:t>Limmois</w:t>
      </w:r>
      <w:r w:rsidR="00A54529" w:rsidRPr="005D7738">
        <w:rPr>
          <w:rFonts w:ascii="Tahoma" w:eastAsia="Times New Roman" w:hAnsi="Tahoma" w:cs="Tahoma"/>
          <w:b/>
          <w:iCs/>
          <w:noProof/>
          <w:color w:val="000000"/>
          <w:sz w:val="24"/>
          <w:szCs w:val="24"/>
          <w:lang w:val="fr-BE"/>
        </w:rPr>
        <w:t xml:space="preserve">, Vinciane </w:t>
      </w:r>
      <w:r w:rsidR="00A54529" w:rsidRPr="005D7738">
        <w:rPr>
          <w:rFonts w:ascii="Tahoma" w:eastAsia="Times New Roman" w:hAnsi="Tahoma" w:cs="Tahoma"/>
          <w:b/>
          <w:iCs/>
          <w:smallCaps/>
          <w:noProof/>
          <w:color w:val="000000"/>
          <w:sz w:val="24"/>
          <w:szCs w:val="24"/>
          <w:lang w:val="fr-BE"/>
        </w:rPr>
        <w:t>Debaille</w:t>
      </w:r>
      <w:r w:rsidR="00A54529" w:rsidRPr="005D7738">
        <w:rPr>
          <w:rFonts w:ascii="Tahoma" w:eastAsia="Times New Roman" w:hAnsi="Tahoma" w:cs="Tahoma"/>
          <w:b/>
          <w:iCs/>
          <w:noProof/>
          <w:color w:val="000000"/>
          <w:sz w:val="24"/>
          <w:szCs w:val="24"/>
          <w:lang w:val="fr-BE"/>
        </w:rPr>
        <w:t xml:space="preserve">, Fred </w:t>
      </w:r>
      <w:r w:rsidR="00A54529" w:rsidRPr="005D7738">
        <w:rPr>
          <w:rFonts w:ascii="Tahoma" w:eastAsia="Times New Roman" w:hAnsi="Tahoma" w:cs="Tahoma"/>
          <w:b/>
          <w:iCs/>
          <w:smallCaps/>
          <w:noProof/>
          <w:color w:val="000000"/>
          <w:sz w:val="24"/>
          <w:szCs w:val="24"/>
          <w:lang w:val="fr-BE"/>
        </w:rPr>
        <w:t>Jourdan</w:t>
      </w:r>
      <w:r w:rsidR="00A54529" w:rsidRPr="005D7738">
        <w:rPr>
          <w:rFonts w:ascii="Tahoma" w:eastAsia="Times New Roman" w:hAnsi="Tahoma" w:cs="Tahoma"/>
          <w:b/>
          <w:iCs/>
          <w:noProof/>
          <w:color w:val="000000"/>
          <w:sz w:val="24"/>
          <w:szCs w:val="24"/>
          <w:lang w:val="fr-BE"/>
        </w:rPr>
        <w:t xml:space="preserve">, Jean-Yves </w:t>
      </w:r>
      <w:r w:rsidR="00A54529" w:rsidRPr="005D7738">
        <w:rPr>
          <w:rFonts w:ascii="Tahoma" w:eastAsia="Times New Roman" w:hAnsi="Tahoma" w:cs="Tahoma"/>
          <w:b/>
          <w:iCs/>
          <w:smallCaps/>
          <w:noProof/>
          <w:color w:val="000000"/>
          <w:sz w:val="24"/>
          <w:szCs w:val="24"/>
          <w:lang w:val="fr-BE"/>
        </w:rPr>
        <w:t>Storme</w:t>
      </w:r>
      <w:r w:rsidR="00A54529" w:rsidRPr="005D7738">
        <w:rPr>
          <w:rFonts w:ascii="Tahoma" w:hAnsi="Tahoma" w:cs="Tahoma"/>
          <w:b/>
          <w:smallCaps/>
          <w:color w:val="000000"/>
          <w:sz w:val="24"/>
          <w:szCs w:val="24"/>
          <w:vertAlign w:val="superscript"/>
          <w:lang w:val="fr-BE"/>
        </w:rPr>
        <w:t xml:space="preserve"> </w:t>
      </w:r>
      <w:r w:rsidR="00A54529" w:rsidRPr="005D7738">
        <w:rPr>
          <w:rFonts w:ascii="Tahoma" w:eastAsia="Times New Roman" w:hAnsi="Tahoma" w:cs="Tahoma"/>
          <w:b/>
          <w:iCs/>
          <w:noProof/>
          <w:color w:val="000000"/>
          <w:sz w:val="24"/>
          <w:szCs w:val="24"/>
          <w:lang w:val="fr-BE"/>
        </w:rPr>
        <w:t xml:space="preserve">&amp; Emmanuelle </w:t>
      </w:r>
      <w:r w:rsidR="00A54529" w:rsidRPr="005D7738">
        <w:rPr>
          <w:rFonts w:ascii="Tahoma" w:eastAsia="Times New Roman" w:hAnsi="Tahoma" w:cs="Tahoma"/>
          <w:b/>
          <w:iCs/>
          <w:smallCaps/>
          <w:noProof/>
          <w:color w:val="000000"/>
          <w:sz w:val="24"/>
          <w:szCs w:val="24"/>
          <w:lang w:val="fr-BE"/>
        </w:rPr>
        <w:t>Javaux</w:t>
      </w:r>
      <w:r w:rsidR="00A54529" w:rsidRPr="005D7738">
        <w:rPr>
          <w:rFonts w:ascii="Tahoma" w:hAnsi="Tahoma" w:cs="Tahoma"/>
          <w:b/>
          <w:smallCaps/>
          <w:color w:val="000000"/>
          <w:sz w:val="24"/>
          <w:szCs w:val="24"/>
          <w:lang w:val="fr-BE"/>
        </w:rPr>
        <w:t xml:space="preserve">. </w:t>
      </w:r>
      <w:r w:rsidR="00A54529" w:rsidRPr="00907CD5">
        <w:rPr>
          <w:rFonts w:ascii="Tahoma" w:hAnsi="Tahoma" w:cs="Tahoma"/>
          <w:bCs/>
          <w:sz w:val="24"/>
          <w:szCs w:val="24"/>
        </w:rPr>
        <w:t xml:space="preserve">Geochronological contributions </w:t>
      </w:r>
      <w:r w:rsidR="00A54529" w:rsidRPr="00907CD5">
        <w:rPr>
          <w:rFonts w:ascii="Tahoma" w:hAnsi="Tahoma" w:cs="Tahoma"/>
          <w:sz w:val="24"/>
          <w:szCs w:val="24"/>
        </w:rPr>
        <w:t xml:space="preserve">on the diagenesis and sediment sources of the </w:t>
      </w:r>
      <w:r w:rsidR="00A54529" w:rsidRPr="005D7738">
        <w:rPr>
          <w:rFonts w:ascii="Tahoma" w:hAnsi="Tahoma" w:cs="Tahoma"/>
          <w:sz w:val="24"/>
          <w:szCs w:val="24"/>
          <w:lang w:val="en-GB"/>
        </w:rPr>
        <w:t>Mbuji-</w:t>
      </w:r>
      <w:proofErr w:type="spellStart"/>
      <w:r w:rsidR="00A54529" w:rsidRPr="005D7738">
        <w:rPr>
          <w:rFonts w:ascii="Tahoma" w:hAnsi="Tahoma" w:cs="Tahoma"/>
          <w:sz w:val="24"/>
          <w:szCs w:val="24"/>
          <w:lang w:val="en-GB"/>
        </w:rPr>
        <w:t>Mayi</w:t>
      </w:r>
      <w:proofErr w:type="spellEnd"/>
      <w:r w:rsidR="00A54529" w:rsidRPr="005D7738">
        <w:rPr>
          <w:rFonts w:ascii="Tahoma" w:hAnsi="Tahoma" w:cs="Tahoma"/>
          <w:sz w:val="24"/>
          <w:szCs w:val="24"/>
          <w:lang w:val="en-GB"/>
        </w:rPr>
        <w:t xml:space="preserve"> </w:t>
      </w:r>
      <w:proofErr w:type="spellStart"/>
      <w:r w:rsidR="00A54529" w:rsidRPr="005D7738">
        <w:rPr>
          <w:rFonts w:ascii="Tahoma" w:hAnsi="Tahoma" w:cs="Tahoma"/>
          <w:sz w:val="24"/>
          <w:szCs w:val="24"/>
          <w:lang w:val="en-GB"/>
        </w:rPr>
        <w:t>Supergroup</w:t>
      </w:r>
      <w:proofErr w:type="spellEnd"/>
      <w:r w:rsidR="00A54529" w:rsidRPr="005D7738">
        <w:rPr>
          <w:rFonts w:ascii="Tahoma" w:hAnsi="Tahoma" w:cs="Tahoma"/>
          <w:bCs/>
          <w:sz w:val="24"/>
          <w:szCs w:val="24"/>
          <w:lang w:val="en-GB"/>
        </w:rPr>
        <w:t xml:space="preserve">, (Proterozoic, </w:t>
      </w:r>
      <w:proofErr w:type="spellStart"/>
      <w:r w:rsidR="00A54529" w:rsidRPr="005D7738">
        <w:rPr>
          <w:rFonts w:ascii="Tahoma" w:hAnsi="Tahoma" w:cs="Tahoma"/>
          <w:bCs/>
          <w:sz w:val="24"/>
          <w:szCs w:val="24"/>
          <w:lang w:val="en-GB"/>
        </w:rPr>
        <w:t>DRCongo</w:t>
      </w:r>
      <w:proofErr w:type="spellEnd"/>
      <w:r w:rsidR="00A54529" w:rsidRPr="005D7738">
        <w:rPr>
          <w:rFonts w:ascii="Tahoma" w:hAnsi="Tahoma" w:cs="Tahoma"/>
          <w:bCs/>
          <w:sz w:val="24"/>
          <w:szCs w:val="24"/>
          <w:lang w:val="en-GB"/>
        </w:rPr>
        <w:t xml:space="preserve">) </w:t>
      </w:r>
    </w:p>
    <w:p w:rsidR="00A54529" w:rsidRPr="005D7738" w:rsidRDefault="00A54529" w:rsidP="00A54529">
      <w:pPr>
        <w:pStyle w:val="Stylepardfaut"/>
        <w:spacing w:after="0" w:line="240" w:lineRule="auto"/>
        <w:jc w:val="both"/>
        <w:rPr>
          <w:rFonts w:ascii="Tahoma" w:hAnsi="Tahoma" w:cs="Tahoma"/>
          <w:b/>
          <w:smallCaps/>
          <w:color w:val="000000"/>
          <w:sz w:val="24"/>
          <w:szCs w:val="24"/>
          <w:lang w:val="en-GB"/>
        </w:rPr>
      </w:pPr>
    </w:p>
    <w:p w:rsidR="00A41424" w:rsidRPr="00907CD5" w:rsidRDefault="00B51C9B" w:rsidP="00A41424">
      <w:pPr>
        <w:rPr>
          <w:rFonts w:ascii="Tahoma" w:hAnsi="Tahoma" w:cs="Tahoma"/>
          <w:b/>
          <w:sz w:val="24"/>
          <w:szCs w:val="24"/>
        </w:rPr>
      </w:pPr>
      <w:r w:rsidRPr="00907CD5">
        <w:rPr>
          <w:rFonts w:ascii="Tahoma" w:eastAsia="Tahoma" w:hAnsi="Tahoma" w:cs="Tahoma"/>
          <w:sz w:val="24"/>
          <w:szCs w:val="24"/>
          <w:u w:val="single"/>
        </w:rPr>
        <w:t>10h40-11h00</w:t>
      </w:r>
      <w:r w:rsidR="00C53417" w:rsidRPr="00907CD5">
        <w:rPr>
          <w:rFonts w:ascii="Tahoma" w:eastAsia="Tahoma" w:hAnsi="Tahoma" w:cs="Tahoma"/>
          <w:sz w:val="24"/>
          <w:szCs w:val="24"/>
        </w:rPr>
        <w:t xml:space="preserve"> - </w:t>
      </w:r>
      <w:r w:rsidR="00A54529" w:rsidRPr="00907CD5">
        <w:rPr>
          <w:rFonts w:ascii="Tahoma" w:hAnsi="Tahoma" w:cs="Tahoma"/>
          <w:b/>
          <w:sz w:val="24"/>
          <w:szCs w:val="24"/>
        </w:rPr>
        <w:t xml:space="preserve">Thomas </w:t>
      </w:r>
      <w:proofErr w:type="spellStart"/>
      <w:r w:rsidR="00A54529" w:rsidRPr="00907CD5">
        <w:rPr>
          <w:rFonts w:ascii="Tahoma" w:hAnsi="Tahoma" w:cs="Tahoma"/>
          <w:b/>
          <w:smallCaps/>
          <w:sz w:val="24"/>
          <w:szCs w:val="24"/>
        </w:rPr>
        <w:t>Servais</w:t>
      </w:r>
      <w:proofErr w:type="spellEnd"/>
      <w:r w:rsidR="00A54529" w:rsidRPr="00907CD5">
        <w:rPr>
          <w:rFonts w:ascii="Tahoma" w:hAnsi="Tahoma" w:cs="Tahoma"/>
          <w:b/>
          <w:sz w:val="24"/>
          <w:szCs w:val="24"/>
        </w:rPr>
        <w:t xml:space="preserve"> &amp; Borja </w:t>
      </w:r>
      <w:proofErr w:type="spellStart"/>
      <w:r w:rsidR="00A54529" w:rsidRPr="00907CD5">
        <w:rPr>
          <w:rFonts w:ascii="Tahoma" w:hAnsi="Tahoma" w:cs="Tahoma"/>
          <w:b/>
          <w:smallCaps/>
          <w:sz w:val="24"/>
          <w:szCs w:val="24"/>
        </w:rPr>
        <w:t>Cascales</w:t>
      </w:r>
      <w:r w:rsidR="00A54529" w:rsidRPr="00907CD5">
        <w:rPr>
          <w:rFonts w:ascii="Tahoma" w:hAnsi="Tahoma" w:cs="Tahoma"/>
          <w:b/>
          <w:sz w:val="24"/>
          <w:szCs w:val="24"/>
        </w:rPr>
        <w:t>-</w:t>
      </w:r>
      <w:r w:rsidR="00A54529" w:rsidRPr="00907CD5">
        <w:rPr>
          <w:rFonts w:ascii="Tahoma" w:hAnsi="Tahoma" w:cs="Tahoma"/>
          <w:b/>
          <w:smallCaps/>
          <w:sz w:val="24"/>
          <w:szCs w:val="24"/>
        </w:rPr>
        <w:t>Miñana</w:t>
      </w:r>
      <w:proofErr w:type="spellEnd"/>
      <w:r w:rsidR="00A41424" w:rsidRPr="00907CD5">
        <w:rPr>
          <w:rFonts w:ascii="Tahoma" w:hAnsi="Tahoma" w:cs="Tahoma"/>
          <w:smallCaps/>
          <w:sz w:val="24"/>
          <w:szCs w:val="24"/>
        </w:rPr>
        <w:t xml:space="preserve">. </w:t>
      </w:r>
      <w:r w:rsidR="00A41424" w:rsidRPr="00907CD5">
        <w:rPr>
          <w:rFonts w:ascii="Tahoma" w:hAnsi="Tahoma" w:cs="Tahoma"/>
          <w:sz w:val="24"/>
          <w:szCs w:val="24"/>
        </w:rPr>
        <w:t xml:space="preserve">Acritarchs, cryptospores, and why almost all </w:t>
      </w:r>
      <w:proofErr w:type="spellStart"/>
      <w:r w:rsidR="00A41424" w:rsidRPr="00907CD5">
        <w:rPr>
          <w:rFonts w:ascii="Tahoma" w:hAnsi="Tahoma" w:cs="Tahoma"/>
          <w:sz w:val="24"/>
          <w:szCs w:val="24"/>
        </w:rPr>
        <w:t>palaeontology</w:t>
      </w:r>
      <w:proofErr w:type="spellEnd"/>
      <w:r w:rsidR="00A41424" w:rsidRPr="00907CD5">
        <w:rPr>
          <w:rFonts w:ascii="Tahoma" w:hAnsi="Tahoma" w:cs="Tahoma"/>
          <w:sz w:val="24"/>
          <w:szCs w:val="24"/>
        </w:rPr>
        <w:t xml:space="preserve"> text-books got it wrong</w:t>
      </w:r>
    </w:p>
    <w:p w:rsidR="00A41424" w:rsidRPr="00907CD5" w:rsidRDefault="00A41424" w:rsidP="00A41424">
      <w:pPr>
        <w:jc w:val="center"/>
        <w:rPr>
          <w:rFonts w:ascii="Tahoma" w:hAnsi="Tahoma" w:cs="Tahoma"/>
          <w:sz w:val="24"/>
          <w:szCs w:val="24"/>
        </w:rPr>
      </w:pPr>
    </w:p>
    <w:p w:rsidR="00A41424" w:rsidRPr="00907CD5" w:rsidRDefault="00241F94" w:rsidP="00A41424">
      <w:pPr>
        <w:rPr>
          <w:rFonts w:ascii="Tahoma" w:hAnsi="Tahoma" w:cs="Tahoma"/>
          <w:sz w:val="24"/>
          <w:szCs w:val="24"/>
          <w:vertAlign w:val="superscript"/>
        </w:rPr>
      </w:pPr>
      <w:r w:rsidRPr="00907CD5">
        <w:rPr>
          <w:rFonts w:ascii="Tahoma" w:eastAsia="Tahoma" w:hAnsi="Tahoma" w:cs="Tahoma"/>
          <w:sz w:val="24"/>
          <w:szCs w:val="24"/>
          <w:u w:val="single"/>
        </w:rPr>
        <w:t>11h</w:t>
      </w:r>
      <w:r w:rsidR="00B51C9B" w:rsidRPr="00907CD5">
        <w:rPr>
          <w:rFonts w:ascii="Tahoma" w:eastAsia="Tahoma" w:hAnsi="Tahoma" w:cs="Tahoma"/>
          <w:sz w:val="24"/>
          <w:szCs w:val="24"/>
          <w:u w:val="single"/>
        </w:rPr>
        <w:t>00</w:t>
      </w:r>
      <w:r w:rsidRPr="00907CD5">
        <w:rPr>
          <w:rFonts w:ascii="Tahoma" w:eastAsia="Tahoma" w:hAnsi="Tahoma" w:cs="Tahoma"/>
          <w:sz w:val="24"/>
          <w:szCs w:val="24"/>
          <w:u w:val="single"/>
        </w:rPr>
        <w:t>-11h</w:t>
      </w:r>
      <w:r w:rsidR="00B51C9B" w:rsidRPr="00907CD5">
        <w:rPr>
          <w:rFonts w:ascii="Tahoma" w:eastAsia="Tahoma" w:hAnsi="Tahoma" w:cs="Tahoma"/>
          <w:sz w:val="24"/>
          <w:szCs w:val="24"/>
          <w:u w:val="single"/>
        </w:rPr>
        <w:t>20</w:t>
      </w:r>
      <w:r w:rsidRPr="00907CD5">
        <w:rPr>
          <w:rFonts w:ascii="Tahoma" w:eastAsia="Tahoma" w:hAnsi="Tahoma" w:cs="Tahoma"/>
          <w:sz w:val="24"/>
          <w:szCs w:val="24"/>
        </w:rPr>
        <w:t xml:space="preserve"> </w:t>
      </w:r>
      <w:r w:rsidR="002D30DA" w:rsidRPr="00907CD5">
        <w:rPr>
          <w:rFonts w:ascii="Tahoma" w:eastAsia="Tahoma" w:hAnsi="Tahoma" w:cs="Tahoma"/>
          <w:sz w:val="24"/>
          <w:szCs w:val="24"/>
        </w:rPr>
        <w:t>–</w:t>
      </w:r>
      <w:r w:rsidRPr="00907CD5">
        <w:rPr>
          <w:rFonts w:ascii="Tahoma" w:eastAsia="Tahoma" w:hAnsi="Tahoma" w:cs="Tahoma"/>
          <w:sz w:val="24"/>
          <w:szCs w:val="24"/>
        </w:rPr>
        <w:t xml:space="preserve"> </w:t>
      </w:r>
      <w:proofErr w:type="spellStart"/>
      <w:r w:rsidR="00A41424" w:rsidRPr="00907CD5">
        <w:rPr>
          <w:rFonts w:ascii="Tahoma" w:hAnsi="Tahoma" w:cs="Tahoma"/>
          <w:b/>
          <w:sz w:val="24"/>
          <w:szCs w:val="24"/>
        </w:rPr>
        <w:t>Corentin</w:t>
      </w:r>
      <w:proofErr w:type="spellEnd"/>
      <w:r w:rsidR="00A41424" w:rsidRPr="00907CD5">
        <w:rPr>
          <w:rFonts w:ascii="Tahoma" w:hAnsi="Tahoma" w:cs="Tahoma"/>
          <w:b/>
          <w:sz w:val="24"/>
          <w:szCs w:val="24"/>
        </w:rPr>
        <w:t xml:space="preserve"> </w:t>
      </w:r>
      <w:proofErr w:type="spellStart"/>
      <w:r w:rsidR="00A41424" w:rsidRPr="00907CD5">
        <w:rPr>
          <w:rFonts w:ascii="Tahoma" w:hAnsi="Tahoma" w:cs="Tahoma"/>
          <w:b/>
          <w:smallCaps/>
          <w:sz w:val="24"/>
          <w:szCs w:val="24"/>
        </w:rPr>
        <w:t>Loron</w:t>
      </w:r>
      <w:proofErr w:type="spellEnd"/>
      <w:r w:rsidR="00A41424" w:rsidRPr="00907CD5">
        <w:rPr>
          <w:rFonts w:ascii="Tahoma" w:hAnsi="Tahoma" w:cs="Tahoma"/>
          <w:b/>
          <w:sz w:val="24"/>
          <w:szCs w:val="24"/>
        </w:rPr>
        <w:t xml:space="preserve">, Galen </w:t>
      </w:r>
      <w:r w:rsidR="00A41424" w:rsidRPr="00907CD5">
        <w:rPr>
          <w:rFonts w:ascii="Tahoma" w:hAnsi="Tahoma" w:cs="Tahoma"/>
          <w:b/>
          <w:smallCaps/>
          <w:sz w:val="24"/>
          <w:szCs w:val="24"/>
        </w:rPr>
        <w:t>Halverson</w:t>
      </w:r>
      <w:r w:rsidR="00A41424" w:rsidRPr="00907CD5">
        <w:rPr>
          <w:rFonts w:ascii="Tahoma" w:hAnsi="Tahoma" w:cs="Tahoma"/>
          <w:b/>
          <w:sz w:val="24"/>
          <w:szCs w:val="24"/>
        </w:rPr>
        <w:t xml:space="preserve">, Rob </w:t>
      </w:r>
      <w:proofErr w:type="spellStart"/>
      <w:r w:rsidR="00A41424" w:rsidRPr="00907CD5">
        <w:rPr>
          <w:rFonts w:ascii="Tahoma" w:hAnsi="Tahoma" w:cs="Tahoma"/>
          <w:b/>
          <w:smallCaps/>
          <w:sz w:val="24"/>
          <w:szCs w:val="24"/>
        </w:rPr>
        <w:t>Rainbird</w:t>
      </w:r>
      <w:proofErr w:type="spellEnd"/>
      <w:r w:rsidR="00A41424" w:rsidRPr="00907CD5">
        <w:rPr>
          <w:rFonts w:ascii="Tahoma" w:hAnsi="Tahoma" w:cs="Tahoma"/>
          <w:b/>
          <w:sz w:val="24"/>
          <w:szCs w:val="24"/>
        </w:rPr>
        <w:t xml:space="preserve">, Tom </w:t>
      </w:r>
      <w:r w:rsidR="00A41424" w:rsidRPr="00907CD5">
        <w:rPr>
          <w:rFonts w:ascii="Tahoma" w:hAnsi="Tahoma" w:cs="Tahoma"/>
          <w:b/>
          <w:smallCaps/>
          <w:sz w:val="24"/>
          <w:szCs w:val="24"/>
        </w:rPr>
        <w:t>Skulski</w:t>
      </w:r>
      <w:r w:rsidR="00A41424" w:rsidRPr="00907CD5">
        <w:rPr>
          <w:rFonts w:ascii="Tahoma" w:hAnsi="Tahoma" w:cs="Tahoma"/>
          <w:b/>
          <w:sz w:val="24"/>
          <w:szCs w:val="24"/>
        </w:rPr>
        <w:t xml:space="preserve">, Elizabeth </w:t>
      </w:r>
      <w:r w:rsidR="00A41424" w:rsidRPr="00907CD5">
        <w:rPr>
          <w:rFonts w:ascii="Tahoma" w:hAnsi="Tahoma" w:cs="Tahoma"/>
          <w:b/>
          <w:smallCaps/>
          <w:sz w:val="24"/>
          <w:szCs w:val="24"/>
        </w:rPr>
        <w:t>Turner</w:t>
      </w:r>
      <w:r w:rsidR="00A41424" w:rsidRPr="00907CD5">
        <w:rPr>
          <w:rFonts w:ascii="Tahoma" w:hAnsi="Tahoma" w:cs="Tahoma"/>
          <w:b/>
          <w:sz w:val="24"/>
          <w:szCs w:val="24"/>
        </w:rPr>
        <w:t xml:space="preserve"> &amp; Emmanuelle </w:t>
      </w:r>
      <w:proofErr w:type="spellStart"/>
      <w:r w:rsidR="00A41424" w:rsidRPr="00907CD5">
        <w:rPr>
          <w:rFonts w:ascii="Tahoma" w:hAnsi="Tahoma" w:cs="Tahoma"/>
          <w:b/>
          <w:smallCaps/>
          <w:sz w:val="24"/>
          <w:szCs w:val="24"/>
        </w:rPr>
        <w:t>Javaux</w:t>
      </w:r>
      <w:proofErr w:type="spellEnd"/>
      <w:r w:rsidR="00A41424" w:rsidRPr="00907CD5">
        <w:rPr>
          <w:rFonts w:ascii="Tahoma" w:hAnsi="Tahoma" w:cs="Tahoma"/>
          <w:smallCaps/>
          <w:sz w:val="24"/>
          <w:szCs w:val="24"/>
        </w:rPr>
        <w:t xml:space="preserve">. </w:t>
      </w:r>
      <w:r w:rsidR="00A41424" w:rsidRPr="00907CD5">
        <w:rPr>
          <w:rFonts w:ascii="Tahoma" w:hAnsi="Tahoma" w:cs="Tahoma"/>
          <w:sz w:val="24"/>
          <w:szCs w:val="24"/>
        </w:rPr>
        <w:t>A sampling season in Arctic Canada: the Dismal Lakes Group</w:t>
      </w:r>
    </w:p>
    <w:p w:rsidR="002D30DA" w:rsidRPr="005D7738" w:rsidRDefault="002D30DA" w:rsidP="00A54529">
      <w:pPr>
        <w:spacing w:line="216" w:lineRule="auto"/>
        <w:jc w:val="both"/>
        <w:rPr>
          <w:rFonts w:ascii="Tahoma" w:eastAsia="Times New Roman" w:hAnsi="Tahoma" w:cs="Tahoma"/>
          <w:color w:val="000000"/>
          <w:sz w:val="24"/>
          <w:szCs w:val="24"/>
          <w:lang w:val="en-GB" w:eastAsia="fr-FR"/>
        </w:rPr>
      </w:pPr>
    </w:p>
    <w:p w:rsidR="00B51C9B" w:rsidRPr="00907CD5" w:rsidRDefault="00241F94" w:rsidP="00B51C9B">
      <w:pPr>
        <w:pStyle w:val="Stylepardfaut"/>
        <w:spacing w:after="0" w:line="240" w:lineRule="auto"/>
        <w:rPr>
          <w:rFonts w:ascii="Tahoma" w:hAnsi="Tahoma" w:cs="Tahoma"/>
          <w:b/>
          <w:sz w:val="24"/>
          <w:szCs w:val="24"/>
          <w:lang w:val="en-GB"/>
        </w:rPr>
      </w:pPr>
      <w:r w:rsidRPr="00907CD5">
        <w:rPr>
          <w:rFonts w:ascii="Tahoma" w:eastAsia="Tahoma" w:hAnsi="Tahoma" w:cs="Tahoma"/>
          <w:sz w:val="24"/>
          <w:szCs w:val="24"/>
          <w:u w:val="single"/>
        </w:rPr>
        <w:t>11h</w:t>
      </w:r>
      <w:r w:rsidR="00B51C9B" w:rsidRPr="00907CD5">
        <w:rPr>
          <w:rFonts w:ascii="Tahoma" w:eastAsia="Tahoma" w:hAnsi="Tahoma" w:cs="Tahoma"/>
          <w:sz w:val="24"/>
          <w:szCs w:val="24"/>
          <w:u w:val="single"/>
        </w:rPr>
        <w:t>20</w:t>
      </w:r>
      <w:r w:rsidRPr="00907CD5">
        <w:rPr>
          <w:rFonts w:ascii="Tahoma" w:eastAsia="Tahoma" w:hAnsi="Tahoma" w:cs="Tahoma"/>
          <w:sz w:val="24"/>
          <w:szCs w:val="24"/>
          <w:u w:val="single"/>
        </w:rPr>
        <w:t>-</w:t>
      </w:r>
      <w:r w:rsidR="00B51C9B" w:rsidRPr="00907CD5">
        <w:rPr>
          <w:rFonts w:ascii="Tahoma" w:eastAsia="Tahoma" w:hAnsi="Tahoma" w:cs="Tahoma"/>
          <w:sz w:val="24"/>
          <w:szCs w:val="24"/>
          <w:u w:val="single"/>
        </w:rPr>
        <w:t>11h40</w:t>
      </w:r>
      <w:r w:rsidR="00A41424" w:rsidRPr="00907CD5">
        <w:rPr>
          <w:rFonts w:ascii="Tahoma" w:eastAsia="Tahoma" w:hAnsi="Tahoma" w:cs="Tahoma"/>
          <w:sz w:val="24"/>
          <w:szCs w:val="24"/>
          <w:u w:val="single"/>
        </w:rPr>
        <w:t xml:space="preserve"> </w:t>
      </w:r>
      <w:r w:rsidR="00B51C9B" w:rsidRPr="00907CD5">
        <w:rPr>
          <w:rFonts w:ascii="Tahoma" w:eastAsia="Tahoma" w:hAnsi="Tahoma" w:cs="Tahoma"/>
          <w:sz w:val="24"/>
          <w:szCs w:val="24"/>
        </w:rPr>
        <w:t>-</w:t>
      </w:r>
      <w:r w:rsidRPr="00907CD5">
        <w:rPr>
          <w:rFonts w:ascii="Tahoma" w:eastAsia="Tahoma" w:hAnsi="Tahoma" w:cs="Tahoma"/>
          <w:sz w:val="24"/>
          <w:szCs w:val="24"/>
        </w:rPr>
        <w:t xml:space="preserve"> </w:t>
      </w:r>
      <w:r w:rsidR="00B51C9B" w:rsidRPr="00907CD5">
        <w:rPr>
          <w:rFonts w:ascii="Tahoma" w:hAnsi="Tahoma" w:cs="Tahoma"/>
          <w:b/>
          <w:sz w:val="24"/>
          <w:szCs w:val="24"/>
          <w:lang w:val="fr-BE"/>
        </w:rPr>
        <w:t xml:space="preserve">Yohan </w:t>
      </w:r>
      <w:r w:rsidR="00B51C9B" w:rsidRPr="00907CD5">
        <w:rPr>
          <w:rFonts w:ascii="Tahoma" w:hAnsi="Tahoma" w:cs="Tahoma"/>
          <w:b/>
          <w:smallCaps/>
          <w:sz w:val="24"/>
          <w:szCs w:val="24"/>
          <w:lang w:val="fr-BE"/>
        </w:rPr>
        <w:t>Cornet</w:t>
      </w:r>
      <w:r w:rsidR="00B51C9B" w:rsidRPr="00907CD5">
        <w:rPr>
          <w:rFonts w:ascii="Tahoma" w:hAnsi="Tahoma" w:cs="Tahoma"/>
          <w:b/>
          <w:color w:val="000000"/>
          <w:sz w:val="24"/>
          <w:szCs w:val="24"/>
          <w:lang w:val="fr-BE"/>
        </w:rPr>
        <w:t>,</w:t>
      </w:r>
      <w:r w:rsidR="00B80550">
        <w:rPr>
          <w:rFonts w:ascii="Tahoma" w:hAnsi="Tahoma" w:cs="Tahoma"/>
          <w:b/>
          <w:color w:val="000000"/>
          <w:sz w:val="24"/>
          <w:szCs w:val="24"/>
          <w:lang w:val="fr-BE"/>
        </w:rPr>
        <w:t xml:space="preserve"> </w:t>
      </w:r>
      <w:r w:rsidR="00B51C9B" w:rsidRPr="00907CD5">
        <w:rPr>
          <w:rFonts w:ascii="Tahoma" w:hAnsi="Tahoma" w:cs="Tahoma"/>
          <w:b/>
          <w:color w:val="000000"/>
          <w:sz w:val="24"/>
          <w:szCs w:val="24"/>
          <w:lang w:val="fr-BE"/>
        </w:rPr>
        <w:t>J</w:t>
      </w:r>
      <w:r w:rsidR="00B80550">
        <w:rPr>
          <w:rFonts w:ascii="Tahoma" w:hAnsi="Tahoma" w:cs="Tahoma"/>
          <w:b/>
          <w:color w:val="000000"/>
          <w:sz w:val="24"/>
          <w:szCs w:val="24"/>
          <w:lang w:val="fr-BE"/>
        </w:rPr>
        <w:t>éré</w:t>
      </w:r>
      <w:r w:rsidR="00B51C9B" w:rsidRPr="00907CD5">
        <w:rPr>
          <w:rFonts w:ascii="Tahoma" w:hAnsi="Tahoma" w:cs="Tahoma"/>
          <w:b/>
          <w:color w:val="000000"/>
          <w:sz w:val="24"/>
          <w:szCs w:val="24"/>
          <w:lang w:val="fr-BE"/>
        </w:rPr>
        <w:t>m</w:t>
      </w:r>
      <w:r w:rsidR="00B80550">
        <w:rPr>
          <w:rFonts w:ascii="Tahoma" w:hAnsi="Tahoma" w:cs="Tahoma"/>
          <w:b/>
          <w:color w:val="000000"/>
          <w:sz w:val="24"/>
          <w:szCs w:val="24"/>
          <w:lang w:val="fr-BE"/>
        </w:rPr>
        <w:t>ie</w:t>
      </w:r>
      <w:r w:rsidR="00B51C9B" w:rsidRPr="00907CD5">
        <w:rPr>
          <w:rFonts w:ascii="Tahoma" w:hAnsi="Tahoma" w:cs="Tahoma"/>
          <w:b/>
          <w:color w:val="000000"/>
          <w:sz w:val="24"/>
          <w:szCs w:val="24"/>
          <w:vertAlign w:val="superscript"/>
          <w:lang w:val="fr-BE"/>
        </w:rPr>
        <w:t xml:space="preserve"> </w:t>
      </w:r>
      <w:proofErr w:type="spellStart"/>
      <w:proofErr w:type="gramStart"/>
      <w:r w:rsidR="00B51C9B" w:rsidRPr="00907CD5">
        <w:rPr>
          <w:rFonts w:ascii="Tahoma" w:hAnsi="Tahoma" w:cs="Tahoma"/>
          <w:b/>
          <w:smallCaps/>
          <w:color w:val="000000"/>
          <w:sz w:val="24"/>
          <w:szCs w:val="24"/>
          <w:lang w:val="fr-BE"/>
        </w:rPr>
        <w:t>Beghin</w:t>
      </w:r>
      <w:proofErr w:type="spellEnd"/>
      <w:r w:rsidR="00B51C9B" w:rsidRPr="00907CD5">
        <w:rPr>
          <w:rFonts w:ascii="Tahoma" w:hAnsi="Tahoma" w:cs="Tahoma"/>
          <w:b/>
          <w:color w:val="000000"/>
          <w:sz w:val="24"/>
          <w:szCs w:val="24"/>
          <w:vertAlign w:val="superscript"/>
          <w:lang w:val="fr-BE"/>
        </w:rPr>
        <w:t> </w:t>
      </w:r>
      <w:r w:rsidR="00B51C9B" w:rsidRPr="00907CD5">
        <w:rPr>
          <w:rFonts w:ascii="Tahoma" w:hAnsi="Tahoma" w:cs="Tahoma"/>
          <w:b/>
          <w:color w:val="000000"/>
          <w:sz w:val="24"/>
          <w:szCs w:val="24"/>
          <w:lang w:val="fr-BE"/>
        </w:rPr>
        <w:t>,</w:t>
      </w:r>
      <w:proofErr w:type="gramEnd"/>
      <w:r w:rsidR="00B51C9B" w:rsidRPr="00907CD5">
        <w:rPr>
          <w:rFonts w:ascii="Tahoma" w:hAnsi="Tahoma" w:cs="Tahoma"/>
          <w:b/>
          <w:color w:val="000000"/>
          <w:sz w:val="24"/>
          <w:szCs w:val="24"/>
          <w:lang w:val="fr-BE"/>
        </w:rPr>
        <w:t xml:space="preserve"> Blaise K. </w:t>
      </w:r>
      <w:proofErr w:type="spellStart"/>
      <w:r w:rsidR="00B51C9B" w:rsidRPr="00907CD5">
        <w:rPr>
          <w:rFonts w:ascii="Tahoma" w:hAnsi="Tahoma" w:cs="Tahoma"/>
          <w:b/>
          <w:smallCaps/>
          <w:color w:val="000000"/>
          <w:sz w:val="24"/>
          <w:szCs w:val="24"/>
          <w:lang w:val="fr-BE"/>
        </w:rPr>
        <w:t>Baludikay</w:t>
      </w:r>
      <w:proofErr w:type="spellEnd"/>
      <w:r w:rsidR="00B51C9B" w:rsidRPr="00907CD5">
        <w:rPr>
          <w:rFonts w:ascii="Tahoma" w:hAnsi="Tahoma" w:cs="Tahoma"/>
          <w:b/>
          <w:color w:val="000000"/>
          <w:sz w:val="24"/>
          <w:szCs w:val="24"/>
          <w:vertAlign w:val="superscript"/>
          <w:lang w:val="fr-BE"/>
        </w:rPr>
        <w:t> </w:t>
      </w:r>
      <w:r w:rsidR="00B51C9B" w:rsidRPr="00907CD5">
        <w:rPr>
          <w:rFonts w:ascii="Tahoma" w:hAnsi="Tahoma" w:cs="Tahoma"/>
          <w:b/>
          <w:color w:val="000000"/>
          <w:sz w:val="24"/>
          <w:szCs w:val="24"/>
          <w:lang w:val="fr-BE"/>
        </w:rPr>
        <w:t xml:space="preserve">, Camille </w:t>
      </w:r>
      <w:r w:rsidR="00B51C9B" w:rsidRPr="00907CD5">
        <w:rPr>
          <w:rFonts w:ascii="Tahoma" w:hAnsi="Tahoma" w:cs="Tahoma"/>
          <w:b/>
          <w:smallCaps/>
          <w:color w:val="000000"/>
          <w:sz w:val="24"/>
          <w:szCs w:val="24"/>
          <w:lang w:val="fr-BE"/>
        </w:rPr>
        <w:t>François</w:t>
      </w:r>
      <w:r w:rsidR="00B51C9B" w:rsidRPr="00907CD5">
        <w:rPr>
          <w:rFonts w:ascii="Tahoma" w:hAnsi="Tahoma" w:cs="Tahoma"/>
          <w:b/>
          <w:color w:val="000000"/>
          <w:sz w:val="24"/>
          <w:szCs w:val="24"/>
          <w:vertAlign w:val="subscript"/>
          <w:lang w:val="fr-BE"/>
        </w:rPr>
        <w:t xml:space="preserve">, </w:t>
      </w:r>
      <w:r w:rsidR="00B51C9B" w:rsidRPr="00907CD5">
        <w:rPr>
          <w:rFonts w:ascii="Tahoma" w:hAnsi="Tahoma" w:cs="Tahoma"/>
          <w:b/>
          <w:color w:val="000000"/>
          <w:sz w:val="24"/>
          <w:szCs w:val="24"/>
          <w:lang w:val="fr-BE"/>
        </w:rPr>
        <w:t>Philippe</w:t>
      </w:r>
      <w:r w:rsidR="00B80550">
        <w:rPr>
          <w:rFonts w:ascii="Tahoma" w:hAnsi="Tahoma" w:cs="Tahoma"/>
          <w:b/>
          <w:color w:val="000000"/>
          <w:sz w:val="24"/>
          <w:szCs w:val="24"/>
          <w:lang w:val="fr-BE"/>
        </w:rPr>
        <w:t xml:space="preserve"> </w:t>
      </w:r>
      <w:r w:rsidR="00B51C9B" w:rsidRPr="00907CD5">
        <w:rPr>
          <w:rFonts w:ascii="Tahoma" w:hAnsi="Tahoma" w:cs="Tahoma"/>
          <w:b/>
          <w:smallCaps/>
          <w:color w:val="000000"/>
          <w:sz w:val="24"/>
          <w:szCs w:val="24"/>
          <w:lang w:val="fr-BE"/>
        </w:rPr>
        <w:t>Compère</w:t>
      </w:r>
      <w:r w:rsidR="00B51C9B" w:rsidRPr="00907CD5">
        <w:rPr>
          <w:rFonts w:ascii="Tahoma" w:hAnsi="Tahoma" w:cs="Tahoma"/>
          <w:b/>
          <w:smallCaps/>
          <w:color w:val="000000"/>
          <w:sz w:val="24"/>
          <w:szCs w:val="24"/>
          <w:vertAlign w:val="superscript"/>
          <w:lang w:val="fr-BE"/>
        </w:rPr>
        <w:t>2</w:t>
      </w:r>
      <w:r w:rsidR="00B51C9B" w:rsidRPr="00907CD5">
        <w:rPr>
          <w:rFonts w:ascii="Tahoma" w:hAnsi="Tahoma" w:cs="Tahoma"/>
          <w:b/>
          <w:color w:val="000000"/>
          <w:sz w:val="24"/>
          <w:szCs w:val="24"/>
          <w:lang w:val="fr-BE"/>
        </w:rPr>
        <w:t xml:space="preserve">, Emmanuelle J. </w:t>
      </w:r>
      <w:r w:rsidR="00B51C9B" w:rsidRPr="00907CD5">
        <w:rPr>
          <w:rFonts w:ascii="Tahoma" w:hAnsi="Tahoma" w:cs="Tahoma"/>
          <w:b/>
          <w:smallCaps/>
          <w:color w:val="000000"/>
          <w:sz w:val="24"/>
          <w:szCs w:val="24"/>
          <w:lang w:val="fr-BE"/>
        </w:rPr>
        <w:t>Javaux</w:t>
      </w:r>
      <w:r w:rsidR="00B51C9B" w:rsidRPr="00907CD5">
        <w:rPr>
          <w:rFonts w:ascii="Tahoma" w:hAnsi="Tahoma" w:cs="Tahoma"/>
          <w:b/>
          <w:color w:val="000000"/>
          <w:sz w:val="24"/>
          <w:szCs w:val="24"/>
          <w:lang w:val="fr-BE"/>
        </w:rPr>
        <w:t xml:space="preserve">. </w:t>
      </w:r>
      <w:r w:rsidR="00B51C9B" w:rsidRPr="00907CD5">
        <w:rPr>
          <w:rFonts w:ascii="Tahoma" w:hAnsi="Tahoma" w:cs="Tahoma"/>
          <w:sz w:val="24"/>
          <w:szCs w:val="24"/>
          <w:lang w:val="en-GB"/>
        </w:rPr>
        <w:t xml:space="preserve">Early eukaryotes: insights from microanalyses of </w:t>
      </w:r>
      <w:proofErr w:type="spellStart"/>
      <w:proofErr w:type="gramStart"/>
      <w:r w:rsidR="00B51C9B" w:rsidRPr="00907CD5">
        <w:rPr>
          <w:rFonts w:ascii="Tahoma" w:hAnsi="Tahoma" w:cs="Tahoma"/>
          <w:sz w:val="24"/>
          <w:szCs w:val="24"/>
          <w:lang w:val="en-GB"/>
        </w:rPr>
        <w:t>proterozoic</w:t>
      </w:r>
      <w:proofErr w:type="spellEnd"/>
      <w:proofErr w:type="gramEnd"/>
      <w:r w:rsidR="00B51C9B" w:rsidRPr="00907CD5">
        <w:rPr>
          <w:rFonts w:ascii="Tahoma" w:hAnsi="Tahoma" w:cs="Tahoma"/>
          <w:sz w:val="24"/>
          <w:szCs w:val="24"/>
          <w:lang w:val="en-GB"/>
        </w:rPr>
        <w:t xml:space="preserve"> microfossils</w:t>
      </w:r>
    </w:p>
    <w:p w:rsidR="008E5B89" w:rsidRPr="005D7738" w:rsidRDefault="00B51C9B" w:rsidP="00B51C9B">
      <w:pPr>
        <w:pStyle w:val="AUTHORS"/>
        <w:rPr>
          <w:rFonts w:ascii="Tahoma" w:hAnsi="Tahoma" w:cs="Tahoma"/>
          <w:b/>
          <w:sz w:val="24"/>
          <w:szCs w:val="24"/>
          <w:vertAlign w:val="superscript"/>
        </w:rPr>
      </w:pPr>
      <w:r w:rsidRPr="005D7738">
        <w:rPr>
          <w:rFonts w:ascii="Tahoma" w:hAnsi="Tahoma" w:cs="Tahoma"/>
          <w:b/>
          <w:color w:val="000000"/>
          <w:sz w:val="24"/>
          <w:szCs w:val="24"/>
          <w:vertAlign w:val="superscript"/>
        </w:rPr>
        <w:t> </w:t>
      </w:r>
    </w:p>
    <w:p w:rsidR="00420D84" w:rsidRPr="00907CD5" w:rsidRDefault="008E5B89" w:rsidP="00A54529">
      <w:pPr>
        <w:spacing w:line="216" w:lineRule="auto"/>
        <w:jc w:val="both"/>
        <w:rPr>
          <w:rFonts w:ascii="Tahoma" w:eastAsia="Tahoma" w:hAnsi="Tahoma" w:cs="Tahoma"/>
          <w:sz w:val="24"/>
          <w:szCs w:val="24"/>
        </w:rPr>
      </w:pPr>
      <w:r w:rsidRPr="00907CD5">
        <w:rPr>
          <w:rFonts w:ascii="Tahoma" w:eastAsia="Tahoma" w:hAnsi="Tahoma" w:cs="Tahoma"/>
          <w:sz w:val="24"/>
          <w:szCs w:val="24"/>
          <w:u w:val="single"/>
        </w:rPr>
        <w:t>1</w:t>
      </w:r>
      <w:r w:rsidR="00B51C9B" w:rsidRPr="00907CD5">
        <w:rPr>
          <w:rFonts w:ascii="Tahoma" w:eastAsia="Tahoma" w:hAnsi="Tahoma" w:cs="Tahoma"/>
          <w:sz w:val="24"/>
          <w:szCs w:val="24"/>
          <w:u w:val="single"/>
        </w:rPr>
        <w:t>2h00</w:t>
      </w:r>
      <w:r w:rsidRPr="00907CD5">
        <w:rPr>
          <w:rFonts w:ascii="Tahoma" w:eastAsia="Tahoma" w:hAnsi="Tahoma" w:cs="Tahoma"/>
          <w:sz w:val="24"/>
          <w:szCs w:val="24"/>
          <w:u w:val="single"/>
        </w:rPr>
        <w:t>-14h00</w:t>
      </w:r>
      <w:r w:rsidRPr="00907CD5">
        <w:rPr>
          <w:rFonts w:ascii="Tahoma" w:eastAsia="Tahoma" w:hAnsi="Tahoma" w:cs="Tahoma"/>
          <w:sz w:val="24"/>
          <w:szCs w:val="24"/>
        </w:rPr>
        <w:t xml:space="preserve"> – Lunch </w:t>
      </w:r>
      <w:r w:rsidRPr="00907CD5">
        <w:rPr>
          <w:rFonts w:ascii="Tahoma" w:hAnsi="Tahoma" w:cs="Tahoma"/>
          <w:sz w:val="24"/>
          <w:szCs w:val="24"/>
        </w:rPr>
        <w:t>(Sandwiches)</w:t>
      </w:r>
    </w:p>
    <w:p w:rsidR="008E5B89" w:rsidRPr="00907CD5" w:rsidRDefault="008E5B89" w:rsidP="00A54529">
      <w:pPr>
        <w:spacing w:line="216" w:lineRule="auto"/>
        <w:jc w:val="both"/>
        <w:rPr>
          <w:rFonts w:ascii="Tahoma" w:eastAsia="Tahoma" w:hAnsi="Tahoma" w:cs="Tahoma"/>
          <w:sz w:val="24"/>
          <w:szCs w:val="24"/>
          <w:u w:val="single"/>
        </w:rPr>
      </w:pPr>
    </w:p>
    <w:p w:rsidR="00FE761B" w:rsidRPr="00907CD5" w:rsidRDefault="00D664A1" w:rsidP="00FE761B">
      <w:pPr>
        <w:spacing w:after="113"/>
        <w:rPr>
          <w:rFonts w:ascii="Tahoma" w:hAnsi="Tahoma" w:cs="Tahoma"/>
          <w:bCs/>
          <w:sz w:val="24"/>
          <w:szCs w:val="24"/>
        </w:rPr>
      </w:pPr>
      <w:r w:rsidRPr="00907CD5">
        <w:rPr>
          <w:rFonts w:ascii="Tahoma" w:eastAsia="Tahoma" w:hAnsi="Tahoma" w:cs="Tahoma"/>
          <w:sz w:val="24"/>
          <w:szCs w:val="24"/>
          <w:u w:val="single"/>
        </w:rPr>
        <w:t>14h00-14h</w:t>
      </w:r>
      <w:r w:rsidR="00420D84" w:rsidRPr="00907CD5">
        <w:rPr>
          <w:rFonts w:ascii="Tahoma" w:eastAsia="Tahoma" w:hAnsi="Tahoma" w:cs="Tahoma"/>
          <w:sz w:val="24"/>
          <w:szCs w:val="24"/>
          <w:u w:val="single"/>
        </w:rPr>
        <w:t>20</w:t>
      </w:r>
      <w:r w:rsidRPr="00907CD5">
        <w:rPr>
          <w:rFonts w:ascii="Tahoma" w:eastAsia="Tahoma" w:hAnsi="Tahoma" w:cs="Tahoma"/>
          <w:sz w:val="24"/>
          <w:szCs w:val="24"/>
        </w:rPr>
        <w:t xml:space="preserve"> </w:t>
      </w:r>
      <w:r w:rsidR="00200BBB" w:rsidRPr="00907CD5">
        <w:rPr>
          <w:rFonts w:ascii="Tahoma" w:eastAsia="Tahoma" w:hAnsi="Tahoma" w:cs="Tahoma"/>
          <w:sz w:val="24"/>
          <w:szCs w:val="24"/>
        </w:rPr>
        <w:t>–</w:t>
      </w:r>
      <w:r w:rsidRPr="00907CD5">
        <w:rPr>
          <w:rFonts w:ascii="Tahoma" w:eastAsia="Tahoma" w:hAnsi="Tahoma" w:cs="Tahoma"/>
          <w:sz w:val="24"/>
          <w:szCs w:val="24"/>
        </w:rPr>
        <w:t xml:space="preserve"> </w:t>
      </w:r>
      <w:r w:rsidR="00726057" w:rsidRPr="00907CD5">
        <w:rPr>
          <w:rFonts w:ascii="Tahoma" w:hAnsi="Tahoma" w:cs="Tahoma"/>
          <w:b/>
          <w:bCs/>
          <w:sz w:val="24"/>
          <w:szCs w:val="24"/>
        </w:rPr>
        <w:t xml:space="preserve">David M. </w:t>
      </w:r>
      <w:proofErr w:type="spellStart"/>
      <w:r w:rsidR="00726057" w:rsidRPr="00907CD5">
        <w:rPr>
          <w:rFonts w:ascii="Tahoma" w:hAnsi="Tahoma" w:cs="Tahoma"/>
          <w:b/>
          <w:bCs/>
          <w:smallCaps/>
          <w:sz w:val="24"/>
          <w:szCs w:val="24"/>
        </w:rPr>
        <w:t>Kroeck</w:t>
      </w:r>
      <w:proofErr w:type="spellEnd"/>
      <w:r w:rsidR="00726057" w:rsidRPr="00907CD5">
        <w:rPr>
          <w:rFonts w:ascii="Tahoma" w:hAnsi="Tahoma" w:cs="Tahoma"/>
          <w:b/>
          <w:bCs/>
          <w:sz w:val="24"/>
          <w:szCs w:val="24"/>
        </w:rPr>
        <w:t xml:space="preserve">, Mathilde </w:t>
      </w:r>
      <w:proofErr w:type="spellStart"/>
      <w:r w:rsidR="00726057" w:rsidRPr="00907CD5">
        <w:rPr>
          <w:rFonts w:ascii="Tahoma" w:hAnsi="Tahoma" w:cs="Tahoma"/>
          <w:b/>
          <w:bCs/>
          <w:smallCaps/>
          <w:sz w:val="24"/>
          <w:szCs w:val="24"/>
        </w:rPr>
        <w:t>Blanchon</w:t>
      </w:r>
      <w:proofErr w:type="spellEnd"/>
      <w:r w:rsidR="00726057" w:rsidRPr="00907CD5">
        <w:rPr>
          <w:rFonts w:ascii="Tahoma" w:hAnsi="Tahoma" w:cs="Tahoma"/>
          <w:b/>
          <w:bCs/>
          <w:sz w:val="24"/>
          <w:szCs w:val="24"/>
        </w:rPr>
        <w:t xml:space="preserve">, Claude </w:t>
      </w:r>
      <w:r w:rsidR="00726057" w:rsidRPr="00907CD5">
        <w:rPr>
          <w:rFonts w:ascii="Tahoma" w:hAnsi="Tahoma" w:cs="Tahoma"/>
          <w:b/>
          <w:bCs/>
          <w:smallCaps/>
          <w:sz w:val="24"/>
          <w:szCs w:val="24"/>
        </w:rPr>
        <w:t>Monnet</w:t>
      </w:r>
      <w:r w:rsidR="00726057" w:rsidRPr="00907CD5">
        <w:rPr>
          <w:rFonts w:ascii="Tahoma" w:hAnsi="Tahoma" w:cs="Tahoma"/>
          <w:b/>
          <w:bCs/>
          <w:sz w:val="24"/>
          <w:szCs w:val="24"/>
        </w:rPr>
        <w:t xml:space="preserve"> &amp; Thomas </w:t>
      </w:r>
      <w:proofErr w:type="spellStart"/>
      <w:r w:rsidR="00726057" w:rsidRPr="00907CD5">
        <w:rPr>
          <w:rFonts w:ascii="Tahoma" w:hAnsi="Tahoma" w:cs="Tahoma"/>
          <w:b/>
          <w:bCs/>
          <w:smallCaps/>
          <w:sz w:val="24"/>
          <w:szCs w:val="24"/>
        </w:rPr>
        <w:t>Servais</w:t>
      </w:r>
      <w:proofErr w:type="spellEnd"/>
      <w:r w:rsidR="00726057" w:rsidRPr="00907CD5">
        <w:rPr>
          <w:rFonts w:ascii="Tahoma" w:hAnsi="Tahoma" w:cs="Tahoma"/>
          <w:b/>
          <w:bCs/>
          <w:smallCaps/>
          <w:sz w:val="24"/>
          <w:szCs w:val="24"/>
        </w:rPr>
        <w:t xml:space="preserve">. </w:t>
      </w:r>
      <w:r w:rsidR="00726057" w:rsidRPr="00907CD5">
        <w:rPr>
          <w:rFonts w:ascii="Tahoma" w:hAnsi="Tahoma" w:cs="Tahoma"/>
          <w:bCs/>
          <w:sz w:val="24"/>
          <w:szCs w:val="24"/>
        </w:rPr>
        <w:t xml:space="preserve">Revision of the early </w:t>
      </w:r>
      <w:proofErr w:type="spellStart"/>
      <w:r w:rsidR="00726057" w:rsidRPr="00907CD5">
        <w:rPr>
          <w:rFonts w:ascii="Tahoma" w:hAnsi="Tahoma" w:cs="Tahoma"/>
          <w:bCs/>
          <w:sz w:val="24"/>
          <w:szCs w:val="24"/>
        </w:rPr>
        <w:t>Palaeozoic</w:t>
      </w:r>
      <w:proofErr w:type="spellEnd"/>
      <w:r w:rsidR="00726057" w:rsidRPr="00907CD5">
        <w:rPr>
          <w:rFonts w:ascii="Tahoma" w:hAnsi="Tahoma" w:cs="Tahoma"/>
          <w:bCs/>
          <w:sz w:val="24"/>
          <w:szCs w:val="24"/>
        </w:rPr>
        <w:t xml:space="preserve"> </w:t>
      </w:r>
      <w:proofErr w:type="spellStart"/>
      <w:r w:rsidR="00726057" w:rsidRPr="00907CD5">
        <w:rPr>
          <w:rFonts w:ascii="Tahoma" w:hAnsi="Tahoma" w:cs="Tahoma"/>
          <w:bCs/>
          <w:sz w:val="24"/>
          <w:szCs w:val="24"/>
        </w:rPr>
        <w:t>acritarch</w:t>
      </w:r>
      <w:proofErr w:type="spellEnd"/>
      <w:r w:rsidR="00726057" w:rsidRPr="00907CD5">
        <w:rPr>
          <w:rFonts w:ascii="Tahoma" w:hAnsi="Tahoma" w:cs="Tahoma"/>
          <w:bCs/>
          <w:sz w:val="24"/>
          <w:szCs w:val="24"/>
        </w:rPr>
        <w:t xml:space="preserve"> genus </w:t>
      </w:r>
      <w:proofErr w:type="spellStart"/>
      <w:r w:rsidR="00726057" w:rsidRPr="00907CD5">
        <w:rPr>
          <w:rFonts w:ascii="Tahoma" w:hAnsi="Tahoma" w:cs="Tahoma"/>
          <w:bCs/>
          <w:i/>
          <w:iCs/>
          <w:sz w:val="24"/>
          <w:szCs w:val="24"/>
        </w:rPr>
        <w:t>Vulcanisphaera</w:t>
      </w:r>
      <w:proofErr w:type="spellEnd"/>
      <w:r w:rsidR="00726057" w:rsidRPr="00907CD5">
        <w:rPr>
          <w:rFonts w:ascii="Tahoma" w:hAnsi="Tahoma" w:cs="Tahoma"/>
          <w:bCs/>
          <w:sz w:val="24"/>
          <w:szCs w:val="24"/>
        </w:rPr>
        <w:t xml:space="preserve"> – Indications for </w:t>
      </w:r>
      <w:proofErr w:type="spellStart"/>
      <w:r w:rsidR="00726057" w:rsidRPr="00907CD5">
        <w:rPr>
          <w:rFonts w:ascii="Tahoma" w:hAnsi="Tahoma" w:cs="Tahoma"/>
          <w:bCs/>
          <w:sz w:val="24"/>
          <w:szCs w:val="24"/>
        </w:rPr>
        <w:t>ecophenotypism</w:t>
      </w:r>
      <w:proofErr w:type="spellEnd"/>
      <w:r w:rsidR="00726057" w:rsidRPr="00907CD5">
        <w:rPr>
          <w:rFonts w:ascii="Tahoma" w:hAnsi="Tahoma" w:cs="Tahoma"/>
          <w:bCs/>
          <w:sz w:val="24"/>
          <w:szCs w:val="24"/>
        </w:rPr>
        <w:t>?</w:t>
      </w:r>
    </w:p>
    <w:p w:rsidR="00F36AA3" w:rsidRPr="00907CD5" w:rsidRDefault="00B63EB9" w:rsidP="00FE761B">
      <w:pPr>
        <w:spacing w:after="113"/>
        <w:rPr>
          <w:rFonts w:ascii="Tahoma" w:hAnsi="Tahoma" w:cs="Tahoma"/>
          <w:bCs/>
          <w:sz w:val="24"/>
          <w:szCs w:val="24"/>
        </w:rPr>
      </w:pPr>
      <w:r w:rsidRPr="00907CD5">
        <w:rPr>
          <w:rFonts w:ascii="Tahoma" w:eastAsia="Tahoma" w:hAnsi="Tahoma" w:cs="Tahoma"/>
          <w:sz w:val="24"/>
          <w:szCs w:val="24"/>
          <w:u w:val="single"/>
        </w:rPr>
        <w:t>14h</w:t>
      </w:r>
      <w:r w:rsidR="00420D84" w:rsidRPr="00907CD5">
        <w:rPr>
          <w:rFonts w:ascii="Tahoma" w:eastAsia="Tahoma" w:hAnsi="Tahoma" w:cs="Tahoma"/>
          <w:sz w:val="24"/>
          <w:szCs w:val="24"/>
          <w:u w:val="single"/>
        </w:rPr>
        <w:t>20</w:t>
      </w:r>
      <w:r w:rsidRPr="00907CD5">
        <w:rPr>
          <w:rFonts w:ascii="Tahoma" w:eastAsia="Tahoma" w:hAnsi="Tahoma" w:cs="Tahoma"/>
          <w:sz w:val="24"/>
          <w:szCs w:val="24"/>
          <w:u w:val="single"/>
        </w:rPr>
        <w:t>-</w:t>
      </w:r>
      <w:r w:rsidR="00420D84" w:rsidRPr="00907CD5">
        <w:rPr>
          <w:rFonts w:ascii="Tahoma" w:eastAsia="Tahoma" w:hAnsi="Tahoma" w:cs="Tahoma"/>
          <w:sz w:val="24"/>
          <w:szCs w:val="24"/>
          <w:u w:val="single"/>
        </w:rPr>
        <w:t>14h40</w:t>
      </w:r>
      <w:r w:rsidRPr="00907CD5">
        <w:rPr>
          <w:rFonts w:ascii="Tahoma" w:eastAsia="Tahoma" w:hAnsi="Tahoma" w:cs="Tahoma"/>
          <w:sz w:val="24"/>
          <w:szCs w:val="24"/>
        </w:rPr>
        <w:t xml:space="preserve"> – </w:t>
      </w:r>
      <w:proofErr w:type="spellStart"/>
      <w:r w:rsidR="00726057" w:rsidRPr="00907CD5">
        <w:rPr>
          <w:rFonts w:ascii="Tahoma" w:hAnsi="Tahoma" w:cs="Tahoma"/>
          <w:b/>
          <w:sz w:val="24"/>
          <w:szCs w:val="24"/>
        </w:rPr>
        <w:t>Taniel</w:t>
      </w:r>
      <w:proofErr w:type="spellEnd"/>
      <w:r w:rsidR="00726057" w:rsidRPr="00907CD5">
        <w:rPr>
          <w:rFonts w:ascii="Tahoma" w:hAnsi="Tahoma" w:cs="Tahoma"/>
          <w:b/>
          <w:smallCaps/>
          <w:sz w:val="24"/>
          <w:szCs w:val="24"/>
        </w:rPr>
        <w:t xml:space="preserve"> </w:t>
      </w:r>
      <w:proofErr w:type="spellStart"/>
      <w:r w:rsidR="00726057" w:rsidRPr="00907CD5">
        <w:rPr>
          <w:rFonts w:ascii="Tahoma" w:hAnsi="Tahoma" w:cs="Tahoma"/>
          <w:b/>
          <w:smallCaps/>
          <w:sz w:val="24"/>
          <w:szCs w:val="24"/>
        </w:rPr>
        <w:t>Danelian</w:t>
      </w:r>
      <w:proofErr w:type="spellEnd"/>
      <w:r w:rsidR="00726057" w:rsidRPr="00907CD5">
        <w:rPr>
          <w:rFonts w:ascii="Tahoma" w:hAnsi="Tahoma" w:cs="Tahoma"/>
          <w:b/>
          <w:smallCaps/>
          <w:sz w:val="24"/>
          <w:szCs w:val="24"/>
        </w:rPr>
        <w:t xml:space="preserve">. </w:t>
      </w:r>
      <w:r w:rsidR="00F36AA3" w:rsidRPr="00907CD5">
        <w:rPr>
          <w:rFonts w:ascii="Tahoma" w:hAnsi="Tahoma" w:cs="Tahoma"/>
          <w:bCs/>
          <w:sz w:val="24"/>
          <w:szCs w:val="24"/>
        </w:rPr>
        <w:t>Biodiversity dynamics of Late Cambrian to Silurian radiolarians</w:t>
      </w:r>
    </w:p>
    <w:p w:rsidR="00FE761B" w:rsidRPr="00907CD5" w:rsidRDefault="00FE761B" w:rsidP="00F4225E">
      <w:pPr>
        <w:rPr>
          <w:rFonts w:ascii="Tahoma" w:hAnsi="Tahoma" w:cs="Tahoma"/>
          <w:b/>
          <w:smallCaps/>
          <w:sz w:val="24"/>
          <w:szCs w:val="24"/>
        </w:rPr>
      </w:pPr>
    </w:p>
    <w:p w:rsidR="00F4225E" w:rsidRPr="00907CD5" w:rsidRDefault="00420D84" w:rsidP="00F4225E">
      <w:pPr>
        <w:rPr>
          <w:rFonts w:ascii="Tahoma" w:hAnsi="Tahoma" w:cs="Tahoma"/>
          <w:sz w:val="24"/>
          <w:szCs w:val="24"/>
        </w:rPr>
      </w:pPr>
      <w:r w:rsidRPr="00907CD5">
        <w:rPr>
          <w:rFonts w:ascii="Tahoma" w:eastAsia="Tahoma" w:hAnsi="Tahoma" w:cs="Tahoma"/>
          <w:sz w:val="24"/>
          <w:szCs w:val="24"/>
          <w:u w:val="single"/>
        </w:rPr>
        <w:t>14h40-15h00</w:t>
      </w:r>
      <w:r w:rsidR="00B63EB9" w:rsidRPr="00907CD5">
        <w:rPr>
          <w:rFonts w:ascii="Tahoma" w:eastAsia="Tahoma" w:hAnsi="Tahoma" w:cs="Tahoma"/>
          <w:sz w:val="24"/>
          <w:szCs w:val="24"/>
        </w:rPr>
        <w:t xml:space="preserve"> –</w:t>
      </w:r>
      <w:r w:rsidR="00F4225E" w:rsidRPr="00907CD5">
        <w:rPr>
          <w:rFonts w:ascii="Tahoma" w:eastAsia="Tahoma" w:hAnsi="Tahoma" w:cs="Tahoma"/>
          <w:sz w:val="24"/>
          <w:szCs w:val="24"/>
        </w:rPr>
        <w:t xml:space="preserve"> </w:t>
      </w:r>
      <w:proofErr w:type="spellStart"/>
      <w:r w:rsidR="00F4225E" w:rsidRPr="00907CD5">
        <w:rPr>
          <w:rFonts w:ascii="Tahoma" w:hAnsi="Tahoma" w:cs="Tahoma"/>
          <w:b/>
          <w:sz w:val="24"/>
          <w:szCs w:val="24"/>
        </w:rPr>
        <w:t>Shucan</w:t>
      </w:r>
      <w:proofErr w:type="spellEnd"/>
      <w:r w:rsidR="00F4225E" w:rsidRPr="00907CD5">
        <w:rPr>
          <w:rFonts w:ascii="Tahoma" w:hAnsi="Tahoma" w:cs="Tahoma"/>
          <w:b/>
          <w:sz w:val="24"/>
          <w:szCs w:val="24"/>
        </w:rPr>
        <w:t xml:space="preserve"> </w:t>
      </w:r>
      <w:r w:rsidR="00F4225E" w:rsidRPr="00907CD5">
        <w:rPr>
          <w:rFonts w:ascii="Tahoma" w:hAnsi="Tahoma" w:cs="Tahoma"/>
          <w:b/>
          <w:smallCaps/>
          <w:sz w:val="24"/>
          <w:szCs w:val="24"/>
        </w:rPr>
        <w:t>Zheng</w:t>
      </w:r>
      <w:r w:rsidR="00F4225E" w:rsidRPr="00907CD5">
        <w:rPr>
          <w:rFonts w:ascii="Tahoma" w:hAnsi="Tahoma" w:cs="Tahoma"/>
          <w:b/>
          <w:sz w:val="24"/>
          <w:szCs w:val="24"/>
        </w:rPr>
        <w:t xml:space="preserve">, Thomas </w:t>
      </w:r>
      <w:proofErr w:type="spellStart"/>
      <w:r w:rsidR="00F4225E" w:rsidRPr="00907CD5">
        <w:rPr>
          <w:rFonts w:ascii="Tahoma" w:hAnsi="Tahoma" w:cs="Tahoma"/>
          <w:b/>
          <w:smallCaps/>
          <w:sz w:val="24"/>
          <w:szCs w:val="24"/>
        </w:rPr>
        <w:t>Servais</w:t>
      </w:r>
      <w:proofErr w:type="spellEnd"/>
      <w:r w:rsidR="00F4225E" w:rsidRPr="00907CD5">
        <w:rPr>
          <w:rFonts w:ascii="Tahoma" w:hAnsi="Tahoma" w:cs="Tahoma"/>
          <w:b/>
          <w:sz w:val="24"/>
          <w:szCs w:val="24"/>
        </w:rPr>
        <w:t xml:space="preserve">, </w:t>
      </w:r>
      <w:proofErr w:type="spellStart"/>
      <w:r w:rsidR="00F4225E" w:rsidRPr="00907CD5">
        <w:rPr>
          <w:rFonts w:ascii="Tahoma" w:hAnsi="Tahoma" w:cs="Tahoma"/>
          <w:b/>
          <w:sz w:val="24"/>
          <w:szCs w:val="24"/>
        </w:rPr>
        <w:t>Qinglai</w:t>
      </w:r>
      <w:proofErr w:type="spellEnd"/>
      <w:r w:rsidR="00F4225E" w:rsidRPr="00907CD5">
        <w:rPr>
          <w:rFonts w:ascii="Tahoma" w:hAnsi="Tahoma" w:cs="Tahoma"/>
          <w:b/>
          <w:sz w:val="24"/>
          <w:szCs w:val="24"/>
        </w:rPr>
        <w:t xml:space="preserve"> </w:t>
      </w:r>
      <w:r w:rsidR="00F4225E" w:rsidRPr="00907CD5">
        <w:rPr>
          <w:rFonts w:ascii="Tahoma" w:hAnsi="Tahoma" w:cs="Tahoma"/>
          <w:b/>
          <w:smallCaps/>
          <w:sz w:val="24"/>
          <w:szCs w:val="24"/>
        </w:rPr>
        <w:t>Feng</w:t>
      </w:r>
      <w:r w:rsidR="00F4225E" w:rsidRPr="00907CD5">
        <w:rPr>
          <w:rFonts w:ascii="Tahoma" w:hAnsi="Tahoma" w:cs="Tahoma"/>
          <w:b/>
          <w:sz w:val="24"/>
          <w:szCs w:val="24"/>
        </w:rPr>
        <w:t xml:space="preserve">. </w:t>
      </w:r>
      <w:r w:rsidR="00F4225E" w:rsidRPr="00907CD5">
        <w:rPr>
          <w:rFonts w:ascii="Tahoma" w:hAnsi="Tahoma" w:cs="Tahoma"/>
          <w:sz w:val="24"/>
          <w:szCs w:val="24"/>
        </w:rPr>
        <w:t>Lower Cambrian Organic-walled microfossils from the Middle and Upper Yangtze region, South China</w:t>
      </w:r>
    </w:p>
    <w:p w:rsidR="00FE761B" w:rsidRPr="00907CD5" w:rsidRDefault="00FE761B" w:rsidP="00FE761B">
      <w:pPr>
        <w:rPr>
          <w:rFonts w:ascii="Tahoma" w:hAnsi="Tahoma" w:cs="Tahoma"/>
          <w:b/>
          <w:sz w:val="24"/>
          <w:szCs w:val="24"/>
        </w:rPr>
      </w:pPr>
    </w:p>
    <w:p w:rsidR="00FE761B" w:rsidRPr="00907CD5" w:rsidRDefault="00B63EB9" w:rsidP="00FE761B">
      <w:pPr>
        <w:rPr>
          <w:rFonts w:ascii="Tahoma" w:hAnsi="Tahoma" w:cs="Tahoma"/>
          <w:sz w:val="24"/>
          <w:szCs w:val="24"/>
          <w:lang w:val="en-GB"/>
        </w:rPr>
      </w:pPr>
      <w:r w:rsidRPr="005D7738">
        <w:rPr>
          <w:rFonts w:ascii="Tahoma" w:eastAsia="Tahoma" w:hAnsi="Tahoma" w:cs="Tahoma"/>
          <w:sz w:val="24"/>
          <w:szCs w:val="24"/>
          <w:u w:val="single"/>
          <w:lang w:val="fr-BE"/>
        </w:rPr>
        <w:t>15h</w:t>
      </w:r>
      <w:r w:rsidR="008E5B89" w:rsidRPr="005D7738">
        <w:rPr>
          <w:rFonts w:ascii="Tahoma" w:eastAsia="Tahoma" w:hAnsi="Tahoma" w:cs="Tahoma"/>
          <w:sz w:val="24"/>
          <w:szCs w:val="24"/>
          <w:u w:val="single"/>
          <w:lang w:val="fr-BE"/>
        </w:rPr>
        <w:t>00</w:t>
      </w:r>
      <w:r w:rsidRPr="005D7738">
        <w:rPr>
          <w:rFonts w:ascii="Tahoma" w:eastAsia="Tahoma" w:hAnsi="Tahoma" w:cs="Tahoma"/>
          <w:sz w:val="24"/>
          <w:szCs w:val="24"/>
          <w:u w:val="single"/>
          <w:lang w:val="fr-BE"/>
        </w:rPr>
        <w:t>-15h</w:t>
      </w:r>
      <w:r w:rsidR="008E5B89" w:rsidRPr="005D7738">
        <w:rPr>
          <w:rFonts w:ascii="Tahoma" w:eastAsia="Tahoma" w:hAnsi="Tahoma" w:cs="Tahoma"/>
          <w:sz w:val="24"/>
          <w:szCs w:val="24"/>
          <w:u w:val="single"/>
          <w:lang w:val="fr-BE"/>
        </w:rPr>
        <w:t>20</w:t>
      </w:r>
      <w:r w:rsidR="008E5B89" w:rsidRPr="005D7738">
        <w:rPr>
          <w:rFonts w:ascii="Tahoma" w:eastAsia="Tahoma" w:hAnsi="Tahoma" w:cs="Tahoma"/>
          <w:sz w:val="24"/>
          <w:szCs w:val="24"/>
          <w:lang w:val="fr-BE"/>
        </w:rPr>
        <w:t xml:space="preserve"> – </w:t>
      </w:r>
      <w:r w:rsidR="00FE761B" w:rsidRPr="00907CD5">
        <w:rPr>
          <w:rFonts w:ascii="Tahoma" w:hAnsi="Tahoma" w:cs="Tahoma"/>
          <w:b/>
          <w:sz w:val="24"/>
          <w:szCs w:val="24"/>
          <w:lang w:val="fr-FR"/>
        </w:rPr>
        <w:t xml:space="preserve">Philippe </w:t>
      </w:r>
      <w:r w:rsidR="00FE761B" w:rsidRPr="00907CD5">
        <w:rPr>
          <w:rFonts w:ascii="Tahoma" w:hAnsi="Tahoma" w:cs="Tahoma"/>
          <w:b/>
          <w:smallCaps/>
          <w:sz w:val="24"/>
          <w:szCs w:val="24"/>
          <w:lang w:val="fr-FR"/>
        </w:rPr>
        <w:t>Steemans</w:t>
      </w:r>
      <w:r w:rsidR="00FE761B" w:rsidRPr="00907CD5">
        <w:rPr>
          <w:rFonts w:ascii="Tahoma" w:hAnsi="Tahoma" w:cs="Tahoma"/>
          <w:b/>
          <w:sz w:val="24"/>
          <w:szCs w:val="24"/>
          <w:lang w:val="fr-FR"/>
        </w:rPr>
        <w:t xml:space="preserve">, Victoria J. </w:t>
      </w:r>
      <w:r w:rsidR="00FE761B" w:rsidRPr="00907CD5">
        <w:rPr>
          <w:rFonts w:ascii="Tahoma" w:hAnsi="Tahoma" w:cs="Tahoma"/>
          <w:b/>
          <w:smallCaps/>
          <w:sz w:val="24"/>
          <w:szCs w:val="24"/>
          <w:lang w:val="fr-FR"/>
        </w:rPr>
        <w:t xml:space="preserve">Garcia </w:t>
      </w:r>
      <w:proofErr w:type="spellStart"/>
      <w:r w:rsidR="00FE761B" w:rsidRPr="00907CD5">
        <w:rPr>
          <w:rFonts w:ascii="Tahoma" w:hAnsi="Tahoma" w:cs="Tahoma"/>
          <w:b/>
          <w:smallCaps/>
          <w:sz w:val="24"/>
          <w:szCs w:val="24"/>
          <w:lang w:val="fr-FR"/>
        </w:rPr>
        <w:t>Muro</w:t>
      </w:r>
      <w:proofErr w:type="spellEnd"/>
      <w:r w:rsidR="00FE761B" w:rsidRPr="00907CD5">
        <w:rPr>
          <w:rFonts w:ascii="Tahoma" w:hAnsi="Tahoma" w:cs="Tahoma"/>
          <w:b/>
          <w:sz w:val="24"/>
          <w:szCs w:val="24"/>
          <w:lang w:val="fr-FR"/>
        </w:rPr>
        <w:t xml:space="preserve">, Philippe </w:t>
      </w:r>
      <w:proofErr w:type="spellStart"/>
      <w:r w:rsidR="00FE761B" w:rsidRPr="00907CD5">
        <w:rPr>
          <w:rFonts w:ascii="Tahoma" w:hAnsi="Tahoma" w:cs="Tahoma"/>
          <w:b/>
          <w:smallCaps/>
          <w:sz w:val="24"/>
          <w:szCs w:val="24"/>
          <w:lang w:val="fr-FR"/>
        </w:rPr>
        <w:t>Gerrienne</w:t>
      </w:r>
      <w:proofErr w:type="spellEnd"/>
      <w:r w:rsidR="00FE761B" w:rsidRPr="00907CD5">
        <w:rPr>
          <w:rFonts w:ascii="Tahoma" w:hAnsi="Tahoma" w:cs="Tahoma"/>
          <w:b/>
          <w:sz w:val="24"/>
          <w:szCs w:val="24"/>
          <w:lang w:val="fr-FR"/>
        </w:rPr>
        <w:t xml:space="preserve"> and Claudia V. </w:t>
      </w:r>
      <w:r w:rsidR="00FE761B" w:rsidRPr="00907CD5">
        <w:rPr>
          <w:rFonts w:ascii="Tahoma" w:hAnsi="Tahoma" w:cs="Tahoma"/>
          <w:b/>
          <w:smallCaps/>
          <w:sz w:val="24"/>
          <w:szCs w:val="24"/>
          <w:lang w:val="fr-FR"/>
        </w:rPr>
        <w:t>Rubinstein.</w:t>
      </w:r>
      <w:r w:rsidR="005D7738">
        <w:rPr>
          <w:rFonts w:ascii="Tahoma" w:hAnsi="Tahoma" w:cs="Tahoma"/>
          <w:b/>
          <w:smallCaps/>
          <w:sz w:val="24"/>
          <w:szCs w:val="24"/>
          <w:vertAlign w:val="superscript"/>
          <w:lang w:val="fr-FR"/>
        </w:rPr>
        <w:t xml:space="preserve"> </w:t>
      </w:r>
      <w:r w:rsidR="00FE761B" w:rsidRPr="00907CD5">
        <w:rPr>
          <w:rFonts w:ascii="Tahoma" w:hAnsi="Tahoma" w:cs="Tahoma"/>
          <w:sz w:val="24"/>
          <w:szCs w:val="24"/>
          <w:lang w:val="en-GB"/>
        </w:rPr>
        <w:t>South American miospore evolution, from their first appearance up to the Early Devonian.</w:t>
      </w:r>
    </w:p>
    <w:p w:rsidR="00FE761B" w:rsidRPr="005D7738" w:rsidRDefault="00FE761B" w:rsidP="00FE761B">
      <w:pPr>
        <w:jc w:val="center"/>
        <w:rPr>
          <w:rFonts w:ascii="Tahoma" w:hAnsi="Tahoma" w:cs="Tahoma"/>
          <w:sz w:val="24"/>
          <w:szCs w:val="24"/>
          <w:vertAlign w:val="superscript"/>
          <w:lang w:val="en-GB"/>
        </w:rPr>
      </w:pPr>
    </w:p>
    <w:p w:rsidR="00B63EB9" w:rsidRPr="00907CD5" w:rsidRDefault="00B63EB9" w:rsidP="00A54529">
      <w:pPr>
        <w:spacing w:line="216" w:lineRule="auto"/>
        <w:jc w:val="both"/>
        <w:rPr>
          <w:rFonts w:ascii="Tahoma" w:eastAsia="Tahoma" w:hAnsi="Tahoma" w:cs="Tahoma"/>
          <w:sz w:val="24"/>
          <w:szCs w:val="24"/>
        </w:rPr>
      </w:pPr>
      <w:r w:rsidRPr="00907CD5">
        <w:rPr>
          <w:rFonts w:ascii="Tahoma" w:eastAsia="Tahoma" w:hAnsi="Tahoma" w:cs="Tahoma"/>
          <w:sz w:val="24"/>
          <w:szCs w:val="24"/>
          <w:u w:val="single"/>
        </w:rPr>
        <w:t>15h</w:t>
      </w:r>
      <w:r w:rsidR="008E5B89" w:rsidRPr="00907CD5">
        <w:rPr>
          <w:rFonts w:ascii="Tahoma" w:eastAsia="Tahoma" w:hAnsi="Tahoma" w:cs="Tahoma"/>
          <w:sz w:val="24"/>
          <w:szCs w:val="24"/>
          <w:u w:val="single"/>
        </w:rPr>
        <w:t>20</w:t>
      </w:r>
      <w:r w:rsidRPr="00907CD5">
        <w:rPr>
          <w:rFonts w:ascii="Tahoma" w:eastAsia="Tahoma" w:hAnsi="Tahoma" w:cs="Tahoma"/>
          <w:sz w:val="24"/>
          <w:szCs w:val="24"/>
          <w:u w:val="single"/>
        </w:rPr>
        <w:t xml:space="preserve"> – 1</w:t>
      </w:r>
      <w:r w:rsidR="008E5B89" w:rsidRPr="00907CD5">
        <w:rPr>
          <w:rFonts w:ascii="Tahoma" w:eastAsia="Tahoma" w:hAnsi="Tahoma" w:cs="Tahoma"/>
          <w:sz w:val="24"/>
          <w:szCs w:val="24"/>
          <w:u w:val="single"/>
        </w:rPr>
        <w:t>5h40</w:t>
      </w:r>
      <w:r w:rsidRPr="00907CD5">
        <w:rPr>
          <w:rFonts w:ascii="Tahoma" w:eastAsia="Tahoma" w:hAnsi="Tahoma" w:cs="Tahoma"/>
          <w:sz w:val="24"/>
          <w:szCs w:val="24"/>
        </w:rPr>
        <w:t xml:space="preserve"> – </w:t>
      </w:r>
      <w:r w:rsidR="008E5B89" w:rsidRPr="00907CD5">
        <w:rPr>
          <w:rFonts w:ascii="Tahoma" w:eastAsia="Tahoma" w:hAnsi="Tahoma" w:cs="Tahoma"/>
          <w:sz w:val="24"/>
          <w:szCs w:val="24"/>
        </w:rPr>
        <w:t>Coffee break.</w:t>
      </w:r>
    </w:p>
    <w:p w:rsidR="008E5B89" w:rsidRPr="00907CD5" w:rsidRDefault="008E5B89" w:rsidP="00A54529">
      <w:pPr>
        <w:spacing w:line="216" w:lineRule="auto"/>
        <w:jc w:val="both"/>
        <w:rPr>
          <w:rFonts w:ascii="Tahoma" w:eastAsia="Tahoma" w:hAnsi="Tahoma" w:cs="Tahoma"/>
          <w:sz w:val="24"/>
          <w:szCs w:val="24"/>
        </w:rPr>
      </w:pPr>
    </w:p>
    <w:p w:rsidR="00FE761B" w:rsidRPr="00907CD5" w:rsidRDefault="008E5B89" w:rsidP="00FE761B">
      <w:pPr>
        <w:rPr>
          <w:rFonts w:ascii="Tahoma" w:eastAsia="Times New Roman" w:hAnsi="Tahoma" w:cs="Tahoma"/>
          <w:b/>
          <w:color w:val="000000" w:themeColor="text1"/>
          <w:sz w:val="24"/>
          <w:szCs w:val="24"/>
          <w:lang w:eastAsia="fr-FR"/>
        </w:rPr>
      </w:pPr>
      <w:r w:rsidRPr="00343A3D">
        <w:rPr>
          <w:rFonts w:ascii="Tahoma" w:eastAsia="Tahoma" w:hAnsi="Tahoma" w:cs="Tahoma"/>
          <w:sz w:val="24"/>
          <w:szCs w:val="24"/>
          <w:u w:val="single"/>
          <w:lang w:val="fr-BE"/>
        </w:rPr>
        <w:t>15h40</w:t>
      </w:r>
      <w:r w:rsidR="00B63EB9" w:rsidRPr="00343A3D">
        <w:rPr>
          <w:rFonts w:ascii="Tahoma" w:eastAsia="Tahoma" w:hAnsi="Tahoma" w:cs="Tahoma"/>
          <w:sz w:val="24"/>
          <w:szCs w:val="24"/>
          <w:u w:val="single"/>
          <w:lang w:val="fr-BE"/>
        </w:rPr>
        <w:t xml:space="preserve"> – 16h</w:t>
      </w:r>
      <w:r w:rsidRPr="00343A3D">
        <w:rPr>
          <w:rFonts w:ascii="Tahoma" w:eastAsia="Tahoma" w:hAnsi="Tahoma" w:cs="Tahoma"/>
          <w:sz w:val="24"/>
          <w:szCs w:val="24"/>
          <w:u w:val="single"/>
          <w:lang w:val="fr-BE"/>
        </w:rPr>
        <w:t>00</w:t>
      </w:r>
      <w:r w:rsidR="00B63EB9" w:rsidRPr="00343A3D">
        <w:rPr>
          <w:rFonts w:ascii="Tahoma" w:eastAsia="Tahoma" w:hAnsi="Tahoma" w:cs="Tahoma"/>
          <w:sz w:val="24"/>
          <w:szCs w:val="24"/>
          <w:lang w:val="fr-BE"/>
        </w:rPr>
        <w:t xml:space="preserve"> </w:t>
      </w:r>
      <w:r w:rsidR="00B63EB9" w:rsidRPr="00343A3D">
        <w:rPr>
          <w:rFonts w:ascii="Tahoma" w:eastAsia="Tahoma" w:hAnsi="Tahoma" w:cs="Tahoma"/>
          <w:b/>
          <w:sz w:val="24"/>
          <w:szCs w:val="24"/>
          <w:lang w:val="fr-BE"/>
        </w:rPr>
        <w:t>-</w:t>
      </w:r>
      <w:r w:rsidR="00B63EB9" w:rsidRPr="00907CD5">
        <w:rPr>
          <w:rFonts w:ascii="Tahoma" w:hAnsi="Tahoma" w:cs="Tahoma"/>
          <w:b/>
          <w:sz w:val="24"/>
          <w:szCs w:val="24"/>
          <w:lang w:val="es-AR"/>
        </w:rPr>
        <w:t xml:space="preserve"> </w:t>
      </w:r>
      <w:proofErr w:type="spellStart"/>
      <w:r w:rsidR="00FE761B" w:rsidRPr="00343A3D">
        <w:rPr>
          <w:rFonts w:ascii="Tahoma" w:eastAsia="Times New Roman" w:hAnsi="Tahoma" w:cs="Tahoma"/>
          <w:b/>
          <w:color w:val="000000" w:themeColor="text1"/>
          <w:sz w:val="24"/>
          <w:szCs w:val="24"/>
          <w:lang w:val="fr-BE" w:eastAsia="fr-FR"/>
        </w:rPr>
        <w:t>Borja</w:t>
      </w:r>
      <w:proofErr w:type="spellEnd"/>
      <w:r w:rsidR="00FE761B" w:rsidRPr="00343A3D">
        <w:rPr>
          <w:rFonts w:ascii="Tahoma" w:eastAsia="Times New Roman" w:hAnsi="Tahoma" w:cs="Tahoma"/>
          <w:b/>
          <w:color w:val="000000" w:themeColor="text1"/>
          <w:sz w:val="24"/>
          <w:szCs w:val="24"/>
          <w:lang w:val="fr-BE" w:eastAsia="fr-FR"/>
        </w:rPr>
        <w:t xml:space="preserve"> </w:t>
      </w:r>
      <w:proofErr w:type="spellStart"/>
      <w:r w:rsidR="00FE761B" w:rsidRPr="00343A3D">
        <w:rPr>
          <w:rFonts w:ascii="Tahoma" w:eastAsia="Times New Roman" w:hAnsi="Tahoma" w:cs="Tahoma"/>
          <w:b/>
          <w:smallCaps/>
          <w:color w:val="000000" w:themeColor="text1"/>
          <w:sz w:val="24"/>
          <w:szCs w:val="24"/>
          <w:lang w:val="fr-BE" w:eastAsia="fr-FR"/>
        </w:rPr>
        <w:t>Cascales-Minana</w:t>
      </w:r>
      <w:proofErr w:type="spellEnd"/>
      <w:r w:rsidR="00FE761B" w:rsidRPr="00343A3D">
        <w:rPr>
          <w:rFonts w:ascii="Tahoma" w:eastAsia="Times New Roman" w:hAnsi="Tahoma" w:cs="Tahoma"/>
          <w:b/>
          <w:color w:val="000000" w:themeColor="text1"/>
          <w:sz w:val="24"/>
          <w:szCs w:val="24"/>
          <w:lang w:val="fr-BE" w:eastAsia="fr-FR"/>
        </w:rPr>
        <w:t xml:space="preserve">, Philippe </w:t>
      </w:r>
      <w:r w:rsidR="00FE761B" w:rsidRPr="00343A3D">
        <w:rPr>
          <w:rFonts w:ascii="Tahoma" w:eastAsia="Times New Roman" w:hAnsi="Tahoma" w:cs="Tahoma"/>
          <w:b/>
          <w:smallCaps/>
          <w:color w:val="000000" w:themeColor="text1"/>
          <w:sz w:val="24"/>
          <w:szCs w:val="24"/>
          <w:lang w:val="fr-BE" w:eastAsia="fr-FR"/>
        </w:rPr>
        <w:t>Steemans</w:t>
      </w:r>
      <w:r w:rsidR="00FE761B" w:rsidRPr="00343A3D">
        <w:rPr>
          <w:rFonts w:ascii="Tahoma" w:eastAsia="Times New Roman" w:hAnsi="Tahoma" w:cs="Tahoma"/>
          <w:b/>
          <w:color w:val="000000" w:themeColor="text1"/>
          <w:sz w:val="24"/>
          <w:szCs w:val="24"/>
          <w:lang w:val="fr-BE" w:eastAsia="fr-FR"/>
        </w:rPr>
        <w:t xml:space="preserve">, Gonzalo </w:t>
      </w:r>
      <w:r w:rsidR="00FE761B" w:rsidRPr="00343A3D">
        <w:rPr>
          <w:rFonts w:ascii="Tahoma" w:eastAsia="Times New Roman" w:hAnsi="Tahoma" w:cs="Tahoma"/>
          <w:b/>
          <w:smallCaps/>
          <w:color w:val="000000" w:themeColor="text1"/>
          <w:sz w:val="24"/>
          <w:szCs w:val="24"/>
          <w:lang w:val="fr-BE" w:eastAsia="fr-FR"/>
        </w:rPr>
        <w:t>Rial</w:t>
      </w:r>
      <w:r w:rsidR="00FE761B" w:rsidRPr="00343A3D">
        <w:rPr>
          <w:rFonts w:ascii="Tahoma" w:eastAsia="Times New Roman" w:hAnsi="Tahoma" w:cs="Tahoma"/>
          <w:b/>
          <w:color w:val="000000" w:themeColor="text1"/>
          <w:sz w:val="24"/>
          <w:szCs w:val="24"/>
          <w:lang w:val="fr-BE" w:eastAsia="fr-FR"/>
        </w:rPr>
        <w:t xml:space="preserve">, Philippe </w:t>
      </w:r>
      <w:proofErr w:type="spellStart"/>
      <w:r w:rsidR="00FE761B" w:rsidRPr="00343A3D">
        <w:rPr>
          <w:rFonts w:ascii="Tahoma" w:eastAsia="Times New Roman" w:hAnsi="Tahoma" w:cs="Tahoma"/>
          <w:b/>
          <w:smallCaps/>
          <w:color w:val="000000" w:themeColor="text1"/>
          <w:sz w:val="24"/>
          <w:szCs w:val="24"/>
          <w:lang w:val="fr-BE" w:eastAsia="fr-FR"/>
        </w:rPr>
        <w:t>Gerrienne</w:t>
      </w:r>
      <w:proofErr w:type="spellEnd"/>
      <w:r w:rsidR="00FE761B" w:rsidRPr="00343A3D">
        <w:rPr>
          <w:rFonts w:ascii="Tahoma" w:eastAsia="Times New Roman" w:hAnsi="Tahoma" w:cs="Tahoma"/>
          <w:b/>
          <w:color w:val="000000" w:themeColor="text1"/>
          <w:sz w:val="24"/>
          <w:szCs w:val="24"/>
          <w:lang w:val="fr-BE" w:eastAsia="fr-FR"/>
        </w:rPr>
        <w:t xml:space="preserve">, </w:t>
      </w:r>
      <w:r w:rsidR="00FE761B" w:rsidRPr="00343A3D">
        <w:rPr>
          <w:rFonts w:ascii="Tahoma" w:hAnsi="Tahoma" w:cs="Tahoma"/>
          <w:b/>
          <w:sz w:val="24"/>
          <w:szCs w:val="24"/>
          <w:lang w:val="fr-BE"/>
        </w:rPr>
        <w:t>Rodolfo</w:t>
      </w:r>
      <w:r w:rsidR="00B80550" w:rsidRPr="00343A3D">
        <w:rPr>
          <w:rFonts w:ascii="Tahoma" w:hAnsi="Tahoma" w:cs="Tahoma"/>
          <w:b/>
          <w:sz w:val="24"/>
          <w:szCs w:val="24"/>
          <w:lang w:val="fr-BE"/>
        </w:rPr>
        <w:t xml:space="preserve"> </w:t>
      </w:r>
      <w:proofErr w:type="spellStart"/>
      <w:r w:rsidR="00FE761B" w:rsidRPr="00343A3D">
        <w:rPr>
          <w:rFonts w:ascii="Tahoma" w:eastAsia="Times New Roman" w:hAnsi="Tahoma" w:cs="Tahoma"/>
          <w:b/>
          <w:smallCaps/>
          <w:color w:val="000000" w:themeColor="text1"/>
          <w:sz w:val="24"/>
          <w:szCs w:val="24"/>
          <w:lang w:val="fr-BE" w:eastAsia="fr-FR"/>
        </w:rPr>
        <w:t>Gozalo</w:t>
      </w:r>
      <w:proofErr w:type="spellEnd"/>
      <w:r w:rsidR="00FE761B" w:rsidRPr="00343A3D">
        <w:rPr>
          <w:rFonts w:ascii="Tahoma" w:eastAsia="Times New Roman" w:hAnsi="Tahoma" w:cs="Tahoma"/>
          <w:b/>
          <w:color w:val="000000" w:themeColor="text1"/>
          <w:sz w:val="24"/>
          <w:szCs w:val="24"/>
          <w:lang w:val="fr-BE" w:eastAsia="fr-FR"/>
        </w:rPr>
        <w:t xml:space="preserve">, </w:t>
      </w:r>
      <w:r w:rsidR="00FE761B" w:rsidRPr="00343A3D">
        <w:rPr>
          <w:rFonts w:ascii="Tahoma" w:hAnsi="Tahoma" w:cs="Tahoma"/>
          <w:b/>
          <w:sz w:val="24"/>
          <w:szCs w:val="24"/>
          <w:lang w:val="fr-BE"/>
        </w:rPr>
        <w:t>José B.</w:t>
      </w:r>
      <w:r w:rsidR="00FE761B" w:rsidRPr="00343A3D">
        <w:rPr>
          <w:rFonts w:ascii="Tahoma" w:eastAsia="Times New Roman" w:hAnsi="Tahoma" w:cs="Tahoma"/>
          <w:b/>
          <w:color w:val="000000" w:themeColor="text1"/>
          <w:sz w:val="24"/>
          <w:szCs w:val="24"/>
          <w:lang w:val="fr-BE" w:eastAsia="fr-FR"/>
        </w:rPr>
        <w:t xml:space="preserve"> </w:t>
      </w:r>
      <w:r w:rsidR="00FE761B" w:rsidRPr="00343A3D">
        <w:rPr>
          <w:rFonts w:ascii="Tahoma" w:eastAsia="Times New Roman" w:hAnsi="Tahoma" w:cs="Tahoma"/>
          <w:b/>
          <w:smallCaps/>
          <w:color w:val="000000" w:themeColor="text1"/>
          <w:sz w:val="24"/>
          <w:szCs w:val="24"/>
          <w:lang w:val="fr-BE" w:eastAsia="fr-FR"/>
        </w:rPr>
        <w:t>Diez</w:t>
      </w:r>
      <w:r w:rsidR="00FE761B" w:rsidRPr="00343A3D">
        <w:rPr>
          <w:rFonts w:ascii="Tahoma" w:eastAsia="Times New Roman" w:hAnsi="Tahoma" w:cs="Tahoma"/>
          <w:b/>
          <w:color w:val="000000" w:themeColor="text1"/>
          <w:sz w:val="24"/>
          <w:szCs w:val="24"/>
          <w:lang w:val="fr-BE" w:eastAsia="fr-FR"/>
        </w:rPr>
        <w:t>, J</w:t>
      </w:r>
      <w:r w:rsidR="00FE761B" w:rsidRPr="00343A3D">
        <w:rPr>
          <w:rFonts w:ascii="Tahoma" w:hAnsi="Tahoma" w:cs="Tahoma"/>
          <w:b/>
          <w:sz w:val="24"/>
          <w:szCs w:val="24"/>
          <w:lang w:val="fr-BE"/>
        </w:rPr>
        <w:t>osé I.</w:t>
      </w:r>
      <w:r w:rsidR="00FE761B" w:rsidRPr="00343A3D">
        <w:rPr>
          <w:rFonts w:ascii="Tahoma" w:eastAsia="Times New Roman" w:hAnsi="Tahoma" w:cs="Tahoma"/>
          <w:b/>
          <w:color w:val="000000" w:themeColor="text1"/>
          <w:sz w:val="24"/>
          <w:szCs w:val="24"/>
          <w:lang w:val="fr-BE" w:eastAsia="fr-FR"/>
        </w:rPr>
        <w:t xml:space="preserve"> </w:t>
      </w:r>
      <w:r w:rsidR="00FE761B" w:rsidRPr="00343A3D">
        <w:rPr>
          <w:rFonts w:ascii="Tahoma" w:eastAsia="Times New Roman" w:hAnsi="Tahoma" w:cs="Tahoma"/>
          <w:b/>
          <w:smallCaps/>
          <w:color w:val="000000" w:themeColor="text1"/>
          <w:sz w:val="24"/>
          <w:szCs w:val="24"/>
          <w:lang w:val="fr-BE" w:eastAsia="fr-FR"/>
        </w:rPr>
        <w:t>Valenzuela-Rios</w:t>
      </w:r>
      <w:r w:rsidR="00FE761B" w:rsidRPr="00343A3D">
        <w:rPr>
          <w:rFonts w:ascii="Tahoma" w:eastAsia="Times New Roman" w:hAnsi="Tahoma" w:cs="Tahoma"/>
          <w:b/>
          <w:color w:val="000000" w:themeColor="text1"/>
          <w:sz w:val="24"/>
          <w:szCs w:val="24"/>
          <w:lang w:val="fr-BE" w:eastAsia="fr-FR"/>
        </w:rPr>
        <w:t xml:space="preserve"> &amp; Maurice </w:t>
      </w:r>
      <w:proofErr w:type="spellStart"/>
      <w:r w:rsidR="00FE761B" w:rsidRPr="00343A3D">
        <w:rPr>
          <w:rFonts w:ascii="Tahoma" w:eastAsia="Times New Roman" w:hAnsi="Tahoma" w:cs="Tahoma"/>
          <w:b/>
          <w:smallCaps/>
          <w:color w:val="000000" w:themeColor="text1"/>
          <w:sz w:val="24"/>
          <w:szCs w:val="24"/>
          <w:lang w:val="fr-BE" w:eastAsia="fr-FR"/>
        </w:rPr>
        <w:t>Streel</w:t>
      </w:r>
      <w:proofErr w:type="spellEnd"/>
      <w:r w:rsidR="00FE761B" w:rsidRPr="00343A3D">
        <w:rPr>
          <w:rFonts w:ascii="Tahoma" w:eastAsia="Times New Roman" w:hAnsi="Tahoma" w:cs="Tahoma"/>
          <w:b/>
          <w:smallCaps/>
          <w:color w:val="000000" w:themeColor="text1"/>
          <w:sz w:val="24"/>
          <w:szCs w:val="24"/>
          <w:lang w:val="fr-BE" w:eastAsia="fr-FR"/>
        </w:rPr>
        <w:t>.</w:t>
      </w:r>
      <w:r w:rsidR="00B80550">
        <w:rPr>
          <w:rFonts w:ascii="Tahoma" w:eastAsia="Times New Roman" w:hAnsi="Tahoma" w:cs="Tahoma"/>
          <w:b/>
          <w:smallCaps/>
          <w:color w:val="000000" w:themeColor="text1"/>
          <w:sz w:val="24"/>
          <w:szCs w:val="24"/>
          <w:lang w:val="fr-BE" w:eastAsia="fr-FR"/>
        </w:rPr>
        <w:t xml:space="preserve"> </w:t>
      </w:r>
      <w:r w:rsidR="00FE761B" w:rsidRPr="00907CD5">
        <w:rPr>
          <w:rFonts w:ascii="Tahoma" w:eastAsia="Times New Roman" w:hAnsi="Tahoma" w:cs="Tahoma"/>
          <w:color w:val="000000" w:themeColor="text1"/>
          <w:sz w:val="24"/>
          <w:szCs w:val="24"/>
          <w:lang w:eastAsia="fr-FR"/>
        </w:rPr>
        <w:t xml:space="preserve">First spore data of the Upper Devonian </w:t>
      </w:r>
      <w:proofErr w:type="spellStart"/>
      <w:r w:rsidR="00FE761B" w:rsidRPr="00907CD5">
        <w:rPr>
          <w:rFonts w:ascii="Tahoma" w:eastAsia="Times New Roman" w:hAnsi="Tahoma" w:cs="Tahoma"/>
          <w:color w:val="000000" w:themeColor="text1"/>
          <w:sz w:val="24"/>
          <w:szCs w:val="24"/>
          <w:lang w:eastAsia="fr-FR"/>
        </w:rPr>
        <w:t>Bolloncillos</w:t>
      </w:r>
      <w:proofErr w:type="spellEnd"/>
      <w:r w:rsidR="00FE761B" w:rsidRPr="00907CD5">
        <w:rPr>
          <w:rFonts w:ascii="Tahoma" w:eastAsia="Times New Roman" w:hAnsi="Tahoma" w:cs="Tahoma"/>
          <w:color w:val="000000" w:themeColor="text1"/>
          <w:sz w:val="24"/>
          <w:szCs w:val="24"/>
          <w:lang w:eastAsia="fr-FR"/>
        </w:rPr>
        <w:t xml:space="preserve"> Formation (NE Iberian Peninsula)</w:t>
      </w:r>
    </w:p>
    <w:p w:rsidR="003B5B97" w:rsidRPr="00907CD5" w:rsidRDefault="003B5B97" w:rsidP="00A54529">
      <w:pPr>
        <w:autoSpaceDE w:val="0"/>
        <w:autoSpaceDN w:val="0"/>
        <w:adjustRightInd w:val="0"/>
        <w:spacing w:line="216" w:lineRule="auto"/>
        <w:jc w:val="both"/>
        <w:rPr>
          <w:rFonts w:ascii="Tahoma" w:eastAsia="Tahoma" w:hAnsi="Tahoma" w:cs="Tahoma"/>
          <w:sz w:val="24"/>
          <w:szCs w:val="24"/>
        </w:rPr>
      </w:pPr>
    </w:p>
    <w:p w:rsidR="00D02744" w:rsidRPr="00907CD5" w:rsidRDefault="00B63EB9" w:rsidP="00D02744">
      <w:pPr>
        <w:pStyle w:val="Stylepardfaut"/>
        <w:spacing w:after="0" w:line="240" w:lineRule="auto"/>
        <w:rPr>
          <w:rFonts w:ascii="Tahoma" w:hAnsi="Tahoma" w:cs="Tahoma"/>
          <w:smallCaps/>
          <w:color w:val="000000" w:themeColor="text1"/>
          <w:sz w:val="24"/>
          <w:szCs w:val="24"/>
          <w:vertAlign w:val="superscript"/>
          <w:lang w:val="en-GB"/>
        </w:rPr>
      </w:pPr>
      <w:r w:rsidRPr="005D7738">
        <w:rPr>
          <w:rFonts w:ascii="Tahoma" w:eastAsia="Tahoma" w:hAnsi="Tahoma" w:cs="Tahoma"/>
          <w:sz w:val="24"/>
          <w:szCs w:val="24"/>
          <w:u w:val="single"/>
          <w:lang w:val="en-GB"/>
        </w:rPr>
        <w:lastRenderedPageBreak/>
        <w:t>16h</w:t>
      </w:r>
      <w:r w:rsidR="003B5B97" w:rsidRPr="005D7738">
        <w:rPr>
          <w:rFonts w:ascii="Tahoma" w:eastAsia="Tahoma" w:hAnsi="Tahoma" w:cs="Tahoma"/>
          <w:sz w:val="24"/>
          <w:szCs w:val="24"/>
          <w:u w:val="single"/>
          <w:lang w:val="en-GB"/>
        </w:rPr>
        <w:t>00</w:t>
      </w:r>
      <w:r w:rsidRPr="005D7738">
        <w:rPr>
          <w:rFonts w:ascii="Tahoma" w:eastAsia="Tahoma" w:hAnsi="Tahoma" w:cs="Tahoma"/>
          <w:sz w:val="24"/>
          <w:szCs w:val="24"/>
          <w:u w:val="single"/>
          <w:lang w:val="en-GB"/>
        </w:rPr>
        <w:t>-16h</w:t>
      </w:r>
      <w:r w:rsidR="003B5B97" w:rsidRPr="005D7738">
        <w:rPr>
          <w:rFonts w:ascii="Tahoma" w:eastAsia="Tahoma" w:hAnsi="Tahoma" w:cs="Tahoma"/>
          <w:sz w:val="24"/>
          <w:szCs w:val="24"/>
          <w:u w:val="single"/>
          <w:lang w:val="en-GB"/>
        </w:rPr>
        <w:t>20</w:t>
      </w:r>
      <w:r w:rsidRPr="005D7738">
        <w:rPr>
          <w:rFonts w:ascii="Tahoma" w:eastAsia="Tahoma" w:hAnsi="Tahoma" w:cs="Tahoma"/>
          <w:sz w:val="24"/>
          <w:szCs w:val="24"/>
          <w:lang w:val="en-GB"/>
        </w:rPr>
        <w:t xml:space="preserve"> </w:t>
      </w:r>
      <w:r w:rsidR="003B5B97" w:rsidRPr="005D7738">
        <w:rPr>
          <w:rFonts w:ascii="Tahoma" w:eastAsia="Tahoma" w:hAnsi="Tahoma" w:cs="Tahoma"/>
          <w:b/>
          <w:sz w:val="24"/>
          <w:szCs w:val="24"/>
          <w:lang w:val="en-GB"/>
        </w:rPr>
        <w:t>–</w:t>
      </w:r>
      <w:r w:rsidRPr="005D7738">
        <w:rPr>
          <w:rFonts w:ascii="Tahoma" w:eastAsia="Tahoma" w:hAnsi="Tahoma" w:cs="Tahoma"/>
          <w:b/>
          <w:sz w:val="24"/>
          <w:szCs w:val="24"/>
          <w:lang w:val="en-GB"/>
        </w:rPr>
        <w:t xml:space="preserve"> </w:t>
      </w:r>
      <w:r w:rsidR="00D02744" w:rsidRPr="00907CD5">
        <w:rPr>
          <w:rFonts w:ascii="Tahoma" w:eastAsia="Times New Roman" w:hAnsi="Tahoma" w:cs="Tahoma"/>
          <w:b/>
          <w:bCs/>
          <w:iCs/>
          <w:noProof/>
          <w:color w:val="000000" w:themeColor="text1"/>
          <w:sz w:val="24"/>
          <w:szCs w:val="24"/>
          <w:lang w:val="en-GB"/>
        </w:rPr>
        <w:t xml:space="preserve">Sergey M </w:t>
      </w:r>
      <w:r w:rsidR="00D02744" w:rsidRPr="00907CD5">
        <w:rPr>
          <w:rFonts w:ascii="Tahoma" w:eastAsia="Times New Roman" w:hAnsi="Tahoma" w:cs="Tahoma"/>
          <w:b/>
          <w:bCs/>
          <w:iCs/>
          <w:smallCaps/>
          <w:noProof/>
          <w:color w:val="000000" w:themeColor="text1"/>
          <w:sz w:val="24"/>
          <w:szCs w:val="24"/>
          <w:lang w:val="en-GB"/>
        </w:rPr>
        <w:t>Snigirevsky</w:t>
      </w:r>
      <w:r w:rsidR="00D02744" w:rsidRPr="00907CD5">
        <w:rPr>
          <w:rFonts w:ascii="Tahoma" w:eastAsia="Times New Roman" w:hAnsi="Tahoma" w:cs="Tahoma"/>
          <w:b/>
          <w:iCs/>
          <w:noProof/>
          <w:color w:val="000000" w:themeColor="text1"/>
          <w:sz w:val="24"/>
          <w:szCs w:val="24"/>
          <w:lang w:val="en-GB"/>
        </w:rPr>
        <w:t xml:space="preserve">, Brigitte </w:t>
      </w:r>
      <w:r w:rsidR="00D02744" w:rsidRPr="00907CD5">
        <w:rPr>
          <w:rFonts w:ascii="Tahoma" w:eastAsia="Times New Roman" w:hAnsi="Tahoma" w:cs="Tahoma"/>
          <w:b/>
          <w:iCs/>
          <w:smallCaps/>
          <w:noProof/>
          <w:color w:val="000000" w:themeColor="text1"/>
          <w:sz w:val="24"/>
          <w:szCs w:val="24"/>
          <w:lang w:val="en-GB"/>
        </w:rPr>
        <w:t>Meyer-Berthaud</w:t>
      </w:r>
      <w:r w:rsidR="00D02744" w:rsidRPr="00907CD5">
        <w:rPr>
          <w:rFonts w:ascii="Tahoma" w:eastAsia="Times New Roman" w:hAnsi="Tahoma" w:cs="Tahoma"/>
          <w:b/>
          <w:iCs/>
          <w:noProof/>
          <w:color w:val="000000" w:themeColor="text1"/>
          <w:sz w:val="24"/>
          <w:szCs w:val="24"/>
          <w:lang w:val="en-GB"/>
        </w:rPr>
        <w:t xml:space="preserve">, </w:t>
      </w:r>
      <w:r w:rsidR="0045024B" w:rsidRPr="005D7738">
        <w:rPr>
          <w:rFonts w:ascii="Tahoma" w:hAnsi="Tahoma" w:cs="Tahoma"/>
          <w:b/>
          <w:sz w:val="24"/>
          <w:szCs w:val="24"/>
          <w:lang w:val="en-GB"/>
        </w:rPr>
        <w:t xml:space="preserve">Philippe </w:t>
      </w:r>
      <w:r w:rsidR="002B3C17">
        <w:rPr>
          <w:rFonts w:ascii="Tahoma" w:eastAsia="Times New Roman" w:hAnsi="Tahoma" w:cs="Tahoma"/>
          <w:b/>
          <w:iCs/>
          <w:smallCaps/>
          <w:noProof/>
          <w:color w:val="000000" w:themeColor="text1"/>
          <w:sz w:val="24"/>
          <w:szCs w:val="24"/>
          <w:lang w:val="en-GB"/>
        </w:rPr>
        <w:t>Steemans</w:t>
      </w:r>
      <w:r w:rsidR="002B3C17" w:rsidRPr="00907CD5">
        <w:rPr>
          <w:rFonts w:ascii="Tahoma" w:hAnsi="Tahoma" w:cs="Tahoma"/>
          <w:b/>
          <w:noProof/>
          <w:color w:val="000000" w:themeColor="text1"/>
          <w:sz w:val="24"/>
          <w:szCs w:val="24"/>
          <w:vertAlign w:val="superscript"/>
          <w:lang w:val="en-GB"/>
        </w:rPr>
        <w:t xml:space="preserve"> </w:t>
      </w:r>
      <w:r w:rsidR="002B3C17">
        <w:rPr>
          <w:rFonts w:ascii="Tahoma" w:eastAsia="Times New Roman" w:hAnsi="Tahoma" w:cs="Tahoma"/>
          <w:b/>
          <w:iCs/>
          <w:noProof/>
          <w:color w:val="000000" w:themeColor="text1"/>
          <w:sz w:val="24"/>
          <w:szCs w:val="24"/>
          <w:lang w:val="en-GB"/>
        </w:rPr>
        <w:t xml:space="preserve">, </w:t>
      </w:r>
      <w:r w:rsidR="00D02744" w:rsidRPr="00907CD5">
        <w:rPr>
          <w:rFonts w:ascii="Tahoma" w:eastAsia="Times New Roman" w:hAnsi="Tahoma" w:cs="Tahoma"/>
          <w:b/>
          <w:iCs/>
          <w:noProof/>
          <w:color w:val="000000" w:themeColor="text1"/>
          <w:sz w:val="24"/>
          <w:szCs w:val="24"/>
          <w:lang w:val="en-GB"/>
        </w:rPr>
        <w:t xml:space="preserve">Maria V </w:t>
      </w:r>
      <w:r w:rsidR="00D02744" w:rsidRPr="00907CD5">
        <w:rPr>
          <w:rFonts w:ascii="Tahoma" w:eastAsia="Times New Roman" w:hAnsi="Tahoma" w:cs="Tahoma"/>
          <w:b/>
          <w:iCs/>
          <w:smallCaps/>
          <w:noProof/>
          <w:color w:val="000000" w:themeColor="text1"/>
          <w:sz w:val="24"/>
          <w:szCs w:val="24"/>
          <w:lang w:val="en-GB"/>
        </w:rPr>
        <w:t>Bobyleva</w:t>
      </w:r>
      <w:r w:rsidR="00D02744" w:rsidRPr="00907CD5">
        <w:rPr>
          <w:rFonts w:ascii="Tahoma" w:hAnsi="Tahoma" w:cs="Tahoma"/>
          <w:b/>
          <w:smallCaps/>
          <w:color w:val="000000" w:themeColor="text1"/>
          <w:sz w:val="24"/>
          <w:szCs w:val="24"/>
          <w:lang w:val="en-GB"/>
        </w:rPr>
        <w:t>,</w:t>
      </w:r>
      <w:r w:rsidR="00D02744" w:rsidRPr="00907CD5">
        <w:rPr>
          <w:rFonts w:ascii="Tahoma" w:hAnsi="Tahoma" w:cs="Tahoma"/>
          <w:b/>
          <w:smallCaps/>
          <w:color w:val="000000" w:themeColor="text1"/>
          <w:sz w:val="24"/>
          <w:szCs w:val="24"/>
          <w:vertAlign w:val="superscript"/>
          <w:lang w:val="en-GB"/>
        </w:rPr>
        <w:t xml:space="preserve"> </w:t>
      </w:r>
      <w:r w:rsidR="005D7738" w:rsidRPr="00907CD5">
        <w:rPr>
          <w:rFonts w:ascii="Tahoma" w:eastAsia="Times New Roman" w:hAnsi="Tahoma" w:cs="Tahoma"/>
          <w:b/>
          <w:iCs/>
          <w:noProof/>
          <w:color w:val="000000" w:themeColor="text1"/>
          <w:sz w:val="24"/>
          <w:szCs w:val="24"/>
          <w:lang w:val="en-GB"/>
        </w:rPr>
        <w:t xml:space="preserve">Milana A </w:t>
      </w:r>
      <w:r w:rsidR="005D7738" w:rsidRPr="00907CD5">
        <w:rPr>
          <w:rFonts w:ascii="Tahoma" w:eastAsia="Times New Roman" w:hAnsi="Tahoma" w:cs="Tahoma"/>
          <w:b/>
          <w:iCs/>
          <w:smallCaps/>
          <w:noProof/>
          <w:color w:val="000000" w:themeColor="text1"/>
          <w:sz w:val="24"/>
          <w:szCs w:val="24"/>
          <w:lang w:val="en-GB"/>
        </w:rPr>
        <w:t>Pavlova</w:t>
      </w:r>
      <w:r w:rsidR="005D7738">
        <w:rPr>
          <w:rFonts w:ascii="Tahoma" w:eastAsia="Times New Roman" w:hAnsi="Tahoma" w:cs="Tahoma"/>
          <w:b/>
          <w:iCs/>
          <w:smallCaps/>
          <w:noProof/>
          <w:color w:val="000000" w:themeColor="text1"/>
          <w:sz w:val="24"/>
          <w:szCs w:val="24"/>
          <w:lang w:val="en-GB"/>
        </w:rPr>
        <w:t>,</w:t>
      </w:r>
      <w:r w:rsidR="005D7738" w:rsidRPr="00907CD5">
        <w:rPr>
          <w:rFonts w:ascii="Tahoma" w:eastAsia="Times New Roman" w:hAnsi="Tahoma" w:cs="Tahoma"/>
          <w:b/>
          <w:iCs/>
          <w:noProof/>
          <w:color w:val="000000" w:themeColor="text1"/>
          <w:sz w:val="24"/>
          <w:szCs w:val="24"/>
          <w:lang w:val="en-GB"/>
        </w:rPr>
        <w:t xml:space="preserve"> </w:t>
      </w:r>
      <w:r w:rsidR="00D02744" w:rsidRPr="00907CD5">
        <w:rPr>
          <w:rFonts w:ascii="Tahoma" w:eastAsia="Times New Roman" w:hAnsi="Tahoma" w:cs="Tahoma"/>
          <w:b/>
          <w:iCs/>
          <w:noProof/>
          <w:color w:val="000000" w:themeColor="text1"/>
          <w:sz w:val="24"/>
          <w:szCs w:val="24"/>
          <w:lang w:val="en-GB"/>
        </w:rPr>
        <w:t xml:space="preserve">Anna P </w:t>
      </w:r>
      <w:r w:rsidR="00D02744" w:rsidRPr="00907CD5">
        <w:rPr>
          <w:rFonts w:ascii="Tahoma" w:eastAsia="Times New Roman" w:hAnsi="Tahoma" w:cs="Tahoma"/>
          <w:b/>
          <w:iCs/>
          <w:smallCaps/>
          <w:noProof/>
          <w:color w:val="000000" w:themeColor="text1"/>
          <w:sz w:val="24"/>
          <w:szCs w:val="24"/>
          <w:lang w:val="en-GB"/>
        </w:rPr>
        <w:t>Sivkova</w:t>
      </w:r>
      <w:r w:rsidR="0045024B">
        <w:rPr>
          <w:rFonts w:ascii="Tahoma" w:eastAsia="Times New Roman" w:hAnsi="Tahoma" w:cs="Tahoma"/>
          <w:b/>
          <w:iCs/>
          <w:smallCaps/>
          <w:noProof/>
          <w:color w:val="000000" w:themeColor="text1"/>
          <w:sz w:val="24"/>
          <w:szCs w:val="24"/>
          <w:lang w:val="en-GB"/>
        </w:rPr>
        <w:t xml:space="preserve"> &amp;</w:t>
      </w:r>
      <w:r w:rsidR="0045024B" w:rsidRPr="0045024B">
        <w:rPr>
          <w:rFonts w:ascii="Tahoma" w:hAnsi="Tahoma" w:cs="Tahoma"/>
          <w:b/>
          <w:sz w:val="24"/>
          <w:szCs w:val="24"/>
          <w:lang w:val="en-GB"/>
        </w:rPr>
        <w:t xml:space="preserve"> </w:t>
      </w:r>
      <w:r w:rsidR="0045024B" w:rsidRPr="005D7738">
        <w:rPr>
          <w:rFonts w:ascii="Tahoma" w:hAnsi="Tahoma" w:cs="Tahoma"/>
          <w:b/>
          <w:sz w:val="24"/>
          <w:szCs w:val="24"/>
          <w:lang w:val="en-GB"/>
        </w:rPr>
        <w:t xml:space="preserve">Philippe </w:t>
      </w:r>
      <w:r w:rsidR="0045024B" w:rsidRPr="005D7738">
        <w:rPr>
          <w:rFonts w:ascii="Tahoma" w:hAnsi="Tahoma" w:cs="Tahoma"/>
          <w:b/>
          <w:smallCaps/>
          <w:sz w:val="24"/>
          <w:szCs w:val="24"/>
          <w:lang w:val="en-GB"/>
        </w:rPr>
        <w:t>Gerrienne</w:t>
      </w:r>
      <w:r w:rsidR="002B3C17" w:rsidRPr="00907CD5">
        <w:rPr>
          <w:rFonts w:ascii="Tahoma" w:eastAsia="Times New Roman" w:hAnsi="Tahoma" w:cs="Tahoma"/>
          <w:b/>
          <w:iCs/>
          <w:smallCaps/>
          <w:noProof/>
          <w:color w:val="000000" w:themeColor="text1"/>
          <w:sz w:val="24"/>
          <w:szCs w:val="24"/>
          <w:lang w:val="en-GB"/>
        </w:rPr>
        <w:t xml:space="preserve">. </w:t>
      </w:r>
      <w:r w:rsidR="002B3C17" w:rsidRPr="005D7738">
        <w:rPr>
          <w:rFonts w:ascii="Tahoma" w:hAnsi="Tahoma" w:cs="Tahoma"/>
          <w:bCs/>
          <w:sz w:val="24"/>
          <w:szCs w:val="24"/>
          <w:lang w:val="en-GB"/>
        </w:rPr>
        <w:t>A new look at some L</w:t>
      </w:r>
      <w:r w:rsidR="002B3C17">
        <w:rPr>
          <w:rFonts w:ascii="Tahoma" w:hAnsi="Tahoma" w:cs="Tahoma"/>
          <w:bCs/>
          <w:sz w:val="24"/>
          <w:szCs w:val="24"/>
          <w:lang w:val="en-GB"/>
        </w:rPr>
        <w:t xml:space="preserve">ate Devonian floras from Easter </w:t>
      </w:r>
      <w:r w:rsidR="00D02744" w:rsidRPr="005D7738">
        <w:rPr>
          <w:rFonts w:ascii="Tahoma" w:hAnsi="Tahoma" w:cs="Tahoma"/>
          <w:bCs/>
          <w:sz w:val="24"/>
          <w:szCs w:val="24"/>
          <w:lang w:val="en-GB"/>
        </w:rPr>
        <w:t>Europe</w:t>
      </w:r>
      <w:r w:rsidR="002B3C17">
        <w:rPr>
          <w:rFonts w:ascii="Tahoma" w:hAnsi="Tahoma" w:cs="Tahoma"/>
          <w:bCs/>
          <w:sz w:val="24"/>
          <w:szCs w:val="24"/>
          <w:lang w:val="en-GB"/>
        </w:rPr>
        <w:t>.</w:t>
      </w:r>
    </w:p>
    <w:p w:rsidR="004B5EE7" w:rsidRPr="0045024B" w:rsidRDefault="00B63EB9" w:rsidP="004B5EE7">
      <w:pPr>
        <w:pStyle w:val="NormalWeb"/>
        <w:rPr>
          <w:rFonts w:ascii="Tahoma" w:hAnsi="Tahoma" w:cs="Tahoma"/>
          <w:lang w:val="en-GB"/>
        </w:rPr>
      </w:pPr>
      <w:r w:rsidRPr="0045024B">
        <w:rPr>
          <w:rFonts w:ascii="Tahoma" w:hAnsi="Tahoma" w:cs="Tahoma"/>
          <w:u w:val="single"/>
          <w:lang w:val="en-GB"/>
        </w:rPr>
        <w:t>16h</w:t>
      </w:r>
      <w:r w:rsidR="003B5B97" w:rsidRPr="0045024B">
        <w:rPr>
          <w:rFonts w:ascii="Tahoma" w:hAnsi="Tahoma" w:cs="Tahoma"/>
          <w:u w:val="single"/>
          <w:lang w:val="en-GB"/>
        </w:rPr>
        <w:t>20-16h40</w:t>
      </w:r>
      <w:r w:rsidR="003B5B97" w:rsidRPr="0045024B">
        <w:rPr>
          <w:rFonts w:ascii="Tahoma" w:hAnsi="Tahoma" w:cs="Tahoma"/>
          <w:lang w:val="en-GB"/>
        </w:rPr>
        <w:t xml:space="preserve"> –</w:t>
      </w:r>
      <w:r w:rsidR="005D7738" w:rsidRPr="0045024B">
        <w:rPr>
          <w:rFonts w:ascii="Tahoma" w:hAnsi="Tahoma" w:cs="Tahoma"/>
          <w:lang w:val="en-GB"/>
        </w:rPr>
        <w:t xml:space="preserve"> </w:t>
      </w:r>
      <w:proofErr w:type="spellStart"/>
      <w:r w:rsidR="004B5EE7" w:rsidRPr="0045024B">
        <w:rPr>
          <w:rStyle w:val="abtitle"/>
          <w:rFonts w:ascii="Tahoma" w:hAnsi="Tahoma" w:cs="Tahoma"/>
          <w:b/>
          <w:bCs/>
          <w:color w:val="000000"/>
          <w:lang w:val="en-GB"/>
        </w:rPr>
        <w:t>Cyrille</w:t>
      </w:r>
      <w:proofErr w:type="spellEnd"/>
      <w:r w:rsidR="004B5EE7" w:rsidRPr="0045024B">
        <w:rPr>
          <w:rStyle w:val="abtitle"/>
          <w:rFonts w:ascii="Tahoma" w:hAnsi="Tahoma" w:cs="Tahoma"/>
          <w:b/>
          <w:bCs/>
          <w:color w:val="000000"/>
          <w:lang w:val="en-GB"/>
        </w:rPr>
        <w:t xml:space="preserve"> </w:t>
      </w:r>
      <w:r w:rsidR="004B5EE7" w:rsidRPr="0045024B">
        <w:rPr>
          <w:rStyle w:val="abtitle"/>
          <w:rFonts w:ascii="Tahoma" w:hAnsi="Tahoma" w:cs="Tahoma"/>
          <w:b/>
          <w:bCs/>
          <w:smallCaps/>
          <w:color w:val="000000"/>
          <w:lang w:val="en-GB"/>
        </w:rPr>
        <w:t>Prestianni</w:t>
      </w:r>
      <w:r w:rsidR="004B5EE7" w:rsidRPr="0045024B">
        <w:rPr>
          <w:rStyle w:val="abtitle"/>
          <w:rFonts w:ascii="Tahoma" w:hAnsi="Tahoma" w:cs="Tahoma"/>
          <w:b/>
          <w:bCs/>
          <w:color w:val="000000"/>
          <w:lang w:val="en-GB"/>
        </w:rPr>
        <w:t xml:space="preserve"> &amp; Anne-Laure </w:t>
      </w:r>
      <w:proofErr w:type="spellStart"/>
      <w:r w:rsidR="004B5EE7" w:rsidRPr="0045024B">
        <w:rPr>
          <w:rStyle w:val="abtitle"/>
          <w:rFonts w:ascii="Tahoma" w:hAnsi="Tahoma" w:cs="Tahoma"/>
          <w:b/>
          <w:bCs/>
          <w:smallCaps/>
          <w:color w:val="000000"/>
          <w:lang w:val="en-GB"/>
        </w:rPr>
        <w:t>Decombeix</w:t>
      </w:r>
      <w:proofErr w:type="spellEnd"/>
      <w:r w:rsidR="004B5EE7" w:rsidRPr="0045024B">
        <w:rPr>
          <w:rStyle w:val="abtitle"/>
          <w:rFonts w:ascii="Tahoma" w:hAnsi="Tahoma" w:cs="Tahoma"/>
          <w:b/>
          <w:bCs/>
          <w:smallCaps/>
          <w:color w:val="000000"/>
          <w:lang w:val="en-GB"/>
        </w:rPr>
        <w:t xml:space="preserve">. </w:t>
      </w:r>
      <w:r w:rsidR="004B5EE7" w:rsidRPr="0045024B">
        <w:rPr>
          <w:rStyle w:val="abtitle"/>
          <w:rFonts w:ascii="Tahoma" w:hAnsi="Tahoma" w:cs="Tahoma"/>
          <w:bCs/>
          <w:color w:val="000000"/>
          <w:lang w:val="en-GB"/>
        </w:rPr>
        <w:t>Bipolar or not that’s the question: earliest spermatophyte growth habit into question.</w:t>
      </w:r>
    </w:p>
    <w:p w:rsidR="003B5B97" w:rsidRPr="00907CD5" w:rsidRDefault="003B5B97" w:rsidP="00A54529">
      <w:pPr>
        <w:jc w:val="both"/>
        <w:rPr>
          <w:rFonts w:ascii="Tahoma" w:hAnsi="Tahoma" w:cs="Tahoma"/>
          <w:strike/>
          <w:sz w:val="24"/>
          <w:szCs w:val="24"/>
        </w:rPr>
      </w:pPr>
      <w:r w:rsidRPr="00907CD5">
        <w:rPr>
          <w:rFonts w:ascii="Tahoma" w:hAnsi="Tahoma" w:cs="Tahoma"/>
          <w:sz w:val="24"/>
          <w:szCs w:val="24"/>
          <w:u w:val="single"/>
        </w:rPr>
        <w:t>16h40-17h00</w:t>
      </w:r>
      <w:r w:rsidRPr="00907CD5">
        <w:rPr>
          <w:rFonts w:ascii="Tahoma" w:hAnsi="Tahoma" w:cs="Tahoma"/>
          <w:sz w:val="24"/>
          <w:szCs w:val="24"/>
        </w:rPr>
        <w:t xml:space="preserve"> </w:t>
      </w:r>
      <w:r w:rsidR="000D7A75" w:rsidRPr="00907CD5">
        <w:rPr>
          <w:rFonts w:ascii="Tahoma" w:hAnsi="Tahoma" w:cs="Tahoma"/>
          <w:sz w:val="24"/>
          <w:szCs w:val="24"/>
        </w:rPr>
        <w:t>–</w:t>
      </w:r>
      <w:r w:rsidR="00D02744" w:rsidRPr="00907CD5">
        <w:rPr>
          <w:rFonts w:ascii="Tahoma" w:hAnsi="Tahoma" w:cs="Tahoma"/>
          <w:sz w:val="24"/>
          <w:szCs w:val="24"/>
        </w:rPr>
        <w:t xml:space="preserve"> Farewell Coffee</w:t>
      </w:r>
    </w:p>
    <w:p w:rsidR="005A78BC" w:rsidRPr="00907CD5" w:rsidRDefault="005A78BC" w:rsidP="00A54529">
      <w:pPr>
        <w:spacing w:line="180" w:lineRule="auto"/>
        <w:jc w:val="both"/>
        <w:rPr>
          <w:rFonts w:ascii="Tahoma" w:hAnsi="Tahoma" w:cs="Tahoma"/>
          <w:sz w:val="24"/>
          <w:szCs w:val="24"/>
        </w:rPr>
      </w:pPr>
    </w:p>
    <w:p w:rsidR="004B5EE7" w:rsidRDefault="004B5EE7" w:rsidP="00A54529">
      <w:pPr>
        <w:jc w:val="both"/>
        <w:rPr>
          <w:rFonts w:ascii="Tahoma" w:hAnsi="Tahoma" w:cs="Tahoma"/>
          <w:bCs/>
          <w:sz w:val="24"/>
          <w:szCs w:val="24"/>
          <w:u w:val="single"/>
        </w:rPr>
      </w:pPr>
    </w:p>
    <w:p w:rsidR="00A8310D" w:rsidRPr="00907CD5" w:rsidRDefault="000D7A75" w:rsidP="00A54529">
      <w:pPr>
        <w:jc w:val="both"/>
        <w:rPr>
          <w:rFonts w:ascii="Tahoma" w:hAnsi="Tahoma" w:cs="Tahoma"/>
          <w:b/>
          <w:bCs/>
          <w:sz w:val="24"/>
          <w:szCs w:val="24"/>
        </w:rPr>
      </w:pPr>
      <w:r w:rsidRPr="00907CD5">
        <w:rPr>
          <w:rFonts w:ascii="Tahoma" w:hAnsi="Tahoma" w:cs="Tahoma"/>
          <w:bCs/>
          <w:sz w:val="24"/>
          <w:szCs w:val="24"/>
          <w:u w:val="single"/>
        </w:rPr>
        <w:t>Abstracts without oral presentation</w:t>
      </w:r>
      <w:r w:rsidR="00A8310D" w:rsidRPr="00907CD5">
        <w:rPr>
          <w:rFonts w:ascii="Tahoma" w:hAnsi="Tahoma" w:cs="Tahoma"/>
          <w:bCs/>
          <w:sz w:val="24"/>
          <w:szCs w:val="24"/>
        </w:rPr>
        <w:t xml:space="preserve"> </w:t>
      </w:r>
      <w:r w:rsidR="00D02744" w:rsidRPr="00907CD5">
        <w:rPr>
          <w:rFonts w:ascii="Tahoma" w:hAnsi="Tahoma" w:cs="Tahoma"/>
          <w:bCs/>
          <w:sz w:val="24"/>
          <w:szCs w:val="24"/>
        </w:rPr>
        <w:t>–</w:t>
      </w:r>
      <w:r w:rsidR="00A8310D" w:rsidRPr="00907CD5">
        <w:rPr>
          <w:rFonts w:ascii="Tahoma" w:hAnsi="Tahoma" w:cs="Tahoma"/>
          <w:b/>
          <w:bCs/>
          <w:sz w:val="24"/>
          <w:szCs w:val="24"/>
        </w:rPr>
        <w:t xml:space="preserve"> </w:t>
      </w:r>
    </w:p>
    <w:p w:rsidR="00D02744" w:rsidRPr="005D7738" w:rsidRDefault="00D02744" w:rsidP="00907CD5">
      <w:pPr>
        <w:pStyle w:val="Sansinterligne"/>
        <w:rPr>
          <w:rFonts w:ascii="Tahoma" w:hAnsi="Tahoma" w:cs="Tahoma"/>
          <w:b/>
          <w:sz w:val="24"/>
          <w:szCs w:val="24"/>
          <w:lang w:val="en-GB"/>
        </w:rPr>
      </w:pPr>
    </w:p>
    <w:p w:rsidR="00D02744" w:rsidRPr="00907CD5" w:rsidRDefault="00D02744" w:rsidP="00907CD5">
      <w:pPr>
        <w:pStyle w:val="Sansinterligne"/>
        <w:rPr>
          <w:rFonts w:ascii="Tahoma" w:hAnsi="Tahoma" w:cs="Tahoma"/>
          <w:sz w:val="24"/>
          <w:szCs w:val="24"/>
        </w:rPr>
      </w:pPr>
      <w:r w:rsidRPr="005D7738">
        <w:rPr>
          <w:rFonts w:ascii="Tahoma" w:hAnsi="Tahoma" w:cs="Tahoma"/>
          <w:b/>
          <w:sz w:val="24"/>
          <w:szCs w:val="24"/>
          <w:lang w:val="en-GB"/>
        </w:rPr>
        <w:t xml:space="preserve">Marc </w:t>
      </w:r>
      <w:proofErr w:type="spellStart"/>
      <w:r w:rsidRPr="005D7738">
        <w:rPr>
          <w:rFonts w:ascii="Tahoma" w:hAnsi="Tahoma" w:cs="Tahoma"/>
          <w:b/>
          <w:smallCaps/>
          <w:sz w:val="24"/>
          <w:szCs w:val="24"/>
          <w:lang w:val="en-GB"/>
        </w:rPr>
        <w:t>Paillet</w:t>
      </w:r>
      <w:proofErr w:type="spellEnd"/>
      <w:r w:rsidRPr="005D7738">
        <w:rPr>
          <w:rFonts w:ascii="Tahoma" w:hAnsi="Tahoma" w:cs="Tahoma"/>
          <w:b/>
          <w:sz w:val="24"/>
          <w:szCs w:val="24"/>
          <w:lang w:val="en-GB"/>
        </w:rPr>
        <w:t xml:space="preserve">, </w:t>
      </w:r>
      <w:proofErr w:type="spellStart"/>
      <w:r w:rsidRPr="005D7738">
        <w:rPr>
          <w:rFonts w:ascii="Tahoma" w:hAnsi="Tahoma" w:cs="Tahoma"/>
          <w:b/>
          <w:sz w:val="24"/>
          <w:szCs w:val="24"/>
          <w:lang w:val="en-GB"/>
        </w:rPr>
        <w:t>Jérémie</w:t>
      </w:r>
      <w:proofErr w:type="spellEnd"/>
      <w:r w:rsidRPr="005D7738">
        <w:rPr>
          <w:rFonts w:ascii="Tahoma" w:hAnsi="Tahoma" w:cs="Tahoma"/>
          <w:b/>
          <w:sz w:val="24"/>
          <w:szCs w:val="24"/>
          <w:lang w:val="en-GB"/>
        </w:rPr>
        <w:t xml:space="preserve"> </w:t>
      </w:r>
      <w:proofErr w:type="spellStart"/>
      <w:r w:rsidRPr="005D7738">
        <w:rPr>
          <w:rFonts w:ascii="Tahoma" w:hAnsi="Tahoma" w:cs="Tahoma"/>
          <w:b/>
          <w:smallCaps/>
          <w:sz w:val="24"/>
          <w:szCs w:val="24"/>
          <w:lang w:val="en-GB"/>
        </w:rPr>
        <w:t>Beghin</w:t>
      </w:r>
      <w:proofErr w:type="spellEnd"/>
      <w:r w:rsidRPr="005D7738">
        <w:rPr>
          <w:rFonts w:ascii="Tahoma" w:hAnsi="Tahoma" w:cs="Tahoma"/>
          <w:b/>
          <w:sz w:val="24"/>
          <w:szCs w:val="24"/>
          <w:lang w:val="en-GB"/>
        </w:rPr>
        <w:t xml:space="preserve">, Thomas </w:t>
      </w:r>
      <w:proofErr w:type="spellStart"/>
      <w:r w:rsidRPr="005D7738">
        <w:rPr>
          <w:rFonts w:ascii="Tahoma" w:hAnsi="Tahoma" w:cs="Tahoma"/>
          <w:b/>
          <w:smallCaps/>
          <w:sz w:val="24"/>
          <w:szCs w:val="24"/>
          <w:lang w:val="en-GB"/>
        </w:rPr>
        <w:t>Leclef</w:t>
      </w:r>
      <w:proofErr w:type="spellEnd"/>
      <w:r w:rsidRPr="005D7738">
        <w:rPr>
          <w:rFonts w:ascii="Tahoma" w:hAnsi="Tahoma" w:cs="Tahoma"/>
          <w:b/>
          <w:sz w:val="24"/>
          <w:szCs w:val="24"/>
          <w:lang w:val="en-GB"/>
        </w:rPr>
        <w:t xml:space="preserve">, </w:t>
      </w:r>
      <w:proofErr w:type="spellStart"/>
      <w:r w:rsidRPr="005D7738">
        <w:rPr>
          <w:rFonts w:ascii="Tahoma" w:hAnsi="Tahoma" w:cs="Tahoma"/>
          <w:b/>
          <w:sz w:val="24"/>
          <w:szCs w:val="24"/>
          <w:lang w:val="en-GB"/>
        </w:rPr>
        <w:t>Mariusz</w:t>
      </w:r>
      <w:proofErr w:type="spellEnd"/>
      <w:r w:rsidRPr="005D7738">
        <w:rPr>
          <w:rFonts w:ascii="Tahoma" w:hAnsi="Tahoma" w:cs="Tahoma"/>
          <w:b/>
          <w:sz w:val="24"/>
          <w:szCs w:val="24"/>
          <w:lang w:val="en-GB"/>
        </w:rPr>
        <w:t xml:space="preserve"> </w:t>
      </w:r>
      <w:proofErr w:type="spellStart"/>
      <w:r w:rsidRPr="005D7738">
        <w:rPr>
          <w:rFonts w:ascii="Tahoma" w:hAnsi="Tahoma" w:cs="Tahoma"/>
          <w:b/>
          <w:smallCaps/>
          <w:sz w:val="24"/>
          <w:szCs w:val="24"/>
          <w:lang w:val="en-GB"/>
        </w:rPr>
        <w:t>Lamentowicz</w:t>
      </w:r>
      <w:proofErr w:type="spellEnd"/>
      <w:r w:rsidRPr="005D7738">
        <w:rPr>
          <w:rFonts w:ascii="Tahoma" w:hAnsi="Tahoma" w:cs="Tahoma"/>
          <w:b/>
          <w:sz w:val="24"/>
          <w:szCs w:val="24"/>
          <w:lang w:val="en-GB"/>
        </w:rPr>
        <w:t xml:space="preserve">, </w:t>
      </w:r>
      <w:proofErr w:type="spellStart"/>
      <w:r w:rsidRPr="005D7738">
        <w:rPr>
          <w:rFonts w:ascii="Tahoma" w:hAnsi="Tahoma" w:cs="Tahoma"/>
          <w:b/>
          <w:sz w:val="24"/>
          <w:szCs w:val="24"/>
          <w:lang w:val="en-GB"/>
        </w:rPr>
        <w:t>Kamyar</w:t>
      </w:r>
      <w:proofErr w:type="spellEnd"/>
      <w:r w:rsidRPr="005D7738">
        <w:rPr>
          <w:rFonts w:ascii="Tahoma" w:hAnsi="Tahoma" w:cs="Tahoma"/>
          <w:b/>
          <w:sz w:val="24"/>
          <w:szCs w:val="24"/>
          <w:lang w:val="en-GB"/>
        </w:rPr>
        <w:t xml:space="preserve"> </w:t>
      </w:r>
      <w:r w:rsidRPr="005D7738">
        <w:rPr>
          <w:rFonts w:ascii="Tahoma" w:hAnsi="Tahoma" w:cs="Tahoma"/>
          <w:b/>
          <w:smallCaps/>
          <w:sz w:val="24"/>
          <w:szCs w:val="24"/>
          <w:lang w:val="en-GB"/>
        </w:rPr>
        <w:t>Karan</w:t>
      </w:r>
      <w:r w:rsidRPr="005D7738">
        <w:rPr>
          <w:rFonts w:ascii="Tahoma" w:hAnsi="Tahoma" w:cs="Tahoma"/>
          <w:b/>
          <w:sz w:val="24"/>
          <w:szCs w:val="24"/>
          <w:lang w:val="en-GB"/>
        </w:rPr>
        <w:t>, Mona Court-</w:t>
      </w:r>
      <w:proofErr w:type="spellStart"/>
      <w:r w:rsidRPr="005D7738">
        <w:rPr>
          <w:rFonts w:ascii="Tahoma" w:hAnsi="Tahoma" w:cs="Tahoma"/>
          <w:b/>
          <w:smallCaps/>
          <w:sz w:val="24"/>
          <w:szCs w:val="24"/>
          <w:lang w:val="en-GB"/>
        </w:rPr>
        <w:t>Picon</w:t>
      </w:r>
      <w:proofErr w:type="spellEnd"/>
      <w:r w:rsidRPr="005D7738">
        <w:rPr>
          <w:rFonts w:ascii="Tahoma" w:hAnsi="Tahoma" w:cs="Tahoma"/>
          <w:b/>
          <w:sz w:val="24"/>
          <w:szCs w:val="24"/>
          <w:lang w:val="en-GB"/>
        </w:rPr>
        <w:t xml:space="preserve">, Mohammed </w:t>
      </w:r>
      <w:r w:rsidRPr="005D7738">
        <w:rPr>
          <w:rFonts w:ascii="Tahoma" w:hAnsi="Tahoma" w:cs="Tahoma"/>
          <w:b/>
          <w:smallCaps/>
          <w:sz w:val="24"/>
          <w:szCs w:val="24"/>
          <w:lang w:val="en-GB"/>
        </w:rPr>
        <w:t>Allan</w:t>
      </w:r>
      <w:r w:rsidRPr="005D7738">
        <w:rPr>
          <w:rFonts w:ascii="Tahoma" w:hAnsi="Tahoma" w:cs="Tahoma"/>
          <w:b/>
          <w:sz w:val="24"/>
          <w:szCs w:val="24"/>
          <w:lang w:val="en-GB"/>
        </w:rPr>
        <w:t xml:space="preserve">, Nathalie </w:t>
      </w:r>
      <w:proofErr w:type="spellStart"/>
      <w:r w:rsidRPr="005D7738">
        <w:rPr>
          <w:rFonts w:ascii="Tahoma" w:hAnsi="Tahoma" w:cs="Tahoma"/>
          <w:b/>
          <w:smallCaps/>
          <w:sz w:val="24"/>
          <w:szCs w:val="24"/>
          <w:lang w:val="en-GB"/>
        </w:rPr>
        <w:t>Fagel</w:t>
      </w:r>
      <w:proofErr w:type="spellEnd"/>
      <w:r w:rsidRPr="005D7738">
        <w:rPr>
          <w:rFonts w:ascii="Tahoma" w:hAnsi="Tahoma" w:cs="Tahoma"/>
          <w:b/>
          <w:sz w:val="24"/>
          <w:szCs w:val="24"/>
          <w:lang w:val="en-GB"/>
        </w:rPr>
        <w:t xml:space="preserve">, Maurice </w:t>
      </w:r>
      <w:r w:rsidRPr="005D7738">
        <w:rPr>
          <w:rFonts w:ascii="Tahoma" w:hAnsi="Tahoma" w:cs="Tahoma"/>
          <w:b/>
          <w:smallCaps/>
          <w:sz w:val="24"/>
          <w:szCs w:val="24"/>
          <w:lang w:val="en-GB"/>
        </w:rPr>
        <w:t>Streel</w:t>
      </w:r>
      <w:r w:rsidRPr="005D7738">
        <w:rPr>
          <w:rFonts w:ascii="Tahoma" w:hAnsi="Tahoma" w:cs="Tahoma"/>
          <w:b/>
          <w:sz w:val="24"/>
          <w:szCs w:val="24"/>
          <w:vertAlign w:val="superscript"/>
          <w:lang w:val="en-GB"/>
        </w:rPr>
        <w:t xml:space="preserve"> </w:t>
      </w:r>
      <w:r w:rsidRPr="005D7738">
        <w:rPr>
          <w:rFonts w:ascii="Tahoma" w:hAnsi="Tahoma" w:cs="Tahoma"/>
          <w:b/>
          <w:sz w:val="24"/>
          <w:szCs w:val="24"/>
          <w:lang w:val="en-GB"/>
        </w:rPr>
        <w:t xml:space="preserve">&amp; Philippe </w:t>
      </w:r>
      <w:r w:rsidRPr="005D7738">
        <w:rPr>
          <w:rFonts w:ascii="Tahoma" w:hAnsi="Tahoma" w:cs="Tahoma"/>
          <w:b/>
          <w:smallCaps/>
          <w:sz w:val="24"/>
          <w:szCs w:val="24"/>
          <w:lang w:val="en-GB"/>
        </w:rPr>
        <w:t xml:space="preserve">Gerrienne. </w:t>
      </w:r>
      <w:r w:rsidRPr="00907CD5">
        <w:rPr>
          <w:rFonts w:ascii="Tahoma" w:hAnsi="Tahoma" w:cs="Tahoma"/>
          <w:sz w:val="24"/>
          <w:szCs w:val="24"/>
        </w:rPr>
        <w:t xml:space="preserve">Reconstitution des conditions de formation de la tourbe des périodes Atlantique ancien à Subatlantique ancien dans la tourbière </w:t>
      </w:r>
      <w:proofErr w:type="spellStart"/>
      <w:r w:rsidRPr="00907CD5">
        <w:rPr>
          <w:rFonts w:ascii="Tahoma" w:hAnsi="Tahoma" w:cs="Tahoma"/>
          <w:sz w:val="24"/>
          <w:szCs w:val="24"/>
        </w:rPr>
        <w:t>ombrotrophe</w:t>
      </w:r>
      <w:proofErr w:type="spellEnd"/>
      <w:r w:rsidRPr="00907CD5">
        <w:rPr>
          <w:rFonts w:ascii="Tahoma" w:hAnsi="Tahoma" w:cs="Tahoma"/>
          <w:sz w:val="24"/>
          <w:szCs w:val="24"/>
        </w:rPr>
        <w:t xml:space="preserve"> du </w:t>
      </w:r>
      <w:proofErr w:type="spellStart"/>
      <w:r w:rsidRPr="00907CD5">
        <w:rPr>
          <w:rFonts w:ascii="Tahoma" w:hAnsi="Tahoma" w:cs="Tahoma"/>
          <w:sz w:val="24"/>
          <w:szCs w:val="24"/>
        </w:rPr>
        <w:t>Misten</w:t>
      </w:r>
      <w:proofErr w:type="spellEnd"/>
      <w:r w:rsidRPr="00907CD5">
        <w:rPr>
          <w:rFonts w:ascii="Tahoma" w:hAnsi="Tahoma" w:cs="Tahoma"/>
          <w:sz w:val="24"/>
          <w:szCs w:val="24"/>
        </w:rPr>
        <w:t xml:space="preserve"> (Est de la Belgique) sur la base d’analyses à haute résolution des pollens, des </w:t>
      </w:r>
      <w:proofErr w:type="spellStart"/>
      <w:r w:rsidRPr="00907CD5">
        <w:rPr>
          <w:rFonts w:ascii="Tahoma" w:hAnsi="Tahoma" w:cs="Tahoma"/>
          <w:sz w:val="24"/>
          <w:szCs w:val="24"/>
        </w:rPr>
        <w:t>thécamoebiens</w:t>
      </w:r>
      <w:proofErr w:type="spellEnd"/>
      <w:r w:rsidRPr="00907CD5">
        <w:rPr>
          <w:rFonts w:ascii="Tahoma" w:hAnsi="Tahoma" w:cs="Tahoma"/>
          <w:sz w:val="24"/>
          <w:szCs w:val="24"/>
        </w:rPr>
        <w:t xml:space="preserve"> et de la géochimie.</w:t>
      </w:r>
    </w:p>
    <w:p w:rsidR="00907CD5" w:rsidRPr="00907CD5" w:rsidRDefault="00907CD5" w:rsidP="00907CD5">
      <w:pPr>
        <w:pStyle w:val="Sansinterligne"/>
        <w:rPr>
          <w:rFonts w:ascii="Tahoma" w:hAnsi="Tahoma" w:cs="Tahoma"/>
          <w:sz w:val="24"/>
          <w:szCs w:val="24"/>
        </w:rPr>
      </w:pPr>
    </w:p>
    <w:p w:rsidR="00907CD5" w:rsidRPr="00907CD5" w:rsidRDefault="00907CD5" w:rsidP="00907CD5">
      <w:pPr>
        <w:rPr>
          <w:rFonts w:ascii="Tahoma" w:hAnsi="Tahoma" w:cs="Tahoma"/>
          <w:sz w:val="24"/>
          <w:szCs w:val="24"/>
        </w:rPr>
      </w:pPr>
      <w:r w:rsidRPr="005D7738">
        <w:rPr>
          <w:rFonts w:ascii="Tahoma" w:hAnsi="Tahoma" w:cs="Tahoma"/>
          <w:b/>
          <w:sz w:val="24"/>
          <w:szCs w:val="24"/>
          <w:lang w:val="fr-BE"/>
        </w:rPr>
        <w:t xml:space="preserve">Maurice </w:t>
      </w:r>
      <w:proofErr w:type="spellStart"/>
      <w:r w:rsidRPr="005D7738">
        <w:rPr>
          <w:rFonts w:ascii="Tahoma" w:hAnsi="Tahoma" w:cs="Tahoma"/>
          <w:b/>
          <w:sz w:val="24"/>
          <w:szCs w:val="24"/>
          <w:lang w:val="fr-BE"/>
        </w:rPr>
        <w:t>S</w:t>
      </w:r>
      <w:r w:rsidRPr="005D7738">
        <w:rPr>
          <w:rFonts w:ascii="Tahoma" w:hAnsi="Tahoma" w:cs="Tahoma"/>
          <w:b/>
          <w:smallCaps/>
          <w:sz w:val="24"/>
          <w:szCs w:val="24"/>
          <w:lang w:val="fr-BE"/>
        </w:rPr>
        <w:t>treel</w:t>
      </w:r>
      <w:proofErr w:type="spellEnd"/>
      <w:r w:rsidRPr="005D7738">
        <w:rPr>
          <w:rFonts w:ascii="Tahoma" w:hAnsi="Tahoma" w:cs="Tahoma"/>
          <w:b/>
          <w:smallCaps/>
          <w:sz w:val="24"/>
          <w:szCs w:val="24"/>
          <w:lang w:val="fr-BE"/>
        </w:rPr>
        <w:t>,</w:t>
      </w:r>
      <w:r w:rsidRPr="005D7738">
        <w:rPr>
          <w:rFonts w:ascii="Tahoma" w:hAnsi="Tahoma" w:cs="Tahoma"/>
          <w:b/>
          <w:sz w:val="24"/>
          <w:szCs w:val="24"/>
          <w:vertAlign w:val="superscript"/>
          <w:lang w:val="fr-BE"/>
        </w:rPr>
        <w:t xml:space="preserve"> </w:t>
      </w:r>
      <w:r w:rsidRPr="005D7738">
        <w:rPr>
          <w:rFonts w:ascii="Tahoma" w:hAnsi="Tahoma" w:cs="Tahoma"/>
          <w:b/>
          <w:sz w:val="24"/>
          <w:szCs w:val="24"/>
          <w:lang w:val="fr-BE"/>
        </w:rPr>
        <w:t>Fernand</w:t>
      </w:r>
      <w:r w:rsidRPr="005D7738">
        <w:rPr>
          <w:rFonts w:ascii="Tahoma" w:hAnsi="Tahoma" w:cs="Tahoma"/>
          <w:b/>
          <w:sz w:val="24"/>
          <w:szCs w:val="24"/>
          <w:vertAlign w:val="superscript"/>
          <w:lang w:val="fr-BE"/>
        </w:rPr>
        <w:t xml:space="preserve"> </w:t>
      </w:r>
      <w:r w:rsidRPr="005D7738">
        <w:rPr>
          <w:rFonts w:ascii="Tahoma" w:hAnsi="Tahoma" w:cs="Tahoma"/>
          <w:b/>
          <w:sz w:val="24"/>
          <w:szCs w:val="24"/>
          <w:lang w:val="fr-BE"/>
        </w:rPr>
        <w:t>D</w:t>
      </w:r>
      <w:r w:rsidRPr="005D7738">
        <w:rPr>
          <w:rFonts w:ascii="Tahoma" w:hAnsi="Tahoma" w:cs="Tahoma"/>
          <w:b/>
          <w:smallCaps/>
          <w:sz w:val="24"/>
          <w:szCs w:val="24"/>
          <w:lang w:val="fr-BE"/>
        </w:rPr>
        <w:t>avid</w:t>
      </w:r>
      <w:r w:rsidRPr="005D7738">
        <w:rPr>
          <w:rFonts w:ascii="Tahoma" w:hAnsi="Tahoma" w:cs="Tahoma"/>
          <w:b/>
          <w:sz w:val="24"/>
          <w:szCs w:val="24"/>
          <w:lang w:val="fr-BE"/>
        </w:rPr>
        <w:t>, Emile R</w:t>
      </w:r>
      <w:r w:rsidRPr="005D7738">
        <w:rPr>
          <w:rFonts w:ascii="Tahoma" w:hAnsi="Tahoma" w:cs="Tahoma"/>
          <w:b/>
          <w:smallCaps/>
          <w:sz w:val="24"/>
          <w:szCs w:val="24"/>
          <w:lang w:val="fr-BE"/>
        </w:rPr>
        <w:t>oche</w:t>
      </w:r>
      <w:r w:rsidRPr="005D7738">
        <w:rPr>
          <w:rFonts w:ascii="Tahoma" w:hAnsi="Tahoma" w:cs="Tahoma"/>
          <w:b/>
          <w:sz w:val="24"/>
          <w:szCs w:val="24"/>
          <w:lang w:val="fr-BE"/>
        </w:rPr>
        <w:t xml:space="preserve">, Etienne </w:t>
      </w:r>
      <w:proofErr w:type="spellStart"/>
      <w:r w:rsidRPr="005D7738">
        <w:rPr>
          <w:rFonts w:ascii="Tahoma" w:hAnsi="Tahoma" w:cs="Tahoma"/>
          <w:b/>
          <w:sz w:val="24"/>
          <w:szCs w:val="24"/>
          <w:lang w:val="fr-BE"/>
        </w:rPr>
        <w:t>J</w:t>
      </w:r>
      <w:r w:rsidRPr="005D7738">
        <w:rPr>
          <w:rFonts w:ascii="Tahoma" w:hAnsi="Tahoma" w:cs="Tahoma"/>
          <w:b/>
          <w:smallCaps/>
          <w:sz w:val="24"/>
          <w:szCs w:val="24"/>
          <w:lang w:val="fr-BE"/>
        </w:rPr>
        <w:t>uvigne</w:t>
      </w:r>
      <w:proofErr w:type="spellEnd"/>
      <w:r w:rsidRPr="005D7738">
        <w:rPr>
          <w:rFonts w:ascii="Tahoma" w:hAnsi="Tahoma" w:cs="Tahoma"/>
          <w:b/>
          <w:sz w:val="24"/>
          <w:szCs w:val="24"/>
          <w:lang w:val="fr-BE"/>
        </w:rPr>
        <w:t xml:space="preserve">, Jan de </w:t>
      </w:r>
      <w:proofErr w:type="spellStart"/>
      <w:r w:rsidRPr="005D7738">
        <w:rPr>
          <w:rFonts w:ascii="Tahoma" w:hAnsi="Tahoma" w:cs="Tahoma"/>
          <w:b/>
          <w:sz w:val="24"/>
          <w:szCs w:val="24"/>
          <w:lang w:val="fr-BE"/>
        </w:rPr>
        <w:t>C</w:t>
      </w:r>
      <w:r w:rsidRPr="005D7738">
        <w:rPr>
          <w:rFonts w:ascii="Tahoma" w:hAnsi="Tahoma" w:cs="Tahoma"/>
          <w:b/>
          <w:smallCaps/>
          <w:sz w:val="24"/>
          <w:szCs w:val="24"/>
          <w:lang w:val="fr-BE"/>
        </w:rPr>
        <w:t>oninck</w:t>
      </w:r>
      <w:proofErr w:type="spellEnd"/>
      <w:r w:rsidRPr="005D7738">
        <w:rPr>
          <w:rFonts w:ascii="Tahoma" w:hAnsi="Tahoma" w:cs="Tahoma"/>
          <w:b/>
          <w:sz w:val="24"/>
          <w:szCs w:val="24"/>
          <w:lang w:val="fr-BE"/>
        </w:rPr>
        <w:t>, Caroline de M</w:t>
      </w:r>
      <w:r w:rsidRPr="005D7738">
        <w:rPr>
          <w:rFonts w:ascii="Tahoma" w:hAnsi="Tahoma" w:cs="Tahoma"/>
          <w:b/>
          <w:smallCaps/>
          <w:sz w:val="24"/>
          <w:szCs w:val="24"/>
          <w:lang w:val="fr-BE"/>
        </w:rPr>
        <w:t>eyer</w:t>
      </w:r>
      <w:r w:rsidRPr="005D7738">
        <w:rPr>
          <w:rFonts w:ascii="Tahoma" w:hAnsi="Tahoma" w:cs="Tahoma"/>
          <w:b/>
          <w:sz w:val="24"/>
          <w:szCs w:val="24"/>
          <w:lang w:val="fr-BE"/>
        </w:rPr>
        <w:t xml:space="preserve"> &amp; Philippe </w:t>
      </w:r>
      <w:proofErr w:type="spellStart"/>
      <w:r w:rsidRPr="005D7738">
        <w:rPr>
          <w:rFonts w:ascii="Tahoma" w:hAnsi="Tahoma" w:cs="Tahoma"/>
          <w:b/>
          <w:sz w:val="24"/>
          <w:szCs w:val="24"/>
          <w:lang w:val="fr-BE"/>
        </w:rPr>
        <w:t>G</w:t>
      </w:r>
      <w:r w:rsidRPr="005D7738">
        <w:rPr>
          <w:rFonts w:ascii="Tahoma" w:hAnsi="Tahoma" w:cs="Tahoma"/>
          <w:b/>
          <w:smallCaps/>
          <w:sz w:val="24"/>
          <w:szCs w:val="24"/>
          <w:lang w:val="fr-BE"/>
        </w:rPr>
        <w:t>errienne</w:t>
      </w:r>
      <w:proofErr w:type="spellEnd"/>
      <w:r w:rsidRPr="005D7738">
        <w:rPr>
          <w:rFonts w:ascii="Tahoma" w:hAnsi="Tahoma" w:cs="Tahoma"/>
          <w:b/>
          <w:smallCaps/>
          <w:sz w:val="24"/>
          <w:szCs w:val="24"/>
          <w:lang w:val="fr-BE"/>
        </w:rPr>
        <w:t xml:space="preserve">. </w:t>
      </w:r>
      <w:proofErr w:type="spellStart"/>
      <w:r w:rsidRPr="00907CD5">
        <w:rPr>
          <w:rFonts w:ascii="Tahoma" w:hAnsi="Tahoma" w:cs="Tahoma"/>
          <w:sz w:val="24"/>
          <w:szCs w:val="24"/>
        </w:rPr>
        <w:t>Tourbières</w:t>
      </w:r>
      <w:proofErr w:type="spellEnd"/>
      <w:r w:rsidRPr="00907CD5">
        <w:rPr>
          <w:rFonts w:ascii="Tahoma" w:hAnsi="Tahoma" w:cs="Tahoma"/>
          <w:sz w:val="24"/>
          <w:szCs w:val="24"/>
        </w:rPr>
        <w:t xml:space="preserve"> </w:t>
      </w:r>
      <w:proofErr w:type="spellStart"/>
      <w:r w:rsidRPr="00907CD5">
        <w:rPr>
          <w:rFonts w:ascii="Tahoma" w:hAnsi="Tahoma" w:cs="Tahoma"/>
          <w:sz w:val="24"/>
          <w:szCs w:val="24"/>
        </w:rPr>
        <w:t>d’altitude</w:t>
      </w:r>
      <w:proofErr w:type="spellEnd"/>
      <w:r w:rsidRPr="00907CD5">
        <w:rPr>
          <w:rFonts w:ascii="Tahoma" w:hAnsi="Tahoma" w:cs="Tahoma"/>
          <w:sz w:val="24"/>
          <w:szCs w:val="24"/>
        </w:rPr>
        <w:t xml:space="preserve"> </w:t>
      </w:r>
      <w:proofErr w:type="spellStart"/>
      <w:r w:rsidRPr="00907CD5">
        <w:rPr>
          <w:rFonts w:ascii="Tahoma" w:hAnsi="Tahoma" w:cs="Tahoma"/>
          <w:sz w:val="24"/>
          <w:szCs w:val="24"/>
        </w:rPr>
        <w:t>en</w:t>
      </w:r>
      <w:proofErr w:type="spellEnd"/>
      <w:r w:rsidRPr="00907CD5">
        <w:rPr>
          <w:rFonts w:ascii="Tahoma" w:hAnsi="Tahoma" w:cs="Tahoma"/>
          <w:sz w:val="24"/>
          <w:szCs w:val="24"/>
        </w:rPr>
        <w:t xml:space="preserve"> Haute </w:t>
      </w:r>
      <w:proofErr w:type="spellStart"/>
      <w:r w:rsidRPr="00907CD5">
        <w:rPr>
          <w:rFonts w:ascii="Tahoma" w:hAnsi="Tahoma" w:cs="Tahoma"/>
          <w:sz w:val="24"/>
          <w:szCs w:val="24"/>
        </w:rPr>
        <w:t>Savoie</w:t>
      </w:r>
      <w:proofErr w:type="spellEnd"/>
    </w:p>
    <w:p w:rsidR="00907CD5" w:rsidRPr="006C1F9E" w:rsidRDefault="00907CD5" w:rsidP="00907CD5">
      <w:pPr>
        <w:rPr>
          <w:rFonts w:ascii="Tahoma" w:hAnsi="Tahoma" w:cs="Tahoma"/>
          <w:b/>
        </w:rPr>
      </w:pPr>
    </w:p>
    <w:p w:rsidR="00A8310D" w:rsidRPr="00907CD5" w:rsidRDefault="00A8310D" w:rsidP="00A8310D">
      <w:pPr>
        <w:rPr>
          <w:rFonts w:ascii="Tahoma" w:hAnsi="Tahoma" w:cs="Tahoma"/>
          <w:b/>
          <w:sz w:val="24"/>
          <w:szCs w:val="24"/>
        </w:rPr>
      </w:pPr>
    </w:p>
    <w:p w:rsidR="00A54529" w:rsidRPr="00907CD5" w:rsidRDefault="000D7A75" w:rsidP="00A54529">
      <w:pPr>
        <w:spacing w:before="75"/>
        <w:ind w:left="590" w:right="660"/>
        <w:jc w:val="center"/>
        <w:rPr>
          <w:rFonts w:ascii="Tahoma" w:hAnsi="Tahoma" w:cs="Tahoma"/>
          <w:b/>
          <w:sz w:val="24"/>
          <w:szCs w:val="24"/>
        </w:rPr>
      </w:pPr>
      <w:r w:rsidRPr="00907CD5">
        <w:rPr>
          <w:rFonts w:ascii="Tahoma" w:hAnsi="Tahoma" w:cs="Tahoma"/>
          <w:b/>
          <w:sz w:val="24"/>
          <w:szCs w:val="24"/>
        </w:rPr>
        <w:br w:type="page"/>
      </w:r>
    </w:p>
    <w:p w:rsidR="001E2C5F" w:rsidRPr="0045024B" w:rsidRDefault="001E2C5F" w:rsidP="001E2C5F">
      <w:pPr>
        <w:spacing w:before="75"/>
        <w:ind w:right="661"/>
        <w:jc w:val="center"/>
        <w:rPr>
          <w:rFonts w:ascii="Tahoma" w:hAnsi="Tahoma" w:cs="Tahoma"/>
          <w:b/>
          <w:sz w:val="24"/>
          <w:szCs w:val="24"/>
        </w:rPr>
      </w:pPr>
      <w:r w:rsidRPr="0045024B">
        <w:rPr>
          <w:rFonts w:ascii="Tahoma" w:hAnsi="Tahoma" w:cs="Tahoma"/>
          <w:b/>
          <w:sz w:val="24"/>
          <w:szCs w:val="24"/>
        </w:rPr>
        <w:lastRenderedPageBreak/>
        <w:t xml:space="preserve">Feeding and ecological diversity of </w:t>
      </w:r>
      <w:proofErr w:type="spellStart"/>
      <w:r w:rsidRPr="0045024B">
        <w:rPr>
          <w:rFonts w:ascii="Tahoma" w:hAnsi="Tahoma" w:cs="Tahoma"/>
          <w:b/>
          <w:sz w:val="24"/>
          <w:szCs w:val="24"/>
        </w:rPr>
        <w:t>Tournaisian</w:t>
      </w:r>
      <w:proofErr w:type="spellEnd"/>
      <w:r w:rsidRPr="0045024B">
        <w:rPr>
          <w:rFonts w:ascii="Tahoma" w:hAnsi="Tahoma" w:cs="Tahoma"/>
          <w:b/>
          <w:sz w:val="24"/>
          <w:szCs w:val="24"/>
        </w:rPr>
        <w:t xml:space="preserve"> </w:t>
      </w:r>
      <w:proofErr w:type="spellStart"/>
      <w:r w:rsidRPr="0045024B">
        <w:rPr>
          <w:rFonts w:ascii="Tahoma" w:hAnsi="Tahoma" w:cs="Tahoma"/>
          <w:b/>
          <w:sz w:val="24"/>
          <w:szCs w:val="24"/>
        </w:rPr>
        <w:t>holocephalans</w:t>
      </w:r>
      <w:proofErr w:type="spellEnd"/>
      <w:r w:rsidRPr="0045024B">
        <w:rPr>
          <w:rFonts w:ascii="Tahoma" w:hAnsi="Tahoma" w:cs="Tahoma"/>
          <w:b/>
          <w:sz w:val="24"/>
          <w:szCs w:val="24"/>
        </w:rPr>
        <w:t xml:space="preserve">: insights from dental </w:t>
      </w:r>
      <w:proofErr w:type="spellStart"/>
      <w:r w:rsidRPr="0045024B">
        <w:rPr>
          <w:rFonts w:ascii="Tahoma" w:hAnsi="Tahoma" w:cs="Tahoma"/>
          <w:b/>
          <w:sz w:val="24"/>
          <w:szCs w:val="24"/>
        </w:rPr>
        <w:t>microwear</w:t>
      </w:r>
      <w:proofErr w:type="spellEnd"/>
    </w:p>
    <w:p w:rsidR="001E2C5F" w:rsidRPr="0045024B" w:rsidRDefault="001E2C5F" w:rsidP="001E2C5F">
      <w:pPr>
        <w:pStyle w:val="Titre1"/>
        <w:spacing w:before="274"/>
        <w:ind w:left="0" w:right="578"/>
        <w:jc w:val="center"/>
        <w:rPr>
          <w:rFonts w:cs="Tahoma"/>
        </w:rPr>
      </w:pPr>
      <w:r w:rsidRPr="0045024B">
        <w:rPr>
          <w:rFonts w:cs="Tahoma"/>
        </w:rPr>
        <w:t xml:space="preserve">Catherine </w:t>
      </w:r>
      <w:proofErr w:type="spellStart"/>
      <w:r w:rsidRPr="0045024B">
        <w:rPr>
          <w:rFonts w:cs="Tahoma"/>
          <w:smallCaps/>
        </w:rPr>
        <w:t>Demoulin</w:t>
      </w:r>
      <w:proofErr w:type="spellEnd"/>
      <w:r w:rsidRPr="0045024B">
        <w:rPr>
          <w:rFonts w:cs="Tahoma"/>
          <w:smallCaps/>
          <w:position w:val="9"/>
          <w:vertAlign w:val="superscript"/>
        </w:rPr>
        <w:t>1</w:t>
      </w:r>
      <w:r w:rsidRPr="0045024B">
        <w:rPr>
          <w:rFonts w:cs="Tahoma"/>
          <w:position w:val="9"/>
        </w:rPr>
        <w:t>,*</w:t>
      </w:r>
      <w:proofErr w:type="gramStart"/>
      <w:r w:rsidRPr="0045024B">
        <w:rPr>
          <w:rFonts w:cs="Tahoma"/>
          <w:position w:val="9"/>
        </w:rPr>
        <w:t>,</w:t>
      </w:r>
      <w:r w:rsidRPr="0045024B">
        <w:rPr>
          <w:rFonts w:cs="Tahoma"/>
          <w:position w:val="9"/>
          <w:vertAlign w:val="superscript"/>
        </w:rPr>
        <w:t>□</w:t>
      </w:r>
      <w:proofErr w:type="gramEnd"/>
      <w:r w:rsidRPr="0045024B">
        <w:rPr>
          <w:rFonts w:cs="Tahoma"/>
        </w:rPr>
        <w:t xml:space="preserve">, Claire </w:t>
      </w:r>
      <w:proofErr w:type="spellStart"/>
      <w:r w:rsidRPr="0045024B">
        <w:rPr>
          <w:rFonts w:cs="Tahoma"/>
          <w:smallCaps/>
        </w:rPr>
        <w:t>Derycke</w:t>
      </w:r>
      <w:proofErr w:type="spellEnd"/>
      <w:r w:rsidRPr="0045024B">
        <w:rPr>
          <w:rFonts w:cs="Tahoma"/>
          <w:smallCaps/>
          <w:position w:val="9"/>
          <w:vertAlign w:val="superscript"/>
        </w:rPr>
        <w:t>2</w:t>
      </w:r>
      <w:r w:rsidRPr="0045024B">
        <w:rPr>
          <w:rFonts w:cs="Tahoma"/>
        </w:rPr>
        <w:t xml:space="preserve">, Christian </w:t>
      </w:r>
      <w:r w:rsidRPr="0045024B">
        <w:rPr>
          <w:rFonts w:cs="Tahoma"/>
          <w:smallCaps/>
        </w:rPr>
        <w:t>Michel</w:t>
      </w:r>
      <w:r w:rsidRPr="0045024B">
        <w:rPr>
          <w:rFonts w:cs="Tahoma"/>
          <w:smallCaps/>
          <w:position w:val="9"/>
          <w:vertAlign w:val="superscript"/>
        </w:rPr>
        <w:t>3</w:t>
      </w:r>
      <w:r w:rsidRPr="0045024B">
        <w:rPr>
          <w:rFonts w:cs="Tahoma"/>
        </w:rPr>
        <w:t xml:space="preserve">, Valentin </w:t>
      </w:r>
      <w:r w:rsidRPr="0045024B">
        <w:rPr>
          <w:rFonts w:cs="Tahoma"/>
          <w:smallCaps/>
        </w:rPr>
        <w:t>Fischer</w:t>
      </w:r>
      <w:r w:rsidRPr="0045024B">
        <w:rPr>
          <w:rFonts w:cs="Tahoma"/>
          <w:smallCaps/>
          <w:position w:val="9"/>
          <w:vertAlign w:val="superscript"/>
        </w:rPr>
        <w:t>1</w:t>
      </w:r>
    </w:p>
    <w:p w:rsidR="001E2C5F" w:rsidRPr="0045024B" w:rsidRDefault="001E2C5F" w:rsidP="00343A3D">
      <w:pPr>
        <w:ind w:left="284" w:right="121" w:hanging="284"/>
        <w:rPr>
          <w:rFonts w:ascii="Tahoma" w:hAnsi="Tahoma" w:cs="Tahoma"/>
          <w:sz w:val="24"/>
          <w:szCs w:val="24"/>
        </w:rPr>
      </w:pPr>
      <w:r w:rsidRPr="0045024B">
        <w:rPr>
          <w:rFonts w:ascii="Tahoma" w:hAnsi="Tahoma" w:cs="Tahoma"/>
          <w:position w:val="9"/>
          <w:sz w:val="24"/>
          <w:szCs w:val="24"/>
          <w:vertAlign w:val="superscript"/>
        </w:rPr>
        <w:t>1</w:t>
      </w:r>
      <w:r w:rsidRPr="0045024B">
        <w:rPr>
          <w:rFonts w:ascii="Tahoma" w:hAnsi="Tahoma" w:cs="Tahoma"/>
          <w:position w:val="9"/>
          <w:sz w:val="24"/>
          <w:szCs w:val="24"/>
        </w:rPr>
        <w:t xml:space="preserve"> </w:t>
      </w:r>
      <w:r w:rsidRPr="0045024B">
        <w:rPr>
          <w:rFonts w:ascii="Tahoma" w:hAnsi="Tahoma" w:cs="Tahoma"/>
          <w:sz w:val="24"/>
          <w:szCs w:val="24"/>
        </w:rPr>
        <w:t xml:space="preserve">University of Liège, Department of Geology, Evolution &amp; Diversity Dynamics Lab, 14, </w:t>
      </w:r>
      <w:proofErr w:type="spellStart"/>
      <w:r w:rsidRPr="0045024B">
        <w:rPr>
          <w:rFonts w:ascii="Tahoma" w:hAnsi="Tahoma" w:cs="Tahoma"/>
          <w:sz w:val="24"/>
          <w:szCs w:val="24"/>
        </w:rPr>
        <w:t>allée</w:t>
      </w:r>
      <w:proofErr w:type="spellEnd"/>
      <w:r w:rsidRPr="0045024B">
        <w:rPr>
          <w:rFonts w:ascii="Tahoma" w:hAnsi="Tahoma" w:cs="Tahoma"/>
          <w:sz w:val="24"/>
          <w:szCs w:val="24"/>
        </w:rPr>
        <w:t xml:space="preserve"> du 6 </w:t>
      </w:r>
      <w:proofErr w:type="spellStart"/>
      <w:r w:rsidRPr="0045024B">
        <w:rPr>
          <w:rFonts w:ascii="Tahoma" w:hAnsi="Tahoma" w:cs="Tahoma"/>
          <w:sz w:val="24"/>
          <w:szCs w:val="24"/>
        </w:rPr>
        <w:t>Août</w:t>
      </w:r>
      <w:proofErr w:type="spellEnd"/>
      <w:r w:rsidRPr="0045024B">
        <w:rPr>
          <w:rFonts w:ascii="Tahoma" w:hAnsi="Tahoma" w:cs="Tahoma"/>
          <w:sz w:val="24"/>
          <w:szCs w:val="24"/>
        </w:rPr>
        <w:t xml:space="preserve"> B18, quartier AGORA, 4000 Liège, (</w:t>
      </w:r>
      <w:proofErr w:type="spellStart"/>
      <w:r w:rsidRPr="0045024B">
        <w:rPr>
          <w:rFonts w:ascii="Tahoma" w:hAnsi="Tahoma" w:cs="Tahoma"/>
          <w:sz w:val="24"/>
          <w:szCs w:val="24"/>
        </w:rPr>
        <w:t>Sart-Tilman</w:t>
      </w:r>
      <w:proofErr w:type="spellEnd"/>
      <w:r w:rsidRPr="0045024B">
        <w:rPr>
          <w:rFonts w:ascii="Tahoma" w:hAnsi="Tahoma" w:cs="Tahoma"/>
          <w:sz w:val="24"/>
          <w:szCs w:val="24"/>
        </w:rPr>
        <w:t xml:space="preserve">), Belgium. </w:t>
      </w:r>
      <w:r w:rsidR="00343A3D" w:rsidRPr="00343A3D">
        <w:rPr>
          <w:rFonts w:ascii="Tahoma" w:hAnsi="Tahoma" w:cs="Tahoma"/>
          <w:sz w:val="24"/>
          <w:szCs w:val="24"/>
        </w:rPr>
        <w:t>V.Fischer@uliege.be</w:t>
      </w:r>
    </w:p>
    <w:p w:rsidR="001E2C5F" w:rsidRPr="0045024B" w:rsidRDefault="001E2C5F" w:rsidP="00343A3D">
      <w:pPr>
        <w:ind w:left="284" w:right="121" w:hanging="284"/>
        <w:rPr>
          <w:rFonts w:ascii="Tahoma" w:hAnsi="Tahoma" w:cs="Tahoma"/>
          <w:sz w:val="24"/>
          <w:szCs w:val="24"/>
        </w:rPr>
      </w:pPr>
      <w:r w:rsidRPr="0045024B">
        <w:rPr>
          <w:rFonts w:ascii="Tahoma" w:hAnsi="Tahoma" w:cs="Tahoma"/>
          <w:position w:val="9"/>
          <w:sz w:val="24"/>
          <w:szCs w:val="24"/>
          <w:vertAlign w:val="superscript"/>
        </w:rPr>
        <w:t>□</w:t>
      </w:r>
      <w:r w:rsidRPr="0045024B">
        <w:rPr>
          <w:rFonts w:ascii="Tahoma" w:hAnsi="Tahoma" w:cs="Tahoma"/>
          <w:position w:val="9"/>
          <w:sz w:val="24"/>
          <w:szCs w:val="24"/>
        </w:rPr>
        <w:t xml:space="preserve"> </w:t>
      </w:r>
      <w:r w:rsidRPr="0045024B">
        <w:rPr>
          <w:rFonts w:ascii="Tahoma" w:hAnsi="Tahoma" w:cs="Tahoma"/>
          <w:sz w:val="24"/>
          <w:szCs w:val="24"/>
        </w:rPr>
        <w:t xml:space="preserve">Now at University of Liège, Department of Geology, </w:t>
      </w:r>
      <w:proofErr w:type="spellStart"/>
      <w:r w:rsidRPr="0045024B">
        <w:rPr>
          <w:rFonts w:ascii="Tahoma" w:hAnsi="Tahoma" w:cs="Tahoma"/>
          <w:sz w:val="24"/>
          <w:szCs w:val="24"/>
        </w:rPr>
        <w:t>Palaeobiogeology-Palaeobotany</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Palaeopalynology</w:t>
      </w:r>
      <w:proofErr w:type="spellEnd"/>
      <w:r w:rsidRPr="0045024B">
        <w:rPr>
          <w:rFonts w:ascii="Tahoma" w:hAnsi="Tahoma" w:cs="Tahoma"/>
          <w:sz w:val="24"/>
          <w:szCs w:val="24"/>
        </w:rPr>
        <w:t xml:space="preserve"> Lab, 14, </w:t>
      </w:r>
      <w:proofErr w:type="spellStart"/>
      <w:r w:rsidRPr="0045024B">
        <w:rPr>
          <w:rFonts w:ascii="Tahoma" w:hAnsi="Tahoma" w:cs="Tahoma"/>
          <w:sz w:val="24"/>
          <w:szCs w:val="24"/>
        </w:rPr>
        <w:t>allée</w:t>
      </w:r>
      <w:proofErr w:type="spellEnd"/>
      <w:r w:rsidRPr="0045024B">
        <w:rPr>
          <w:rFonts w:ascii="Tahoma" w:hAnsi="Tahoma" w:cs="Tahoma"/>
          <w:sz w:val="24"/>
          <w:szCs w:val="24"/>
        </w:rPr>
        <w:t xml:space="preserve"> du 6 </w:t>
      </w:r>
      <w:proofErr w:type="spellStart"/>
      <w:r w:rsidRPr="0045024B">
        <w:rPr>
          <w:rFonts w:ascii="Tahoma" w:hAnsi="Tahoma" w:cs="Tahoma"/>
          <w:sz w:val="24"/>
          <w:szCs w:val="24"/>
        </w:rPr>
        <w:t>Août</w:t>
      </w:r>
      <w:proofErr w:type="spellEnd"/>
      <w:r w:rsidRPr="0045024B">
        <w:rPr>
          <w:rFonts w:ascii="Tahoma" w:hAnsi="Tahoma" w:cs="Tahoma"/>
          <w:sz w:val="24"/>
          <w:szCs w:val="24"/>
        </w:rPr>
        <w:t xml:space="preserve"> B18, quartier AGORA, 4000 Liège, (</w:t>
      </w:r>
      <w:proofErr w:type="spellStart"/>
      <w:r w:rsidRPr="0045024B">
        <w:rPr>
          <w:rFonts w:ascii="Tahoma" w:hAnsi="Tahoma" w:cs="Tahoma"/>
          <w:sz w:val="24"/>
          <w:szCs w:val="24"/>
        </w:rPr>
        <w:t>Sart-Tilman</w:t>
      </w:r>
      <w:proofErr w:type="spellEnd"/>
      <w:r w:rsidRPr="0045024B">
        <w:rPr>
          <w:rFonts w:ascii="Tahoma" w:hAnsi="Tahoma" w:cs="Tahoma"/>
          <w:sz w:val="24"/>
          <w:szCs w:val="24"/>
        </w:rPr>
        <w:t xml:space="preserve">), Belgium. </w:t>
      </w:r>
      <w:hyperlink r:id="rId12" w:history="1">
        <w:r w:rsidRPr="00343A3D">
          <w:rPr>
            <w:rStyle w:val="Lienhypertexte"/>
            <w:rFonts w:ascii="Tahoma" w:hAnsi="Tahoma" w:cs="Tahoma"/>
            <w:sz w:val="24"/>
            <w:szCs w:val="24"/>
          </w:rPr>
          <w:t>cdemoulin@uliege.be</w:t>
        </w:r>
      </w:hyperlink>
    </w:p>
    <w:p w:rsidR="001E2C5F" w:rsidRPr="0045024B" w:rsidRDefault="001E2C5F" w:rsidP="00343A3D">
      <w:pPr>
        <w:ind w:left="284" w:right="121" w:hanging="284"/>
        <w:rPr>
          <w:rFonts w:ascii="Tahoma" w:hAnsi="Tahoma" w:cs="Tahoma"/>
          <w:sz w:val="24"/>
          <w:szCs w:val="24"/>
        </w:rPr>
      </w:pPr>
      <w:r w:rsidRPr="0045024B">
        <w:rPr>
          <w:rFonts w:ascii="Tahoma" w:hAnsi="Tahoma" w:cs="Tahoma"/>
          <w:position w:val="9"/>
          <w:sz w:val="24"/>
          <w:szCs w:val="24"/>
          <w:vertAlign w:val="superscript"/>
        </w:rPr>
        <w:t>2</w:t>
      </w:r>
      <w:r w:rsidRPr="0045024B">
        <w:rPr>
          <w:rFonts w:ascii="Tahoma" w:hAnsi="Tahoma" w:cs="Tahoma"/>
          <w:position w:val="9"/>
          <w:sz w:val="24"/>
          <w:szCs w:val="24"/>
        </w:rPr>
        <w:t xml:space="preserve"> </w:t>
      </w:r>
      <w:r w:rsidRPr="0045024B">
        <w:rPr>
          <w:rFonts w:ascii="Tahoma" w:hAnsi="Tahoma" w:cs="Tahoma"/>
          <w:sz w:val="24"/>
          <w:szCs w:val="24"/>
        </w:rPr>
        <w:t xml:space="preserve">University of Lille – Sciences et Technologies, Department Earth Sciences, </w:t>
      </w:r>
      <w:proofErr w:type="spellStart"/>
      <w:r w:rsidRPr="0045024B">
        <w:rPr>
          <w:rFonts w:ascii="Tahoma" w:hAnsi="Tahoma" w:cs="Tahoma"/>
          <w:sz w:val="24"/>
          <w:szCs w:val="24"/>
        </w:rPr>
        <w:t>Evo</w:t>
      </w:r>
      <w:proofErr w:type="spellEnd"/>
      <w:r w:rsidRPr="0045024B">
        <w:rPr>
          <w:rFonts w:ascii="Tahoma" w:hAnsi="Tahoma" w:cs="Tahoma"/>
          <w:sz w:val="24"/>
          <w:szCs w:val="24"/>
        </w:rPr>
        <w:t xml:space="preserve">-Eco-Paleo UMR 8198, 59655 Villeneuve </w:t>
      </w:r>
      <w:proofErr w:type="spellStart"/>
      <w:r w:rsidRPr="0045024B">
        <w:rPr>
          <w:rFonts w:ascii="Tahoma" w:hAnsi="Tahoma" w:cs="Tahoma"/>
          <w:sz w:val="24"/>
          <w:szCs w:val="24"/>
        </w:rPr>
        <w:t>d'Ascq</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Cedex</w:t>
      </w:r>
      <w:proofErr w:type="spellEnd"/>
      <w:r w:rsidRPr="0045024B">
        <w:rPr>
          <w:rFonts w:ascii="Tahoma" w:hAnsi="Tahoma" w:cs="Tahoma"/>
          <w:sz w:val="24"/>
          <w:szCs w:val="24"/>
        </w:rPr>
        <w:t xml:space="preserve">, France. </w:t>
      </w:r>
      <w:r w:rsidRPr="00343A3D">
        <w:rPr>
          <w:rStyle w:val="object"/>
          <w:rFonts w:ascii="Tahoma" w:hAnsi="Tahoma" w:cs="Tahoma"/>
          <w:sz w:val="24"/>
          <w:szCs w:val="24"/>
        </w:rPr>
        <w:t>claire.derycke@univ-lille1.fr</w:t>
      </w:r>
    </w:p>
    <w:p w:rsidR="001E2C5F" w:rsidRPr="0045024B" w:rsidRDefault="001E2C5F" w:rsidP="00343A3D">
      <w:pPr>
        <w:ind w:left="284" w:right="114" w:hanging="284"/>
        <w:rPr>
          <w:rFonts w:ascii="Tahoma" w:hAnsi="Tahoma" w:cs="Tahoma"/>
          <w:sz w:val="24"/>
          <w:szCs w:val="24"/>
        </w:rPr>
      </w:pPr>
      <w:r w:rsidRPr="0045024B">
        <w:rPr>
          <w:rFonts w:ascii="Tahoma" w:hAnsi="Tahoma" w:cs="Tahoma"/>
          <w:position w:val="9"/>
          <w:sz w:val="24"/>
          <w:szCs w:val="24"/>
          <w:vertAlign w:val="superscript"/>
        </w:rPr>
        <w:t>3</w:t>
      </w:r>
      <w:r w:rsidRPr="0045024B">
        <w:rPr>
          <w:rFonts w:ascii="Tahoma" w:hAnsi="Tahoma" w:cs="Tahoma"/>
          <w:position w:val="9"/>
          <w:sz w:val="24"/>
          <w:szCs w:val="24"/>
        </w:rPr>
        <w:t xml:space="preserve"> </w:t>
      </w:r>
      <w:r w:rsidRPr="0045024B">
        <w:rPr>
          <w:rFonts w:ascii="Tahoma" w:hAnsi="Tahoma" w:cs="Tahoma"/>
          <w:sz w:val="24"/>
          <w:szCs w:val="24"/>
        </w:rPr>
        <w:t xml:space="preserve">University of Liège, Department of Biology, Ecology and Evolution, Freshwater and Oceanic science Lab, 4000 Liège, Belgium. </w:t>
      </w:r>
      <w:r w:rsidRPr="00343A3D">
        <w:rPr>
          <w:rStyle w:val="object-hover"/>
          <w:rFonts w:ascii="Tahoma" w:hAnsi="Tahoma" w:cs="Tahoma"/>
          <w:sz w:val="24"/>
          <w:szCs w:val="24"/>
        </w:rPr>
        <w:t>Christian.Michel@uliege.be</w:t>
      </w:r>
    </w:p>
    <w:p w:rsidR="001E2C5F" w:rsidRPr="0045024B" w:rsidRDefault="001E2C5F" w:rsidP="00343A3D">
      <w:pPr>
        <w:ind w:left="284" w:hanging="284"/>
        <w:rPr>
          <w:rFonts w:ascii="Tahoma" w:hAnsi="Tahoma" w:cs="Tahoma"/>
          <w:sz w:val="24"/>
          <w:szCs w:val="24"/>
        </w:rPr>
      </w:pPr>
      <w:r w:rsidRPr="0045024B">
        <w:rPr>
          <w:rFonts w:ascii="Tahoma" w:hAnsi="Tahoma" w:cs="Tahoma"/>
          <w:sz w:val="24"/>
          <w:szCs w:val="24"/>
        </w:rPr>
        <w:t>* Corresponding author</w:t>
      </w:r>
    </w:p>
    <w:p w:rsidR="001E2C5F" w:rsidRPr="0045024B" w:rsidRDefault="001E2C5F" w:rsidP="001E2C5F">
      <w:pPr>
        <w:pStyle w:val="Corpsdetexte"/>
        <w:spacing w:before="10"/>
        <w:ind w:left="0"/>
        <w:rPr>
          <w:rFonts w:cs="Tahoma"/>
          <w:b/>
          <w:sz w:val="24"/>
          <w:szCs w:val="24"/>
        </w:rPr>
      </w:pPr>
    </w:p>
    <w:p w:rsidR="001E2C5F" w:rsidRPr="0045024B" w:rsidRDefault="001E2C5F" w:rsidP="001E2C5F">
      <w:pPr>
        <w:pStyle w:val="Corpsdetexte"/>
        <w:ind w:left="0" w:right="107"/>
        <w:jc w:val="both"/>
        <w:rPr>
          <w:rFonts w:cs="Tahoma"/>
          <w:sz w:val="24"/>
          <w:szCs w:val="24"/>
        </w:rPr>
      </w:pPr>
      <w:r w:rsidRPr="0045024B">
        <w:rPr>
          <w:rFonts w:cs="Tahoma"/>
          <w:sz w:val="24"/>
          <w:szCs w:val="24"/>
        </w:rPr>
        <w:t xml:space="preserve">At the end of the Devonian, several profound extinctions affected a large number of marine groups. However, some of them, such as </w:t>
      </w:r>
      <w:proofErr w:type="spellStart"/>
      <w:r w:rsidRPr="0045024B">
        <w:rPr>
          <w:rFonts w:cs="Tahoma"/>
          <w:sz w:val="24"/>
          <w:szCs w:val="24"/>
        </w:rPr>
        <w:t>holocephalan</w:t>
      </w:r>
      <w:proofErr w:type="spellEnd"/>
      <w:r w:rsidRPr="0045024B">
        <w:rPr>
          <w:rFonts w:cs="Tahoma"/>
          <w:sz w:val="24"/>
          <w:szCs w:val="24"/>
        </w:rPr>
        <w:t xml:space="preserve"> </w:t>
      </w:r>
      <w:proofErr w:type="spellStart"/>
      <w:r w:rsidRPr="0045024B">
        <w:rPr>
          <w:rFonts w:cs="Tahoma"/>
          <w:sz w:val="24"/>
          <w:szCs w:val="24"/>
        </w:rPr>
        <w:t>chondrichtyans</w:t>
      </w:r>
      <w:proofErr w:type="spellEnd"/>
      <w:r w:rsidRPr="0045024B">
        <w:rPr>
          <w:rFonts w:cs="Tahoma"/>
          <w:sz w:val="24"/>
          <w:szCs w:val="24"/>
        </w:rPr>
        <w:t xml:space="preserve">, showed a great diversification during the recovery of the ecosystems, during the </w:t>
      </w:r>
      <w:proofErr w:type="spellStart"/>
      <w:r w:rsidRPr="0045024B">
        <w:rPr>
          <w:rFonts w:cs="Tahoma"/>
          <w:sz w:val="24"/>
          <w:szCs w:val="24"/>
        </w:rPr>
        <w:t>Tournaisian</w:t>
      </w:r>
      <w:proofErr w:type="spellEnd"/>
      <w:r w:rsidRPr="0045024B">
        <w:rPr>
          <w:rFonts w:cs="Tahoma"/>
          <w:sz w:val="24"/>
          <w:szCs w:val="24"/>
        </w:rPr>
        <w:t xml:space="preserve">. Despite the fact that a large </w:t>
      </w:r>
      <w:proofErr w:type="spellStart"/>
      <w:r w:rsidRPr="0045024B">
        <w:rPr>
          <w:rFonts w:cs="Tahoma"/>
          <w:sz w:val="24"/>
          <w:szCs w:val="24"/>
        </w:rPr>
        <w:t>taxic</w:t>
      </w:r>
      <w:proofErr w:type="spellEnd"/>
      <w:r w:rsidRPr="0045024B">
        <w:rPr>
          <w:rFonts w:cs="Tahoma"/>
          <w:sz w:val="24"/>
          <w:szCs w:val="24"/>
        </w:rPr>
        <w:t xml:space="preserve"> diversity has been documented for these </w:t>
      </w:r>
      <w:proofErr w:type="spellStart"/>
      <w:r w:rsidRPr="0045024B">
        <w:rPr>
          <w:rFonts w:cs="Tahoma"/>
          <w:sz w:val="24"/>
          <w:szCs w:val="24"/>
        </w:rPr>
        <w:t>holocephalans</w:t>
      </w:r>
      <w:proofErr w:type="spellEnd"/>
      <w:r w:rsidRPr="0045024B">
        <w:rPr>
          <w:rFonts w:cs="Tahoma"/>
          <w:sz w:val="24"/>
          <w:szCs w:val="24"/>
        </w:rPr>
        <w:t xml:space="preserve">; their ecological diversity is however poorly known, because the shape of isolated teeth can be a poor predictor of the ecology of these animals. </w:t>
      </w:r>
      <w:proofErr w:type="spellStart"/>
      <w:r w:rsidRPr="0045024B">
        <w:rPr>
          <w:rFonts w:cs="Tahoma"/>
          <w:sz w:val="24"/>
          <w:szCs w:val="24"/>
        </w:rPr>
        <w:t>Microwear</w:t>
      </w:r>
      <w:proofErr w:type="spellEnd"/>
      <w:r w:rsidRPr="0045024B">
        <w:rPr>
          <w:rFonts w:cs="Tahoma"/>
          <w:sz w:val="24"/>
          <w:szCs w:val="24"/>
        </w:rPr>
        <w:t xml:space="preserve"> analysis has the potential to reveal distinct diets and actual use of teeth in these extinct animals during the </w:t>
      </w:r>
      <w:proofErr w:type="spellStart"/>
      <w:r w:rsidRPr="0045024B">
        <w:rPr>
          <w:rFonts w:cs="Tahoma"/>
          <w:sz w:val="24"/>
          <w:szCs w:val="24"/>
        </w:rPr>
        <w:t>Tournaisian</w:t>
      </w:r>
      <w:proofErr w:type="spellEnd"/>
      <w:r w:rsidRPr="0045024B">
        <w:rPr>
          <w:rFonts w:cs="Tahoma"/>
          <w:sz w:val="24"/>
          <w:szCs w:val="24"/>
        </w:rPr>
        <w:t xml:space="preserve">. </w:t>
      </w:r>
      <w:r w:rsidRPr="0045024B">
        <w:rPr>
          <w:rFonts w:cs="Tahoma"/>
          <w:spacing w:val="-11"/>
          <w:sz w:val="24"/>
          <w:szCs w:val="24"/>
        </w:rPr>
        <w:t xml:space="preserve">We </w:t>
      </w:r>
      <w:proofErr w:type="spellStart"/>
      <w:r w:rsidRPr="0045024B">
        <w:rPr>
          <w:rFonts w:cs="Tahoma"/>
          <w:sz w:val="24"/>
          <w:szCs w:val="24"/>
        </w:rPr>
        <w:t>analysed</w:t>
      </w:r>
      <w:proofErr w:type="spellEnd"/>
      <w:r w:rsidRPr="0045024B">
        <w:rPr>
          <w:rFonts w:cs="Tahoma"/>
          <w:sz w:val="24"/>
          <w:szCs w:val="24"/>
        </w:rPr>
        <w:t xml:space="preserve"> the </w:t>
      </w:r>
      <w:proofErr w:type="spellStart"/>
      <w:r w:rsidRPr="0045024B">
        <w:rPr>
          <w:rFonts w:cs="Tahoma"/>
          <w:sz w:val="24"/>
          <w:szCs w:val="24"/>
        </w:rPr>
        <w:t>microwear</w:t>
      </w:r>
      <w:proofErr w:type="spellEnd"/>
      <w:r w:rsidRPr="0045024B">
        <w:rPr>
          <w:rFonts w:cs="Tahoma"/>
          <w:sz w:val="24"/>
          <w:szCs w:val="24"/>
        </w:rPr>
        <w:t xml:space="preserve"> of </w:t>
      </w:r>
      <w:proofErr w:type="spellStart"/>
      <w:r w:rsidRPr="0045024B">
        <w:rPr>
          <w:rFonts w:cs="Tahoma"/>
          <w:sz w:val="24"/>
          <w:szCs w:val="24"/>
        </w:rPr>
        <w:t>Tournaisian</w:t>
      </w:r>
      <w:proofErr w:type="spellEnd"/>
      <w:r w:rsidRPr="0045024B">
        <w:rPr>
          <w:rFonts w:cs="Tahoma"/>
          <w:sz w:val="24"/>
          <w:szCs w:val="24"/>
        </w:rPr>
        <w:t xml:space="preserve"> </w:t>
      </w:r>
      <w:proofErr w:type="spellStart"/>
      <w:r w:rsidRPr="0045024B">
        <w:rPr>
          <w:rFonts w:cs="Tahoma"/>
          <w:sz w:val="24"/>
          <w:szCs w:val="24"/>
        </w:rPr>
        <w:t>holocephalans</w:t>
      </w:r>
      <w:proofErr w:type="spellEnd"/>
      <w:r w:rsidRPr="0045024B">
        <w:rPr>
          <w:rFonts w:cs="Tahoma"/>
          <w:sz w:val="24"/>
          <w:szCs w:val="24"/>
        </w:rPr>
        <w:t xml:space="preserve"> from the </w:t>
      </w:r>
      <w:proofErr w:type="spellStart"/>
      <w:r w:rsidRPr="0045024B">
        <w:rPr>
          <w:rFonts w:cs="Tahoma"/>
          <w:spacing w:val="-3"/>
          <w:sz w:val="24"/>
          <w:szCs w:val="24"/>
        </w:rPr>
        <w:t>Tournai</w:t>
      </w:r>
      <w:proofErr w:type="spellEnd"/>
      <w:r w:rsidRPr="0045024B">
        <w:rPr>
          <w:rFonts w:cs="Tahoma"/>
          <w:spacing w:val="-3"/>
          <w:sz w:val="24"/>
          <w:szCs w:val="24"/>
        </w:rPr>
        <w:t xml:space="preserve"> </w:t>
      </w:r>
      <w:r w:rsidRPr="0045024B">
        <w:rPr>
          <w:rFonts w:cs="Tahoma"/>
          <w:sz w:val="24"/>
          <w:szCs w:val="24"/>
        </w:rPr>
        <w:t xml:space="preserve">and </w:t>
      </w:r>
      <w:proofErr w:type="spellStart"/>
      <w:r w:rsidRPr="0045024B">
        <w:rPr>
          <w:rFonts w:cs="Tahoma"/>
          <w:sz w:val="24"/>
          <w:szCs w:val="24"/>
        </w:rPr>
        <w:t>Ourthe</w:t>
      </w:r>
      <w:proofErr w:type="spellEnd"/>
      <w:r w:rsidRPr="0045024B">
        <w:rPr>
          <w:rFonts w:cs="Tahoma"/>
          <w:sz w:val="24"/>
          <w:szCs w:val="24"/>
        </w:rPr>
        <w:t xml:space="preserve"> formations of Belgium. Dental </w:t>
      </w:r>
      <w:proofErr w:type="spellStart"/>
      <w:r w:rsidRPr="0045024B">
        <w:rPr>
          <w:rFonts w:cs="Tahoma"/>
          <w:sz w:val="24"/>
          <w:szCs w:val="24"/>
        </w:rPr>
        <w:t>microwears</w:t>
      </w:r>
      <w:proofErr w:type="spellEnd"/>
      <w:r w:rsidRPr="0045024B">
        <w:rPr>
          <w:rFonts w:cs="Tahoma"/>
          <w:sz w:val="24"/>
          <w:szCs w:val="24"/>
        </w:rPr>
        <w:t xml:space="preserve"> were observed qualitatively on 20 teeth with a scanning electron microscope and mapped and </w:t>
      </w:r>
      <w:proofErr w:type="spellStart"/>
      <w:r w:rsidRPr="0045024B">
        <w:rPr>
          <w:rFonts w:cs="Tahoma"/>
          <w:sz w:val="24"/>
          <w:szCs w:val="24"/>
        </w:rPr>
        <w:t>analysed</w:t>
      </w:r>
      <w:proofErr w:type="spellEnd"/>
      <w:r w:rsidRPr="0045024B">
        <w:rPr>
          <w:rFonts w:cs="Tahoma"/>
          <w:sz w:val="24"/>
          <w:szCs w:val="24"/>
        </w:rPr>
        <w:t xml:space="preserve"> in detail for 7 of them with ArcMap software. While pits are almost totally absent in our sample, our </w:t>
      </w:r>
      <w:proofErr w:type="spellStart"/>
      <w:r w:rsidRPr="0045024B">
        <w:rPr>
          <w:rFonts w:cs="Tahoma"/>
          <w:sz w:val="24"/>
          <w:szCs w:val="24"/>
        </w:rPr>
        <w:t>microwear</w:t>
      </w:r>
      <w:proofErr w:type="spellEnd"/>
      <w:r w:rsidRPr="0045024B">
        <w:rPr>
          <w:rFonts w:cs="Tahoma"/>
          <w:sz w:val="24"/>
          <w:szCs w:val="24"/>
        </w:rPr>
        <w:t xml:space="preserve"> dataset revealed two populations of scratches with distinct length distributions. </w:t>
      </w:r>
      <w:r w:rsidRPr="0045024B">
        <w:rPr>
          <w:rFonts w:cs="Tahoma"/>
          <w:spacing w:val="-11"/>
          <w:sz w:val="24"/>
          <w:szCs w:val="24"/>
        </w:rPr>
        <w:t xml:space="preserve">We </w:t>
      </w:r>
      <w:r w:rsidRPr="0045024B">
        <w:rPr>
          <w:rFonts w:cs="Tahoma"/>
          <w:sz w:val="24"/>
          <w:szCs w:val="24"/>
        </w:rPr>
        <w:t xml:space="preserve">suggest that these populations were produced by two different mechanisms. The first population contains mainly long scratches (&gt;0.2 mm, up to 2.0 mm) that are often oriented 40° to 70° compared to the anteroposterior axis of the tooth. </w:t>
      </w:r>
      <w:r w:rsidRPr="0045024B">
        <w:rPr>
          <w:rFonts w:cs="Tahoma"/>
          <w:spacing w:val="-11"/>
          <w:sz w:val="24"/>
          <w:szCs w:val="24"/>
        </w:rPr>
        <w:t xml:space="preserve">We </w:t>
      </w:r>
      <w:r w:rsidRPr="0045024B">
        <w:rPr>
          <w:rFonts w:cs="Tahoma"/>
          <w:sz w:val="24"/>
          <w:szCs w:val="24"/>
        </w:rPr>
        <w:t xml:space="preserve">propose that these scratches would have been produced by trituration. The second population comprises almost exclusively of short scratches (&lt;0.2 mm) especially abundant on the mesial face of the teeth and preferentially oriented subparallel to the anteroposterior axis. They would have been produced when the </w:t>
      </w:r>
      <w:proofErr w:type="spellStart"/>
      <w:r w:rsidRPr="0045024B">
        <w:rPr>
          <w:rFonts w:cs="Tahoma"/>
          <w:sz w:val="24"/>
          <w:szCs w:val="24"/>
        </w:rPr>
        <w:t>holocephalans</w:t>
      </w:r>
      <w:proofErr w:type="spellEnd"/>
      <w:r w:rsidRPr="0045024B">
        <w:rPr>
          <w:rFonts w:cs="Tahoma"/>
          <w:sz w:val="24"/>
          <w:szCs w:val="24"/>
        </w:rPr>
        <w:t xml:space="preserve"> dug into sea bottom sediments while searching for food. </w:t>
      </w:r>
      <w:r w:rsidRPr="0045024B">
        <w:rPr>
          <w:rFonts w:cs="Tahoma"/>
          <w:spacing w:val="-9"/>
          <w:sz w:val="24"/>
          <w:szCs w:val="24"/>
        </w:rPr>
        <w:t xml:space="preserve">To </w:t>
      </w:r>
      <w:r w:rsidRPr="0045024B">
        <w:rPr>
          <w:rFonts w:cs="Tahoma"/>
          <w:sz w:val="24"/>
          <w:szCs w:val="24"/>
        </w:rPr>
        <w:t xml:space="preserve">identify materials that might have caused the observed </w:t>
      </w:r>
      <w:proofErr w:type="spellStart"/>
      <w:r w:rsidRPr="0045024B">
        <w:rPr>
          <w:rFonts w:cs="Tahoma"/>
          <w:sz w:val="24"/>
          <w:szCs w:val="24"/>
        </w:rPr>
        <w:t>microwear</w:t>
      </w:r>
      <w:proofErr w:type="spellEnd"/>
      <w:r w:rsidRPr="0045024B">
        <w:rPr>
          <w:rFonts w:cs="Tahoma"/>
          <w:sz w:val="24"/>
          <w:szCs w:val="24"/>
        </w:rPr>
        <w:t xml:space="preserve">, we compared the hardness of the </w:t>
      </w:r>
      <w:proofErr w:type="spellStart"/>
      <w:r w:rsidRPr="0045024B">
        <w:rPr>
          <w:rFonts w:cs="Tahoma"/>
          <w:sz w:val="24"/>
          <w:szCs w:val="24"/>
        </w:rPr>
        <w:t>holocephalan</w:t>
      </w:r>
      <w:proofErr w:type="spellEnd"/>
      <w:r w:rsidRPr="0045024B">
        <w:rPr>
          <w:rFonts w:cs="Tahoma"/>
          <w:sz w:val="24"/>
          <w:szCs w:val="24"/>
        </w:rPr>
        <w:t xml:space="preserve"> </w:t>
      </w:r>
      <w:proofErr w:type="spellStart"/>
      <w:r w:rsidRPr="0045024B">
        <w:rPr>
          <w:rFonts w:cs="Tahoma"/>
          <w:sz w:val="24"/>
          <w:szCs w:val="24"/>
        </w:rPr>
        <w:t>orthodentine</w:t>
      </w:r>
      <w:proofErr w:type="spellEnd"/>
      <w:r w:rsidRPr="0045024B">
        <w:rPr>
          <w:rFonts w:cs="Tahoma"/>
          <w:sz w:val="24"/>
          <w:szCs w:val="24"/>
        </w:rPr>
        <w:t xml:space="preserve">, making the bulk of the crown of </w:t>
      </w:r>
      <w:proofErr w:type="spellStart"/>
      <w:r w:rsidRPr="0045024B">
        <w:rPr>
          <w:rFonts w:cs="Tahoma"/>
          <w:sz w:val="24"/>
          <w:szCs w:val="24"/>
        </w:rPr>
        <w:t>holocephalan</w:t>
      </w:r>
      <w:proofErr w:type="spellEnd"/>
      <w:r w:rsidRPr="0045024B">
        <w:rPr>
          <w:rFonts w:cs="Tahoma"/>
          <w:sz w:val="24"/>
          <w:szCs w:val="24"/>
        </w:rPr>
        <w:t xml:space="preserve"> teeth, and materials present in their environment. The skeleton of a wide series of marine organisms (crinoids, brachiopods, </w:t>
      </w:r>
      <w:proofErr w:type="spellStart"/>
      <w:r w:rsidRPr="0045024B">
        <w:rPr>
          <w:rFonts w:cs="Tahoma"/>
          <w:sz w:val="24"/>
          <w:szCs w:val="24"/>
        </w:rPr>
        <w:t>molluscs</w:t>
      </w:r>
      <w:proofErr w:type="spellEnd"/>
      <w:r w:rsidRPr="0045024B">
        <w:rPr>
          <w:rFonts w:cs="Tahoma"/>
          <w:sz w:val="24"/>
          <w:szCs w:val="24"/>
        </w:rPr>
        <w:t xml:space="preserve">) is composed of calcite or aragonite, which appears to be slightly harder than </w:t>
      </w:r>
      <w:proofErr w:type="spellStart"/>
      <w:r w:rsidRPr="0045024B">
        <w:rPr>
          <w:rFonts w:cs="Tahoma"/>
          <w:sz w:val="24"/>
          <w:szCs w:val="24"/>
        </w:rPr>
        <w:t>holocephalan</w:t>
      </w:r>
      <w:proofErr w:type="spellEnd"/>
      <w:r w:rsidRPr="0045024B">
        <w:rPr>
          <w:rFonts w:cs="Tahoma"/>
          <w:sz w:val="24"/>
          <w:szCs w:val="24"/>
        </w:rPr>
        <w:t xml:space="preserve"> </w:t>
      </w:r>
      <w:proofErr w:type="spellStart"/>
      <w:r w:rsidRPr="0045024B">
        <w:rPr>
          <w:rFonts w:cs="Tahoma"/>
          <w:sz w:val="24"/>
          <w:szCs w:val="24"/>
        </w:rPr>
        <w:t>orthodentine</w:t>
      </w:r>
      <w:proofErr w:type="spellEnd"/>
      <w:r w:rsidRPr="0045024B">
        <w:rPr>
          <w:rFonts w:cs="Tahoma"/>
          <w:sz w:val="24"/>
          <w:szCs w:val="24"/>
        </w:rPr>
        <w:t xml:space="preserve">. These materials may thus scratch </w:t>
      </w:r>
      <w:proofErr w:type="spellStart"/>
      <w:r w:rsidRPr="0045024B">
        <w:rPr>
          <w:rFonts w:cs="Tahoma"/>
          <w:sz w:val="24"/>
          <w:szCs w:val="24"/>
        </w:rPr>
        <w:t>holocephalan</w:t>
      </w:r>
      <w:proofErr w:type="spellEnd"/>
      <w:r w:rsidRPr="0045024B">
        <w:rPr>
          <w:rFonts w:cs="Tahoma"/>
          <w:sz w:val="24"/>
          <w:szCs w:val="24"/>
        </w:rPr>
        <w:t xml:space="preserve"> teeth but are hardly able to produce pits because of the small difference in hardness. </w:t>
      </w:r>
      <w:proofErr w:type="spellStart"/>
      <w:r w:rsidRPr="0045024B">
        <w:rPr>
          <w:rFonts w:cs="Tahoma"/>
          <w:sz w:val="24"/>
          <w:szCs w:val="24"/>
        </w:rPr>
        <w:t>Tournaisian</w:t>
      </w:r>
      <w:proofErr w:type="spellEnd"/>
      <w:r w:rsidRPr="0045024B">
        <w:rPr>
          <w:rFonts w:cs="Tahoma"/>
          <w:sz w:val="24"/>
          <w:szCs w:val="24"/>
        </w:rPr>
        <w:t xml:space="preserve"> </w:t>
      </w:r>
      <w:proofErr w:type="spellStart"/>
      <w:r w:rsidRPr="0045024B">
        <w:rPr>
          <w:rFonts w:cs="Tahoma"/>
          <w:sz w:val="24"/>
          <w:szCs w:val="24"/>
        </w:rPr>
        <w:t>holocephalans</w:t>
      </w:r>
      <w:proofErr w:type="spellEnd"/>
      <w:r w:rsidRPr="0045024B">
        <w:rPr>
          <w:rFonts w:cs="Tahoma"/>
          <w:sz w:val="24"/>
          <w:szCs w:val="24"/>
        </w:rPr>
        <w:t xml:space="preserve"> were thus probably feeding on benthic faunae </w:t>
      </w:r>
      <w:r w:rsidRPr="0045024B">
        <w:rPr>
          <w:rFonts w:cs="Tahoma"/>
          <w:sz w:val="24"/>
          <w:szCs w:val="24"/>
        </w:rPr>
        <w:lastRenderedPageBreak/>
        <w:t xml:space="preserve">and they likely dug in the sediment at the search of food. If correct, this might rule out prey items located clearly above the sea floor, such as </w:t>
      </w:r>
      <w:proofErr w:type="spellStart"/>
      <w:r w:rsidRPr="0045024B">
        <w:rPr>
          <w:rFonts w:cs="Tahoma"/>
          <w:sz w:val="24"/>
          <w:szCs w:val="24"/>
        </w:rPr>
        <w:t>ammonioids</w:t>
      </w:r>
      <w:proofErr w:type="spellEnd"/>
      <w:r w:rsidRPr="0045024B">
        <w:rPr>
          <w:rFonts w:cs="Tahoma"/>
          <w:sz w:val="24"/>
          <w:szCs w:val="24"/>
        </w:rPr>
        <w:t xml:space="preserve"> or high-stalked crinoids. However, most of our specimens showed similar </w:t>
      </w:r>
      <w:proofErr w:type="spellStart"/>
      <w:r w:rsidRPr="0045024B">
        <w:rPr>
          <w:rFonts w:cs="Tahoma"/>
          <w:sz w:val="24"/>
          <w:szCs w:val="24"/>
        </w:rPr>
        <w:t>microwear</w:t>
      </w:r>
      <w:proofErr w:type="spellEnd"/>
      <w:r w:rsidRPr="0045024B">
        <w:rPr>
          <w:rFonts w:cs="Tahoma"/>
          <w:sz w:val="24"/>
          <w:szCs w:val="24"/>
        </w:rPr>
        <w:t xml:space="preserve"> features, which prevents us to highlight ecological differences between the taxa we</w:t>
      </w:r>
      <w:r w:rsidRPr="0045024B">
        <w:rPr>
          <w:rFonts w:cs="Tahoma"/>
          <w:spacing w:val="-7"/>
          <w:sz w:val="24"/>
          <w:szCs w:val="24"/>
        </w:rPr>
        <w:t xml:space="preserve"> </w:t>
      </w:r>
      <w:r w:rsidRPr="0045024B">
        <w:rPr>
          <w:rFonts w:cs="Tahoma"/>
          <w:sz w:val="24"/>
          <w:szCs w:val="24"/>
        </w:rPr>
        <w:t>sampled.</w:t>
      </w:r>
    </w:p>
    <w:p w:rsidR="00A54529" w:rsidRPr="0045024B" w:rsidRDefault="00A54529" w:rsidP="001E2C5F">
      <w:pPr>
        <w:rPr>
          <w:rFonts w:ascii="Tahoma" w:eastAsia="Tahoma" w:hAnsi="Tahoma" w:cs="Tahoma"/>
          <w:sz w:val="24"/>
          <w:szCs w:val="24"/>
        </w:rPr>
      </w:pPr>
      <w:r w:rsidRPr="0045024B">
        <w:rPr>
          <w:rFonts w:ascii="Tahoma" w:hAnsi="Tahoma" w:cs="Tahoma"/>
          <w:sz w:val="24"/>
          <w:szCs w:val="24"/>
        </w:rPr>
        <w:br w:type="page"/>
      </w:r>
    </w:p>
    <w:p w:rsidR="00A54529" w:rsidRPr="0045024B" w:rsidRDefault="00A54529" w:rsidP="00A54529">
      <w:pPr>
        <w:autoSpaceDE w:val="0"/>
        <w:autoSpaceDN w:val="0"/>
        <w:adjustRightInd w:val="0"/>
        <w:jc w:val="center"/>
        <w:rPr>
          <w:rFonts w:ascii="Tahoma" w:hAnsi="Tahoma" w:cs="Tahoma"/>
          <w:b/>
          <w:sz w:val="24"/>
          <w:szCs w:val="24"/>
        </w:rPr>
      </w:pPr>
      <w:r w:rsidRPr="0045024B">
        <w:rPr>
          <w:rFonts w:ascii="Tahoma" w:hAnsi="Tahoma" w:cs="Tahoma"/>
          <w:b/>
          <w:bCs/>
          <w:sz w:val="24"/>
          <w:szCs w:val="24"/>
        </w:rPr>
        <w:lastRenderedPageBreak/>
        <w:t xml:space="preserve">Geochronological contributions </w:t>
      </w:r>
      <w:r w:rsidRPr="0045024B">
        <w:rPr>
          <w:rFonts w:ascii="Tahoma" w:hAnsi="Tahoma" w:cs="Tahoma"/>
          <w:b/>
          <w:sz w:val="24"/>
          <w:szCs w:val="24"/>
        </w:rPr>
        <w:t xml:space="preserve">on the diagenesis and sediment sources of the </w:t>
      </w:r>
      <w:r w:rsidRPr="0045024B">
        <w:rPr>
          <w:rFonts w:ascii="Tahoma" w:hAnsi="Tahoma" w:cs="Tahoma"/>
          <w:b/>
          <w:sz w:val="24"/>
          <w:szCs w:val="24"/>
          <w:lang w:val="en-GB"/>
        </w:rPr>
        <w:t>Mbuji-</w:t>
      </w:r>
      <w:proofErr w:type="spellStart"/>
      <w:r w:rsidRPr="0045024B">
        <w:rPr>
          <w:rFonts w:ascii="Tahoma" w:hAnsi="Tahoma" w:cs="Tahoma"/>
          <w:b/>
          <w:sz w:val="24"/>
          <w:szCs w:val="24"/>
          <w:lang w:val="en-GB"/>
        </w:rPr>
        <w:t>Mayi</w:t>
      </w:r>
      <w:proofErr w:type="spellEnd"/>
      <w:r w:rsidRPr="0045024B">
        <w:rPr>
          <w:rFonts w:ascii="Tahoma" w:hAnsi="Tahoma" w:cs="Tahoma"/>
          <w:b/>
          <w:sz w:val="24"/>
          <w:szCs w:val="24"/>
          <w:lang w:val="en-GB"/>
        </w:rPr>
        <w:t xml:space="preserve"> </w:t>
      </w:r>
      <w:proofErr w:type="spellStart"/>
      <w:r w:rsidRPr="0045024B">
        <w:rPr>
          <w:rFonts w:ascii="Tahoma" w:hAnsi="Tahoma" w:cs="Tahoma"/>
          <w:b/>
          <w:sz w:val="24"/>
          <w:szCs w:val="24"/>
          <w:lang w:val="en-GB"/>
        </w:rPr>
        <w:t>Supergroup</w:t>
      </w:r>
      <w:proofErr w:type="spellEnd"/>
      <w:r w:rsidRPr="0045024B">
        <w:rPr>
          <w:rFonts w:ascii="Tahoma" w:hAnsi="Tahoma" w:cs="Tahoma"/>
          <w:b/>
          <w:bCs/>
          <w:sz w:val="24"/>
          <w:szCs w:val="24"/>
          <w:lang w:val="en-GB"/>
        </w:rPr>
        <w:t xml:space="preserve">, (Proterozoic, </w:t>
      </w:r>
      <w:proofErr w:type="spellStart"/>
      <w:r w:rsidRPr="0045024B">
        <w:rPr>
          <w:rFonts w:ascii="Tahoma" w:hAnsi="Tahoma" w:cs="Tahoma"/>
          <w:b/>
          <w:bCs/>
          <w:sz w:val="24"/>
          <w:szCs w:val="24"/>
          <w:lang w:val="en-GB"/>
        </w:rPr>
        <w:t>DRCongo</w:t>
      </w:r>
      <w:proofErr w:type="spellEnd"/>
      <w:r w:rsidRPr="0045024B">
        <w:rPr>
          <w:rFonts w:ascii="Tahoma" w:hAnsi="Tahoma" w:cs="Tahoma"/>
          <w:b/>
          <w:bCs/>
          <w:sz w:val="24"/>
          <w:szCs w:val="24"/>
          <w:lang w:val="en-GB"/>
        </w:rPr>
        <w:t>)</w:t>
      </w:r>
    </w:p>
    <w:p w:rsidR="00A54529" w:rsidRPr="0045024B" w:rsidRDefault="00A54529" w:rsidP="00A54529">
      <w:pPr>
        <w:jc w:val="center"/>
        <w:rPr>
          <w:rFonts w:ascii="Tahoma" w:hAnsi="Tahoma" w:cs="Tahoma"/>
          <w:b/>
          <w:bCs/>
          <w:sz w:val="24"/>
          <w:szCs w:val="24"/>
          <w:lang w:val="en-GB"/>
        </w:rPr>
      </w:pPr>
    </w:p>
    <w:p w:rsidR="00A54529" w:rsidRPr="0045024B" w:rsidRDefault="00A54529" w:rsidP="00A54529">
      <w:pPr>
        <w:pStyle w:val="Stylepardfaut"/>
        <w:spacing w:after="0" w:line="240" w:lineRule="auto"/>
        <w:jc w:val="center"/>
        <w:rPr>
          <w:rFonts w:ascii="Tahoma" w:hAnsi="Tahoma" w:cs="Tahoma"/>
          <w:b/>
          <w:smallCaps/>
          <w:color w:val="000000"/>
          <w:sz w:val="24"/>
          <w:szCs w:val="24"/>
          <w:vertAlign w:val="superscript"/>
        </w:rPr>
      </w:pPr>
      <w:r w:rsidRPr="0045024B">
        <w:rPr>
          <w:rFonts w:ascii="Tahoma" w:eastAsia="Times New Roman" w:hAnsi="Tahoma" w:cs="Tahoma"/>
          <w:b/>
          <w:bCs/>
          <w:iCs/>
          <w:noProof/>
          <w:color w:val="000000"/>
          <w:sz w:val="24"/>
          <w:szCs w:val="24"/>
        </w:rPr>
        <w:t xml:space="preserve">Camille </w:t>
      </w:r>
      <w:r w:rsidRPr="0045024B">
        <w:rPr>
          <w:rFonts w:ascii="Tahoma" w:eastAsia="Times New Roman" w:hAnsi="Tahoma" w:cs="Tahoma"/>
          <w:b/>
          <w:bCs/>
          <w:iCs/>
          <w:smallCaps/>
          <w:noProof/>
          <w:color w:val="000000"/>
          <w:sz w:val="24"/>
          <w:szCs w:val="24"/>
        </w:rPr>
        <w:t>François</w:t>
      </w:r>
      <w:r w:rsidRPr="0045024B">
        <w:rPr>
          <w:rFonts w:ascii="Tahoma" w:hAnsi="Tahoma" w:cs="Tahoma"/>
          <w:b/>
          <w:smallCaps/>
          <w:color w:val="000000"/>
          <w:sz w:val="24"/>
          <w:szCs w:val="24"/>
          <w:vertAlign w:val="superscript"/>
        </w:rPr>
        <w:t>1</w:t>
      </w:r>
      <w:r w:rsidRPr="0045024B">
        <w:rPr>
          <w:rFonts w:ascii="Tahoma" w:eastAsia="Times New Roman" w:hAnsi="Tahoma" w:cs="Tahoma"/>
          <w:b/>
          <w:iCs/>
          <w:noProof/>
          <w:color w:val="000000"/>
          <w:sz w:val="24"/>
          <w:szCs w:val="24"/>
        </w:rPr>
        <w:t xml:space="preserve">, Blaise </w:t>
      </w:r>
      <w:r w:rsidRPr="0045024B">
        <w:rPr>
          <w:rFonts w:ascii="Tahoma" w:eastAsia="Times New Roman" w:hAnsi="Tahoma" w:cs="Tahoma"/>
          <w:b/>
          <w:iCs/>
          <w:smallCaps/>
          <w:noProof/>
          <w:color w:val="000000"/>
          <w:sz w:val="24"/>
          <w:szCs w:val="24"/>
        </w:rPr>
        <w:t>Kabamba</w:t>
      </w:r>
      <w:r w:rsidRPr="0045024B">
        <w:rPr>
          <w:rFonts w:ascii="Tahoma" w:eastAsia="Times New Roman" w:hAnsi="Tahoma" w:cs="Tahoma"/>
          <w:b/>
          <w:iCs/>
          <w:noProof/>
          <w:color w:val="000000"/>
          <w:sz w:val="24"/>
          <w:szCs w:val="24"/>
        </w:rPr>
        <w:t xml:space="preserve"> </w:t>
      </w:r>
      <w:r w:rsidRPr="0045024B">
        <w:rPr>
          <w:rFonts w:ascii="Tahoma" w:eastAsia="Times New Roman" w:hAnsi="Tahoma" w:cs="Tahoma"/>
          <w:b/>
          <w:iCs/>
          <w:smallCaps/>
          <w:noProof/>
          <w:color w:val="000000"/>
          <w:sz w:val="24"/>
          <w:szCs w:val="24"/>
        </w:rPr>
        <w:t>Baludikay</w:t>
      </w:r>
      <w:r w:rsidRPr="0045024B">
        <w:rPr>
          <w:rFonts w:ascii="Tahoma" w:hAnsi="Tahoma" w:cs="Tahoma"/>
          <w:b/>
          <w:smallCaps/>
          <w:color w:val="000000"/>
          <w:sz w:val="24"/>
          <w:szCs w:val="24"/>
          <w:vertAlign w:val="superscript"/>
        </w:rPr>
        <w:t>1</w:t>
      </w:r>
      <w:r w:rsidRPr="0045024B">
        <w:rPr>
          <w:rFonts w:ascii="Tahoma" w:eastAsia="Times New Roman" w:hAnsi="Tahoma" w:cs="Tahoma"/>
          <w:b/>
          <w:iCs/>
          <w:noProof/>
          <w:color w:val="000000"/>
          <w:sz w:val="24"/>
          <w:szCs w:val="24"/>
        </w:rPr>
        <w:t xml:space="preserve">, Daniel </w:t>
      </w:r>
      <w:r w:rsidRPr="0045024B">
        <w:rPr>
          <w:rFonts w:ascii="Tahoma" w:eastAsia="Times New Roman" w:hAnsi="Tahoma" w:cs="Tahoma"/>
          <w:b/>
          <w:iCs/>
          <w:smallCaps/>
          <w:noProof/>
          <w:color w:val="000000"/>
          <w:sz w:val="24"/>
          <w:szCs w:val="24"/>
        </w:rPr>
        <w:t>Baudet</w:t>
      </w:r>
      <w:r w:rsidRPr="0045024B">
        <w:rPr>
          <w:rFonts w:ascii="Tahoma" w:hAnsi="Tahoma" w:cs="Tahoma"/>
          <w:b/>
          <w:smallCaps/>
          <w:color w:val="000000"/>
          <w:sz w:val="24"/>
          <w:szCs w:val="24"/>
          <w:vertAlign w:val="superscript"/>
        </w:rPr>
        <w:t>2</w:t>
      </w:r>
      <w:r w:rsidRPr="0045024B">
        <w:rPr>
          <w:rFonts w:ascii="Tahoma" w:eastAsia="Times New Roman" w:hAnsi="Tahoma" w:cs="Tahoma"/>
          <w:b/>
          <w:iCs/>
          <w:noProof/>
          <w:color w:val="000000"/>
          <w:sz w:val="24"/>
          <w:szCs w:val="24"/>
        </w:rPr>
        <w:t xml:space="preserve">, Jean-Louis </w:t>
      </w:r>
      <w:r w:rsidRPr="0045024B">
        <w:rPr>
          <w:rFonts w:ascii="Tahoma" w:eastAsia="Times New Roman" w:hAnsi="Tahoma" w:cs="Tahoma"/>
          <w:b/>
          <w:iCs/>
          <w:smallCaps/>
          <w:noProof/>
          <w:color w:val="000000"/>
          <w:sz w:val="24"/>
          <w:szCs w:val="24"/>
        </w:rPr>
        <w:t>Paquette</w:t>
      </w:r>
      <w:r w:rsidRPr="0045024B">
        <w:rPr>
          <w:rFonts w:ascii="Tahoma" w:hAnsi="Tahoma" w:cs="Tahoma"/>
          <w:b/>
          <w:smallCaps/>
          <w:noProof/>
          <w:color w:val="000000"/>
          <w:sz w:val="24"/>
          <w:szCs w:val="24"/>
          <w:vertAlign w:val="superscript"/>
        </w:rPr>
        <w:t>3</w:t>
      </w:r>
      <w:r w:rsidRPr="0045024B">
        <w:rPr>
          <w:rFonts w:ascii="Tahoma" w:eastAsia="Times New Roman" w:hAnsi="Tahoma" w:cs="Tahoma"/>
          <w:b/>
          <w:iCs/>
          <w:noProof/>
          <w:color w:val="000000"/>
          <w:sz w:val="24"/>
          <w:szCs w:val="24"/>
        </w:rPr>
        <w:t xml:space="preserve">, Michel </w:t>
      </w:r>
      <w:r w:rsidRPr="0045024B">
        <w:rPr>
          <w:rFonts w:ascii="Tahoma" w:eastAsia="Times New Roman" w:hAnsi="Tahoma" w:cs="Tahoma"/>
          <w:b/>
          <w:iCs/>
          <w:smallCaps/>
          <w:noProof/>
          <w:color w:val="000000"/>
          <w:sz w:val="24"/>
          <w:szCs w:val="24"/>
        </w:rPr>
        <w:t>Fialin</w:t>
      </w:r>
      <w:r w:rsidRPr="0045024B">
        <w:rPr>
          <w:rFonts w:ascii="Tahoma" w:hAnsi="Tahoma" w:cs="Tahoma"/>
          <w:b/>
          <w:smallCaps/>
          <w:noProof/>
          <w:color w:val="000000"/>
          <w:sz w:val="24"/>
          <w:szCs w:val="24"/>
          <w:vertAlign w:val="superscript"/>
        </w:rPr>
        <w:t>4</w:t>
      </w:r>
      <w:r w:rsidRPr="0045024B">
        <w:rPr>
          <w:rFonts w:ascii="Tahoma" w:eastAsia="Times New Roman" w:hAnsi="Tahoma" w:cs="Tahoma"/>
          <w:b/>
          <w:iCs/>
          <w:noProof/>
          <w:color w:val="000000"/>
          <w:sz w:val="24"/>
          <w:szCs w:val="24"/>
        </w:rPr>
        <w:t xml:space="preserve">, Jean-Louis </w:t>
      </w:r>
      <w:r w:rsidRPr="0045024B">
        <w:rPr>
          <w:rFonts w:ascii="Tahoma" w:eastAsia="Times New Roman" w:hAnsi="Tahoma" w:cs="Tahoma"/>
          <w:b/>
          <w:iCs/>
          <w:smallCaps/>
          <w:noProof/>
          <w:color w:val="000000"/>
          <w:sz w:val="24"/>
          <w:szCs w:val="24"/>
        </w:rPr>
        <w:t>Birck</w:t>
      </w:r>
      <w:r w:rsidRPr="0045024B">
        <w:rPr>
          <w:rFonts w:ascii="Tahoma" w:hAnsi="Tahoma" w:cs="Tahoma"/>
          <w:b/>
          <w:smallCaps/>
          <w:noProof/>
          <w:color w:val="000000"/>
          <w:sz w:val="24"/>
          <w:szCs w:val="24"/>
          <w:vertAlign w:val="superscript"/>
        </w:rPr>
        <w:t>5</w:t>
      </w:r>
      <w:r w:rsidRPr="0045024B">
        <w:rPr>
          <w:rFonts w:ascii="Tahoma" w:eastAsia="Times New Roman" w:hAnsi="Tahoma" w:cs="Tahoma"/>
          <w:b/>
          <w:iCs/>
          <w:noProof/>
          <w:color w:val="000000"/>
          <w:sz w:val="24"/>
          <w:szCs w:val="24"/>
        </w:rPr>
        <w:t xml:space="preserve">, Delphine </w:t>
      </w:r>
      <w:r w:rsidRPr="0045024B">
        <w:rPr>
          <w:rFonts w:ascii="Tahoma" w:eastAsia="Times New Roman" w:hAnsi="Tahoma" w:cs="Tahoma"/>
          <w:b/>
          <w:iCs/>
          <w:smallCaps/>
          <w:noProof/>
          <w:color w:val="000000"/>
          <w:sz w:val="24"/>
          <w:szCs w:val="24"/>
        </w:rPr>
        <w:t>Limmois</w:t>
      </w:r>
      <w:r w:rsidRPr="0045024B">
        <w:rPr>
          <w:rFonts w:ascii="Tahoma" w:hAnsi="Tahoma" w:cs="Tahoma"/>
          <w:b/>
          <w:smallCaps/>
          <w:noProof/>
          <w:color w:val="000000"/>
          <w:sz w:val="24"/>
          <w:szCs w:val="24"/>
          <w:vertAlign w:val="superscript"/>
        </w:rPr>
        <w:t>5</w:t>
      </w:r>
      <w:r w:rsidRPr="0045024B">
        <w:rPr>
          <w:rFonts w:ascii="Tahoma" w:eastAsia="Times New Roman" w:hAnsi="Tahoma" w:cs="Tahoma"/>
          <w:b/>
          <w:iCs/>
          <w:noProof/>
          <w:color w:val="000000"/>
          <w:sz w:val="24"/>
          <w:szCs w:val="24"/>
        </w:rPr>
        <w:t xml:space="preserve">, Vinciane </w:t>
      </w:r>
      <w:r w:rsidRPr="0045024B">
        <w:rPr>
          <w:rFonts w:ascii="Tahoma" w:eastAsia="Times New Roman" w:hAnsi="Tahoma" w:cs="Tahoma"/>
          <w:b/>
          <w:iCs/>
          <w:smallCaps/>
          <w:noProof/>
          <w:color w:val="000000"/>
          <w:sz w:val="24"/>
          <w:szCs w:val="24"/>
        </w:rPr>
        <w:t>Debaille</w:t>
      </w:r>
      <w:r w:rsidRPr="0045024B">
        <w:rPr>
          <w:rFonts w:ascii="Tahoma" w:hAnsi="Tahoma" w:cs="Tahoma"/>
          <w:b/>
          <w:smallCaps/>
          <w:noProof/>
          <w:color w:val="000000"/>
          <w:sz w:val="24"/>
          <w:szCs w:val="24"/>
          <w:vertAlign w:val="superscript"/>
        </w:rPr>
        <w:t>6</w:t>
      </w:r>
      <w:r w:rsidRPr="0045024B">
        <w:rPr>
          <w:rFonts w:ascii="Tahoma" w:eastAsia="Times New Roman" w:hAnsi="Tahoma" w:cs="Tahoma"/>
          <w:b/>
          <w:iCs/>
          <w:noProof/>
          <w:color w:val="000000"/>
          <w:sz w:val="24"/>
          <w:szCs w:val="24"/>
        </w:rPr>
        <w:t xml:space="preserve">, Fred </w:t>
      </w:r>
      <w:r w:rsidRPr="0045024B">
        <w:rPr>
          <w:rFonts w:ascii="Tahoma" w:eastAsia="Times New Roman" w:hAnsi="Tahoma" w:cs="Tahoma"/>
          <w:b/>
          <w:iCs/>
          <w:smallCaps/>
          <w:noProof/>
          <w:color w:val="000000"/>
          <w:sz w:val="24"/>
          <w:szCs w:val="24"/>
        </w:rPr>
        <w:t>Jourdan</w:t>
      </w:r>
      <w:r w:rsidRPr="0045024B">
        <w:rPr>
          <w:rFonts w:ascii="Tahoma" w:hAnsi="Tahoma" w:cs="Tahoma"/>
          <w:b/>
          <w:smallCaps/>
          <w:noProof/>
          <w:color w:val="000000"/>
          <w:sz w:val="24"/>
          <w:szCs w:val="24"/>
          <w:vertAlign w:val="superscript"/>
        </w:rPr>
        <w:t>7</w:t>
      </w:r>
      <w:r w:rsidRPr="0045024B">
        <w:rPr>
          <w:rFonts w:ascii="Tahoma" w:eastAsia="Times New Roman" w:hAnsi="Tahoma" w:cs="Tahoma"/>
          <w:b/>
          <w:iCs/>
          <w:noProof/>
          <w:color w:val="000000"/>
          <w:sz w:val="24"/>
          <w:szCs w:val="24"/>
        </w:rPr>
        <w:t xml:space="preserve">, Jean-Yves </w:t>
      </w:r>
      <w:r w:rsidRPr="0045024B">
        <w:rPr>
          <w:rFonts w:ascii="Tahoma" w:eastAsia="Times New Roman" w:hAnsi="Tahoma" w:cs="Tahoma"/>
          <w:b/>
          <w:iCs/>
          <w:smallCaps/>
          <w:noProof/>
          <w:color w:val="000000"/>
          <w:sz w:val="24"/>
          <w:szCs w:val="24"/>
        </w:rPr>
        <w:t>Storme</w:t>
      </w:r>
      <w:r w:rsidRPr="0045024B">
        <w:rPr>
          <w:rFonts w:ascii="Tahoma" w:hAnsi="Tahoma" w:cs="Tahoma"/>
          <w:b/>
          <w:smallCaps/>
          <w:color w:val="000000"/>
          <w:sz w:val="24"/>
          <w:szCs w:val="24"/>
          <w:vertAlign w:val="superscript"/>
        </w:rPr>
        <w:t xml:space="preserve">1 </w:t>
      </w:r>
      <w:r w:rsidRPr="0045024B">
        <w:rPr>
          <w:rFonts w:ascii="Tahoma" w:eastAsia="Times New Roman" w:hAnsi="Tahoma" w:cs="Tahoma"/>
          <w:b/>
          <w:iCs/>
          <w:noProof/>
          <w:color w:val="000000"/>
          <w:sz w:val="24"/>
          <w:szCs w:val="24"/>
        </w:rPr>
        <w:t xml:space="preserve">&amp; Emmanuelle </w:t>
      </w:r>
      <w:r w:rsidRPr="0045024B">
        <w:rPr>
          <w:rFonts w:ascii="Tahoma" w:eastAsia="Times New Roman" w:hAnsi="Tahoma" w:cs="Tahoma"/>
          <w:b/>
          <w:iCs/>
          <w:smallCaps/>
          <w:noProof/>
          <w:color w:val="000000"/>
          <w:sz w:val="24"/>
          <w:szCs w:val="24"/>
        </w:rPr>
        <w:t>Javaux</w:t>
      </w:r>
      <w:r w:rsidRPr="0045024B">
        <w:rPr>
          <w:rFonts w:ascii="Tahoma" w:hAnsi="Tahoma" w:cs="Tahoma"/>
          <w:b/>
          <w:smallCaps/>
          <w:color w:val="000000"/>
          <w:sz w:val="24"/>
          <w:szCs w:val="24"/>
          <w:vertAlign w:val="superscript"/>
        </w:rPr>
        <w:t>1</w:t>
      </w:r>
    </w:p>
    <w:p w:rsidR="00A54529" w:rsidRPr="0045024B" w:rsidRDefault="00A54529" w:rsidP="00343A3D">
      <w:pPr>
        <w:pStyle w:val="Stylepardfaut"/>
        <w:spacing w:after="0" w:line="240" w:lineRule="auto"/>
        <w:ind w:left="284" w:hanging="284"/>
        <w:jc w:val="center"/>
        <w:rPr>
          <w:rFonts w:ascii="Tahoma" w:eastAsia="Times New Roman" w:hAnsi="Tahoma" w:cs="Tahoma"/>
          <w:b/>
          <w:iCs/>
          <w:noProof/>
          <w:color w:val="000000"/>
          <w:sz w:val="24"/>
          <w:szCs w:val="24"/>
        </w:rPr>
      </w:pPr>
    </w:p>
    <w:p w:rsidR="00A54529" w:rsidRPr="0045024B" w:rsidRDefault="00A60D73" w:rsidP="00343A3D">
      <w:pPr>
        <w:pStyle w:val="ADDRESS"/>
        <w:spacing w:line="240" w:lineRule="auto"/>
        <w:rPr>
          <w:rFonts w:ascii="Tahoma" w:hAnsi="Tahoma" w:cs="Tahoma"/>
          <w:color w:val="000000"/>
          <w:sz w:val="24"/>
          <w:szCs w:val="24"/>
        </w:rPr>
      </w:pPr>
      <w:r w:rsidRPr="0045024B">
        <w:rPr>
          <w:rFonts w:ascii="Tahoma" w:hAnsi="Tahoma" w:cs="Tahoma"/>
          <w:color w:val="000000"/>
          <w:sz w:val="24"/>
          <w:szCs w:val="24"/>
          <w:vertAlign w:val="superscript"/>
        </w:rPr>
        <w:t>1</w:t>
      </w:r>
      <w:r w:rsidRPr="0045024B">
        <w:rPr>
          <w:rFonts w:ascii="Tahoma" w:hAnsi="Tahoma" w:cs="Tahoma"/>
          <w:sz w:val="24"/>
          <w:szCs w:val="24"/>
        </w:rPr>
        <w:t xml:space="preserve"> </w:t>
      </w:r>
      <w:r w:rsidR="005D7738" w:rsidRPr="0045024B">
        <w:rPr>
          <w:rFonts w:ascii="Tahoma" w:hAnsi="Tahoma" w:cs="Tahoma"/>
          <w:sz w:val="24"/>
          <w:szCs w:val="24"/>
        </w:rPr>
        <w:t>Palaeobiogeology-Palaeobotany-Palaeopalynology, UR Geology, University of Liège, Quartier Agora, Allée du 6 Août, 14, Bât. B18. B-4000 Liège 1, Belgium</w:t>
      </w:r>
      <w:r w:rsidRPr="0045024B">
        <w:rPr>
          <w:rFonts w:ascii="Tahoma" w:hAnsi="Tahoma" w:cs="Tahoma"/>
          <w:sz w:val="24"/>
          <w:szCs w:val="24"/>
        </w:rPr>
        <w:t xml:space="preserve">. </w:t>
      </w:r>
      <w:hyperlink r:id="rId13" w:history="1">
        <w:r w:rsidR="00663E75" w:rsidRPr="0045024B">
          <w:rPr>
            <w:rStyle w:val="Lienhypertexte"/>
            <w:rFonts w:ascii="Tahoma" w:hAnsi="Tahoma" w:cs="Tahoma"/>
            <w:sz w:val="24"/>
            <w:szCs w:val="24"/>
          </w:rPr>
          <w:t>C.Francois@ul</w:t>
        </w:r>
        <w:r w:rsidRPr="0045024B">
          <w:rPr>
            <w:rStyle w:val="Lienhypertexte"/>
            <w:rFonts w:ascii="Tahoma" w:hAnsi="Tahoma" w:cs="Tahoma"/>
            <w:sz w:val="24"/>
            <w:szCs w:val="24"/>
          </w:rPr>
          <w:t>iege.be</w:t>
        </w:r>
      </w:hyperlink>
    </w:p>
    <w:p w:rsidR="00A54529" w:rsidRPr="0045024B" w:rsidRDefault="00A54529" w:rsidP="00343A3D">
      <w:pPr>
        <w:pStyle w:val="ADDRESS"/>
        <w:spacing w:line="240" w:lineRule="auto"/>
        <w:rPr>
          <w:rFonts w:ascii="Tahoma" w:hAnsi="Tahoma" w:cs="Tahoma"/>
          <w:color w:val="000000"/>
          <w:sz w:val="24"/>
          <w:szCs w:val="24"/>
          <w:lang w:val="fr-FR"/>
        </w:rPr>
      </w:pPr>
      <w:r w:rsidRPr="0045024B">
        <w:rPr>
          <w:rFonts w:ascii="Tahoma" w:hAnsi="Tahoma" w:cs="Tahoma"/>
          <w:color w:val="000000"/>
          <w:sz w:val="24"/>
          <w:szCs w:val="24"/>
          <w:vertAlign w:val="superscript"/>
        </w:rPr>
        <w:t>2</w:t>
      </w:r>
      <w:r w:rsidRPr="0045024B">
        <w:rPr>
          <w:rFonts w:ascii="Tahoma" w:hAnsi="Tahoma" w:cs="Tahoma"/>
          <w:sz w:val="24"/>
          <w:szCs w:val="24"/>
        </w:rPr>
        <w:t xml:space="preserve"> </w:t>
      </w:r>
      <w:r w:rsidRPr="0045024B">
        <w:rPr>
          <w:rFonts w:ascii="Tahoma" w:hAnsi="Tahoma" w:cs="Tahoma"/>
          <w:color w:val="000000"/>
          <w:sz w:val="24"/>
          <w:szCs w:val="24"/>
        </w:rPr>
        <w:t xml:space="preserve">Earth Sciences Department, Royal Museum for Central Africa, Tervuren, Belgium. </w:t>
      </w:r>
      <w:hyperlink r:id="rId14" w:history="1">
        <w:r w:rsidRPr="0045024B">
          <w:rPr>
            <w:rStyle w:val="Lienhypertexte"/>
            <w:rFonts w:ascii="Tahoma" w:hAnsi="Tahoma" w:cs="Tahoma"/>
            <w:sz w:val="24"/>
            <w:szCs w:val="24"/>
            <w:lang w:val="fr-FR"/>
          </w:rPr>
          <w:t>daniel.baudet@africamuseum.be</w:t>
        </w:r>
      </w:hyperlink>
    </w:p>
    <w:p w:rsidR="00A54529" w:rsidRPr="0045024B" w:rsidRDefault="00A54529" w:rsidP="00343A3D">
      <w:pPr>
        <w:autoSpaceDE w:val="0"/>
        <w:autoSpaceDN w:val="0"/>
        <w:adjustRightInd w:val="0"/>
        <w:ind w:left="284" w:hanging="284"/>
        <w:rPr>
          <w:rFonts w:ascii="Tahoma" w:hAnsi="Tahoma" w:cs="Tahoma"/>
          <w:noProof/>
          <w:color w:val="000000"/>
          <w:sz w:val="24"/>
          <w:szCs w:val="24"/>
          <w:lang w:val="fr-BE"/>
        </w:rPr>
      </w:pPr>
      <w:r w:rsidRPr="0045024B">
        <w:rPr>
          <w:rFonts w:ascii="Tahoma" w:hAnsi="Tahoma" w:cs="Tahoma"/>
          <w:noProof/>
          <w:color w:val="000000"/>
          <w:sz w:val="24"/>
          <w:szCs w:val="24"/>
          <w:vertAlign w:val="superscript"/>
          <w:lang w:val="fr-FR"/>
        </w:rPr>
        <w:t xml:space="preserve">3 </w:t>
      </w:r>
      <w:r w:rsidRPr="0045024B">
        <w:rPr>
          <w:rFonts w:ascii="Tahoma" w:hAnsi="Tahoma" w:cs="Tahoma"/>
          <w:noProof/>
          <w:color w:val="000000"/>
          <w:sz w:val="24"/>
          <w:szCs w:val="24"/>
          <w:lang w:val="fr-FR"/>
        </w:rPr>
        <w:t xml:space="preserve">Laboratoire ‘‘Magmas et Volcan’’ (CNRS UMR 6524), Université B. Pascal, Clermont-Ferrand Cedex, France. </w:t>
      </w:r>
      <w:hyperlink r:id="rId15" w:history="1">
        <w:r w:rsidRPr="0045024B">
          <w:rPr>
            <w:rStyle w:val="Lienhypertexte"/>
            <w:rFonts w:ascii="Tahoma" w:hAnsi="Tahoma" w:cs="Tahoma"/>
            <w:sz w:val="24"/>
            <w:szCs w:val="24"/>
            <w:lang w:val="fr-BE"/>
          </w:rPr>
          <w:t>J.L.paquette@opgc.univ-bpclermont.fr</w:t>
        </w:r>
      </w:hyperlink>
    </w:p>
    <w:p w:rsidR="00A54529" w:rsidRPr="0045024B" w:rsidRDefault="00A54529" w:rsidP="00343A3D">
      <w:pPr>
        <w:ind w:left="284" w:hanging="284"/>
        <w:rPr>
          <w:rStyle w:val="object-hover3"/>
          <w:rFonts w:ascii="Tahoma" w:hAnsi="Tahoma" w:cs="Tahoma"/>
          <w:sz w:val="24"/>
          <w:szCs w:val="24"/>
          <w:lang w:val="fr-FR"/>
        </w:rPr>
      </w:pPr>
      <w:r w:rsidRPr="0045024B">
        <w:rPr>
          <w:rFonts w:ascii="Tahoma" w:hAnsi="Tahoma" w:cs="Tahoma"/>
          <w:noProof/>
          <w:color w:val="000000"/>
          <w:sz w:val="24"/>
          <w:szCs w:val="24"/>
          <w:vertAlign w:val="superscript"/>
          <w:lang w:val="fr-FR"/>
        </w:rPr>
        <w:t xml:space="preserve">4 </w:t>
      </w:r>
      <w:r w:rsidRPr="0045024B">
        <w:rPr>
          <w:rFonts w:ascii="Tahoma" w:hAnsi="Tahoma" w:cs="Tahoma"/>
          <w:noProof/>
          <w:color w:val="000000"/>
          <w:sz w:val="24"/>
          <w:szCs w:val="24"/>
          <w:lang w:val="fr-FR"/>
        </w:rPr>
        <w:t xml:space="preserve">Camparis, Université Paris 6, France. </w:t>
      </w:r>
      <w:r w:rsidRPr="0045024B">
        <w:rPr>
          <w:rStyle w:val="Lienhypertexte"/>
          <w:rFonts w:ascii="Tahoma" w:hAnsi="Tahoma" w:cs="Tahoma"/>
          <w:sz w:val="24"/>
          <w:szCs w:val="24"/>
          <w:lang w:val="fr-BE"/>
        </w:rPr>
        <w:t>michel.fialin@upmc.fr</w:t>
      </w:r>
    </w:p>
    <w:p w:rsidR="00A54529" w:rsidRPr="0045024B" w:rsidRDefault="00A54529" w:rsidP="00343A3D">
      <w:pPr>
        <w:ind w:left="284" w:hanging="284"/>
        <w:rPr>
          <w:rFonts w:ascii="Tahoma" w:hAnsi="Tahoma" w:cs="Tahoma"/>
          <w:noProof/>
          <w:color w:val="000000"/>
          <w:sz w:val="24"/>
          <w:szCs w:val="24"/>
          <w:lang w:val="fr-FR"/>
        </w:rPr>
      </w:pPr>
      <w:r w:rsidRPr="0045024B">
        <w:rPr>
          <w:rFonts w:ascii="Tahoma" w:hAnsi="Tahoma" w:cs="Tahoma"/>
          <w:noProof/>
          <w:color w:val="000000"/>
          <w:sz w:val="24"/>
          <w:szCs w:val="24"/>
          <w:vertAlign w:val="superscript"/>
          <w:lang w:val="fr-FR"/>
        </w:rPr>
        <w:t xml:space="preserve">5 </w:t>
      </w:r>
      <w:r w:rsidRPr="0045024B">
        <w:rPr>
          <w:rFonts w:ascii="Tahoma" w:hAnsi="Tahoma" w:cs="Tahoma"/>
          <w:noProof/>
          <w:color w:val="000000"/>
          <w:sz w:val="24"/>
          <w:szCs w:val="24"/>
          <w:lang w:val="fr-FR"/>
        </w:rPr>
        <w:t>Laboratoire G2E, IPG-Paris, France.</w:t>
      </w:r>
      <w:r w:rsidRPr="0045024B">
        <w:rPr>
          <w:rStyle w:val="Titre1Car"/>
          <w:rFonts w:cs="Tahoma"/>
          <w:lang w:val="fr-FR"/>
        </w:rPr>
        <w:t xml:space="preserve"> </w:t>
      </w:r>
      <w:hyperlink r:id="rId16" w:history="1">
        <w:r w:rsidRPr="0045024B">
          <w:rPr>
            <w:rStyle w:val="Lienhypertexte"/>
            <w:rFonts w:ascii="Tahoma" w:hAnsi="Tahoma" w:cs="Tahoma"/>
            <w:sz w:val="24"/>
            <w:szCs w:val="24"/>
            <w:lang w:val="fr-BE"/>
          </w:rPr>
          <w:t>birck@ipgp.fr</w:t>
        </w:r>
      </w:hyperlink>
      <w:r w:rsidRPr="0045024B">
        <w:rPr>
          <w:rStyle w:val="Lienhypertexte"/>
          <w:rFonts w:ascii="Tahoma" w:hAnsi="Tahoma" w:cs="Tahoma"/>
          <w:sz w:val="24"/>
          <w:szCs w:val="24"/>
          <w:lang w:val="fr-BE"/>
        </w:rPr>
        <w:t xml:space="preserve">; </w:t>
      </w:r>
      <w:hyperlink r:id="rId17" w:history="1">
        <w:r w:rsidRPr="0045024B">
          <w:rPr>
            <w:rStyle w:val="Lienhypertexte"/>
            <w:rFonts w:ascii="Tahoma" w:hAnsi="Tahoma" w:cs="Tahoma"/>
            <w:sz w:val="24"/>
            <w:szCs w:val="24"/>
            <w:lang w:val="fr-BE"/>
          </w:rPr>
          <w:t>limmois@ipgp.fr</w:t>
        </w:r>
      </w:hyperlink>
      <w:r w:rsidRPr="0045024B">
        <w:rPr>
          <w:rStyle w:val="object4"/>
          <w:rFonts w:ascii="Tahoma" w:hAnsi="Tahoma" w:cs="Tahoma"/>
          <w:sz w:val="24"/>
          <w:szCs w:val="24"/>
          <w:lang w:val="fr-FR"/>
        </w:rPr>
        <w:t xml:space="preserve"> </w:t>
      </w:r>
    </w:p>
    <w:p w:rsidR="00A54529" w:rsidRPr="0045024B" w:rsidRDefault="00A54529" w:rsidP="00343A3D">
      <w:pPr>
        <w:ind w:left="284" w:hanging="284"/>
        <w:rPr>
          <w:rFonts w:ascii="Tahoma" w:hAnsi="Tahoma" w:cs="Tahoma"/>
          <w:sz w:val="24"/>
          <w:szCs w:val="24"/>
        </w:rPr>
      </w:pPr>
      <w:r w:rsidRPr="0045024B">
        <w:rPr>
          <w:rFonts w:ascii="Tahoma" w:hAnsi="Tahoma" w:cs="Tahoma"/>
          <w:noProof/>
          <w:color w:val="000000"/>
          <w:sz w:val="24"/>
          <w:szCs w:val="24"/>
          <w:vertAlign w:val="superscript"/>
          <w:lang w:val="fr-FR"/>
        </w:rPr>
        <w:t xml:space="preserve">6 </w:t>
      </w:r>
      <w:r w:rsidRPr="0045024B">
        <w:rPr>
          <w:rFonts w:ascii="Tahoma" w:hAnsi="Tahoma" w:cs="Tahoma"/>
          <w:noProof/>
          <w:color w:val="000000"/>
          <w:sz w:val="24"/>
          <w:szCs w:val="24"/>
          <w:lang w:val="fr-FR"/>
        </w:rPr>
        <w:t>Laboratoire G-Time, Université Libre de Bruxelles, Belgium.</w:t>
      </w:r>
      <w:r w:rsidRPr="0045024B">
        <w:rPr>
          <w:rStyle w:val="Titre1Car"/>
          <w:rFonts w:cs="Tahoma"/>
          <w:lang w:val="fr-FR"/>
        </w:rPr>
        <w:t xml:space="preserve"> </w:t>
      </w:r>
      <w:hyperlink r:id="rId18" w:history="1">
        <w:r w:rsidRPr="0045024B">
          <w:rPr>
            <w:rStyle w:val="Lienhypertexte"/>
            <w:rFonts w:ascii="Tahoma" w:hAnsi="Tahoma" w:cs="Tahoma"/>
            <w:sz w:val="24"/>
            <w:szCs w:val="24"/>
          </w:rPr>
          <w:t>vdebaill@ulb.ac.be</w:t>
        </w:r>
      </w:hyperlink>
    </w:p>
    <w:p w:rsidR="00A54529" w:rsidRPr="0045024B" w:rsidRDefault="00A54529" w:rsidP="00343A3D">
      <w:pPr>
        <w:ind w:left="284" w:hanging="284"/>
        <w:rPr>
          <w:rFonts w:ascii="Tahoma" w:hAnsi="Tahoma" w:cs="Tahoma"/>
          <w:noProof/>
          <w:color w:val="000000"/>
          <w:sz w:val="24"/>
          <w:szCs w:val="24"/>
        </w:rPr>
      </w:pPr>
      <w:r w:rsidRPr="0045024B">
        <w:rPr>
          <w:rFonts w:ascii="Tahoma" w:hAnsi="Tahoma" w:cs="Tahoma"/>
          <w:noProof/>
          <w:color w:val="000000"/>
          <w:sz w:val="24"/>
          <w:szCs w:val="24"/>
          <w:vertAlign w:val="superscript"/>
        </w:rPr>
        <w:t>7</w:t>
      </w:r>
      <w:bookmarkStart w:id="0" w:name="_mailendcompose"/>
      <w:r w:rsidRPr="0045024B">
        <w:rPr>
          <w:rFonts w:ascii="Tahoma" w:hAnsi="Tahoma" w:cs="Tahoma"/>
          <w:noProof/>
          <w:color w:val="000000"/>
          <w:sz w:val="24"/>
          <w:szCs w:val="24"/>
          <w:vertAlign w:val="superscript"/>
        </w:rPr>
        <w:t xml:space="preserve"> </w:t>
      </w:r>
      <w:hyperlink r:id="rId19" w:tgtFrame="_blank" w:tooltip="blocked::http://sites.google.com/site/fredjourdancv/the-40ar-39ar-laboratory" w:history="1">
        <w:r w:rsidRPr="0045024B">
          <w:rPr>
            <w:rFonts w:ascii="Tahoma" w:hAnsi="Tahoma" w:cs="Tahoma"/>
            <w:noProof/>
            <w:sz w:val="24"/>
            <w:szCs w:val="24"/>
          </w:rPr>
          <w:t>Western Australian Argon Isotope Facility</w:t>
        </w:r>
        <w:bookmarkEnd w:id="0"/>
      </w:hyperlink>
      <w:r w:rsidRPr="0045024B">
        <w:rPr>
          <w:rFonts w:ascii="Tahoma" w:hAnsi="Tahoma" w:cs="Tahoma"/>
          <w:noProof/>
          <w:color w:val="000000"/>
          <w:sz w:val="24"/>
          <w:szCs w:val="24"/>
        </w:rPr>
        <w:t xml:space="preserve">, Curtin University, Perth, Australia. </w:t>
      </w:r>
      <w:hyperlink r:id="rId20" w:tgtFrame="_blank" w:history="1">
        <w:r w:rsidRPr="0045024B">
          <w:rPr>
            <w:rStyle w:val="Lienhypertexte"/>
            <w:rFonts w:ascii="Tahoma" w:hAnsi="Tahoma" w:cs="Tahoma"/>
            <w:sz w:val="24"/>
            <w:szCs w:val="24"/>
          </w:rPr>
          <w:t>F.Jourdan@exchange.curtin.edu.au</w:t>
        </w:r>
      </w:hyperlink>
      <w:r w:rsidRPr="0045024B">
        <w:rPr>
          <w:rFonts w:ascii="Tahoma" w:hAnsi="Tahoma" w:cs="Tahoma"/>
          <w:sz w:val="24"/>
          <w:szCs w:val="24"/>
        </w:rPr>
        <w:t xml:space="preserve"> </w:t>
      </w:r>
    </w:p>
    <w:p w:rsidR="00A54529" w:rsidRPr="0045024B" w:rsidRDefault="00A54529" w:rsidP="00A54529">
      <w:pPr>
        <w:spacing w:before="240"/>
        <w:jc w:val="both"/>
        <w:rPr>
          <w:rFonts w:ascii="Tahoma" w:hAnsi="Tahoma" w:cs="Tahoma"/>
          <w:noProof/>
          <w:color w:val="000000"/>
          <w:sz w:val="24"/>
          <w:szCs w:val="24"/>
        </w:rPr>
      </w:pPr>
      <w:r w:rsidRPr="0045024B">
        <w:rPr>
          <w:rFonts w:ascii="Tahoma" w:hAnsi="Tahoma" w:cs="Tahoma"/>
          <w:noProof/>
          <w:color w:val="000000"/>
          <w:sz w:val="24"/>
          <w:szCs w:val="24"/>
        </w:rPr>
        <w:t>The Mbuji-Mayi Supergroup, DRC, is located between the Archean-Paleoproterozoic Kasai Craton and the Mesoproterozoic Kibaran Belt. This sedimentary sequence is unaffected by regional metamorphism and comprises a large diversity of well-preserved microfossils, evidencing the evolution of complex life (early eukaryotes) for the first time in Meso-Neoproterozoic record of Central Africa (Baludikay et al., 2016). The lithostratigraphy consists of two distinct successions (i) BII Group: a badly constrained upper carbonate sequence intercalated with some shale levels. Basaltic lavas topping the Mbuji-Mayi Supergroup were dated around 950 Ma (e.g. Cahen et al., 1984) and (ii) BI Group: a lower siliciclastic sequence (ca. 1174 Ma to ca. 1055 Ma (e.g. Cahen, 1974; Delpomdor et al., 2013).</w:t>
      </w:r>
    </w:p>
    <w:p w:rsidR="00A54529" w:rsidRPr="0045024B" w:rsidRDefault="00A54529" w:rsidP="00A54529">
      <w:pPr>
        <w:jc w:val="both"/>
        <w:rPr>
          <w:rFonts w:ascii="Tahoma" w:hAnsi="Tahoma" w:cs="Tahoma"/>
          <w:noProof/>
          <w:color w:val="000000"/>
          <w:sz w:val="24"/>
          <w:szCs w:val="24"/>
        </w:rPr>
      </w:pPr>
      <w:r w:rsidRPr="0045024B">
        <w:rPr>
          <w:rFonts w:ascii="Tahoma" w:hAnsi="Tahoma" w:cs="Tahoma"/>
          <w:noProof/>
          <w:color w:val="000000"/>
          <w:sz w:val="24"/>
          <w:szCs w:val="24"/>
        </w:rPr>
        <w:t>The diagenesis of BI Group was dated by U-Th-Pb dating with LA-ICP-MS and Electron MicroProbe (on xenotime, monazite and zircon) between 1030 and 1065 Ma (François et al., 2017). Different sources of sediments were observed in the basin and through time. We performed Re-Os dating on fossiliferous shales to better constrain the age of this BII Group and the age of microfossils in the Meso-Neoproterozoic interval. We also re-evaluated the age of basaltic lavas topping the Supergroup with Ar-Ar technique to constrain the end of diagenesis.</w:t>
      </w:r>
    </w:p>
    <w:p w:rsidR="006D2D3F" w:rsidRPr="0045024B" w:rsidRDefault="006D2D3F" w:rsidP="00A54529">
      <w:pPr>
        <w:jc w:val="both"/>
        <w:rPr>
          <w:rFonts w:ascii="Tahoma" w:hAnsi="Tahoma" w:cs="Tahoma"/>
          <w:noProof/>
          <w:color w:val="000000"/>
          <w:sz w:val="24"/>
          <w:szCs w:val="24"/>
        </w:rPr>
      </w:pPr>
    </w:p>
    <w:p w:rsidR="00420AA5" w:rsidRPr="0045024B" w:rsidRDefault="00A54529" w:rsidP="00343A3D">
      <w:pPr>
        <w:ind w:left="284" w:hanging="284"/>
        <w:jc w:val="both"/>
        <w:rPr>
          <w:rFonts w:ascii="Tahoma" w:hAnsi="Tahoma" w:cs="Tahoma"/>
          <w:sz w:val="24"/>
          <w:szCs w:val="24"/>
          <w:lang w:val="en-GB"/>
        </w:rPr>
      </w:pPr>
      <w:proofErr w:type="spellStart"/>
      <w:r w:rsidRPr="0045024B">
        <w:rPr>
          <w:rFonts w:ascii="Tahoma" w:hAnsi="Tahoma" w:cs="Tahoma"/>
          <w:sz w:val="24"/>
          <w:szCs w:val="24"/>
          <w:lang w:val="fr-BE"/>
        </w:rPr>
        <w:t>Baludikay</w:t>
      </w:r>
      <w:proofErr w:type="spellEnd"/>
      <w:r w:rsidRPr="0045024B">
        <w:rPr>
          <w:rFonts w:ascii="Tahoma" w:hAnsi="Tahoma" w:cs="Tahoma"/>
          <w:sz w:val="24"/>
          <w:szCs w:val="24"/>
          <w:lang w:val="fr-BE"/>
        </w:rPr>
        <w:t xml:space="preserve">, B.K., </w:t>
      </w:r>
      <w:proofErr w:type="spellStart"/>
      <w:r w:rsidRPr="0045024B">
        <w:rPr>
          <w:rFonts w:ascii="Tahoma" w:hAnsi="Tahoma" w:cs="Tahoma"/>
          <w:sz w:val="24"/>
          <w:szCs w:val="24"/>
          <w:lang w:val="fr-BE"/>
        </w:rPr>
        <w:t>Storme</w:t>
      </w:r>
      <w:proofErr w:type="spellEnd"/>
      <w:r w:rsidRPr="0045024B">
        <w:rPr>
          <w:rFonts w:ascii="Tahoma" w:hAnsi="Tahoma" w:cs="Tahoma"/>
          <w:sz w:val="24"/>
          <w:szCs w:val="24"/>
          <w:lang w:val="fr-BE"/>
        </w:rPr>
        <w:t xml:space="preserve"> J-Y., François C., Baudet D. and Javaux E.J. (2016). </w:t>
      </w:r>
      <w:r w:rsidRPr="0045024B">
        <w:rPr>
          <w:rFonts w:ascii="Tahoma" w:hAnsi="Tahoma" w:cs="Tahoma"/>
          <w:sz w:val="24"/>
          <w:szCs w:val="24"/>
        </w:rPr>
        <w:t xml:space="preserve">A diverse and exquisitely preserved organic-walled microfossil assemblage from the </w:t>
      </w:r>
      <w:proofErr w:type="spellStart"/>
      <w:r w:rsidRPr="0045024B">
        <w:rPr>
          <w:rFonts w:ascii="Tahoma" w:hAnsi="Tahoma" w:cs="Tahoma"/>
          <w:sz w:val="24"/>
          <w:szCs w:val="24"/>
        </w:rPr>
        <w:t>Meso</w:t>
      </w:r>
      <w:proofErr w:type="spellEnd"/>
      <w:r w:rsidRPr="0045024B">
        <w:rPr>
          <w:rFonts w:ascii="Tahoma" w:hAnsi="Tahoma" w:cs="Tahoma"/>
          <w:sz w:val="24"/>
          <w:szCs w:val="24"/>
        </w:rPr>
        <w:t>–Neoproterozoic Mbuji-</w:t>
      </w:r>
      <w:proofErr w:type="spellStart"/>
      <w:r w:rsidRPr="0045024B">
        <w:rPr>
          <w:rFonts w:ascii="Tahoma" w:hAnsi="Tahoma" w:cs="Tahoma"/>
          <w:sz w:val="24"/>
          <w:szCs w:val="24"/>
        </w:rPr>
        <w:t>Mayi</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Supergroup</w:t>
      </w:r>
      <w:proofErr w:type="spellEnd"/>
      <w:r w:rsidRPr="0045024B">
        <w:rPr>
          <w:rFonts w:ascii="Tahoma" w:hAnsi="Tahoma" w:cs="Tahoma"/>
          <w:sz w:val="24"/>
          <w:szCs w:val="24"/>
        </w:rPr>
        <w:t xml:space="preserve"> (Democratic Republic of Congo) and implications for Proterozoic biostratigraphy. </w:t>
      </w:r>
      <w:r w:rsidRPr="0045024B">
        <w:rPr>
          <w:rFonts w:ascii="Tahoma" w:hAnsi="Tahoma" w:cs="Tahoma"/>
          <w:i/>
          <w:sz w:val="24"/>
          <w:szCs w:val="24"/>
          <w:lang w:val="en-GB"/>
        </w:rPr>
        <w:t>Precambrian Research 281</w:t>
      </w:r>
      <w:r w:rsidRPr="0045024B">
        <w:rPr>
          <w:rFonts w:ascii="Tahoma" w:hAnsi="Tahoma" w:cs="Tahoma"/>
          <w:sz w:val="24"/>
          <w:szCs w:val="24"/>
          <w:lang w:val="en-GB"/>
        </w:rPr>
        <w:t>, 166-184.</w:t>
      </w:r>
    </w:p>
    <w:p w:rsidR="00420AA5" w:rsidRPr="0045024B" w:rsidRDefault="00A54529" w:rsidP="00343A3D">
      <w:pPr>
        <w:ind w:left="284" w:hanging="284"/>
        <w:jc w:val="both"/>
        <w:rPr>
          <w:rFonts w:ascii="Tahoma" w:hAnsi="Tahoma" w:cs="Tahoma"/>
          <w:sz w:val="24"/>
          <w:szCs w:val="24"/>
          <w:lang w:val="en-GB" w:eastAsia="fr-FR"/>
        </w:rPr>
      </w:pPr>
      <w:proofErr w:type="spellStart"/>
      <w:r w:rsidRPr="0045024B">
        <w:rPr>
          <w:rFonts w:ascii="Tahoma" w:hAnsi="Tahoma" w:cs="Tahoma"/>
          <w:sz w:val="24"/>
          <w:szCs w:val="24"/>
          <w:lang w:eastAsia="fr-FR"/>
        </w:rPr>
        <w:t>Cahen</w:t>
      </w:r>
      <w:proofErr w:type="spellEnd"/>
      <w:r w:rsidRPr="0045024B">
        <w:rPr>
          <w:rFonts w:ascii="Tahoma" w:hAnsi="Tahoma" w:cs="Tahoma"/>
          <w:sz w:val="24"/>
          <w:szCs w:val="24"/>
          <w:lang w:eastAsia="fr-FR"/>
        </w:rPr>
        <w:t xml:space="preserve">, L., Snelling, N. J., </w:t>
      </w:r>
      <w:proofErr w:type="spellStart"/>
      <w:r w:rsidRPr="0045024B">
        <w:rPr>
          <w:rFonts w:ascii="Tahoma" w:hAnsi="Tahoma" w:cs="Tahoma"/>
          <w:sz w:val="24"/>
          <w:szCs w:val="24"/>
          <w:lang w:eastAsia="fr-FR"/>
        </w:rPr>
        <w:t>Delhal</w:t>
      </w:r>
      <w:proofErr w:type="spellEnd"/>
      <w:r w:rsidRPr="0045024B">
        <w:rPr>
          <w:rFonts w:ascii="Tahoma" w:hAnsi="Tahoma" w:cs="Tahoma"/>
          <w:sz w:val="24"/>
          <w:szCs w:val="24"/>
          <w:lang w:eastAsia="fr-FR"/>
        </w:rPr>
        <w:t xml:space="preserve">, J., Vail, J. R., </w:t>
      </w:r>
      <w:proofErr w:type="spellStart"/>
      <w:r w:rsidRPr="0045024B">
        <w:rPr>
          <w:rFonts w:ascii="Tahoma" w:hAnsi="Tahoma" w:cs="Tahoma"/>
          <w:sz w:val="24"/>
          <w:szCs w:val="24"/>
          <w:lang w:eastAsia="fr-FR"/>
        </w:rPr>
        <w:t>Bonhomme</w:t>
      </w:r>
      <w:proofErr w:type="spellEnd"/>
      <w:r w:rsidRPr="0045024B">
        <w:rPr>
          <w:rFonts w:ascii="Tahoma" w:hAnsi="Tahoma" w:cs="Tahoma"/>
          <w:sz w:val="24"/>
          <w:szCs w:val="24"/>
          <w:lang w:eastAsia="fr-FR"/>
        </w:rPr>
        <w:t xml:space="preserve">, M. and </w:t>
      </w:r>
      <w:proofErr w:type="spellStart"/>
      <w:r w:rsidRPr="0045024B">
        <w:rPr>
          <w:rFonts w:ascii="Tahoma" w:hAnsi="Tahoma" w:cs="Tahoma"/>
          <w:sz w:val="24"/>
          <w:szCs w:val="24"/>
          <w:lang w:eastAsia="fr-FR"/>
        </w:rPr>
        <w:t>Ledent</w:t>
      </w:r>
      <w:proofErr w:type="spellEnd"/>
      <w:r w:rsidRPr="0045024B">
        <w:rPr>
          <w:rFonts w:ascii="Tahoma" w:hAnsi="Tahoma" w:cs="Tahoma"/>
          <w:sz w:val="24"/>
          <w:szCs w:val="24"/>
          <w:lang w:eastAsia="fr-FR"/>
        </w:rPr>
        <w:t xml:space="preserve">, D. (1984). The geochronology and evolution of Africa. </w:t>
      </w:r>
      <w:r w:rsidRPr="0045024B">
        <w:rPr>
          <w:rFonts w:ascii="Tahoma" w:hAnsi="Tahoma" w:cs="Tahoma"/>
          <w:sz w:val="24"/>
          <w:szCs w:val="24"/>
          <w:lang w:val="en-GB" w:eastAsia="fr-FR"/>
        </w:rPr>
        <w:t>Clarendon.</w:t>
      </w:r>
    </w:p>
    <w:p w:rsidR="00420AA5" w:rsidRPr="0045024B" w:rsidRDefault="00A54529" w:rsidP="00343A3D">
      <w:pPr>
        <w:ind w:left="284" w:hanging="284"/>
        <w:jc w:val="both"/>
        <w:rPr>
          <w:rFonts w:ascii="Tahoma" w:hAnsi="Tahoma" w:cs="Tahoma"/>
          <w:sz w:val="24"/>
          <w:szCs w:val="24"/>
          <w:lang w:val="en-GB" w:eastAsia="fr-FR"/>
        </w:rPr>
      </w:pPr>
      <w:proofErr w:type="spellStart"/>
      <w:r w:rsidRPr="0045024B">
        <w:rPr>
          <w:rFonts w:ascii="Tahoma" w:hAnsi="Tahoma" w:cs="Tahoma"/>
          <w:sz w:val="24"/>
          <w:szCs w:val="24"/>
          <w:lang w:val="en-GB" w:eastAsia="fr-FR"/>
        </w:rPr>
        <w:t>Cahen</w:t>
      </w:r>
      <w:proofErr w:type="spellEnd"/>
      <w:r w:rsidRPr="0045024B">
        <w:rPr>
          <w:rFonts w:ascii="Tahoma" w:hAnsi="Tahoma" w:cs="Tahoma"/>
          <w:sz w:val="24"/>
          <w:szCs w:val="24"/>
          <w:lang w:val="en-GB" w:eastAsia="fr-FR"/>
        </w:rPr>
        <w:t xml:space="preserve">, L., </w:t>
      </w:r>
      <w:proofErr w:type="spellStart"/>
      <w:r w:rsidRPr="0045024B">
        <w:rPr>
          <w:rFonts w:ascii="Tahoma" w:hAnsi="Tahoma" w:cs="Tahoma"/>
          <w:sz w:val="24"/>
          <w:szCs w:val="24"/>
          <w:lang w:val="en-GB" w:eastAsia="fr-FR"/>
        </w:rPr>
        <w:t>Ledent</w:t>
      </w:r>
      <w:proofErr w:type="spellEnd"/>
      <w:r w:rsidRPr="0045024B">
        <w:rPr>
          <w:rFonts w:ascii="Tahoma" w:hAnsi="Tahoma" w:cs="Tahoma"/>
          <w:sz w:val="24"/>
          <w:szCs w:val="24"/>
          <w:lang w:val="en-GB" w:eastAsia="fr-FR"/>
        </w:rPr>
        <w:t xml:space="preserve">, D. and Snelling, N. J. (1974). </w:t>
      </w:r>
      <w:r w:rsidRPr="0045024B">
        <w:rPr>
          <w:rFonts w:ascii="Tahoma" w:hAnsi="Tahoma" w:cs="Tahoma"/>
          <w:sz w:val="24"/>
          <w:szCs w:val="24"/>
          <w:lang w:val="fr-FR" w:eastAsia="fr-FR"/>
        </w:rPr>
        <w:t xml:space="preserve">Données géochronologiques dans le </w:t>
      </w:r>
      <w:proofErr w:type="spellStart"/>
      <w:r w:rsidRPr="0045024B">
        <w:rPr>
          <w:rFonts w:ascii="Tahoma" w:hAnsi="Tahoma" w:cs="Tahoma"/>
          <w:sz w:val="24"/>
          <w:szCs w:val="24"/>
          <w:lang w:val="fr-FR" w:eastAsia="fr-FR"/>
        </w:rPr>
        <w:t>Katangien</w:t>
      </w:r>
      <w:proofErr w:type="spellEnd"/>
      <w:r w:rsidRPr="0045024B">
        <w:rPr>
          <w:rFonts w:ascii="Tahoma" w:hAnsi="Tahoma" w:cs="Tahoma"/>
          <w:sz w:val="24"/>
          <w:szCs w:val="24"/>
          <w:lang w:val="fr-FR" w:eastAsia="fr-FR"/>
        </w:rPr>
        <w:t xml:space="preserve"> inférieur du </w:t>
      </w:r>
      <w:proofErr w:type="spellStart"/>
      <w:r w:rsidRPr="0045024B">
        <w:rPr>
          <w:rFonts w:ascii="Tahoma" w:hAnsi="Tahoma" w:cs="Tahoma"/>
          <w:sz w:val="24"/>
          <w:szCs w:val="24"/>
          <w:lang w:val="fr-FR" w:eastAsia="fr-FR"/>
        </w:rPr>
        <w:t>Kasai</w:t>
      </w:r>
      <w:proofErr w:type="spellEnd"/>
      <w:r w:rsidRPr="0045024B">
        <w:rPr>
          <w:rFonts w:ascii="Tahoma" w:hAnsi="Tahoma" w:cs="Tahoma"/>
          <w:sz w:val="24"/>
          <w:szCs w:val="24"/>
          <w:lang w:val="fr-FR" w:eastAsia="fr-FR"/>
        </w:rPr>
        <w:t xml:space="preserve"> oriental et du Shaba nord-oriental (République du Zaïre). </w:t>
      </w:r>
      <w:r w:rsidRPr="0045024B">
        <w:rPr>
          <w:rFonts w:ascii="Tahoma" w:hAnsi="Tahoma" w:cs="Tahoma"/>
          <w:i/>
          <w:iCs/>
          <w:sz w:val="24"/>
          <w:szCs w:val="24"/>
          <w:lang w:val="en-GB" w:eastAsia="fr-FR"/>
        </w:rPr>
        <w:t xml:space="preserve">Mus. Roy. Afr. </w:t>
      </w:r>
      <w:proofErr w:type="spellStart"/>
      <w:r w:rsidRPr="0045024B">
        <w:rPr>
          <w:rFonts w:ascii="Tahoma" w:hAnsi="Tahoma" w:cs="Tahoma"/>
          <w:i/>
          <w:iCs/>
          <w:sz w:val="24"/>
          <w:szCs w:val="24"/>
          <w:lang w:val="en-GB" w:eastAsia="fr-FR"/>
        </w:rPr>
        <w:t>Centr</w:t>
      </w:r>
      <w:proofErr w:type="spellEnd"/>
      <w:r w:rsidRPr="0045024B">
        <w:rPr>
          <w:rFonts w:ascii="Tahoma" w:hAnsi="Tahoma" w:cs="Tahoma"/>
          <w:i/>
          <w:iCs/>
          <w:sz w:val="24"/>
          <w:szCs w:val="24"/>
          <w:lang w:val="en-GB" w:eastAsia="fr-FR"/>
        </w:rPr>
        <w:t>.-</w:t>
      </w:r>
      <w:proofErr w:type="spellStart"/>
      <w:r w:rsidRPr="0045024B">
        <w:rPr>
          <w:rFonts w:ascii="Tahoma" w:hAnsi="Tahoma" w:cs="Tahoma"/>
          <w:i/>
          <w:iCs/>
          <w:sz w:val="24"/>
          <w:szCs w:val="24"/>
          <w:lang w:val="en-GB" w:eastAsia="fr-FR"/>
        </w:rPr>
        <w:t>Tervuren</w:t>
      </w:r>
      <w:proofErr w:type="spellEnd"/>
      <w:r w:rsidRPr="0045024B">
        <w:rPr>
          <w:rFonts w:ascii="Tahoma" w:hAnsi="Tahoma" w:cs="Tahoma"/>
          <w:i/>
          <w:iCs/>
          <w:sz w:val="24"/>
          <w:szCs w:val="24"/>
          <w:lang w:val="en-GB" w:eastAsia="fr-FR"/>
        </w:rPr>
        <w:t xml:space="preserve"> (Belg.) </w:t>
      </w:r>
      <w:proofErr w:type="spellStart"/>
      <w:r w:rsidRPr="0045024B">
        <w:rPr>
          <w:rFonts w:ascii="Tahoma" w:hAnsi="Tahoma" w:cs="Tahoma"/>
          <w:i/>
          <w:iCs/>
          <w:sz w:val="24"/>
          <w:szCs w:val="24"/>
          <w:lang w:val="en-GB" w:eastAsia="fr-FR"/>
        </w:rPr>
        <w:t>Dépt</w:t>
      </w:r>
      <w:proofErr w:type="spellEnd"/>
      <w:r w:rsidRPr="0045024B">
        <w:rPr>
          <w:rFonts w:ascii="Tahoma" w:hAnsi="Tahoma" w:cs="Tahoma"/>
          <w:i/>
          <w:iCs/>
          <w:sz w:val="24"/>
          <w:szCs w:val="24"/>
          <w:lang w:val="en-GB" w:eastAsia="fr-FR"/>
        </w:rPr>
        <w:t xml:space="preserve">. Geol. Min. Rapport </w:t>
      </w:r>
      <w:proofErr w:type="spellStart"/>
      <w:r w:rsidRPr="0045024B">
        <w:rPr>
          <w:rFonts w:ascii="Tahoma" w:hAnsi="Tahoma" w:cs="Tahoma"/>
          <w:i/>
          <w:iCs/>
          <w:sz w:val="24"/>
          <w:szCs w:val="24"/>
          <w:lang w:val="en-GB" w:eastAsia="fr-FR"/>
        </w:rPr>
        <w:t>annuel</w:t>
      </w:r>
      <w:proofErr w:type="spellEnd"/>
      <w:r w:rsidRPr="0045024B">
        <w:rPr>
          <w:rFonts w:ascii="Tahoma" w:hAnsi="Tahoma" w:cs="Tahoma"/>
          <w:sz w:val="24"/>
          <w:szCs w:val="24"/>
          <w:lang w:val="en-GB" w:eastAsia="fr-FR"/>
        </w:rPr>
        <w:t xml:space="preserve">, </w:t>
      </w:r>
      <w:r w:rsidRPr="0045024B">
        <w:rPr>
          <w:rFonts w:ascii="Tahoma" w:hAnsi="Tahoma" w:cs="Tahoma"/>
          <w:i/>
          <w:iCs/>
          <w:sz w:val="24"/>
          <w:szCs w:val="24"/>
          <w:lang w:val="en-GB" w:eastAsia="fr-FR"/>
        </w:rPr>
        <w:t>1974</w:t>
      </w:r>
      <w:r w:rsidRPr="0045024B">
        <w:rPr>
          <w:rFonts w:ascii="Tahoma" w:hAnsi="Tahoma" w:cs="Tahoma"/>
          <w:sz w:val="24"/>
          <w:szCs w:val="24"/>
          <w:lang w:val="en-GB" w:eastAsia="fr-FR"/>
        </w:rPr>
        <w:t>, 51-70.</w:t>
      </w:r>
    </w:p>
    <w:p w:rsidR="00420AA5" w:rsidRPr="0045024B" w:rsidRDefault="00A54529" w:rsidP="00343A3D">
      <w:pPr>
        <w:ind w:left="284" w:hanging="284"/>
        <w:jc w:val="both"/>
        <w:rPr>
          <w:rFonts w:ascii="Tahoma" w:hAnsi="Tahoma" w:cs="Tahoma"/>
          <w:sz w:val="24"/>
          <w:szCs w:val="24"/>
          <w:lang w:eastAsia="fr-FR"/>
        </w:rPr>
      </w:pPr>
      <w:proofErr w:type="spellStart"/>
      <w:r w:rsidRPr="0045024B">
        <w:rPr>
          <w:rFonts w:ascii="Tahoma" w:hAnsi="Tahoma" w:cs="Tahoma"/>
          <w:sz w:val="24"/>
          <w:szCs w:val="24"/>
          <w:lang w:val="en-GB" w:eastAsia="fr-FR"/>
        </w:rPr>
        <w:lastRenderedPageBreak/>
        <w:t>Delpomdor</w:t>
      </w:r>
      <w:proofErr w:type="spellEnd"/>
      <w:r w:rsidRPr="0045024B">
        <w:rPr>
          <w:rFonts w:ascii="Tahoma" w:hAnsi="Tahoma" w:cs="Tahoma"/>
          <w:sz w:val="24"/>
          <w:szCs w:val="24"/>
          <w:lang w:val="en-GB" w:eastAsia="fr-FR"/>
        </w:rPr>
        <w:t xml:space="preserve">, F., </w:t>
      </w:r>
      <w:proofErr w:type="spellStart"/>
      <w:r w:rsidRPr="0045024B">
        <w:rPr>
          <w:rFonts w:ascii="Tahoma" w:hAnsi="Tahoma" w:cs="Tahoma"/>
          <w:sz w:val="24"/>
          <w:szCs w:val="24"/>
          <w:lang w:val="en-GB" w:eastAsia="fr-FR"/>
        </w:rPr>
        <w:t>Linnemann</w:t>
      </w:r>
      <w:proofErr w:type="spellEnd"/>
      <w:r w:rsidRPr="0045024B">
        <w:rPr>
          <w:rFonts w:ascii="Tahoma" w:hAnsi="Tahoma" w:cs="Tahoma"/>
          <w:sz w:val="24"/>
          <w:szCs w:val="24"/>
          <w:lang w:val="en-GB" w:eastAsia="fr-FR"/>
        </w:rPr>
        <w:t xml:space="preserve">, U., </w:t>
      </w:r>
      <w:proofErr w:type="spellStart"/>
      <w:r w:rsidRPr="0045024B">
        <w:rPr>
          <w:rFonts w:ascii="Tahoma" w:hAnsi="Tahoma" w:cs="Tahoma"/>
          <w:sz w:val="24"/>
          <w:szCs w:val="24"/>
          <w:lang w:val="en-GB" w:eastAsia="fr-FR"/>
        </w:rPr>
        <w:t>Boven</w:t>
      </w:r>
      <w:proofErr w:type="spellEnd"/>
      <w:r w:rsidRPr="0045024B">
        <w:rPr>
          <w:rFonts w:ascii="Tahoma" w:hAnsi="Tahoma" w:cs="Tahoma"/>
          <w:sz w:val="24"/>
          <w:szCs w:val="24"/>
          <w:lang w:val="en-GB" w:eastAsia="fr-FR"/>
        </w:rPr>
        <w:t xml:space="preserve">, A., </w:t>
      </w:r>
      <w:proofErr w:type="spellStart"/>
      <w:r w:rsidRPr="0045024B">
        <w:rPr>
          <w:rFonts w:ascii="Tahoma" w:hAnsi="Tahoma" w:cs="Tahoma"/>
          <w:sz w:val="24"/>
          <w:szCs w:val="24"/>
          <w:lang w:val="en-GB" w:eastAsia="fr-FR"/>
        </w:rPr>
        <w:t>Gärtner</w:t>
      </w:r>
      <w:proofErr w:type="spellEnd"/>
      <w:r w:rsidRPr="0045024B">
        <w:rPr>
          <w:rFonts w:ascii="Tahoma" w:hAnsi="Tahoma" w:cs="Tahoma"/>
          <w:sz w:val="24"/>
          <w:szCs w:val="24"/>
          <w:lang w:val="en-GB" w:eastAsia="fr-FR"/>
        </w:rPr>
        <w:t xml:space="preserve">, A., </w:t>
      </w:r>
      <w:proofErr w:type="spellStart"/>
      <w:r w:rsidRPr="0045024B">
        <w:rPr>
          <w:rFonts w:ascii="Tahoma" w:hAnsi="Tahoma" w:cs="Tahoma"/>
          <w:sz w:val="24"/>
          <w:szCs w:val="24"/>
          <w:lang w:val="en-GB" w:eastAsia="fr-FR"/>
        </w:rPr>
        <w:t>Travin</w:t>
      </w:r>
      <w:proofErr w:type="spellEnd"/>
      <w:r w:rsidRPr="0045024B">
        <w:rPr>
          <w:rFonts w:ascii="Tahoma" w:hAnsi="Tahoma" w:cs="Tahoma"/>
          <w:sz w:val="24"/>
          <w:szCs w:val="24"/>
          <w:lang w:val="en-GB" w:eastAsia="fr-FR"/>
        </w:rPr>
        <w:t xml:space="preserve">, A., </w:t>
      </w:r>
      <w:proofErr w:type="spellStart"/>
      <w:r w:rsidRPr="0045024B">
        <w:rPr>
          <w:rFonts w:ascii="Tahoma" w:hAnsi="Tahoma" w:cs="Tahoma"/>
          <w:sz w:val="24"/>
          <w:szCs w:val="24"/>
          <w:lang w:val="en-GB" w:eastAsia="fr-FR"/>
        </w:rPr>
        <w:t>Blanpied</w:t>
      </w:r>
      <w:proofErr w:type="spellEnd"/>
      <w:r w:rsidRPr="0045024B">
        <w:rPr>
          <w:rFonts w:ascii="Tahoma" w:hAnsi="Tahoma" w:cs="Tahoma"/>
          <w:sz w:val="24"/>
          <w:szCs w:val="24"/>
          <w:lang w:val="en-GB" w:eastAsia="fr-FR"/>
        </w:rPr>
        <w:t>, C., and</w:t>
      </w:r>
      <w:r w:rsidR="00B80550">
        <w:rPr>
          <w:rFonts w:ascii="Tahoma" w:hAnsi="Tahoma" w:cs="Tahoma"/>
          <w:sz w:val="24"/>
          <w:szCs w:val="24"/>
          <w:lang w:val="en-GB" w:eastAsia="fr-FR"/>
        </w:rPr>
        <w:t xml:space="preserve"> </w:t>
      </w:r>
      <w:proofErr w:type="spellStart"/>
      <w:r w:rsidRPr="0045024B">
        <w:rPr>
          <w:rFonts w:ascii="Tahoma" w:hAnsi="Tahoma" w:cs="Tahoma"/>
          <w:sz w:val="24"/>
          <w:szCs w:val="24"/>
          <w:lang w:eastAsia="fr-FR"/>
        </w:rPr>
        <w:t>Preat</w:t>
      </w:r>
      <w:proofErr w:type="spellEnd"/>
      <w:r w:rsidRPr="0045024B">
        <w:rPr>
          <w:rFonts w:ascii="Tahoma" w:hAnsi="Tahoma" w:cs="Tahoma"/>
          <w:sz w:val="24"/>
          <w:szCs w:val="24"/>
          <w:lang w:eastAsia="fr-FR"/>
        </w:rPr>
        <w:t xml:space="preserve">, A. (2013). Depositional age, provenance, and tectonic and </w:t>
      </w:r>
      <w:proofErr w:type="spellStart"/>
      <w:r w:rsidRPr="0045024B">
        <w:rPr>
          <w:rFonts w:ascii="Tahoma" w:hAnsi="Tahoma" w:cs="Tahoma"/>
          <w:sz w:val="24"/>
          <w:szCs w:val="24"/>
          <w:lang w:eastAsia="fr-FR"/>
        </w:rPr>
        <w:t>paleoclimatic</w:t>
      </w:r>
      <w:proofErr w:type="spellEnd"/>
      <w:r w:rsidRPr="0045024B">
        <w:rPr>
          <w:rFonts w:ascii="Tahoma" w:hAnsi="Tahoma" w:cs="Tahoma"/>
          <w:sz w:val="24"/>
          <w:szCs w:val="24"/>
          <w:lang w:eastAsia="fr-FR"/>
        </w:rPr>
        <w:t xml:space="preserve"> settings of the late Mesoproterozoic–middle Neoproterozoic Mbuji-</w:t>
      </w:r>
      <w:proofErr w:type="spellStart"/>
      <w:r w:rsidRPr="0045024B">
        <w:rPr>
          <w:rFonts w:ascii="Tahoma" w:hAnsi="Tahoma" w:cs="Tahoma"/>
          <w:sz w:val="24"/>
          <w:szCs w:val="24"/>
          <w:lang w:eastAsia="fr-FR"/>
        </w:rPr>
        <w:t>Mayi</w:t>
      </w:r>
      <w:proofErr w:type="spellEnd"/>
      <w:r w:rsidRPr="0045024B">
        <w:rPr>
          <w:rFonts w:ascii="Tahoma" w:hAnsi="Tahoma" w:cs="Tahoma"/>
          <w:sz w:val="24"/>
          <w:szCs w:val="24"/>
          <w:lang w:eastAsia="fr-FR"/>
        </w:rPr>
        <w:t xml:space="preserve"> </w:t>
      </w:r>
      <w:proofErr w:type="spellStart"/>
      <w:r w:rsidRPr="0045024B">
        <w:rPr>
          <w:rFonts w:ascii="Tahoma" w:hAnsi="Tahoma" w:cs="Tahoma"/>
          <w:sz w:val="24"/>
          <w:szCs w:val="24"/>
          <w:lang w:eastAsia="fr-FR"/>
        </w:rPr>
        <w:t>Supergroup</w:t>
      </w:r>
      <w:proofErr w:type="spellEnd"/>
      <w:r w:rsidRPr="0045024B">
        <w:rPr>
          <w:rFonts w:ascii="Tahoma" w:hAnsi="Tahoma" w:cs="Tahoma"/>
          <w:sz w:val="24"/>
          <w:szCs w:val="24"/>
          <w:lang w:eastAsia="fr-FR"/>
        </w:rPr>
        <w:t xml:space="preserve">, Democratic Republic of Congo. </w:t>
      </w:r>
      <w:proofErr w:type="spellStart"/>
      <w:r w:rsidRPr="0045024B">
        <w:rPr>
          <w:rFonts w:ascii="Tahoma" w:hAnsi="Tahoma" w:cs="Tahoma"/>
          <w:i/>
          <w:iCs/>
          <w:sz w:val="24"/>
          <w:szCs w:val="24"/>
          <w:lang w:eastAsia="fr-FR"/>
        </w:rPr>
        <w:t>Palaeogeography</w:t>
      </w:r>
      <w:proofErr w:type="spellEnd"/>
      <w:r w:rsidRPr="0045024B">
        <w:rPr>
          <w:rFonts w:ascii="Tahoma" w:hAnsi="Tahoma" w:cs="Tahoma"/>
          <w:i/>
          <w:iCs/>
          <w:sz w:val="24"/>
          <w:szCs w:val="24"/>
          <w:lang w:eastAsia="fr-FR"/>
        </w:rPr>
        <w:t xml:space="preserve">, </w:t>
      </w:r>
      <w:proofErr w:type="spellStart"/>
      <w:r w:rsidRPr="0045024B">
        <w:rPr>
          <w:rFonts w:ascii="Tahoma" w:hAnsi="Tahoma" w:cs="Tahoma"/>
          <w:i/>
          <w:iCs/>
          <w:sz w:val="24"/>
          <w:szCs w:val="24"/>
          <w:lang w:eastAsia="fr-FR"/>
        </w:rPr>
        <w:t>palaeoclimatology</w:t>
      </w:r>
      <w:proofErr w:type="spellEnd"/>
      <w:r w:rsidRPr="0045024B">
        <w:rPr>
          <w:rFonts w:ascii="Tahoma" w:hAnsi="Tahoma" w:cs="Tahoma"/>
          <w:i/>
          <w:iCs/>
          <w:sz w:val="24"/>
          <w:szCs w:val="24"/>
          <w:lang w:eastAsia="fr-FR"/>
        </w:rPr>
        <w:t xml:space="preserve">, </w:t>
      </w:r>
      <w:proofErr w:type="spellStart"/>
      <w:r w:rsidRPr="0045024B">
        <w:rPr>
          <w:rFonts w:ascii="Tahoma" w:hAnsi="Tahoma" w:cs="Tahoma"/>
          <w:i/>
          <w:iCs/>
          <w:sz w:val="24"/>
          <w:szCs w:val="24"/>
          <w:lang w:eastAsia="fr-FR"/>
        </w:rPr>
        <w:t>palaeoecology</w:t>
      </w:r>
      <w:proofErr w:type="spellEnd"/>
      <w:r w:rsidRPr="0045024B">
        <w:rPr>
          <w:rFonts w:ascii="Tahoma" w:hAnsi="Tahoma" w:cs="Tahoma"/>
          <w:sz w:val="24"/>
          <w:szCs w:val="24"/>
          <w:lang w:eastAsia="fr-FR"/>
        </w:rPr>
        <w:t xml:space="preserve">, </w:t>
      </w:r>
      <w:r w:rsidRPr="0045024B">
        <w:rPr>
          <w:rFonts w:ascii="Tahoma" w:hAnsi="Tahoma" w:cs="Tahoma"/>
          <w:iCs/>
          <w:sz w:val="24"/>
          <w:szCs w:val="24"/>
          <w:lang w:eastAsia="fr-FR"/>
        </w:rPr>
        <w:t>389</w:t>
      </w:r>
      <w:r w:rsidRPr="0045024B">
        <w:rPr>
          <w:rFonts w:ascii="Tahoma" w:hAnsi="Tahoma" w:cs="Tahoma"/>
          <w:sz w:val="24"/>
          <w:szCs w:val="24"/>
          <w:lang w:eastAsia="fr-FR"/>
        </w:rPr>
        <w:t>, 4-34.</w:t>
      </w:r>
    </w:p>
    <w:p w:rsidR="006D2D3F" w:rsidRPr="0045024B" w:rsidRDefault="00A60D73" w:rsidP="00343A3D">
      <w:pPr>
        <w:ind w:left="284" w:hanging="284"/>
        <w:jc w:val="both"/>
        <w:rPr>
          <w:rFonts w:ascii="Tahoma" w:hAnsi="Tahoma" w:cs="Tahoma"/>
          <w:color w:val="222222"/>
          <w:sz w:val="24"/>
          <w:szCs w:val="24"/>
        </w:rPr>
      </w:pPr>
      <w:r w:rsidRPr="0045024B">
        <w:rPr>
          <w:rFonts w:ascii="Tahoma" w:hAnsi="Tahoma" w:cs="Tahoma"/>
          <w:color w:val="222222"/>
          <w:sz w:val="24"/>
          <w:szCs w:val="24"/>
        </w:rPr>
        <w:t xml:space="preserve">François, C., </w:t>
      </w:r>
      <w:proofErr w:type="spellStart"/>
      <w:r w:rsidRPr="0045024B">
        <w:rPr>
          <w:rFonts w:ascii="Tahoma" w:hAnsi="Tahoma" w:cs="Tahoma"/>
          <w:color w:val="222222"/>
          <w:sz w:val="24"/>
          <w:szCs w:val="24"/>
        </w:rPr>
        <w:t>Baludikay</w:t>
      </w:r>
      <w:proofErr w:type="spellEnd"/>
      <w:r w:rsidRPr="0045024B">
        <w:rPr>
          <w:rFonts w:ascii="Tahoma" w:hAnsi="Tahoma" w:cs="Tahoma"/>
          <w:color w:val="222222"/>
          <w:sz w:val="24"/>
          <w:szCs w:val="24"/>
        </w:rPr>
        <w:t xml:space="preserve">, B. K., </w:t>
      </w:r>
      <w:proofErr w:type="spellStart"/>
      <w:r w:rsidRPr="0045024B">
        <w:rPr>
          <w:rFonts w:ascii="Tahoma" w:hAnsi="Tahoma" w:cs="Tahoma"/>
          <w:color w:val="222222"/>
          <w:sz w:val="24"/>
          <w:szCs w:val="24"/>
        </w:rPr>
        <w:t>Storme</w:t>
      </w:r>
      <w:proofErr w:type="spellEnd"/>
      <w:r w:rsidRPr="0045024B">
        <w:rPr>
          <w:rFonts w:ascii="Tahoma" w:hAnsi="Tahoma" w:cs="Tahoma"/>
          <w:color w:val="222222"/>
          <w:sz w:val="24"/>
          <w:szCs w:val="24"/>
        </w:rPr>
        <w:t xml:space="preserve">, J. Y., </w:t>
      </w:r>
      <w:proofErr w:type="spellStart"/>
      <w:r w:rsidRPr="0045024B">
        <w:rPr>
          <w:rFonts w:ascii="Tahoma" w:hAnsi="Tahoma" w:cs="Tahoma"/>
          <w:color w:val="222222"/>
          <w:sz w:val="24"/>
          <w:szCs w:val="24"/>
        </w:rPr>
        <w:t>Baudet</w:t>
      </w:r>
      <w:proofErr w:type="spellEnd"/>
      <w:r w:rsidRPr="0045024B">
        <w:rPr>
          <w:rFonts w:ascii="Tahoma" w:hAnsi="Tahoma" w:cs="Tahoma"/>
          <w:color w:val="222222"/>
          <w:sz w:val="24"/>
          <w:szCs w:val="24"/>
        </w:rPr>
        <w:t xml:space="preserve">, D., Paquette, J. L., </w:t>
      </w:r>
      <w:proofErr w:type="spellStart"/>
      <w:r w:rsidRPr="0045024B">
        <w:rPr>
          <w:rFonts w:ascii="Tahoma" w:hAnsi="Tahoma" w:cs="Tahoma"/>
          <w:color w:val="222222"/>
          <w:sz w:val="24"/>
          <w:szCs w:val="24"/>
        </w:rPr>
        <w:t>Fialin</w:t>
      </w:r>
      <w:proofErr w:type="spellEnd"/>
      <w:r w:rsidRPr="0045024B">
        <w:rPr>
          <w:rFonts w:ascii="Tahoma" w:hAnsi="Tahoma" w:cs="Tahoma"/>
          <w:color w:val="222222"/>
          <w:sz w:val="24"/>
          <w:szCs w:val="24"/>
        </w:rPr>
        <w:t xml:space="preserve">, M. and </w:t>
      </w:r>
      <w:proofErr w:type="spellStart"/>
      <w:r w:rsidRPr="0045024B">
        <w:rPr>
          <w:rFonts w:ascii="Tahoma" w:hAnsi="Tahoma" w:cs="Tahoma"/>
          <w:color w:val="222222"/>
          <w:sz w:val="24"/>
          <w:szCs w:val="24"/>
        </w:rPr>
        <w:t>Javaux</w:t>
      </w:r>
      <w:proofErr w:type="spellEnd"/>
      <w:r w:rsidRPr="0045024B">
        <w:rPr>
          <w:rFonts w:ascii="Tahoma" w:hAnsi="Tahoma" w:cs="Tahoma"/>
          <w:color w:val="222222"/>
          <w:sz w:val="24"/>
          <w:szCs w:val="24"/>
        </w:rPr>
        <w:t xml:space="preserve">, E. J. (2017). </w:t>
      </w:r>
      <w:r w:rsidR="00A54529" w:rsidRPr="0045024B">
        <w:rPr>
          <w:rFonts w:ascii="Tahoma" w:hAnsi="Tahoma" w:cs="Tahoma"/>
          <w:color w:val="222222"/>
          <w:sz w:val="24"/>
          <w:szCs w:val="24"/>
        </w:rPr>
        <w:t>Contributions of U-</w:t>
      </w:r>
      <w:proofErr w:type="spellStart"/>
      <w:r w:rsidR="00A54529" w:rsidRPr="0045024B">
        <w:rPr>
          <w:rFonts w:ascii="Tahoma" w:hAnsi="Tahoma" w:cs="Tahoma"/>
          <w:color w:val="222222"/>
          <w:sz w:val="24"/>
          <w:szCs w:val="24"/>
        </w:rPr>
        <w:t>Th</w:t>
      </w:r>
      <w:proofErr w:type="spellEnd"/>
      <w:r w:rsidR="00A54529" w:rsidRPr="0045024B">
        <w:rPr>
          <w:rFonts w:ascii="Tahoma" w:hAnsi="Tahoma" w:cs="Tahoma"/>
          <w:color w:val="222222"/>
          <w:sz w:val="24"/>
          <w:szCs w:val="24"/>
        </w:rPr>
        <w:t>-</w:t>
      </w:r>
      <w:proofErr w:type="spellStart"/>
      <w:r w:rsidR="00A54529" w:rsidRPr="0045024B">
        <w:rPr>
          <w:rFonts w:ascii="Tahoma" w:hAnsi="Tahoma" w:cs="Tahoma"/>
          <w:color w:val="222222"/>
          <w:sz w:val="24"/>
          <w:szCs w:val="24"/>
        </w:rPr>
        <w:t>Pb</w:t>
      </w:r>
      <w:proofErr w:type="spellEnd"/>
      <w:r w:rsidR="00A54529" w:rsidRPr="0045024B">
        <w:rPr>
          <w:rFonts w:ascii="Tahoma" w:hAnsi="Tahoma" w:cs="Tahoma"/>
          <w:color w:val="222222"/>
          <w:sz w:val="24"/>
          <w:szCs w:val="24"/>
        </w:rPr>
        <w:t xml:space="preserve"> dating on the diagenesis and sediment sources of the Lower Group (BI) of the Mbuji-</w:t>
      </w:r>
      <w:proofErr w:type="spellStart"/>
      <w:r w:rsidR="00A54529" w:rsidRPr="0045024B">
        <w:rPr>
          <w:rFonts w:ascii="Tahoma" w:hAnsi="Tahoma" w:cs="Tahoma"/>
          <w:color w:val="222222"/>
          <w:sz w:val="24"/>
          <w:szCs w:val="24"/>
        </w:rPr>
        <w:t>Mayi</w:t>
      </w:r>
      <w:proofErr w:type="spellEnd"/>
      <w:r w:rsidR="00A54529" w:rsidRPr="0045024B">
        <w:rPr>
          <w:rFonts w:ascii="Tahoma" w:hAnsi="Tahoma" w:cs="Tahoma"/>
          <w:color w:val="222222"/>
          <w:sz w:val="24"/>
          <w:szCs w:val="24"/>
        </w:rPr>
        <w:t xml:space="preserve"> </w:t>
      </w:r>
      <w:proofErr w:type="spellStart"/>
      <w:r w:rsidR="00A54529" w:rsidRPr="0045024B">
        <w:rPr>
          <w:rFonts w:ascii="Tahoma" w:hAnsi="Tahoma" w:cs="Tahoma"/>
          <w:color w:val="222222"/>
          <w:sz w:val="24"/>
          <w:szCs w:val="24"/>
        </w:rPr>
        <w:t>Supergroup</w:t>
      </w:r>
      <w:proofErr w:type="spellEnd"/>
      <w:r w:rsidR="00A54529" w:rsidRPr="0045024B">
        <w:rPr>
          <w:rFonts w:ascii="Tahoma" w:hAnsi="Tahoma" w:cs="Tahoma"/>
          <w:color w:val="222222"/>
          <w:sz w:val="24"/>
          <w:szCs w:val="24"/>
        </w:rPr>
        <w:t xml:space="preserve"> (Democratic Republic of Congo). </w:t>
      </w:r>
      <w:r w:rsidR="00A54529" w:rsidRPr="0045024B">
        <w:rPr>
          <w:rFonts w:ascii="Tahoma" w:hAnsi="Tahoma" w:cs="Tahoma"/>
          <w:i/>
          <w:iCs/>
          <w:color w:val="222222"/>
          <w:sz w:val="24"/>
          <w:szCs w:val="24"/>
        </w:rPr>
        <w:t xml:space="preserve">Precambrian Research, </w:t>
      </w:r>
      <w:r w:rsidR="00A54529" w:rsidRPr="0045024B">
        <w:rPr>
          <w:rFonts w:ascii="Tahoma" w:hAnsi="Tahoma" w:cs="Tahoma"/>
          <w:iCs/>
          <w:color w:val="222222"/>
          <w:sz w:val="24"/>
          <w:szCs w:val="24"/>
        </w:rPr>
        <w:t>298</w:t>
      </w:r>
      <w:r w:rsidR="00A54529" w:rsidRPr="0045024B">
        <w:rPr>
          <w:rFonts w:ascii="Tahoma" w:hAnsi="Tahoma" w:cs="Tahoma"/>
          <w:i/>
          <w:iCs/>
          <w:color w:val="222222"/>
          <w:sz w:val="24"/>
          <w:szCs w:val="24"/>
        </w:rPr>
        <w:t xml:space="preserve">, </w:t>
      </w:r>
      <w:r w:rsidR="00A54529" w:rsidRPr="0045024B">
        <w:rPr>
          <w:rFonts w:ascii="Tahoma" w:hAnsi="Tahoma" w:cs="Tahoma"/>
          <w:iCs/>
          <w:color w:val="222222"/>
          <w:sz w:val="24"/>
          <w:szCs w:val="24"/>
        </w:rPr>
        <w:t>202-219</w:t>
      </w:r>
      <w:r w:rsidR="00A54529" w:rsidRPr="0045024B">
        <w:rPr>
          <w:rFonts w:ascii="Tahoma" w:hAnsi="Tahoma" w:cs="Tahoma"/>
          <w:color w:val="222222"/>
          <w:sz w:val="24"/>
          <w:szCs w:val="24"/>
        </w:rPr>
        <w:t>.</w:t>
      </w:r>
      <w:r w:rsidR="006D2D3F" w:rsidRPr="0045024B">
        <w:rPr>
          <w:rFonts w:ascii="Tahoma" w:hAnsi="Tahoma" w:cs="Tahoma"/>
          <w:color w:val="222222"/>
          <w:sz w:val="24"/>
          <w:szCs w:val="24"/>
        </w:rPr>
        <w:br w:type="page"/>
      </w:r>
    </w:p>
    <w:p w:rsidR="00A41424" w:rsidRPr="0045024B" w:rsidRDefault="00A41424" w:rsidP="00A41424">
      <w:pPr>
        <w:jc w:val="center"/>
        <w:rPr>
          <w:rFonts w:ascii="Tahoma" w:hAnsi="Tahoma" w:cs="Tahoma"/>
          <w:b/>
          <w:sz w:val="24"/>
          <w:szCs w:val="24"/>
        </w:rPr>
      </w:pPr>
      <w:r w:rsidRPr="0045024B">
        <w:rPr>
          <w:rFonts w:ascii="Tahoma" w:hAnsi="Tahoma" w:cs="Tahoma"/>
          <w:b/>
          <w:sz w:val="24"/>
          <w:szCs w:val="24"/>
        </w:rPr>
        <w:lastRenderedPageBreak/>
        <w:t xml:space="preserve">Acritarchs, cryptospores, and why almost all </w:t>
      </w:r>
      <w:proofErr w:type="spellStart"/>
      <w:r w:rsidRPr="0045024B">
        <w:rPr>
          <w:rFonts w:ascii="Tahoma" w:hAnsi="Tahoma" w:cs="Tahoma"/>
          <w:b/>
          <w:sz w:val="24"/>
          <w:szCs w:val="24"/>
        </w:rPr>
        <w:t>palaeontology</w:t>
      </w:r>
      <w:proofErr w:type="spellEnd"/>
      <w:r w:rsidRPr="0045024B">
        <w:rPr>
          <w:rFonts w:ascii="Tahoma" w:hAnsi="Tahoma" w:cs="Tahoma"/>
          <w:b/>
          <w:sz w:val="24"/>
          <w:szCs w:val="24"/>
        </w:rPr>
        <w:t xml:space="preserve"> text-books got it wrong</w:t>
      </w:r>
    </w:p>
    <w:p w:rsidR="00A41424" w:rsidRPr="0045024B" w:rsidRDefault="00A41424" w:rsidP="00A41424">
      <w:pPr>
        <w:jc w:val="center"/>
        <w:rPr>
          <w:rFonts w:ascii="Tahoma" w:hAnsi="Tahoma" w:cs="Tahoma"/>
          <w:sz w:val="24"/>
          <w:szCs w:val="24"/>
        </w:rPr>
      </w:pPr>
    </w:p>
    <w:p w:rsidR="00A41424" w:rsidRPr="0045024B" w:rsidRDefault="00A41424" w:rsidP="00A41424">
      <w:pPr>
        <w:jc w:val="center"/>
        <w:rPr>
          <w:rFonts w:ascii="Tahoma" w:hAnsi="Tahoma" w:cs="Tahoma"/>
          <w:b/>
          <w:sz w:val="24"/>
          <w:szCs w:val="24"/>
          <w:lang w:val="fr-BE"/>
        </w:rPr>
      </w:pPr>
      <w:r w:rsidRPr="0045024B">
        <w:rPr>
          <w:rFonts w:ascii="Tahoma" w:hAnsi="Tahoma" w:cs="Tahoma"/>
          <w:b/>
          <w:sz w:val="24"/>
          <w:szCs w:val="24"/>
          <w:lang w:val="fr-BE"/>
        </w:rPr>
        <w:t xml:space="preserve">Thomas </w:t>
      </w:r>
      <w:r w:rsidRPr="0045024B">
        <w:rPr>
          <w:rFonts w:ascii="Tahoma" w:hAnsi="Tahoma" w:cs="Tahoma"/>
          <w:b/>
          <w:smallCaps/>
          <w:sz w:val="24"/>
          <w:szCs w:val="24"/>
          <w:lang w:val="fr-BE"/>
        </w:rPr>
        <w:t>Servais</w:t>
      </w:r>
      <w:r w:rsidRPr="0045024B">
        <w:rPr>
          <w:rFonts w:ascii="Tahoma" w:hAnsi="Tahoma" w:cs="Tahoma"/>
          <w:b/>
          <w:sz w:val="24"/>
          <w:szCs w:val="24"/>
          <w:lang w:val="fr-BE"/>
        </w:rPr>
        <w:t xml:space="preserve"> &amp; </w:t>
      </w:r>
      <w:proofErr w:type="spellStart"/>
      <w:r w:rsidRPr="0045024B">
        <w:rPr>
          <w:rFonts w:ascii="Tahoma" w:hAnsi="Tahoma" w:cs="Tahoma"/>
          <w:b/>
          <w:sz w:val="24"/>
          <w:szCs w:val="24"/>
          <w:lang w:val="fr-BE"/>
        </w:rPr>
        <w:t>Borja</w:t>
      </w:r>
      <w:proofErr w:type="spellEnd"/>
      <w:r w:rsidRPr="0045024B">
        <w:rPr>
          <w:rFonts w:ascii="Tahoma" w:hAnsi="Tahoma" w:cs="Tahoma"/>
          <w:b/>
          <w:sz w:val="24"/>
          <w:szCs w:val="24"/>
          <w:lang w:val="fr-BE"/>
        </w:rPr>
        <w:t xml:space="preserve"> </w:t>
      </w:r>
      <w:proofErr w:type="spellStart"/>
      <w:r w:rsidRPr="0045024B">
        <w:rPr>
          <w:rFonts w:ascii="Tahoma" w:hAnsi="Tahoma" w:cs="Tahoma"/>
          <w:b/>
          <w:smallCaps/>
          <w:sz w:val="24"/>
          <w:szCs w:val="24"/>
          <w:lang w:val="fr-BE"/>
        </w:rPr>
        <w:t>Cascales</w:t>
      </w:r>
      <w:r w:rsidRPr="0045024B">
        <w:rPr>
          <w:rFonts w:ascii="Tahoma" w:hAnsi="Tahoma" w:cs="Tahoma"/>
          <w:b/>
          <w:sz w:val="24"/>
          <w:szCs w:val="24"/>
          <w:lang w:val="fr-BE"/>
        </w:rPr>
        <w:t>-</w:t>
      </w:r>
      <w:r w:rsidRPr="0045024B">
        <w:rPr>
          <w:rFonts w:ascii="Tahoma" w:hAnsi="Tahoma" w:cs="Tahoma"/>
          <w:b/>
          <w:smallCaps/>
          <w:sz w:val="24"/>
          <w:szCs w:val="24"/>
          <w:lang w:val="fr-BE"/>
        </w:rPr>
        <w:t>Miñana</w:t>
      </w:r>
      <w:proofErr w:type="spellEnd"/>
    </w:p>
    <w:p w:rsidR="00A41424" w:rsidRPr="0045024B" w:rsidRDefault="00A41424" w:rsidP="00A41424">
      <w:pPr>
        <w:rPr>
          <w:rFonts w:ascii="Tahoma" w:hAnsi="Tahoma" w:cs="Tahoma"/>
          <w:sz w:val="24"/>
          <w:szCs w:val="24"/>
          <w:lang w:val="fr-BE"/>
        </w:rPr>
      </w:pPr>
    </w:p>
    <w:p w:rsidR="00420AA5" w:rsidRPr="0045024B" w:rsidRDefault="00A41424" w:rsidP="00343A3D">
      <w:pPr>
        <w:ind w:left="284" w:hanging="284"/>
        <w:rPr>
          <w:rFonts w:ascii="Tahoma" w:hAnsi="Tahoma" w:cs="Tahoma"/>
          <w:sz w:val="24"/>
          <w:szCs w:val="24"/>
          <w:lang w:val="en-GB"/>
        </w:rPr>
      </w:pPr>
      <w:r w:rsidRPr="0045024B">
        <w:rPr>
          <w:rFonts w:ascii="Tahoma" w:hAnsi="Tahoma" w:cs="Tahoma"/>
          <w:sz w:val="24"/>
          <w:szCs w:val="24"/>
          <w:lang w:val="fr-BE"/>
        </w:rPr>
        <w:t xml:space="preserve">UMR 8198 </w:t>
      </w:r>
      <w:proofErr w:type="spellStart"/>
      <w:r w:rsidRPr="0045024B">
        <w:rPr>
          <w:rFonts w:ascii="Tahoma" w:hAnsi="Tahoma" w:cs="Tahoma"/>
          <w:sz w:val="24"/>
          <w:szCs w:val="24"/>
          <w:lang w:val="fr-BE"/>
        </w:rPr>
        <w:t>Evo</w:t>
      </w:r>
      <w:proofErr w:type="spellEnd"/>
      <w:r w:rsidRPr="0045024B">
        <w:rPr>
          <w:rFonts w:ascii="Tahoma" w:hAnsi="Tahoma" w:cs="Tahoma"/>
          <w:sz w:val="24"/>
          <w:szCs w:val="24"/>
          <w:lang w:val="fr-BE"/>
        </w:rPr>
        <w:t xml:space="preserve">-Eco-Paléo, CNRS-Université Lille 1, Cité Scientifique, 59655 Villeneuve d’Ascq, </w:t>
      </w:r>
      <w:r w:rsidR="006D2D3F" w:rsidRPr="0045024B">
        <w:rPr>
          <w:rFonts w:ascii="Tahoma" w:hAnsi="Tahoma" w:cs="Tahoma"/>
          <w:sz w:val="24"/>
          <w:szCs w:val="24"/>
          <w:lang w:val="fr-BE"/>
        </w:rPr>
        <w:t xml:space="preserve">France. </w:t>
      </w:r>
      <w:hyperlink r:id="rId21" w:history="1">
        <w:r w:rsidR="006D2D3F" w:rsidRPr="00EE14F8">
          <w:rPr>
            <w:rStyle w:val="Lienhypertexte"/>
            <w:rFonts w:ascii="Tahoma" w:hAnsi="Tahoma" w:cs="Tahoma"/>
            <w:sz w:val="24"/>
            <w:szCs w:val="24"/>
            <w:lang w:val="en-GB"/>
          </w:rPr>
          <w:t>Thomas.Servais@univ-lille1.fr</w:t>
        </w:r>
      </w:hyperlink>
      <w:r w:rsidR="006D2D3F" w:rsidRPr="00EE14F8">
        <w:rPr>
          <w:rFonts w:ascii="Tahoma" w:hAnsi="Tahoma" w:cs="Tahoma"/>
          <w:sz w:val="24"/>
          <w:szCs w:val="24"/>
          <w:lang w:val="en-GB"/>
        </w:rPr>
        <w:t xml:space="preserve">; </w:t>
      </w:r>
      <w:hyperlink r:id="rId22" w:tgtFrame="_blank" w:history="1">
        <w:r w:rsidR="00EE14F8" w:rsidRPr="00EE14F8">
          <w:rPr>
            <w:rStyle w:val="Lienhypertexte"/>
            <w:rFonts w:ascii="Tahoma" w:hAnsi="Tahoma" w:cs="Tahoma"/>
            <w:sz w:val="24"/>
            <w:szCs w:val="24"/>
          </w:rPr>
          <w:t>borja.cascales-minana@univ-lille1.fr</w:t>
        </w:r>
      </w:hyperlink>
    </w:p>
    <w:p w:rsidR="00A41424" w:rsidRPr="0045024B" w:rsidRDefault="00A41424" w:rsidP="00A41424">
      <w:pPr>
        <w:rPr>
          <w:rFonts w:ascii="Tahoma" w:hAnsi="Tahoma" w:cs="Tahoma"/>
          <w:sz w:val="24"/>
          <w:szCs w:val="24"/>
          <w:lang w:val="en-GB"/>
        </w:rPr>
      </w:pPr>
    </w:p>
    <w:p w:rsidR="00A41424" w:rsidRPr="0045024B" w:rsidRDefault="00A41424" w:rsidP="00A41424">
      <w:pPr>
        <w:jc w:val="both"/>
        <w:rPr>
          <w:rFonts w:ascii="Tahoma" w:hAnsi="Tahoma" w:cs="Tahoma"/>
          <w:sz w:val="24"/>
          <w:szCs w:val="24"/>
        </w:rPr>
      </w:pPr>
      <w:proofErr w:type="spellStart"/>
      <w:r w:rsidRPr="0045024B">
        <w:rPr>
          <w:rFonts w:ascii="Tahoma" w:hAnsi="Tahoma" w:cs="Tahoma"/>
          <w:sz w:val="24"/>
          <w:szCs w:val="24"/>
        </w:rPr>
        <w:t>Evitt</w:t>
      </w:r>
      <w:proofErr w:type="spellEnd"/>
      <w:r w:rsidRPr="0045024B">
        <w:rPr>
          <w:rFonts w:ascii="Tahoma" w:hAnsi="Tahoma" w:cs="Tahoma"/>
          <w:sz w:val="24"/>
          <w:szCs w:val="24"/>
        </w:rPr>
        <w:t xml:space="preserve"> (1963, PNAS </w:t>
      </w:r>
      <w:proofErr w:type="gramStart"/>
      <w:r w:rsidRPr="0045024B">
        <w:rPr>
          <w:rFonts w:ascii="Tahoma" w:hAnsi="Tahoma" w:cs="Tahoma"/>
          <w:sz w:val="24"/>
          <w:szCs w:val="24"/>
        </w:rPr>
        <w:t>49 :</w:t>
      </w:r>
      <w:proofErr w:type="gramEnd"/>
      <w:r w:rsidRPr="0045024B">
        <w:rPr>
          <w:rFonts w:ascii="Tahoma" w:hAnsi="Tahoma" w:cs="Tahoma"/>
          <w:sz w:val="24"/>
          <w:szCs w:val="24"/>
        </w:rPr>
        <w:t xml:space="preserve"> 298–302) defined the acritarchs as an informal group of organic-</w:t>
      </w:r>
      <w:bookmarkStart w:id="1" w:name="_GoBack"/>
      <w:bookmarkEnd w:id="1"/>
      <w:r w:rsidRPr="0045024B">
        <w:rPr>
          <w:rFonts w:ascii="Tahoma" w:hAnsi="Tahoma" w:cs="Tahoma"/>
          <w:sz w:val="24"/>
          <w:szCs w:val="24"/>
        </w:rPr>
        <w:t xml:space="preserve">walled microfossils with unknown biological affinities (that could not be attributed a known group of phytoplankton, such as the dinoflagellates). Richardson et al. (1984, J. </w:t>
      </w:r>
      <w:proofErr w:type="spellStart"/>
      <w:r w:rsidRPr="0045024B">
        <w:rPr>
          <w:rFonts w:ascii="Tahoma" w:hAnsi="Tahoma" w:cs="Tahoma"/>
          <w:sz w:val="24"/>
          <w:szCs w:val="24"/>
        </w:rPr>
        <w:t>Micropal</w:t>
      </w:r>
      <w:proofErr w:type="spellEnd"/>
      <w:r w:rsidRPr="0045024B">
        <w:rPr>
          <w:rFonts w:ascii="Tahoma" w:hAnsi="Tahoma" w:cs="Tahoma"/>
          <w:sz w:val="24"/>
          <w:szCs w:val="24"/>
        </w:rPr>
        <w:t>. 3:109-124) proposed the diagnosis of another informal grouping, the ‘</w:t>
      </w:r>
      <w:proofErr w:type="spellStart"/>
      <w:r w:rsidRPr="0045024B">
        <w:rPr>
          <w:rFonts w:ascii="Tahoma" w:hAnsi="Tahoma" w:cs="Tahoma"/>
          <w:sz w:val="24"/>
          <w:szCs w:val="24"/>
        </w:rPr>
        <w:t>anteturma</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Cryptosporites</w:t>
      </w:r>
      <w:proofErr w:type="spellEnd"/>
      <w:r w:rsidRPr="0045024B">
        <w:rPr>
          <w:rFonts w:ascii="Tahoma" w:hAnsi="Tahoma" w:cs="Tahoma"/>
          <w:sz w:val="24"/>
          <w:szCs w:val="24"/>
        </w:rPr>
        <w:t xml:space="preserve">’ in order to classify primitive spore-like palynomorphs (that could not be attributed with certainty to the spores of land-plants). Since the description of the terms "acritarchs" and "cryptospores", many other definitions have been proposed confronting the morphology and its biological interpretation. Consequently, almost no </w:t>
      </w:r>
      <w:proofErr w:type="spellStart"/>
      <w:r w:rsidRPr="0045024B">
        <w:rPr>
          <w:rFonts w:ascii="Tahoma" w:hAnsi="Tahoma" w:cs="Tahoma"/>
          <w:sz w:val="24"/>
          <w:szCs w:val="24"/>
        </w:rPr>
        <w:t>palaeontological</w:t>
      </w:r>
      <w:proofErr w:type="spellEnd"/>
      <w:r w:rsidRPr="0045024B">
        <w:rPr>
          <w:rFonts w:ascii="Tahoma" w:hAnsi="Tahoma" w:cs="Tahoma"/>
          <w:sz w:val="24"/>
          <w:szCs w:val="24"/>
        </w:rPr>
        <w:t xml:space="preserve"> text-book or website cites correctly the original definition of the ‘acritarchs’ and the ‘cryptospores.’ Instead, many ambiguous interpretations of the terms circulate in literature, leading to great confusion. We advocate that, as long as the exact biological affinity of most of the individual </w:t>
      </w:r>
      <w:proofErr w:type="spellStart"/>
      <w:r w:rsidRPr="0045024B">
        <w:rPr>
          <w:rFonts w:ascii="Tahoma" w:hAnsi="Tahoma" w:cs="Tahoma"/>
          <w:sz w:val="24"/>
          <w:szCs w:val="24"/>
        </w:rPr>
        <w:t>morphotypes</w:t>
      </w:r>
      <w:proofErr w:type="spellEnd"/>
      <w:r w:rsidRPr="0045024B">
        <w:rPr>
          <w:rFonts w:ascii="Tahoma" w:hAnsi="Tahoma" w:cs="Tahoma"/>
          <w:sz w:val="24"/>
          <w:szCs w:val="24"/>
        </w:rPr>
        <w:t xml:space="preserve"> remains unknown, the informal groupings of the acritarchs and the cryptospores are still valuable and should be used in </w:t>
      </w:r>
      <w:proofErr w:type="spellStart"/>
      <w:r w:rsidRPr="0045024B">
        <w:rPr>
          <w:rFonts w:ascii="Tahoma" w:hAnsi="Tahoma" w:cs="Tahoma"/>
          <w:sz w:val="24"/>
          <w:szCs w:val="24"/>
        </w:rPr>
        <w:t>palaeontology</w:t>
      </w:r>
      <w:proofErr w:type="spellEnd"/>
      <w:r w:rsidRPr="0045024B">
        <w:rPr>
          <w:rFonts w:ascii="Tahoma" w:hAnsi="Tahoma" w:cs="Tahoma"/>
          <w:sz w:val="24"/>
          <w:szCs w:val="24"/>
        </w:rPr>
        <w:t xml:space="preserve"> text-books.</w:t>
      </w:r>
    </w:p>
    <w:p w:rsidR="00A41424" w:rsidRPr="0045024B" w:rsidRDefault="00A41424">
      <w:pPr>
        <w:rPr>
          <w:rFonts w:ascii="Tahoma" w:hAnsi="Tahoma" w:cs="Tahoma"/>
          <w:b/>
          <w:sz w:val="24"/>
          <w:szCs w:val="24"/>
        </w:rPr>
      </w:pPr>
      <w:r w:rsidRPr="0045024B">
        <w:rPr>
          <w:rFonts w:ascii="Tahoma" w:hAnsi="Tahoma" w:cs="Tahoma"/>
          <w:b/>
          <w:sz w:val="24"/>
          <w:szCs w:val="24"/>
        </w:rPr>
        <w:br w:type="page"/>
      </w:r>
    </w:p>
    <w:p w:rsidR="00A41424" w:rsidRPr="0045024B" w:rsidRDefault="00A41424" w:rsidP="00A41424">
      <w:pPr>
        <w:jc w:val="center"/>
        <w:rPr>
          <w:rFonts w:ascii="Tahoma" w:hAnsi="Tahoma" w:cs="Tahoma"/>
          <w:b/>
          <w:sz w:val="24"/>
          <w:szCs w:val="24"/>
        </w:rPr>
      </w:pPr>
      <w:r w:rsidRPr="0045024B">
        <w:rPr>
          <w:rFonts w:ascii="Tahoma" w:hAnsi="Tahoma" w:cs="Tahoma"/>
          <w:b/>
          <w:sz w:val="24"/>
          <w:szCs w:val="24"/>
        </w:rPr>
        <w:lastRenderedPageBreak/>
        <w:t>A sampling season in Arctic Canada: the Dismal Lakes Group.</w:t>
      </w:r>
    </w:p>
    <w:p w:rsidR="00795439" w:rsidRPr="0045024B" w:rsidRDefault="00795439" w:rsidP="00A41424">
      <w:pPr>
        <w:jc w:val="center"/>
        <w:rPr>
          <w:rFonts w:ascii="Tahoma" w:hAnsi="Tahoma" w:cs="Tahoma"/>
          <w:b/>
          <w:sz w:val="24"/>
          <w:szCs w:val="24"/>
        </w:rPr>
      </w:pPr>
    </w:p>
    <w:p w:rsidR="00A41424" w:rsidRPr="0045024B" w:rsidRDefault="00A41424" w:rsidP="00A41424">
      <w:pPr>
        <w:jc w:val="center"/>
        <w:rPr>
          <w:rFonts w:ascii="Tahoma" w:hAnsi="Tahoma" w:cs="Tahoma"/>
          <w:b/>
          <w:smallCaps/>
          <w:sz w:val="24"/>
          <w:szCs w:val="24"/>
          <w:vertAlign w:val="superscript"/>
        </w:rPr>
      </w:pPr>
      <w:proofErr w:type="spellStart"/>
      <w:r w:rsidRPr="0045024B">
        <w:rPr>
          <w:rFonts w:ascii="Tahoma" w:hAnsi="Tahoma" w:cs="Tahoma"/>
          <w:b/>
          <w:sz w:val="24"/>
          <w:szCs w:val="24"/>
        </w:rPr>
        <w:t>Corentin</w:t>
      </w:r>
      <w:proofErr w:type="spellEnd"/>
      <w:r w:rsidRPr="0045024B">
        <w:rPr>
          <w:rFonts w:ascii="Tahoma" w:hAnsi="Tahoma" w:cs="Tahoma"/>
          <w:b/>
          <w:sz w:val="24"/>
          <w:szCs w:val="24"/>
        </w:rPr>
        <w:t xml:space="preserve"> </w:t>
      </w:r>
      <w:r w:rsidRPr="0045024B">
        <w:rPr>
          <w:rFonts w:ascii="Tahoma" w:hAnsi="Tahoma" w:cs="Tahoma"/>
          <w:b/>
          <w:smallCaps/>
          <w:sz w:val="24"/>
          <w:szCs w:val="24"/>
        </w:rPr>
        <w:t>Loron</w:t>
      </w:r>
      <w:r w:rsidRPr="0045024B">
        <w:rPr>
          <w:rFonts w:ascii="Tahoma" w:hAnsi="Tahoma" w:cs="Tahoma"/>
          <w:b/>
          <w:sz w:val="24"/>
          <w:szCs w:val="24"/>
          <w:vertAlign w:val="superscript"/>
        </w:rPr>
        <w:t>1</w:t>
      </w:r>
      <w:r w:rsidR="00B83CCA" w:rsidRPr="0045024B">
        <w:rPr>
          <w:rFonts w:ascii="Tahoma" w:hAnsi="Tahoma" w:cs="Tahoma"/>
          <w:b/>
          <w:sz w:val="24"/>
          <w:szCs w:val="24"/>
          <w:vertAlign w:val="superscript"/>
        </w:rPr>
        <w:t>*</w:t>
      </w:r>
      <w:r w:rsidRPr="0045024B">
        <w:rPr>
          <w:rFonts w:ascii="Tahoma" w:hAnsi="Tahoma" w:cs="Tahoma"/>
          <w:b/>
          <w:sz w:val="24"/>
          <w:szCs w:val="24"/>
        </w:rPr>
        <w:t xml:space="preserve">, Galen </w:t>
      </w:r>
      <w:r w:rsidRPr="0045024B">
        <w:rPr>
          <w:rFonts w:ascii="Tahoma" w:hAnsi="Tahoma" w:cs="Tahoma"/>
          <w:b/>
          <w:smallCaps/>
          <w:sz w:val="24"/>
          <w:szCs w:val="24"/>
        </w:rPr>
        <w:t>Halverson</w:t>
      </w:r>
      <w:r w:rsidRPr="0045024B">
        <w:rPr>
          <w:rFonts w:ascii="Tahoma" w:hAnsi="Tahoma" w:cs="Tahoma"/>
          <w:b/>
          <w:smallCaps/>
          <w:sz w:val="24"/>
          <w:szCs w:val="24"/>
          <w:vertAlign w:val="superscript"/>
        </w:rPr>
        <w:t>2</w:t>
      </w:r>
      <w:r w:rsidRPr="0045024B">
        <w:rPr>
          <w:rFonts w:ascii="Tahoma" w:hAnsi="Tahoma" w:cs="Tahoma"/>
          <w:b/>
          <w:sz w:val="24"/>
          <w:szCs w:val="24"/>
        </w:rPr>
        <w:t xml:space="preserve">, Rob </w:t>
      </w:r>
      <w:r w:rsidRPr="0045024B">
        <w:rPr>
          <w:rFonts w:ascii="Tahoma" w:hAnsi="Tahoma" w:cs="Tahoma"/>
          <w:b/>
          <w:smallCaps/>
          <w:sz w:val="24"/>
          <w:szCs w:val="24"/>
        </w:rPr>
        <w:t>Rainbird</w:t>
      </w:r>
      <w:r w:rsidRPr="0045024B">
        <w:rPr>
          <w:rFonts w:ascii="Tahoma" w:hAnsi="Tahoma" w:cs="Tahoma"/>
          <w:b/>
          <w:smallCaps/>
          <w:sz w:val="24"/>
          <w:szCs w:val="24"/>
          <w:vertAlign w:val="superscript"/>
        </w:rPr>
        <w:t>3</w:t>
      </w:r>
      <w:r w:rsidRPr="0045024B">
        <w:rPr>
          <w:rFonts w:ascii="Tahoma" w:hAnsi="Tahoma" w:cs="Tahoma"/>
          <w:b/>
          <w:sz w:val="24"/>
          <w:szCs w:val="24"/>
        </w:rPr>
        <w:t xml:space="preserve">, Tom </w:t>
      </w:r>
      <w:r w:rsidRPr="0045024B">
        <w:rPr>
          <w:rFonts w:ascii="Tahoma" w:hAnsi="Tahoma" w:cs="Tahoma"/>
          <w:b/>
          <w:smallCaps/>
          <w:sz w:val="24"/>
          <w:szCs w:val="24"/>
        </w:rPr>
        <w:t>Skulski</w:t>
      </w:r>
      <w:r w:rsidRPr="0045024B">
        <w:rPr>
          <w:rFonts w:ascii="Tahoma" w:hAnsi="Tahoma" w:cs="Tahoma"/>
          <w:b/>
          <w:smallCaps/>
          <w:sz w:val="24"/>
          <w:szCs w:val="24"/>
          <w:vertAlign w:val="superscript"/>
        </w:rPr>
        <w:t>3</w:t>
      </w:r>
      <w:r w:rsidRPr="0045024B">
        <w:rPr>
          <w:rFonts w:ascii="Tahoma" w:hAnsi="Tahoma" w:cs="Tahoma"/>
          <w:b/>
          <w:sz w:val="24"/>
          <w:szCs w:val="24"/>
        </w:rPr>
        <w:t xml:space="preserve">, Elizabeth </w:t>
      </w:r>
      <w:r w:rsidRPr="0045024B">
        <w:rPr>
          <w:rFonts w:ascii="Tahoma" w:hAnsi="Tahoma" w:cs="Tahoma"/>
          <w:b/>
          <w:smallCaps/>
          <w:sz w:val="24"/>
          <w:szCs w:val="24"/>
        </w:rPr>
        <w:t>Turner</w:t>
      </w:r>
      <w:r w:rsidRPr="0045024B">
        <w:rPr>
          <w:rFonts w:ascii="Tahoma" w:hAnsi="Tahoma" w:cs="Tahoma"/>
          <w:b/>
          <w:smallCaps/>
          <w:sz w:val="24"/>
          <w:szCs w:val="24"/>
          <w:vertAlign w:val="superscript"/>
        </w:rPr>
        <w:t>4</w:t>
      </w:r>
      <w:r w:rsidRPr="0045024B">
        <w:rPr>
          <w:rFonts w:ascii="Tahoma" w:hAnsi="Tahoma" w:cs="Tahoma"/>
          <w:b/>
          <w:sz w:val="24"/>
          <w:szCs w:val="24"/>
        </w:rPr>
        <w:t xml:space="preserve"> &amp; Emmanuelle </w:t>
      </w:r>
      <w:r w:rsidRPr="0045024B">
        <w:rPr>
          <w:rFonts w:ascii="Tahoma" w:hAnsi="Tahoma" w:cs="Tahoma"/>
          <w:b/>
          <w:smallCaps/>
          <w:sz w:val="24"/>
          <w:szCs w:val="24"/>
        </w:rPr>
        <w:t>Javaux</w:t>
      </w:r>
      <w:r w:rsidRPr="0045024B">
        <w:rPr>
          <w:rFonts w:ascii="Tahoma" w:hAnsi="Tahoma" w:cs="Tahoma"/>
          <w:b/>
          <w:smallCaps/>
          <w:sz w:val="24"/>
          <w:szCs w:val="24"/>
          <w:vertAlign w:val="superscript"/>
        </w:rPr>
        <w:t>1</w:t>
      </w:r>
    </w:p>
    <w:p w:rsidR="006D2D3F" w:rsidRPr="0045024B" w:rsidRDefault="006D2D3F" w:rsidP="00A41424">
      <w:pPr>
        <w:jc w:val="center"/>
        <w:rPr>
          <w:rFonts w:ascii="Tahoma" w:hAnsi="Tahoma" w:cs="Tahoma"/>
          <w:b/>
          <w:sz w:val="24"/>
          <w:szCs w:val="24"/>
          <w:vertAlign w:val="superscript"/>
        </w:rPr>
      </w:pPr>
    </w:p>
    <w:p w:rsidR="00420AA5" w:rsidRPr="0045024B" w:rsidRDefault="00A41424" w:rsidP="00343A3D">
      <w:pPr>
        <w:autoSpaceDE w:val="0"/>
        <w:autoSpaceDN w:val="0"/>
        <w:adjustRightInd w:val="0"/>
        <w:ind w:left="284" w:hanging="284"/>
        <w:rPr>
          <w:rFonts w:ascii="Tahoma" w:hAnsi="Tahoma" w:cs="Tahoma"/>
          <w:sz w:val="24"/>
          <w:szCs w:val="24"/>
        </w:rPr>
      </w:pPr>
      <w:r w:rsidRPr="0045024B">
        <w:rPr>
          <w:rFonts w:ascii="Tahoma" w:hAnsi="Tahoma" w:cs="Tahoma"/>
          <w:sz w:val="24"/>
          <w:szCs w:val="24"/>
          <w:vertAlign w:val="superscript"/>
        </w:rPr>
        <w:t xml:space="preserve">1 </w:t>
      </w:r>
      <w:proofErr w:type="spellStart"/>
      <w:r w:rsidR="005D7738" w:rsidRPr="0045024B">
        <w:rPr>
          <w:rFonts w:ascii="Tahoma" w:hAnsi="Tahoma" w:cs="Tahoma"/>
          <w:sz w:val="24"/>
          <w:szCs w:val="24"/>
        </w:rPr>
        <w:t>Palaeobiogeology-Palaeobotany-Palaeopalynology</w:t>
      </w:r>
      <w:proofErr w:type="spellEnd"/>
      <w:r w:rsidR="005D7738" w:rsidRPr="0045024B">
        <w:rPr>
          <w:rFonts w:ascii="Tahoma" w:hAnsi="Tahoma" w:cs="Tahoma"/>
          <w:sz w:val="24"/>
          <w:szCs w:val="24"/>
        </w:rPr>
        <w:t xml:space="preserve">, UR Geology, University of Liège, Quartier Agora, </w:t>
      </w:r>
      <w:proofErr w:type="spellStart"/>
      <w:r w:rsidR="005D7738" w:rsidRPr="0045024B">
        <w:rPr>
          <w:rFonts w:ascii="Tahoma" w:hAnsi="Tahoma" w:cs="Tahoma"/>
          <w:sz w:val="24"/>
          <w:szCs w:val="24"/>
        </w:rPr>
        <w:t>Allée</w:t>
      </w:r>
      <w:proofErr w:type="spellEnd"/>
      <w:r w:rsidR="005D7738" w:rsidRPr="0045024B">
        <w:rPr>
          <w:rFonts w:ascii="Tahoma" w:hAnsi="Tahoma" w:cs="Tahoma"/>
          <w:sz w:val="24"/>
          <w:szCs w:val="24"/>
        </w:rPr>
        <w:t xml:space="preserve"> du 6 </w:t>
      </w:r>
      <w:proofErr w:type="spellStart"/>
      <w:r w:rsidR="005D7738" w:rsidRPr="0045024B">
        <w:rPr>
          <w:rFonts w:ascii="Tahoma" w:hAnsi="Tahoma" w:cs="Tahoma"/>
          <w:sz w:val="24"/>
          <w:szCs w:val="24"/>
        </w:rPr>
        <w:t>Août</w:t>
      </w:r>
      <w:proofErr w:type="spellEnd"/>
      <w:r w:rsidR="005D7738" w:rsidRPr="0045024B">
        <w:rPr>
          <w:rFonts w:ascii="Tahoma" w:hAnsi="Tahoma" w:cs="Tahoma"/>
          <w:sz w:val="24"/>
          <w:szCs w:val="24"/>
        </w:rPr>
        <w:t xml:space="preserve">, 14, </w:t>
      </w:r>
      <w:proofErr w:type="spellStart"/>
      <w:r w:rsidR="005D7738" w:rsidRPr="0045024B">
        <w:rPr>
          <w:rFonts w:ascii="Tahoma" w:hAnsi="Tahoma" w:cs="Tahoma"/>
          <w:sz w:val="24"/>
          <w:szCs w:val="24"/>
        </w:rPr>
        <w:t>Bât</w:t>
      </w:r>
      <w:proofErr w:type="spellEnd"/>
      <w:r w:rsidR="005D7738" w:rsidRPr="0045024B">
        <w:rPr>
          <w:rFonts w:ascii="Tahoma" w:hAnsi="Tahoma" w:cs="Tahoma"/>
          <w:sz w:val="24"/>
          <w:szCs w:val="24"/>
        </w:rPr>
        <w:t>. B18. B-4000 Liège 1, Belgium</w:t>
      </w:r>
      <w:r w:rsidRPr="0045024B">
        <w:rPr>
          <w:rFonts w:ascii="Tahoma" w:hAnsi="Tahoma" w:cs="Tahoma"/>
          <w:sz w:val="24"/>
          <w:szCs w:val="24"/>
        </w:rPr>
        <w:t xml:space="preserve">. </w:t>
      </w:r>
      <w:hyperlink r:id="rId23" w:history="1">
        <w:r w:rsidRPr="0045024B">
          <w:rPr>
            <w:rStyle w:val="Lienhypertexte"/>
            <w:rFonts w:ascii="Tahoma" w:hAnsi="Tahoma" w:cs="Tahoma"/>
            <w:sz w:val="24"/>
            <w:szCs w:val="24"/>
          </w:rPr>
          <w:t>c.loron@uliege.be</w:t>
        </w:r>
      </w:hyperlink>
      <w:r w:rsidRPr="0045024B">
        <w:rPr>
          <w:rFonts w:ascii="Tahoma" w:hAnsi="Tahoma" w:cs="Tahoma"/>
          <w:sz w:val="24"/>
          <w:szCs w:val="24"/>
        </w:rPr>
        <w:t xml:space="preserve">; </w:t>
      </w:r>
      <w:hyperlink r:id="rId24" w:history="1">
        <w:r w:rsidRPr="0045024B">
          <w:rPr>
            <w:rStyle w:val="Lienhypertexte"/>
            <w:rFonts w:ascii="Tahoma" w:hAnsi="Tahoma" w:cs="Tahoma"/>
            <w:sz w:val="24"/>
            <w:szCs w:val="24"/>
          </w:rPr>
          <w:t>ej.javaux@uliege.be</w:t>
        </w:r>
      </w:hyperlink>
      <w:r w:rsidRPr="0045024B">
        <w:rPr>
          <w:rFonts w:ascii="Tahoma" w:hAnsi="Tahoma" w:cs="Tahoma"/>
          <w:sz w:val="24"/>
          <w:szCs w:val="24"/>
        </w:rPr>
        <w:t xml:space="preserve"> </w:t>
      </w:r>
    </w:p>
    <w:p w:rsidR="001E2C5F" w:rsidRPr="0045024B" w:rsidRDefault="00A41424" w:rsidP="00343A3D">
      <w:pPr>
        <w:spacing w:line="259" w:lineRule="auto"/>
        <w:ind w:left="284" w:hanging="284"/>
        <w:rPr>
          <w:rFonts w:ascii="Tahoma" w:hAnsi="Tahoma" w:cs="Tahoma"/>
          <w:sz w:val="24"/>
          <w:szCs w:val="24"/>
        </w:rPr>
      </w:pPr>
      <w:r w:rsidRPr="0045024B">
        <w:rPr>
          <w:rFonts w:ascii="Tahoma" w:hAnsi="Tahoma" w:cs="Tahoma"/>
          <w:sz w:val="24"/>
          <w:szCs w:val="24"/>
          <w:vertAlign w:val="superscript"/>
        </w:rPr>
        <w:t>2</w:t>
      </w:r>
      <w:r w:rsidR="005D7738" w:rsidRPr="0045024B">
        <w:rPr>
          <w:rFonts w:ascii="Tahoma" w:hAnsi="Tahoma" w:cs="Tahoma"/>
          <w:sz w:val="24"/>
          <w:szCs w:val="24"/>
          <w:vertAlign w:val="superscript"/>
        </w:rPr>
        <w:t xml:space="preserve"> </w:t>
      </w:r>
      <w:r w:rsidRPr="0045024B">
        <w:rPr>
          <w:rFonts w:ascii="Tahoma" w:hAnsi="Tahoma" w:cs="Tahoma"/>
          <w:sz w:val="24"/>
          <w:szCs w:val="24"/>
        </w:rPr>
        <w:t>Department of Earth and Planetary Sciences, McGill University, Montreal, QC, Canada</w:t>
      </w:r>
      <w:r w:rsidR="00343A3D">
        <w:rPr>
          <w:rFonts w:ascii="Tahoma" w:hAnsi="Tahoma" w:cs="Tahoma"/>
          <w:sz w:val="24"/>
          <w:szCs w:val="24"/>
        </w:rPr>
        <w:t xml:space="preserve">. </w:t>
      </w:r>
      <w:r w:rsidR="00343A3D" w:rsidRPr="002A4247">
        <w:rPr>
          <w:rStyle w:val="object"/>
          <w:rFonts w:ascii="Tahoma" w:hAnsi="Tahoma" w:cs="Tahoma"/>
          <w:sz w:val="24"/>
          <w:szCs w:val="24"/>
        </w:rPr>
        <w:t>galen.halverson@mcgill.ca</w:t>
      </w:r>
    </w:p>
    <w:p w:rsidR="001E2C5F" w:rsidRPr="0045024B" w:rsidRDefault="00A41424" w:rsidP="00343A3D">
      <w:pPr>
        <w:spacing w:line="259" w:lineRule="auto"/>
        <w:rPr>
          <w:rStyle w:val="None"/>
          <w:rFonts w:ascii="Tahoma" w:hAnsi="Tahoma" w:cs="Tahoma"/>
          <w:sz w:val="24"/>
          <w:szCs w:val="24"/>
        </w:rPr>
      </w:pPr>
      <w:r w:rsidRPr="0045024B">
        <w:rPr>
          <w:rFonts w:ascii="Tahoma" w:hAnsi="Tahoma" w:cs="Tahoma"/>
          <w:sz w:val="24"/>
          <w:szCs w:val="24"/>
          <w:vertAlign w:val="superscript"/>
        </w:rPr>
        <w:t>3</w:t>
      </w:r>
      <w:r w:rsidRPr="0045024B">
        <w:rPr>
          <w:rStyle w:val="None"/>
          <w:rFonts w:ascii="Tahoma" w:hAnsi="Tahoma" w:cs="Tahoma"/>
          <w:i/>
          <w:sz w:val="24"/>
          <w:szCs w:val="24"/>
        </w:rPr>
        <w:t xml:space="preserve"> </w:t>
      </w:r>
      <w:r w:rsidRPr="0045024B">
        <w:rPr>
          <w:rStyle w:val="None"/>
          <w:rFonts w:ascii="Tahoma" w:hAnsi="Tahoma" w:cs="Tahoma"/>
          <w:sz w:val="24"/>
          <w:szCs w:val="24"/>
        </w:rPr>
        <w:t>Geological Survey of Canada Ottawa, ON, Canada</w:t>
      </w:r>
      <w:r w:rsidR="00343A3D">
        <w:rPr>
          <w:rStyle w:val="None"/>
          <w:rFonts w:ascii="Tahoma" w:hAnsi="Tahoma" w:cs="Tahoma"/>
          <w:sz w:val="24"/>
          <w:szCs w:val="24"/>
        </w:rPr>
        <w:t xml:space="preserve">. </w:t>
      </w:r>
      <w:hyperlink r:id="rId25" w:history="1">
        <w:r w:rsidR="00343A3D" w:rsidRPr="002A4247">
          <w:rPr>
            <w:rStyle w:val="Lienhypertexte"/>
            <w:rFonts w:ascii="Tahoma" w:hAnsi="Tahoma" w:cs="Tahoma"/>
            <w:sz w:val="24"/>
            <w:szCs w:val="24"/>
          </w:rPr>
          <w:t>rob.rainbird@canada.ca</w:t>
        </w:r>
      </w:hyperlink>
      <w:r w:rsidR="00343A3D" w:rsidRPr="002A4247">
        <w:rPr>
          <w:rStyle w:val="object"/>
          <w:rFonts w:ascii="Tahoma" w:hAnsi="Tahoma" w:cs="Tahoma"/>
          <w:sz w:val="24"/>
          <w:szCs w:val="24"/>
        </w:rPr>
        <w:t>; tom.skulski@canada.ca</w:t>
      </w:r>
    </w:p>
    <w:p w:rsidR="0045024B" w:rsidRPr="0045024B" w:rsidRDefault="00A41424">
      <w:pPr>
        <w:spacing w:line="259" w:lineRule="auto"/>
        <w:rPr>
          <w:rFonts w:ascii="Tahoma" w:hAnsi="Tahoma" w:cs="Tahoma"/>
          <w:sz w:val="24"/>
          <w:szCs w:val="24"/>
        </w:rPr>
      </w:pPr>
      <w:r w:rsidRPr="0045024B">
        <w:rPr>
          <w:rFonts w:ascii="Tahoma" w:hAnsi="Tahoma" w:cs="Tahoma"/>
          <w:sz w:val="24"/>
          <w:szCs w:val="24"/>
          <w:vertAlign w:val="superscript"/>
        </w:rPr>
        <w:t>4</w:t>
      </w:r>
      <w:r w:rsidRPr="0045024B">
        <w:rPr>
          <w:rStyle w:val="None"/>
          <w:rFonts w:ascii="Tahoma" w:hAnsi="Tahoma" w:cs="Tahoma"/>
          <w:i/>
          <w:sz w:val="24"/>
          <w:szCs w:val="24"/>
        </w:rPr>
        <w:t xml:space="preserve"> </w:t>
      </w:r>
      <w:proofErr w:type="spellStart"/>
      <w:r w:rsidRPr="0045024B">
        <w:rPr>
          <w:rStyle w:val="None"/>
          <w:rFonts w:ascii="Tahoma" w:hAnsi="Tahoma" w:cs="Tahoma"/>
          <w:sz w:val="24"/>
          <w:szCs w:val="24"/>
        </w:rPr>
        <w:t>Harquail</w:t>
      </w:r>
      <w:proofErr w:type="spellEnd"/>
      <w:r w:rsidRPr="0045024B">
        <w:rPr>
          <w:rStyle w:val="None"/>
          <w:rFonts w:ascii="Tahoma" w:hAnsi="Tahoma" w:cs="Tahoma"/>
          <w:sz w:val="24"/>
          <w:szCs w:val="24"/>
        </w:rPr>
        <w:t xml:space="preserve"> School of Earth Sciences Laurentian University Sudbury, ON, Canada</w:t>
      </w:r>
      <w:r w:rsidR="00343A3D">
        <w:rPr>
          <w:rStyle w:val="None"/>
          <w:rFonts w:ascii="Tahoma" w:hAnsi="Tahoma" w:cs="Tahoma"/>
          <w:sz w:val="24"/>
          <w:szCs w:val="24"/>
        </w:rPr>
        <w:t xml:space="preserve">. </w:t>
      </w:r>
      <w:r w:rsidR="00343A3D" w:rsidRPr="002A4247">
        <w:rPr>
          <w:rStyle w:val="object-hover"/>
          <w:rFonts w:ascii="Tahoma" w:hAnsi="Tahoma" w:cs="Tahoma"/>
          <w:sz w:val="24"/>
          <w:szCs w:val="24"/>
        </w:rPr>
        <w:t>eturner@laurentian.ca</w:t>
      </w:r>
    </w:p>
    <w:p w:rsidR="00A41424" w:rsidRPr="0045024B" w:rsidRDefault="00A41424" w:rsidP="00343A3D">
      <w:pPr>
        <w:spacing w:line="259" w:lineRule="auto"/>
        <w:ind w:left="284" w:hanging="284"/>
        <w:rPr>
          <w:rFonts w:ascii="Tahoma" w:hAnsi="Tahoma" w:cs="Tahoma"/>
          <w:sz w:val="24"/>
          <w:szCs w:val="24"/>
          <w:vertAlign w:val="superscript"/>
        </w:rPr>
      </w:pPr>
      <w:r w:rsidRPr="0045024B">
        <w:rPr>
          <w:rFonts w:ascii="Tahoma" w:hAnsi="Tahoma" w:cs="Tahoma"/>
          <w:sz w:val="24"/>
          <w:szCs w:val="24"/>
          <w:vertAlign w:val="superscript"/>
        </w:rPr>
        <w:t>*CORRESPONDING AUTHOR</w:t>
      </w:r>
    </w:p>
    <w:p w:rsidR="006D2D3F" w:rsidRPr="0045024B" w:rsidRDefault="006D2D3F" w:rsidP="00A41424">
      <w:pPr>
        <w:rPr>
          <w:rFonts w:ascii="Tahoma" w:hAnsi="Tahoma" w:cs="Tahoma"/>
          <w:sz w:val="24"/>
          <w:szCs w:val="24"/>
        </w:rPr>
      </w:pPr>
    </w:p>
    <w:p w:rsidR="00A41424" w:rsidRPr="0045024B" w:rsidRDefault="00A41424" w:rsidP="00A41424">
      <w:pPr>
        <w:jc w:val="both"/>
        <w:rPr>
          <w:rFonts w:ascii="Tahoma" w:hAnsi="Tahoma" w:cs="Tahoma"/>
          <w:sz w:val="24"/>
          <w:szCs w:val="24"/>
        </w:rPr>
      </w:pPr>
      <w:r w:rsidRPr="0045024B">
        <w:rPr>
          <w:rFonts w:ascii="Tahoma" w:hAnsi="Tahoma" w:cs="Tahoma"/>
          <w:sz w:val="24"/>
          <w:szCs w:val="24"/>
        </w:rPr>
        <w:t xml:space="preserve">The Mesoproterozoic Dismal Lakes Group outcrops in the Northwestern Territories and Nunavut in Canada. This is a relatively well constrained succession, overlying the 1590+-3 Ma Hornby Bay Group and below the 1267+-2 Ma Coppermine River Group. The shallow marine succession is an alternation of organic-rich shale and </w:t>
      </w:r>
      <w:proofErr w:type="spellStart"/>
      <w:r w:rsidRPr="0045024B">
        <w:rPr>
          <w:rFonts w:ascii="Tahoma" w:hAnsi="Tahoma" w:cs="Tahoma"/>
          <w:sz w:val="24"/>
          <w:szCs w:val="24"/>
        </w:rPr>
        <w:t>stromatolitic</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dolostone</w:t>
      </w:r>
      <w:proofErr w:type="spellEnd"/>
      <w:r w:rsidRPr="0045024B">
        <w:rPr>
          <w:rFonts w:ascii="Tahoma" w:hAnsi="Tahoma" w:cs="Tahoma"/>
          <w:sz w:val="24"/>
          <w:szCs w:val="24"/>
        </w:rPr>
        <w:t xml:space="preserve"> with subordinate cherty units and nodules. </w:t>
      </w:r>
      <w:proofErr w:type="spellStart"/>
      <w:r w:rsidR="005D7738" w:rsidRPr="0045024B">
        <w:rPr>
          <w:rFonts w:ascii="Tahoma" w:hAnsi="Tahoma" w:cs="Tahoma"/>
          <w:sz w:val="24"/>
          <w:szCs w:val="24"/>
        </w:rPr>
        <w:t>M</w:t>
      </w:r>
      <w:r w:rsidRPr="0045024B">
        <w:rPr>
          <w:rFonts w:ascii="Tahoma" w:hAnsi="Tahoma" w:cs="Tahoma"/>
          <w:sz w:val="24"/>
          <w:szCs w:val="24"/>
        </w:rPr>
        <w:t>icropaleontological</w:t>
      </w:r>
      <w:proofErr w:type="spellEnd"/>
      <w:r w:rsidRPr="0045024B">
        <w:rPr>
          <w:rFonts w:ascii="Tahoma" w:hAnsi="Tahoma" w:cs="Tahoma"/>
          <w:sz w:val="24"/>
          <w:szCs w:val="24"/>
        </w:rPr>
        <w:t xml:space="preserve"> studies were directed in the eighties by Bob </w:t>
      </w:r>
      <w:proofErr w:type="spellStart"/>
      <w:r w:rsidRPr="0045024B">
        <w:rPr>
          <w:rFonts w:ascii="Tahoma" w:hAnsi="Tahoma" w:cs="Tahoma"/>
          <w:sz w:val="24"/>
          <w:szCs w:val="24"/>
        </w:rPr>
        <w:t>Horodyski</w:t>
      </w:r>
      <w:proofErr w:type="spellEnd"/>
      <w:r w:rsidRPr="0045024B">
        <w:rPr>
          <w:rFonts w:ascii="Tahoma" w:hAnsi="Tahoma" w:cs="Tahoma"/>
          <w:sz w:val="24"/>
          <w:szCs w:val="24"/>
        </w:rPr>
        <w:t xml:space="preserve"> and colleagues in </w:t>
      </w:r>
      <w:proofErr w:type="spellStart"/>
      <w:r w:rsidRPr="0045024B">
        <w:rPr>
          <w:rFonts w:ascii="Tahoma" w:hAnsi="Tahoma" w:cs="Tahoma"/>
          <w:sz w:val="24"/>
          <w:szCs w:val="24"/>
        </w:rPr>
        <w:t>chert</w:t>
      </w:r>
      <w:proofErr w:type="spellEnd"/>
      <w:r w:rsidRPr="0045024B">
        <w:rPr>
          <w:rFonts w:ascii="Tahoma" w:hAnsi="Tahoma" w:cs="Tahoma"/>
          <w:sz w:val="24"/>
          <w:szCs w:val="24"/>
        </w:rPr>
        <w:t xml:space="preserve"> and shale material, leading to a first characterization of the Dismal Lakes Group biota. Only prokaryotic microfossils were reported. A field expedition, supported by the </w:t>
      </w:r>
      <w:proofErr w:type="spellStart"/>
      <w:r w:rsidRPr="0045024B">
        <w:rPr>
          <w:rFonts w:ascii="Tahoma" w:hAnsi="Tahoma" w:cs="Tahoma"/>
          <w:sz w:val="24"/>
          <w:szCs w:val="24"/>
        </w:rPr>
        <w:t>Agouron</w:t>
      </w:r>
      <w:proofErr w:type="spellEnd"/>
      <w:r w:rsidRPr="0045024B">
        <w:rPr>
          <w:rFonts w:ascii="Tahoma" w:hAnsi="Tahoma" w:cs="Tahoma"/>
          <w:sz w:val="24"/>
          <w:szCs w:val="24"/>
        </w:rPr>
        <w:t xml:space="preserve"> Institute and co-organized by the Geological Survey of Canada (Ottawa, ON) and the </w:t>
      </w:r>
      <w:proofErr w:type="gramStart"/>
      <w:r w:rsidRPr="0045024B">
        <w:rPr>
          <w:rFonts w:ascii="Tahoma" w:hAnsi="Tahoma" w:cs="Tahoma"/>
          <w:sz w:val="24"/>
          <w:szCs w:val="24"/>
        </w:rPr>
        <w:t>university</w:t>
      </w:r>
      <w:proofErr w:type="gramEnd"/>
      <w:r w:rsidRPr="0045024B">
        <w:rPr>
          <w:rFonts w:ascii="Tahoma" w:hAnsi="Tahoma" w:cs="Tahoma"/>
          <w:sz w:val="24"/>
          <w:szCs w:val="24"/>
        </w:rPr>
        <w:t xml:space="preserve"> of McGill (Montreal, QC), was conducted this summer in the Artic Canada in order to sample more material for microfossil investigations, along with new sedimentological, </w:t>
      </w:r>
      <w:proofErr w:type="spellStart"/>
      <w:r w:rsidRPr="0045024B">
        <w:rPr>
          <w:rFonts w:ascii="Tahoma" w:hAnsi="Tahoma" w:cs="Tahoma"/>
          <w:sz w:val="24"/>
          <w:szCs w:val="24"/>
        </w:rPr>
        <w:t>paleoredox</w:t>
      </w:r>
      <w:proofErr w:type="spellEnd"/>
      <w:r w:rsidRPr="0045024B">
        <w:rPr>
          <w:rFonts w:ascii="Tahoma" w:hAnsi="Tahoma" w:cs="Tahoma"/>
          <w:sz w:val="24"/>
          <w:szCs w:val="24"/>
        </w:rPr>
        <w:t xml:space="preserve"> and geochronological studies. This research is part of a PhD thesis supported by the FNRS and ERC </w:t>
      </w:r>
      <w:proofErr w:type="spellStart"/>
      <w:r w:rsidRPr="0045024B">
        <w:rPr>
          <w:rFonts w:ascii="Tahoma" w:hAnsi="Tahoma" w:cs="Tahoma"/>
          <w:sz w:val="24"/>
          <w:szCs w:val="24"/>
        </w:rPr>
        <w:t>STg</w:t>
      </w:r>
      <w:proofErr w:type="spellEnd"/>
      <w:r w:rsidRPr="0045024B">
        <w:rPr>
          <w:rFonts w:ascii="Tahoma" w:hAnsi="Tahoma" w:cs="Tahoma"/>
          <w:sz w:val="24"/>
          <w:szCs w:val="24"/>
        </w:rPr>
        <w:t xml:space="preserve"> ELITE. </w:t>
      </w:r>
    </w:p>
    <w:p w:rsidR="006D2D3F" w:rsidRPr="0045024B" w:rsidRDefault="006D2D3F" w:rsidP="00A41424">
      <w:pPr>
        <w:jc w:val="both"/>
        <w:rPr>
          <w:rFonts w:ascii="Tahoma" w:hAnsi="Tahoma" w:cs="Tahoma"/>
          <w:sz w:val="24"/>
          <w:szCs w:val="24"/>
        </w:rPr>
      </w:pPr>
    </w:p>
    <w:p w:rsidR="00A41424" w:rsidRPr="0045024B" w:rsidRDefault="00A41424" w:rsidP="00A41424">
      <w:pPr>
        <w:jc w:val="both"/>
        <w:rPr>
          <w:rFonts w:ascii="Tahoma" w:hAnsi="Tahoma" w:cs="Tahoma"/>
          <w:sz w:val="24"/>
          <w:szCs w:val="24"/>
        </w:rPr>
      </w:pPr>
    </w:p>
    <w:p w:rsidR="00A41424" w:rsidRPr="0045024B" w:rsidRDefault="00A41424" w:rsidP="00A41424">
      <w:pPr>
        <w:rPr>
          <w:rFonts w:ascii="Tahoma" w:hAnsi="Tahoma" w:cs="Tahoma"/>
          <w:sz w:val="24"/>
          <w:szCs w:val="24"/>
        </w:rPr>
      </w:pPr>
      <w:r w:rsidRPr="00343A3D">
        <w:rPr>
          <w:rFonts w:ascii="Tahoma" w:hAnsi="Tahoma" w:cs="Tahoma"/>
          <w:noProof/>
          <w:sz w:val="24"/>
          <w:szCs w:val="24"/>
          <w:lang w:val="fr-FR" w:eastAsia="fr-FR"/>
        </w:rPr>
        <w:drawing>
          <wp:inline distT="0" distB="0" distL="0" distR="0">
            <wp:extent cx="5762625" cy="1352550"/>
            <wp:effectExtent l="0" t="0" r="9525" b="0"/>
            <wp:docPr id="5" name="Image 5" descr="C:\Users\Administrateur\Desktop\CANADA PICS\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Desktop\CANADA PICS\IMG_08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352550"/>
                    </a:xfrm>
                    <a:prstGeom prst="rect">
                      <a:avLst/>
                    </a:prstGeom>
                    <a:noFill/>
                    <a:ln>
                      <a:noFill/>
                    </a:ln>
                  </pic:spPr>
                </pic:pic>
              </a:graphicData>
            </a:graphic>
          </wp:inline>
        </w:drawing>
      </w:r>
    </w:p>
    <w:p w:rsidR="00A41424" w:rsidRPr="0045024B" w:rsidRDefault="00A41424">
      <w:pPr>
        <w:rPr>
          <w:rFonts w:ascii="Tahoma" w:hAnsi="Tahoma" w:cs="Tahoma"/>
          <w:b/>
          <w:sz w:val="24"/>
          <w:szCs w:val="24"/>
        </w:rPr>
      </w:pPr>
      <w:r w:rsidRPr="0045024B">
        <w:rPr>
          <w:rFonts w:ascii="Tahoma" w:hAnsi="Tahoma" w:cs="Tahoma"/>
          <w:b/>
          <w:sz w:val="24"/>
          <w:szCs w:val="24"/>
        </w:rPr>
        <w:br w:type="page"/>
      </w:r>
    </w:p>
    <w:p w:rsidR="00B51C9B" w:rsidRPr="0045024B" w:rsidRDefault="00B51C9B" w:rsidP="00B51C9B">
      <w:pPr>
        <w:pStyle w:val="Stylepardfaut"/>
        <w:spacing w:after="0" w:line="240" w:lineRule="auto"/>
        <w:jc w:val="center"/>
        <w:rPr>
          <w:rFonts w:ascii="Tahoma" w:hAnsi="Tahoma" w:cs="Tahoma"/>
          <w:b/>
          <w:sz w:val="24"/>
          <w:szCs w:val="24"/>
          <w:lang w:val="en-GB"/>
        </w:rPr>
      </w:pPr>
      <w:r w:rsidRPr="0045024B">
        <w:rPr>
          <w:rFonts w:ascii="Tahoma" w:hAnsi="Tahoma" w:cs="Tahoma"/>
          <w:b/>
          <w:sz w:val="24"/>
          <w:szCs w:val="24"/>
          <w:lang w:val="en-GB"/>
        </w:rPr>
        <w:lastRenderedPageBreak/>
        <w:t xml:space="preserve">Early eukaryotes: insights from microanalyses of </w:t>
      </w:r>
      <w:r w:rsidR="00FE625E" w:rsidRPr="0045024B">
        <w:rPr>
          <w:rFonts w:ascii="Tahoma" w:hAnsi="Tahoma" w:cs="Tahoma"/>
          <w:b/>
          <w:sz w:val="24"/>
          <w:szCs w:val="24"/>
          <w:lang w:val="en-GB"/>
        </w:rPr>
        <w:t>P</w:t>
      </w:r>
      <w:r w:rsidRPr="0045024B">
        <w:rPr>
          <w:rFonts w:ascii="Tahoma" w:hAnsi="Tahoma" w:cs="Tahoma"/>
          <w:b/>
          <w:sz w:val="24"/>
          <w:szCs w:val="24"/>
          <w:lang w:val="en-GB"/>
        </w:rPr>
        <w:t>roterozoic microfossils</w:t>
      </w:r>
    </w:p>
    <w:p w:rsidR="00B51C9B" w:rsidRPr="0045024B" w:rsidRDefault="00B51C9B" w:rsidP="00B51C9B">
      <w:pPr>
        <w:pStyle w:val="Stylepardfaut"/>
        <w:spacing w:after="0" w:line="240" w:lineRule="auto"/>
        <w:rPr>
          <w:rFonts w:ascii="Tahoma" w:eastAsia="Times New Roman" w:hAnsi="Tahoma" w:cs="Tahoma"/>
          <w:b/>
          <w:iCs/>
          <w:noProof/>
          <w:color w:val="000000"/>
          <w:sz w:val="24"/>
          <w:szCs w:val="24"/>
          <w:lang w:val="en-GB"/>
        </w:rPr>
      </w:pPr>
    </w:p>
    <w:p w:rsidR="00420AA5" w:rsidRPr="0045024B" w:rsidRDefault="00FE625E" w:rsidP="00021B5C">
      <w:pPr>
        <w:pStyle w:val="Stylepardfaut"/>
        <w:spacing w:after="0" w:line="240" w:lineRule="auto"/>
        <w:jc w:val="center"/>
        <w:rPr>
          <w:rFonts w:ascii="Tahoma" w:hAnsi="Tahoma" w:cs="Tahoma"/>
          <w:b/>
          <w:iCs/>
          <w:color w:val="000000"/>
          <w:sz w:val="24"/>
          <w:szCs w:val="24"/>
          <w:vertAlign w:val="superscript"/>
          <w:lang w:val="fr-BE"/>
        </w:rPr>
      </w:pPr>
      <w:r w:rsidRPr="0045024B">
        <w:rPr>
          <w:rFonts w:ascii="Tahoma" w:hAnsi="Tahoma" w:cs="Tahoma"/>
          <w:b/>
          <w:iCs/>
          <w:color w:val="000000"/>
          <w:sz w:val="24"/>
          <w:szCs w:val="24"/>
          <w:lang w:val="fr-BE"/>
        </w:rPr>
        <w:t>Yohan C</w:t>
      </w:r>
      <w:r w:rsidR="00A60D73" w:rsidRPr="0045024B">
        <w:rPr>
          <w:rFonts w:ascii="Tahoma" w:hAnsi="Tahoma" w:cs="Tahoma"/>
          <w:b/>
          <w:iCs/>
          <w:smallCaps/>
          <w:color w:val="000000"/>
          <w:sz w:val="24"/>
          <w:szCs w:val="24"/>
          <w:lang w:val="fr-BE"/>
        </w:rPr>
        <w:t>ornet</w:t>
      </w:r>
      <w:r w:rsidRPr="0045024B">
        <w:rPr>
          <w:rFonts w:ascii="Tahoma" w:hAnsi="Tahoma" w:cs="Tahoma"/>
          <w:b/>
          <w:iCs/>
          <w:color w:val="000000"/>
          <w:sz w:val="24"/>
          <w:szCs w:val="24"/>
          <w:vertAlign w:val="superscript"/>
          <w:lang w:val="fr-BE"/>
        </w:rPr>
        <w:t>1</w:t>
      </w:r>
      <w:r w:rsidRPr="0045024B">
        <w:rPr>
          <w:rFonts w:ascii="Tahoma" w:hAnsi="Tahoma" w:cs="Tahoma"/>
          <w:b/>
          <w:iCs/>
          <w:color w:val="000000"/>
          <w:sz w:val="24"/>
          <w:szCs w:val="24"/>
          <w:lang w:val="fr-BE"/>
        </w:rPr>
        <w:t>, J</w:t>
      </w:r>
      <w:r w:rsidR="00B80550">
        <w:rPr>
          <w:rFonts w:ascii="Tahoma" w:hAnsi="Tahoma" w:cs="Tahoma"/>
          <w:b/>
          <w:iCs/>
          <w:color w:val="000000"/>
          <w:sz w:val="24"/>
          <w:szCs w:val="24"/>
          <w:lang w:val="fr-BE"/>
        </w:rPr>
        <w:t>érémie</w:t>
      </w:r>
      <w:r w:rsidRPr="0045024B">
        <w:rPr>
          <w:rFonts w:ascii="Tahoma" w:hAnsi="Tahoma" w:cs="Tahoma"/>
          <w:b/>
          <w:iCs/>
          <w:color w:val="000000"/>
          <w:sz w:val="24"/>
          <w:szCs w:val="24"/>
          <w:vertAlign w:val="superscript"/>
          <w:lang w:val="fr-BE"/>
        </w:rPr>
        <w:t xml:space="preserve"> </w:t>
      </w:r>
      <w:r w:rsidRPr="0045024B">
        <w:rPr>
          <w:rFonts w:ascii="Tahoma" w:hAnsi="Tahoma" w:cs="Tahoma"/>
          <w:b/>
          <w:iCs/>
          <w:color w:val="000000"/>
          <w:sz w:val="24"/>
          <w:szCs w:val="24"/>
          <w:lang w:val="fr-BE"/>
        </w:rPr>
        <w:t>B</w:t>
      </w:r>
      <w:r w:rsidR="00A60D73" w:rsidRPr="0045024B">
        <w:rPr>
          <w:rFonts w:ascii="Tahoma" w:hAnsi="Tahoma" w:cs="Tahoma"/>
          <w:b/>
          <w:iCs/>
          <w:smallCaps/>
          <w:color w:val="000000"/>
          <w:sz w:val="24"/>
          <w:szCs w:val="24"/>
          <w:lang w:val="fr-BE"/>
        </w:rPr>
        <w:t>eghin</w:t>
      </w:r>
      <w:r w:rsidRPr="0045024B">
        <w:rPr>
          <w:rFonts w:ascii="Tahoma" w:hAnsi="Tahoma" w:cs="Tahoma"/>
          <w:b/>
          <w:iCs/>
          <w:color w:val="000000"/>
          <w:sz w:val="24"/>
          <w:szCs w:val="24"/>
          <w:vertAlign w:val="superscript"/>
          <w:lang w:val="fr-BE"/>
        </w:rPr>
        <w:t>1</w:t>
      </w:r>
      <w:r w:rsidRPr="0045024B">
        <w:rPr>
          <w:rFonts w:ascii="Tahoma" w:hAnsi="Tahoma" w:cs="Tahoma"/>
          <w:b/>
          <w:iCs/>
          <w:color w:val="000000"/>
          <w:sz w:val="24"/>
          <w:szCs w:val="24"/>
          <w:lang w:val="fr-BE"/>
        </w:rPr>
        <w:t>, Blaise K. B</w:t>
      </w:r>
      <w:r w:rsidR="00A60D73" w:rsidRPr="0045024B">
        <w:rPr>
          <w:rFonts w:ascii="Tahoma" w:hAnsi="Tahoma" w:cs="Tahoma"/>
          <w:b/>
          <w:iCs/>
          <w:smallCaps/>
          <w:color w:val="000000"/>
          <w:sz w:val="24"/>
          <w:szCs w:val="24"/>
          <w:lang w:val="fr-BE"/>
        </w:rPr>
        <w:t>aludikay</w:t>
      </w:r>
      <w:r w:rsidRPr="0045024B">
        <w:rPr>
          <w:rFonts w:ascii="Tahoma" w:hAnsi="Tahoma" w:cs="Tahoma"/>
          <w:b/>
          <w:iCs/>
          <w:color w:val="000000"/>
          <w:sz w:val="24"/>
          <w:szCs w:val="24"/>
          <w:vertAlign w:val="superscript"/>
          <w:lang w:val="fr-BE"/>
        </w:rPr>
        <w:t>1</w:t>
      </w:r>
      <w:r w:rsidRPr="0045024B">
        <w:rPr>
          <w:rFonts w:ascii="Tahoma" w:hAnsi="Tahoma" w:cs="Tahoma"/>
          <w:b/>
          <w:iCs/>
          <w:color w:val="000000"/>
          <w:sz w:val="24"/>
          <w:szCs w:val="24"/>
          <w:lang w:val="fr-BE"/>
        </w:rPr>
        <w:t>, Camille F</w:t>
      </w:r>
      <w:r w:rsidR="00A60D73" w:rsidRPr="0045024B">
        <w:rPr>
          <w:rFonts w:ascii="Tahoma" w:hAnsi="Tahoma" w:cs="Tahoma"/>
          <w:b/>
          <w:iCs/>
          <w:smallCaps/>
          <w:color w:val="000000"/>
          <w:sz w:val="24"/>
          <w:szCs w:val="24"/>
          <w:lang w:val="fr-BE"/>
        </w:rPr>
        <w:t>rançois</w:t>
      </w:r>
      <w:r w:rsidRPr="0045024B">
        <w:rPr>
          <w:rFonts w:ascii="Tahoma" w:hAnsi="Tahoma" w:cs="Tahoma"/>
          <w:b/>
          <w:iCs/>
          <w:color w:val="000000"/>
          <w:sz w:val="24"/>
          <w:szCs w:val="24"/>
          <w:vertAlign w:val="superscript"/>
          <w:lang w:val="fr-BE"/>
        </w:rPr>
        <w:t>1</w:t>
      </w:r>
      <w:r w:rsidRPr="0045024B">
        <w:rPr>
          <w:rFonts w:ascii="Tahoma" w:hAnsi="Tahoma" w:cs="Tahoma"/>
          <w:b/>
          <w:iCs/>
          <w:color w:val="000000"/>
          <w:sz w:val="24"/>
          <w:szCs w:val="24"/>
          <w:vertAlign w:val="subscript"/>
          <w:lang w:val="fr-BE"/>
        </w:rPr>
        <w:t xml:space="preserve">, </w:t>
      </w:r>
      <w:r w:rsidRPr="0045024B">
        <w:rPr>
          <w:rFonts w:ascii="Tahoma" w:hAnsi="Tahoma" w:cs="Tahoma"/>
          <w:b/>
          <w:iCs/>
          <w:color w:val="000000"/>
          <w:sz w:val="24"/>
          <w:szCs w:val="24"/>
          <w:lang w:val="fr-BE"/>
        </w:rPr>
        <w:t>Philippe C</w:t>
      </w:r>
      <w:r w:rsidR="00A60D73" w:rsidRPr="0045024B">
        <w:rPr>
          <w:rFonts w:ascii="Tahoma" w:hAnsi="Tahoma" w:cs="Tahoma"/>
          <w:b/>
          <w:iCs/>
          <w:smallCaps/>
          <w:color w:val="000000"/>
          <w:sz w:val="24"/>
          <w:szCs w:val="24"/>
          <w:lang w:val="fr-BE"/>
        </w:rPr>
        <w:t>ompère</w:t>
      </w:r>
      <w:r w:rsidRPr="0045024B">
        <w:rPr>
          <w:rFonts w:ascii="Tahoma" w:hAnsi="Tahoma" w:cs="Tahoma"/>
          <w:b/>
          <w:iCs/>
          <w:color w:val="000000"/>
          <w:sz w:val="24"/>
          <w:szCs w:val="24"/>
          <w:vertAlign w:val="superscript"/>
          <w:lang w:val="fr-BE"/>
        </w:rPr>
        <w:t xml:space="preserve">2 </w:t>
      </w:r>
      <w:r w:rsidRPr="0045024B">
        <w:rPr>
          <w:rFonts w:ascii="Tahoma" w:hAnsi="Tahoma" w:cs="Tahoma"/>
          <w:b/>
          <w:iCs/>
          <w:color w:val="000000"/>
          <w:sz w:val="24"/>
          <w:szCs w:val="24"/>
          <w:lang w:val="fr-BE"/>
        </w:rPr>
        <w:t>&amp; Emmanuelle J. J</w:t>
      </w:r>
      <w:r w:rsidR="00A60D73" w:rsidRPr="0045024B">
        <w:rPr>
          <w:rFonts w:ascii="Tahoma" w:hAnsi="Tahoma" w:cs="Tahoma"/>
          <w:b/>
          <w:iCs/>
          <w:smallCaps/>
          <w:color w:val="000000"/>
          <w:sz w:val="24"/>
          <w:szCs w:val="24"/>
          <w:lang w:val="fr-BE"/>
        </w:rPr>
        <w:t>avaux</w:t>
      </w:r>
      <w:r w:rsidRPr="0045024B">
        <w:rPr>
          <w:rFonts w:ascii="Tahoma" w:hAnsi="Tahoma" w:cs="Tahoma"/>
          <w:b/>
          <w:iCs/>
          <w:color w:val="000000"/>
          <w:sz w:val="24"/>
          <w:szCs w:val="24"/>
          <w:vertAlign w:val="superscript"/>
          <w:lang w:val="fr-BE"/>
        </w:rPr>
        <w:t>1</w:t>
      </w:r>
    </w:p>
    <w:p w:rsidR="00FE625E" w:rsidRPr="0045024B" w:rsidRDefault="00FE625E" w:rsidP="00B51C9B">
      <w:pPr>
        <w:pStyle w:val="Stylepardfaut"/>
        <w:spacing w:after="0" w:line="240" w:lineRule="auto"/>
        <w:rPr>
          <w:rFonts w:ascii="Tahoma" w:eastAsia="Times New Roman" w:hAnsi="Tahoma" w:cs="Tahoma"/>
          <w:b/>
          <w:iCs/>
          <w:noProof/>
          <w:color w:val="000000"/>
          <w:sz w:val="24"/>
          <w:szCs w:val="24"/>
          <w:lang w:val="fr-BE"/>
        </w:rPr>
      </w:pPr>
    </w:p>
    <w:p w:rsidR="00B51C9B" w:rsidRPr="0045024B" w:rsidRDefault="00B51C9B" w:rsidP="00B51C9B">
      <w:pPr>
        <w:pStyle w:val="Stylepardfaut"/>
        <w:spacing w:after="0" w:line="240" w:lineRule="auto"/>
        <w:jc w:val="center"/>
        <w:rPr>
          <w:rFonts w:ascii="Tahoma" w:hAnsi="Tahoma" w:cs="Tahoma"/>
          <w:b/>
          <w:smallCaps/>
          <w:color w:val="000000"/>
          <w:sz w:val="24"/>
          <w:szCs w:val="24"/>
          <w:vertAlign w:val="superscript"/>
          <w:lang w:val="fr-BE"/>
        </w:rPr>
      </w:pPr>
    </w:p>
    <w:p w:rsidR="00420AA5" w:rsidRPr="0045024B" w:rsidRDefault="00B51C9B" w:rsidP="00343A3D">
      <w:pPr>
        <w:ind w:left="284" w:hanging="284"/>
        <w:rPr>
          <w:rFonts w:ascii="Tahoma" w:hAnsi="Tahoma" w:cs="Tahoma"/>
          <w:color w:val="0000FF" w:themeColor="hyperlink"/>
          <w:sz w:val="24"/>
          <w:szCs w:val="24"/>
          <w:u w:val="single"/>
          <w:lang w:val="en-GB"/>
        </w:rPr>
      </w:pPr>
      <w:r w:rsidRPr="0045024B">
        <w:rPr>
          <w:rFonts w:ascii="Tahoma" w:hAnsi="Tahoma" w:cs="Tahoma"/>
          <w:sz w:val="24"/>
          <w:szCs w:val="24"/>
          <w:vertAlign w:val="superscript"/>
          <w:lang w:val="en-GB"/>
        </w:rPr>
        <w:t>1</w:t>
      </w:r>
      <w:r w:rsidRPr="0045024B">
        <w:rPr>
          <w:rFonts w:ascii="Tahoma" w:hAnsi="Tahoma" w:cs="Tahoma"/>
          <w:sz w:val="24"/>
          <w:szCs w:val="24"/>
          <w:lang w:val="en-GB"/>
        </w:rPr>
        <w:t xml:space="preserve"> </w:t>
      </w:r>
      <w:proofErr w:type="spellStart"/>
      <w:r w:rsidR="005D7738" w:rsidRPr="0045024B">
        <w:rPr>
          <w:rFonts w:ascii="Tahoma" w:hAnsi="Tahoma" w:cs="Tahoma"/>
          <w:sz w:val="24"/>
          <w:szCs w:val="24"/>
        </w:rPr>
        <w:t>Palaeobiogeology-Palaeobotany-Palaeopalynology</w:t>
      </w:r>
      <w:proofErr w:type="spellEnd"/>
      <w:r w:rsidR="005D7738" w:rsidRPr="0045024B">
        <w:rPr>
          <w:rFonts w:ascii="Tahoma" w:hAnsi="Tahoma" w:cs="Tahoma"/>
          <w:sz w:val="24"/>
          <w:szCs w:val="24"/>
        </w:rPr>
        <w:t xml:space="preserve">, UR Geology, University of Liège, Quartier Agora, </w:t>
      </w:r>
      <w:proofErr w:type="spellStart"/>
      <w:r w:rsidR="005D7738" w:rsidRPr="0045024B">
        <w:rPr>
          <w:rFonts w:ascii="Tahoma" w:hAnsi="Tahoma" w:cs="Tahoma"/>
          <w:sz w:val="24"/>
          <w:szCs w:val="24"/>
        </w:rPr>
        <w:t>Allée</w:t>
      </w:r>
      <w:proofErr w:type="spellEnd"/>
      <w:r w:rsidR="005D7738" w:rsidRPr="0045024B">
        <w:rPr>
          <w:rFonts w:ascii="Tahoma" w:hAnsi="Tahoma" w:cs="Tahoma"/>
          <w:sz w:val="24"/>
          <w:szCs w:val="24"/>
        </w:rPr>
        <w:t xml:space="preserve"> du 6 </w:t>
      </w:r>
      <w:proofErr w:type="spellStart"/>
      <w:r w:rsidR="005D7738" w:rsidRPr="0045024B">
        <w:rPr>
          <w:rFonts w:ascii="Tahoma" w:hAnsi="Tahoma" w:cs="Tahoma"/>
          <w:sz w:val="24"/>
          <w:szCs w:val="24"/>
        </w:rPr>
        <w:t>Août</w:t>
      </w:r>
      <w:proofErr w:type="spellEnd"/>
      <w:r w:rsidR="005D7738" w:rsidRPr="0045024B">
        <w:rPr>
          <w:rFonts w:ascii="Tahoma" w:hAnsi="Tahoma" w:cs="Tahoma"/>
          <w:sz w:val="24"/>
          <w:szCs w:val="24"/>
        </w:rPr>
        <w:t xml:space="preserve">, 14, </w:t>
      </w:r>
      <w:proofErr w:type="spellStart"/>
      <w:r w:rsidR="005D7738" w:rsidRPr="0045024B">
        <w:rPr>
          <w:rFonts w:ascii="Tahoma" w:hAnsi="Tahoma" w:cs="Tahoma"/>
          <w:sz w:val="24"/>
          <w:szCs w:val="24"/>
        </w:rPr>
        <w:t>Bât</w:t>
      </w:r>
      <w:proofErr w:type="spellEnd"/>
      <w:r w:rsidR="005D7738" w:rsidRPr="0045024B">
        <w:rPr>
          <w:rFonts w:ascii="Tahoma" w:hAnsi="Tahoma" w:cs="Tahoma"/>
          <w:sz w:val="24"/>
          <w:szCs w:val="24"/>
        </w:rPr>
        <w:t>. B18. B-4000 Liège 1, Belgium</w:t>
      </w:r>
      <w:r w:rsidR="005D7738" w:rsidRPr="0045024B">
        <w:rPr>
          <w:rFonts w:ascii="Tahoma" w:hAnsi="Tahoma" w:cs="Tahoma"/>
          <w:sz w:val="24"/>
          <w:szCs w:val="24"/>
          <w:lang w:val="en-GB"/>
        </w:rPr>
        <w:t>.</w:t>
      </w:r>
      <w:r w:rsidR="00FE625E" w:rsidRPr="00343A3D">
        <w:rPr>
          <w:rFonts w:ascii="Tahoma" w:hAnsi="Tahoma" w:cs="Tahoma"/>
          <w:sz w:val="24"/>
          <w:szCs w:val="24"/>
          <w:lang w:val="en-GB"/>
        </w:rPr>
        <w:t xml:space="preserve"> </w:t>
      </w:r>
      <w:hyperlink r:id="rId27" w:history="1">
        <w:r w:rsidRPr="0045024B">
          <w:rPr>
            <w:rStyle w:val="Lienhypertexte"/>
            <w:rFonts w:ascii="Tahoma" w:hAnsi="Tahoma" w:cs="Tahoma"/>
            <w:sz w:val="24"/>
            <w:szCs w:val="24"/>
            <w:lang w:val="en-GB"/>
          </w:rPr>
          <w:t>y.cornet@uliege.be</w:t>
        </w:r>
      </w:hyperlink>
      <w:r w:rsidR="00FE625E" w:rsidRPr="0045024B">
        <w:rPr>
          <w:rFonts w:ascii="Tahoma" w:hAnsi="Tahoma" w:cs="Tahoma"/>
          <w:sz w:val="24"/>
          <w:szCs w:val="24"/>
          <w:lang w:val="en-GB"/>
        </w:rPr>
        <w:t>;</w:t>
      </w:r>
      <w:r w:rsidRPr="0045024B">
        <w:rPr>
          <w:rFonts w:ascii="Tahoma" w:hAnsi="Tahoma" w:cs="Tahoma"/>
          <w:sz w:val="24"/>
          <w:szCs w:val="24"/>
          <w:lang w:val="en-GB"/>
        </w:rPr>
        <w:t xml:space="preserve"> </w:t>
      </w:r>
      <w:hyperlink r:id="rId28" w:history="1">
        <w:r w:rsidRPr="0045024B">
          <w:rPr>
            <w:rStyle w:val="Lienhypertexte"/>
            <w:rFonts w:ascii="Tahoma" w:hAnsi="Tahoma" w:cs="Tahoma"/>
            <w:sz w:val="24"/>
            <w:szCs w:val="24"/>
            <w:lang w:val="en-GB"/>
          </w:rPr>
          <w:t>jbeghin@uliege.be</w:t>
        </w:r>
      </w:hyperlink>
      <w:r w:rsidR="00FE625E" w:rsidRPr="0045024B">
        <w:rPr>
          <w:rFonts w:ascii="Tahoma" w:hAnsi="Tahoma" w:cs="Tahoma"/>
          <w:sz w:val="24"/>
          <w:szCs w:val="24"/>
          <w:lang w:val="en-GB"/>
        </w:rPr>
        <w:t>;</w:t>
      </w:r>
      <w:r w:rsidRPr="0045024B">
        <w:rPr>
          <w:rFonts w:ascii="Tahoma" w:hAnsi="Tahoma" w:cs="Tahoma"/>
          <w:sz w:val="24"/>
          <w:szCs w:val="24"/>
          <w:lang w:val="en-GB"/>
        </w:rPr>
        <w:t xml:space="preserve"> </w:t>
      </w:r>
      <w:hyperlink r:id="rId29" w:history="1">
        <w:r w:rsidRPr="0045024B">
          <w:rPr>
            <w:rStyle w:val="Lienhypertexte"/>
            <w:rFonts w:ascii="Tahoma" w:hAnsi="Tahoma" w:cs="Tahoma"/>
            <w:sz w:val="24"/>
            <w:szCs w:val="24"/>
            <w:lang w:val="en-GB"/>
          </w:rPr>
          <w:t>bkbaludikay@uliege.be</w:t>
        </w:r>
      </w:hyperlink>
      <w:r w:rsidR="00FE625E" w:rsidRPr="0045024B">
        <w:rPr>
          <w:rFonts w:ascii="Tahoma" w:hAnsi="Tahoma" w:cs="Tahoma"/>
          <w:sz w:val="24"/>
          <w:szCs w:val="24"/>
          <w:lang w:val="en-GB"/>
        </w:rPr>
        <w:t>;</w:t>
      </w:r>
      <w:r w:rsidRPr="0045024B">
        <w:rPr>
          <w:rFonts w:ascii="Tahoma" w:hAnsi="Tahoma" w:cs="Tahoma"/>
          <w:sz w:val="24"/>
          <w:szCs w:val="24"/>
          <w:lang w:val="en-GB"/>
        </w:rPr>
        <w:t xml:space="preserve"> </w:t>
      </w:r>
      <w:hyperlink r:id="rId30" w:history="1">
        <w:r w:rsidRPr="0045024B">
          <w:rPr>
            <w:rStyle w:val="Lienhypertexte"/>
            <w:rFonts w:ascii="Tahoma" w:hAnsi="Tahoma" w:cs="Tahoma"/>
            <w:sz w:val="24"/>
            <w:szCs w:val="24"/>
            <w:lang w:val="en-GB"/>
          </w:rPr>
          <w:t>C.Francois@uliege.be</w:t>
        </w:r>
      </w:hyperlink>
      <w:r w:rsidR="00FE625E" w:rsidRPr="0045024B">
        <w:rPr>
          <w:rFonts w:ascii="Tahoma" w:hAnsi="Tahoma" w:cs="Tahoma"/>
          <w:sz w:val="24"/>
          <w:szCs w:val="24"/>
          <w:lang w:val="en-GB"/>
        </w:rPr>
        <w:t>;</w:t>
      </w:r>
      <w:r w:rsidRPr="0045024B">
        <w:rPr>
          <w:rFonts w:ascii="Tahoma" w:hAnsi="Tahoma" w:cs="Tahoma"/>
          <w:sz w:val="24"/>
          <w:szCs w:val="24"/>
          <w:lang w:val="en-GB"/>
        </w:rPr>
        <w:t xml:space="preserve"> </w:t>
      </w:r>
      <w:hyperlink r:id="rId31" w:history="1">
        <w:r w:rsidR="00663E75" w:rsidRPr="0045024B">
          <w:rPr>
            <w:rStyle w:val="Lienhypertexte"/>
            <w:rFonts w:ascii="Tahoma" w:hAnsi="Tahoma" w:cs="Tahoma"/>
            <w:noProof/>
            <w:sz w:val="24"/>
            <w:szCs w:val="24"/>
            <w:lang w:val="en-GB"/>
          </w:rPr>
          <w:t>ej.javaux@ul</w:t>
        </w:r>
        <w:r w:rsidR="00A60D73" w:rsidRPr="0045024B">
          <w:rPr>
            <w:rStyle w:val="Lienhypertexte"/>
            <w:rFonts w:ascii="Tahoma" w:hAnsi="Tahoma" w:cs="Tahoma"/>
            <w:noProof/>
            <w:sz w:val="24"/>
            <w:szCs w:val="24"/>
            <w:lang w:val="en-GB"/>
          </w:rPr>
          <w:t>iege.be</w:t>
        </w:r>
      </w:hyperlink>
    </w:p>
    <w:p w:rsidR="00420AA5" w:rsidRPr="0045024B" w:rsidRDefault="00B51C9B" w:rsidP="00343A3D">
      <w:pPr>
        <w:ind w:left="284" w:hanging="284"/>
        <w:rPr>
          <w:rFonts w:ascii="Tahoma" w:hAnsi="Tahoma" w:cs="Tahoma"/>
          <w:sz w:val="24"/>
          <w:szCs w:val="24"/>
        </w:rPr>
      </w:pPr>
      <w:r w:rsidRPr="0045024B">
        <w:rPr>
          <w:rFonts w:ascii="Tahoma" w:hAnsi="Tahoma" w:cs="Tahoma"/>
          <w:sz w:val="24"/>
          <w:szCs w:val="24"/>
          <w:vertAlign w:val="superscript"/>
        </w:rPr>
        <w:t>2</w:t>
      </w:r>
      <w:r w:rsidRPr="0045024B">
        <w:rPr>
          <w:rFonts w:ascii="Tahoma" w:eastAsia="Times New Roman" w:hAnsi="Tahoma" w:cs="Tahoma"/>
          <w:color w:val="000000"/>
          <w:sz w:val="24"/>
          <w:szCs w:val="24"/>
          <w:lang w:eastAsia="fr-BE"/>
        </w:rPr>
        <w:t xml:space="preserve"> UR FOCUS, University of Liege, Liege, Belgium</w:t>
      </w:r>
      <w:r w:rsidR="00FE625E" w:rsidRPr="00343A3D">
        <w:rPr>
          <w:rFonts w:ascii="Tahoma" w:hAnsi="Tahoma" w:cs="Tahoma"/>
          <w:sz w:val="24"/>
          <w:szCs w:val="24"/>
        </w:rPr>
        <w:t xml:space="preserve">. </w:t>
      </w:r>
      <w:hyperlink r:id="rId32" w:history="1">
        <w:r w:rsidRPr="0045024B">
          <w:rPr>
            <w:rStyle w:val="Lienhypertexte"/>
            <w:rFonts w:ascii="Tahoma" w:eastAsia="Times New Roman" w:hAnsi="Tahoma" w:cs="Tahoma"/>
            <w:sz w:val="24"/>
            <w:szCs w:val="24"/>
            <w:lang w:eastAsia="fr-BE"/>
          </w:rPr>
          <w:t>pcompere@uliege.be</w:t>
        </w:r>
      </w:hyperlink>
    </w:p>
    <w:p w:rsidR="00B51C9B" w:rsidRPr="0045024B" w:rsidRDefault="00B51C9B" w:rsidP="00B51C9B">
      <w:pPr>
        <w:jc w:val="both"/>
        <w:rPr>
          <w:rFonts w:ascii="Tahoma" w:hAnsi="Tahoma" w:cs="Tahoma"/>
          <w:sz w:val="24"/>
          <w:szCs w:val="24"/>
        </w:rPr>
      </w:pPr>
    </w:p>
    <w:p w:rsidR="00B51C9B" w:rsidRPr="0045024B" w:rsidRDefault="00B51C9B" w:rsidP="00B51C9B">
      <w:pPr>
        <w:widowControl/>
        <w:spacing w:after="40"/>
        <w:jc w:val="both"/>
        <w:rPr>
          <w:rFonts w:ascii="Tahoma" w:eastAsia="Times New Roman" w:hAnsi="Tahoma" w:cs="Tahoma"/>
          <w:sz w:val="24"/>
          <w:szCs w:val="24"/>
          <w:lang w:val="en-GB"/>
        </w:rPr>
      </w:pPr>
      <w:r w:rsidRPr="0045024B">
        <w:rPr>
          <w:rFonts w:ascii="Tahoma" w:eastAsia="Times New Roman" w:hAnsi="Tahoma" w:cs="Tahoma"/>
          <w:sz w:val="24"/>
          <w:szCs w:val="24"/>
          <w:lang w:val="en-GB"/>
        </w:rPr>
        <w:t xml:space="preserve">The late Mesoproterozoic–early Neoproterozoic is an important period to investigate the diversification of early eukaryotes through changing global conditions. Although </w:t>
      </w:r>
      <w:proofErr w:type="spellStart"/>
      <w:proofErr w:type="gramStart"/>
      <w:r w:rsidRPr="0045024B">
        <w:rPr>
          <w:rFonts w:ascii="Tahoma" w:eastAsia="Times New Roman" w:hAnsi="Tahoma" w:cs="Tahoma"/>
          <w:sz w:val="24"/>
          <w:szCs w:val="24"/>
          <w:lang w:val="en-GB"/>
        </w:rPr>
        <w:t>proterozoic</w:t>
      </w:r>
      <w:proofErr w:type="spellEnd"/>
      <w:proofErr w:type="gramEnd"/>
      <w:r w:rsidRPr="0045024B">
        <w:rPr>
          <w:rFonts w:ascii="Tahoma" w:eastAsia="Times New Roman" w:hAnsi="Tahoma" w:cs="Tahoma"/>
          <w:sz w:val="24"/>
          <w:szCs w:val="24"/>
          <w:lang w:val="en-GB"/>
        </w:rPr>
        <w:t xml:space="preserve"> fossils related to crown group eukaryotes</w:t>
      </w:r>
      <w:r w:rsidRPr="0045024B" w:rsidDel="0081780C">
        <w:rPr>
          <w:rFonts w:ascii="Tahoma" w:eastAsia="Times New Roman" w:hAnsi="Tahoma" w:cs="Tahoma"/>
          <w:sz w:val="24"/>
          <w:szCs w:val="24"/>
          <w:lang w:val="en-GB"/>
        </w:rPr>
        <w:t xml:space="preserve"> </w:t>
      </w:r>
      <w:r w:rsidRPr="0045024B">
        <w:rPr>
          <w:rFonts w:ascii="Tahoma" w:eastAsia="Times New Roman" w:hAnsi="Tahoma" w:cs="Tahoma"/>
          <w:sz w:val="24"/>
          <w:szCs w:val="24"/>
          <w:lang w:val="en-GB"/>
        </w:rPr>
        <w:t>are known, most microfossils of unambiguous eukaryotes remain unassigned to a particular clade.</w:t>
      </w:r>
      <w:r w:rsidR="00B80550">
        <w:rPr>
          <w:rFonts w:ascii="Tahoma" w:eastAsia="Times New Roman" w:hAnsi="Tahoma" w:cs="Tahoma"/>
          <w:sz w:val="24"/>
          <w:szCs w:val="24"/>
          <w:lang w:val="en-GB"/>
        </w:rPr>
        <w:t xml:space="preserve"> </w:t>
      </w:r>
      <w:r w:rsidRPr="0045024B">
        <w:rPr>
          <w:rFonts w:ascii="Tahoma" w:eastAsia="Times New Roman" w:hAnsi="Tahoma" w:cs="Tahoma"/>
          <w:sz w:val="24"/>
          <w:szCs w:val="24"/>
          <w:lang w:val="en-GB"/>
        </w:rPr>
        <w:t xml:space="preserve">Among these, organic-walled microfossils include distinct forms such as ~820-720 Ma-old </w:t>
      </w:r>
      <w:proofErr w:type="spellStart"/>
      <w:r w:rsidRPr="0045024B">
        <w:rPr>
          <w:rFonts w:ascii="Tahoma" w:eastAsia="Times New Roman" w:hAnsi="Tahoma" w:cs="Tahoma"/>
          <w:i/>
          <w:sz w:val="24"/>
          <w:szCs w:val="24"/>
          <w:lang w:val="en-GB"/>
        </w:rPr>
        <w:t>Cerebrosphaera</w:t>
      </w:r>
      <w:proofErr w:type="spellEnd"/>
      <w:r w:rsidRPr="0045024B">
        <w:rPr>
          <w:rFonts w:ascii="Tahoma" w:eastAsia="Times New Roman" w:hAnsi="Tahoma" w:cs="Tahoma"/>
          <w:i/>
          <w:sz w:val="24"/>
          <w:szCs w:val="24"/>
          <w:lang w:val="en-GB"/>
        </w:rPr>
        <w:t xml:space="preserve"> </w:t>
      </w:r>
      <w:proofErr w:type="spellStart"/>
      <w:r w:rsidRPr="0045024B">
        <w:rPr>
          <w:rFonts w:ascii="Tahoma" w:eastAsia="Times New Roman" w:hAnsi="Tahoma" w:cs="Tahoma"/>
          <w:i/>
          <w:sz w:val="24"/>
          <w:szCs w:val="24"/>
          <w:lang w:val="en-GB"/>
        </w:rPr>
        <w:t>globosa</w:t>
      </w:r>
      <w:proofErr w:type="spellEnd"/>
      <w:r w:rsidRPr="0045024B">
        <w:rPr>
          <w:rFonts w:ascii="Tahoma" w:eastAsia="Times New Roman" w:hAnsi="Tahoma" w:cs="Tahoma"/>
          <w:i/>
          <w:sz w:val="24"/>
          <w:szCs w:val="24"/>
          <w:lang w:val="en-GB"/>
        </w:rPr>
        <w:t xml:space="preserve">, </w:t>
      </w:r>
      <w:r w:rsidRPr="0045024B">
        <w:rPr>
          <w:rFonts w:ascii="Tahoma" w:eastAsia="Times New Roman" w:hAnsi="Tahoma" w:cs="Tahoma"/>
          <w:sz w:val="24"/>
          <w:szCs w:val="24"/>
          <w:lang w:val="en-GB"/>
        </w:rPr>
        <w:t>1100-720 Ma-old</w:t>
      </w:r>
      <w:r w:rsidRPr="0045024B">
        <w:rPr>
          <w:rFonts w:ascii="Tahoma" w:eastAsia="Times New Roman" w:hAnsi="Tahoma" w:cs="Tahoma"/>
          <w:i/>
          <w:sz w:val="24"/>
          <w:szCs w:val="24"/>
          <w:lang w:val="en-GB"/>
        </w:rPr>
        <w:t xml:space="preserve"> </w:t>
      </w:r>
      <w:proofErr w:type="spellStart"/>
      <w:r w:rsidRPr="0045024B">
        <w:rPr>
          <w:rFonts w:ascii="Tahoma" w:eastAsia="Times New Roman" w:hAnsi="Tahoma" w:cs="Tahoma"/>
          <w:i/>
          <w:sz w:val="24"/>
          <w:szCs w:val="24"/>
          <w:lang w:val="en-GB"/>
        </w:rPr>
        <w:t>Trachyhystrichosphaera</w:t>
      </w:r>
      <w:proofErr w:type="spellEnd"/>
      <w:r w:rsidRPr="0045024B">
        <w:rPr>
          <w:rFonts w:ascii="Tahoma" w:eastAsia="Times New Roman" w:hAnsi="Tahoma" w:cs="Tahoma"/>
          <w:sz w:val="24"/>
          <w:szCs w:val="24"/>
          <w:lang w:val="en-GB"/>
        </w:rPr>
        <w:t xml:space="preserve"> </w:t>
      </w:r>
      <w:proofErr w:type="spellStart"/>
      <w:r w:rsidRPr="0045024B">
        <w:rPr>
          <w:rFonts w:ascii="Tahoma" w:eastAsia="Times New Roman" w:hAnsi="Tahoma" w:cs="Tahoma"/>
          <w:i/>
          <w:sz w:val="24"/>
          <w:szCs w:val="24"/>
          <w:lang w:val="en-GB"/>
        </w:rPr>
        <w:t>aimika</w:t>
      </w:r>
      <w:proofErr w:type="spellEnd"/>
      <w:r w:rsidRPr="0045024B">
        <w:rPr>
          <w:rFonts w:ascii="Tahoma" w:eastAsia="Times New Roman" w:hAnsi="Tahoma" w:cs="Tahoma"/>
          <w:i/>
          <w:sz w:val="24"/>
          <w:szCs w:val="24"/>
          <w:lang w:val="en-GB"/>
        </w:rPr>
        <w:t>, T</w:t>
      </w:r>
      <w:r w:rsidRPr="0045024B">
        <w:rPr>
          <w:rFonts w:ascii="Tahoma" w:eastAsia="Times New Roman" w:hAnsi="Tahoma" w:cs="Tahoma"/>
          <w:sz w:val="24"/>
          <w:szCs w:val="24"/>
          <w:lang w:val="en-GB"/>
        </w:rPr>
        <w:t>.</w:t>
      </w:r>
      <w:r w:rsidRPr="0045024B">
        <w:rPr>
          <w:rFonts w:ascii="Tahoma" w:eastAsia="Times New Roman" w:hAnsi="Tahoma" w:cs="Tahoma"/>
          <w:i/>
          <w:sz w:val="24"/>
          <w:szCs w:val="24"/>
          <w:lang w:val="en-GB"/>
        </w:rPr>
        <w:t xml:space="preserve"> </w:t>
      </w:r>
      <w:proofErr w:type="spellStart"/>
      <w:r w:rsidRPr="0045024B">
        <w:rPr>
          <w:rFonts w:ascii="Tahoma" w:eastAsia="Times New Roman" w:hAnsi="Tahoma" w:cs="Tahoma"/>
          <w:i/>
          <w:sz w:val="24"/>
          <w:szCs w:val="24"/>
          <w:lang w:val="en-GB"/>
        </w:rPr>
        <w:t>botula</w:t>
      </w:r>
      <w:proofErr w:type="spellEnd"/>
      <w:r w:rsidRPr="0045024B">
        <w:rPr>
          <w:rFonts w:ascii="Tahoma" w:eastAsia="Times New Roman" w:hAnsi="Tahoma" w:cs="Tahoma"/>
          <w:sz w:val="24"/>
          <w:szCs w:val="24"/>
          <w:lang w:val="en-GB"/>
        </w:rPr>
        <w:t xml:space="preserve">, and the multicellular 1100-720 Ma-old </w:t>
      </w:r>
      <w:proofErr w:type="spellStart"/>
      <w:r w:rsidRPr="0045024B">
        <w:rPr>
          <w:rFonts w:ascii="Tahoma" w:eastAsia="Times New Roman" w:hAnsi="Tahoma" w:cs="Tahoma"/>
          <w:i/>
          <w:sz w:val="24"/>
          <w:szCs w:val="24"/>
          <w:lang w:val="en-GB"/>
        </w:rPr>
        <w:t>Jacutianema</w:t>
      </w:r>
      <w:proofErr w:type="spellEnd"/>
      <w:r w:rsidRPr="0045024B">
        <w:rPr>
          <w:rFonts w:ascii="Tahoma" w:eastAsia="Times New Roman" w:hAnsi="Tahoma" w:cs="Tahoma"/>
          <w:i/>
          <w:sz w:val="24"/>
          <w:szCs w:val="24"/>
          <w:lang w:val="en-GB"/>
        </w:rPr>
        <w:t xml:space="preserve"> </w:t>
      </w:r>
      <w:proofErr w:type="spellStart"/>
      <w:r w:rsidRPr="0045024B">
        <w:rPr>
          <w:rFonts w:ascii="Tahoma" w:eastAsia="Times New Roman" w:hAnsi="Tahoma" w:cs="Tahoma"/>
          <w:i/>
          <w:sz w:val="24"/>
          <w:szCs w:val="24"/>
          <w:lang w:val="en-GB"/>
        </w:rPr>
        <w:t>solubila</w:t>
      </w:r>
      <w:proofErr w:type="spellEnd"/>
      <w:r w:rsidRPr="0045024B">
        <w:rPr>
          <w:rFonts w:ascii="Tahoma" w:eastAsia="Times New Roman" w:hAnsi="Tahoma" w:cs="Tahoma"/>
          <w:sz w:val="24"/>
          <w:szCs w:val="24"/>
          <w:lang w:val="en-GB"/>
        </w:rPr>
        <w:t xml:space="preserve">. To characterise the taxonomy, the </w:t>
      </w:r>
      <w:proofErr w:type="spellStart"/>
      <w:r w:rsidRPr="0045024B">
        <w:rPr>
          <w:rFonts w:ascii="Tahoma" w:eastAsia="Times New Roman" w:hAnsi="Tahoma" w:cs="Tahoma"/>
          <w:sz w:val="24"/>
          <w:szCs w:val="24"/>
          <w:lang w:val="en-GB"/>
        </w:rPr>
        <w:t>paleobiology</w:t>
      </w:r>
      <w:proofErr w:type="spellEnd"/>
      <w:r w:rsidRPr="0045024B">
        <w:rPr>
          <w:rFonts w:ascii="Tahoma" w:eastAsia="Times New Roman" w:hAnsi="Tahoma" w:cs="Tahoma"/>
          <w:sz w:val="24"/>
          <w:szCs w:val="24"/>
          <w:lang w:val="en-GB"/>
        </w:rPr>
        <w:t xml:space="preserve"> and possible relationships to crown groups, we combine analyses of their morphology, wall ultrastructure and microchemistry, using optical and electron (SEM and TEM) microscopy and Raman and FTIR </w:t>
      </w:r>
      <w:proofErr w:type="spellStart"/>
      <w:r w:rsidRPr="0045024B">
        <w:rPr>
          <w:rFonts w:ascii="Tahoma" w:eastAsia="Times New Roman" w:hAnsi="Tahoma" w:cs="Tahoma"/>
          <w:sz w:val="24"/>
          <w:szCs w:val="24"/>
          <w:lang w:val="en-GB"/>
        </w:rPr>
        <w:t>microspectroscopy</w:t>
      </w:r>
      <w:proofErr w:type="spellEnd"/>
      <w:r w:rsidRPr="0045024B">
        <w:rPr>
          <w:rFonts w:ascii="Tahoma" w:eastAsia="Times New Roman" w:hAnsi="Tahoma" w:cs="Tahoma"/>
          <w:sz w:val="24"/>
          <w:szCs w:val="24"/>
          <w:lang w:val="en-GB"/>
        </w:rPr>
        <w:t>.</w:t>
      </w:r>
    </w:p>
    <w:p w:rsidR="00B51C9B" w:rsidRPr="0045024B" w:rsidRDefault="00B51C9B" w:rsidP="00B51C9B">
      <w:pPr>
        <w:widowControl/>
        <w:spacing w:after="40"/>
        <w:jc w:val="both"/>
        <w:rPr>
          <w:rFonts w:ascii="Tahoma" w:eastAsia="Times New Roman" w:hAnsi="Tahoma" w:cs="Tahoma"/>
          <w:sz w:val="24"/>
          <w:szCs w:val="24"/>
          <w:lang w:val="en-GB"/>
        </w:rPr>
      </w:pPr>
      <w:proofErr w:type="spellStart"/>
      <w:r w:rsidRPr="0045024B">
        <w:rPr>
          <w:rFonts w:ascii="Tahoma" w:eastAsia="Times New Roman" w:hAnsi="Tahoma" w:cs="Tahoma"/>
          <w:i/>
          <w:sz w:val="24"/>
          <w:szCs w:val="24"/>
          <w:lang w:val="en-GB"/>
        </w:rPr>
        <w:t>Cerebrosphaera</w:t>
      </w:r>
      <w:proofErr w:type="spellEnd"/>
      <w:r w:rsidRPr="0045024B">
        <w:rPr>
          <w:rFonts w:ascii="Tahoma" w:eastAsia="Times New Roman" w:hAnsi="Tahoma" w:cs="Tahoma"/>
          <w:sz w:val="24"/>
          <w:szCs w:val="24"/>
          <w:lang w:val="en-GB"/>
        </w:rPr>
        <w:t xml:space="preserve"> specimens from the </w:t>
      </w:r>
      <w:proofErr w:type="spellStart"/>
      <w:r w:rsidRPr="0045024B">
        <w:rPr>
          <w:rFonts w:ascii="Tahoma" w:eastAsia="Times New Roman" w:hAnsi="Tahoma" w:cs="Tahoma"/>
          <w:sz w:val="24"/>
          <w:szCs w:val="24"/>
          <w:lang w:val="en-GB"/>
        </w:rPr>
        <w:t>Svanbergfjellet</w:t>
      </w:r>
      <w:proofErr w:type="spellEnd"/>
      <w:r w:rsidRPr="0045024B">
        <w:rPr>
          <w:rFonts w:ascii="Tahoma" w:eastAsia="Times New Roman" w:hAnsi="Tahoma" w:cs="Tahoma"/>
          <w:sz w:val="24"/>
          <w:szCs w:val="24"/>
          <w:lang w:val="en-GB"/>
        </w:rPr>
        <w:t xml:space="preserve"> </w:t>
      </w:r>
      <w:proofErr w:type="spellStart"/>
      <w:r w:rsidRPr="0045024B">
        <w:rPr>
          <w:rFonts w:ascii="Tahoma" w:eastAsia="Times New Roman" w:hAnsi="Tahoma" w:cs="Tahoma"/>
          <w:sz w:val="24"/>
          <w:szCs w:val="24"/>
          <w:lang w:val="en-GB"/>
        </w:rPr>
        <w:t>Fm</w:t>
      </w:r>
      <w:proofErr w:type="spellEnd"/>
      <w:r w:rsidRPr="0045024B">
        <w:rPr>
          <w:rFonts w:ascii="Tahoma" w:eastAsia="Times New Roman" w:hAnsi="Tahoma" w:cs="Tahoma"/>
          <w:sz w:val="24"/>
          <w:szCs w:val="24"/>
          <w:lang w:val="en-GB"/>
        </w:rPr>
        <w:t xml:space="preserve"> (Spitsbergen) and the </w:t>
      </w:r>
      <w:proofErr w:type="spellStart"/>
      <w:r w:rsidRPr="0045024B">
        <w:rPr>
          <w:rFonts w:ascii="Tahoma" w:eastAsia="Times New Roman" w:hAnsi="Tahoma" w:cs="Tahoma"/>
          <w:sz w:val="24"/>
          <w:szCs w:val="24"/>
          <w:lang w:val="en-GB"/>
        </w:rPr>
        <w:t>Kanpa</w:t>
      </w:r>
      <w:proofErr w:type="spellEnd"/>
      <w:r w:rsidRPr="0045024B">
        <w:rPr>
          <w:rFonts w:ascii="Tahoma" w:eastAsia="Times New Roman" w:hAnsi="Tahoma" w:cs="Tahoma"/>
          <w:sz w:val="24"/>
          <w:szCs w:val="24"/>
          <w:lang w:val="en-GB"/>
        </w:rPr>
        <w:t xml:space="preserve"> </w:t>
      </w:r>
      <w:proofErr w:type="spellStart"/>
      <w:r w:rsidRPr="0045024B">
        <w:rPr>
          <w:rFonts w:ascii="Tahoma" w:eastAsia="Times New Roman" w:hAnsi="Tahoma" w:cs="Tahoma"/>
          <w:sz w:val="24"/>
          <w:szCs w:val="24"/>
          <w:lang w:val="en-GB"/>
        </w:rPr>
        <w:t>Fm</w:t>
      </w:r>
      <w:proofErr w:type="spellEnd"/>
      <w:r w:rsidRPr="0045024B">
        <w:rPr>
          <w:rFonts w:ascii="Tahoma" w:eastAsia="Times New Roman" w:hAnsi="Tahoma" w:cs="Tahoma"/>
          <w:sz w:val="24"/>
          <w:szCs w:val="24"/>
          <w:lang w:val="en-GB"/>
        </w:rPr>
        <w:t xml:space="preserve"> (Officer Basin, Australia) include vesicles with dark robust walls ornamented by </w:t>
      </w:r>
      <w:proofErr w:type="spellStart"/>
      <w:r w:rsidRPr="0045024B">
        <w:rPr>
          <w:rFonts w:ascii="Tahoma" w:eastAsia="Times New Roman" w:hAnsi="Tahoma" w:cs="Tahoma"/>
          <w:sz w:val="24"/>
          <w:szCs w:val="24"/>
          <w:lang w:val="en-GB"/>
        </w:rPr>
        <w:t>cerebroid</w:t>
      </w:r>
      <w:proofErr w:type="spellEnd"/>
      <w:r w:rsidRPr="0045024B">
        <w:rPr>
          <w:rFonts w:ascii="Tahoma" w:eastAsia="Times New Roman" w:hAnsi="Tahoma" w:cs="Tahoma"/>
          <w:sz w:val="24"/>
          <w:szCs w:val="24"/>
          <w:lang w:val="en-GB"/>
        </w:rPr>
        <w:t xml:space="preserve"> folds. Our study shows the occurrence of complex tri or bi-layered wall </w:t>
      </w:r>
      <w:proofErr w:type="spellStart"/>
      <w:r w:rsidRPr="0045024B">
        <w:rPr>
          <w:rFonts w:ascii="Tahoma" w:eastAsia="Times New Roman" w:hAnsi="Tahoma" w:cs="Tahoma"/>
          <w:sz w:val="24"/>
          <w:szCs w:val="24"/>
          <w:lang w:val="en-GB"/>
        </w:rPr>
        <w:t>ultrastructures</w:t>
      </w:r>
      <w:proofErr w:type="spellEnd"/>
      <w:r w:rsidRPr="0045024B">
        <w:rPr>
          <w:rFonts w:ascii="Tahoma" w:eastAsia="Times New Roman" w:hAnsi="Tahoma" w:cs="Tahoma"/>
          <w:sz w:val="24"/>
          <w:szCs w:val="24"/>
          <w:lang w:val="en-GB"/>
        </w:rPr>
        <w:t>, confirming the eukaryotic nature of these large ornamented microfossils, and a highly aromatic and recalcitrant biopolymer composition.</w:t>
      </w:r>
    </w:p>
    <w:p w:rsidR="00B51C9B" w:rsidRPr="0045024B" w:rsidRDefault="00B51C9B" w:rsidP="00B51C9B">
      <w:pPr>
        <w:widowControl/>
        <w:spacing w:after="40"/>
        <w:jc w:val="both"/>
        <w:rPr>
          <w:rFonts w:ascii="Tahoma" w:eastAsia="Times New Roman" w:hAnsi="Tahoma" w:cs="Tahoma"/>
          <w:color w:val="FF0000"/>
          <w:sz w:val="24"/>
          <w:szCs w:val="24"/>
          <w:lang w:val="en-GB"/>
        </w:rPr>
      </w:pPr>
      <w:r w:rsidRPr="0045024B">
        <w:rPr>
          <w:rFonts w:ascii="Tahoma" w:eastAsia="Times New Roman" w:hAnsi="Tahoma" w:cs="Tahoma"/>
          <w:sz w:val="24"/>
          <w:szCs w:val="24"/>
          <w:lang w:val="en-GB"/>
        </w:rPr>
        <w:t xml:space="preserve">The genus </w:t>
      </w:r>
      <w:proofErr w:type="spellStart"/>
      <w:r w:rsidRPr="0045024B">
        <w:rPr>
          <w:rFonts w:ascii="Tahoma" w:eastAsia="Times New Roman" w:hAnsi="Tahoma" w:cs="Tahoma"/>
          <w:i/>
          <w:sz w:val="24"/>
          <w:szCs w:val="24"/>
          <w:lang w:val="en-GB"/>
        </w:rPr>
        <w:t>Trachyhystrichosphaera</w:t>
      </w:r>
      <w:proofErr w:type="spellEnd"/>
      <w:r w:rsidRPr="0045024B">
        <w:rPr>
          <w:rFonts w:ascii="Tahoma" w:eastAsia="Times New Roman" w:hAnsi="Tahoma" w:cs="Tahoma"/>
          <w:sz w:val="24"/>
          <w:szCs w:val="24"/>
          <w:lang w:val="en-GB"/>
        </w:rPr>
        <w:t xml:space="preserve"> is characterised by the presence of a variable number of hollow heteromorphic processes. FTIR </w:t>
      </w:r>
      <w:proofErr w:type="spellStart"/>
      <w:r w:rsidRPr="0045024B">
        <w:rPr>
          <w:rFonts w:ascii="Tahoma" w:eastAsia="Times New Roman" w:hAnsi="Tahoma" w:cs="Tahoma"/>
          <w:sz w:val="24"/>
          <w:szCs w:val="24"/>
          <w:lang w:val="en-GB"/>
        </w:rPr>
        <w:t>microspectroscopy</w:t>
      </w:r>
      <w:proofErr w:type="spellEnd"/>
      <w:r w:rsidRPr="0045024B">
        <w:rPr>
          <w:rFonts w:ascii="Tahoma" w:eastAsia="Times New Roman" w:hAnsi="Tahoma" w:cs="Tahoma"/>
          <w:sz w:val="24"/>
          <w:szCs w:val="24"/>
          <w:lang w:val="en-GB"/>
        </w:rPr>
        <w:t xml:space="preserve"> performed on specimens</w:t>
      </w:r>
      <w:r w:rsidRPr="0045024B">
        <w:rPr>
          <w:rFonts w:ascii="Tahoma" w:eastAsia="Times New Roman" w:hAnsi="Tahoma" w:cs="Tahoma"/>
          <w:i/>
          <w:sz w:val="24"/>
          <w:szCs w:val="24"/>
          <w:lang w:val="en-GB"/>
        </w:rPr>
        <w:t xml:space="preserve"> </w:t>
      </w:r>
      <w:r w:rsidRPr="0045024B">
        <w:rPr>
          <w:rFonts w:ascii="Tahoma" w:eastAsia="Times New Roman" w:hAnsi="Tahoma" w:cs="Tahoma"/>
          <w:sz w:val="24"/>
          <w:szCs w:val="24"/>
          <w:lang w:val="en-GB"/>
        </w:rPr>
        <w:t xml:space="preserve">from the </w:t>
      </w:r>
      <w:proofErr w:type="spellStart"/>
      <w:r w:rsidRPr="0045024B">
        <w:rPr>
          <w:rFonts w:ascii="Tahoma" w:eastAsia="Times New Roman" w:hAnsi="Tahoma" w:cs="Tahoma"/>
          <w:sz w:val="24"/>
          <w:szCs w:val="24"/>
          <w:lang w:val="en-GB"/>
        </w:rPr>
        <w:t>Taoudeni</w:t>
      </w:r>
      <w:proofErr w:type="spellEnd"/>
      <w:r w:rsidRPr="0045024B">
        <w:rPr>
          <w:rFonts w:ascii="Tahoma" w:eastAsia="Times New Roman" w:hAnsi="Tahoma" w:cs="Tahoma"/>
          <w:sz w:val="24"/>
          <w:szCs w:val="24"/>
          <w:lang w:val="en-GB"/>
        </w:rPr>
        <w:t xml:space="preserve"> Basin (Mauritania), and the Mbuji-</w:t>
      </w:r>
      <w:proofErr w:type="spellStart"/>
      <w:r w:rsidRPr="0045024B">
        <w:rPr>
          <w:rFonts w:ascii="Tahoma" w:eastAsia="Times New Roman" w:hAnsi="Tahoma" w:cs="Tahoma"/>
          <w:sz w:val="24"/>
          <w:szCs w:val="24"/>
          <w:lang w:val="en-GB"/>
        </w:rPr>
        <w:t>Mayi</w:t>
      </w:r>
      <w:proofErr w:type="spellEnd"/>
      <w:r w:rsidRPr="0045024B">
        <w:rPr>
          <w:rFonts w:ascii="Tahoma" w:eastAsia="Times New Roman" w:hAnsi="Tahoma" w:cs="Tahoma"/>
          <w:sz w:val="24"/>
          <w:szCs w:val="24"/>
          <w:lang w:val="en-GB"/>
        </w:rPr>
        <w:t xml:space="preserve"> </w:t>
      </w:r>
      <w:proofErr w:type="spellStart"/>
      <w:r w:rsidRPr="0045024B">
        <w:rPr>
          <w:rFonts w:ascii="Tahoma" w:eastAsia="Times New Roman" w:hAnsi="Tahoma" w:cs="Tahoma"/>
          <w:sz w:val="24"/>
          <w:szCs w:val="24"/>
          <w:lang w:val="en-GB"/>
        </w:rPr>
        <w:t>Supergroup</w:t>
      </w:r>
      <w:proofErr w:type="spellEnd"/>
      <w:r w:rsidRPr="0045024B">
        <w:rPr>
          <w:rFonts w:ascii="Tahoma" w:eastAsia="Times New Roman" w:hAnsi="Tahoma" w:cs="Tahoma"/>
          <w:sz w:val="24"/>
          <w:szCs w:val="24"/>
          <w:lang w:val="en-GB"/>
        </w:rPr>
        <w:t xml:space="preserve"> (RDC) indicates a strong aliphatic and carbonyl composition of the wall biopolymer. Morphometric analyses realised on 360 specimens of Mauritania allowed us to constrain the diversity and morphological plasticity of the genus. TEM permits to characterise the ultrastructure of the genus. </w:t>
      </w:r>
    </w:p>
    <w:p w:rsidR="00B51C9B" w:rsidRPr="0045024B" w:rsidRDefault="00B51C9B" w:rsidP="00B51C9B">
      <w:pPr>
        <w:widowControl/>
        <w:tabs>
          <w:tab w:val="left" w:pos="284"/>
        </w:tabs>
        <w:spacing w:after="120"/>
        <w:jc w:val="both"/>
        <w:rPr>
          <w:rFonts w:ascii="Tahoma" w:eastAsia="Times New Roman" w:hAnsi="Tahoma" w:cs="Tahoma"/>
          <w:noProof/>
          <w:sz w:val="24"/>
          <w:szCs w:val="24"/>
          <w:lang w:val="en-GB"/>
        </w:rPr>
      </w:pPr>
      <w:r w:rsidRPr="0045024B">
        <w:rPr>
          <w:rFonts w:ascii="Tahoma" w:eastAsia="Times New Roman" w:hAnsi="Tahoma" w:cs="Tahoma"/>
          <w:noProof/>
          <w:sz w:val="24"/>
          <w:szCs w:val="24"/>
          <w:lang w:val="en-GB"/>
        </w:rPr>
        <w:t xml:space="preserve">Various morphotypes of the species </w:t>
      </w:r>
      <w:r w:rsidRPr="0045024B">
        <w:rPr>
          <w:rFonts w:ascii="Tahoma" w:eastAsia="Times New Roman" w:hAnsi="Tahoma" w:cs="Tahoma"/>
          <w:i/>
          <w:noProof/>
          <w:sz w:val="24"/>
          <w:szCs w:val="24"/>
          <w:lang w:val="en-GB"/>
        </w:rPr>
        <w:t>Jacutianema solubila</w:t>
      </w:r>
      <w:r w:rsidRPr="0045024B">
        <w:rPr>
          <w:rFonts w:ascii="Tahoma" w:eastAsia="Times New Roman" w:hAnsi="Tahoma" w:cs="Tahoma"/>
          <w:noProof/>
          <w:sz w:val="24"/>
          <w:szCs w:val="24"/>
          <w:lang w:val="en-GB"/>
        </w:rPr>
        <w:t xml:space="preserve"> from the Svanbergfjellet Fm (Spitsbergen) were observed by TEM. They show a complex wall ultrastructure comprising oblique sub-units, and a variable wall thickness. FTIR analyses show complex spectra dominated by aliphatic functional groups. These data will allow us to test previous hypotheses about its taxonomy.</w:t>
      </w:r>
      <w:r w:rsidRPr="0045024B" w:rsidDel="004C6CEB">
        <w:rPr>
          <w:rFonts w:ascii="Tahoma" w:eastAsia="Times New Roman" w:hAnsi="Tahoma" w:cs="Tahoma"/>
          <w:noProof/>
          <w:sz w:val="24"/>
          <w:szCs w:val="24"/>
          <w:lang w:val="en-GB"/>
        </w:rPr>
        <w:t xml:space="preserve"> </w:t>
      </w:r>
    </w:p>
    <w:p w:rsidR="00420AA5" w:rsidRPr="0045024B" w:rsidRDefault="00B51C9B" w:rsidP="00343A3D">
      <w:pPr>
        <w:widowControl/>
        <w:ind w:left="284" w:hanging="284"/>
        <w:jc w:val="both"/>
        <w:rPr>
          <w:rFonts w:ascii="Tahoma" w:eastAsia="Times New Roman" w:hAnsi="Tahoma" w:cs="Tahoma"/>
          <w:noProof/>
          <w:sz w:val="24"/>
          <w:szCs w:val="24"/>
          <w:lang w:val="en-GB"/>
        </w:rPr>
      </w:pPr>
      <w:r w:rsidRPr="0045024B">
        <w:rPr>
          <w:rFonts w:ascii="Tahoma" w:eastAsia="Times New Roman" w:hAnsi="Tahoma" w:cs="Tahoma"/>
          <w:noProof/>
          <w:sz w:val="24"/>
          <w:szCs w:val="24"/>
          <w:lang w:val="en-GB"/>
        </w:rPr>
        <w:t xml:space="preserve">Knoll, A.H. (2014). </w:t>
      </w:r>
      <w:r w:rsidRPr="0045024B">
        <w:rPr>
          <w:rFonts w:ascii="Tahoma" w:eastAsia="Times New Roman" w:hAnsi="Tahoma" w:cs="Tahoma"/>
          <w:noProof/>
          <w:color w:val="231F20"/>
          <w:sz w:val="24"/>
          <w:szCs w:val="24"/>
          <w:lang w:eastAsia="fr-BE"/>
        </w:rPr>
        <w:t>Cold Spring Harb Perspect Biol</w:t>
      </w:r>
      <w:r w:rsidRPr="0045024B">
        <w:rPr>
          <w:rFonts w:ascii="Tahoma" w:eastAsia="Times New Roman" w:hAnsi="Tahoma" w:cs="Tahoma"/>
          <w:noProof/>
          <w:sz w:val="24"/>
          <w:szCs w:val="24"/>
          <w:lang w:val="en-GB"/>
        </w:rPr>
        <w:t>;</w:t>
      </w:r>
      <w:r w:rsidRPr="0045024B">
        <w:rPr>
          <w:rFonts w:ascii="Tahoma" w:eastAsia="Times New Roman" w:hAnsi="Tahoma" w:cs="Tahoma"/>
          <w:i/>
          <w:noProof/>
          <w:sz w:val="24"/>
          <w:szCs w:val="24"/>
          <w:lang w:val="en-GB"/>
        </w:rPr>
        <w:t xml:space="preserve"> </w:t>
      </w:r>
      <w:r w:rsidRPr="0045024B">
        <w:rPr>
          <w:rFonts w:ascii="Tahoma" w:eastAsia="Times New Roman" w:hAnsi="Tahoma" w:cs="Tahoma"/>
          <w:noProof/>
          <w:sz w:val="24"/>
          <w:szCs w:val="24"/>
          <w:lang w:val="en-GB"/>
        </w:rPr>
        <w:t xml:space="preserve">Butterfield, N.J. (2015) </w:t>
      </w:r>
      <w:r w:rsidRPr="0045024B">
        <w:rPr>
          <w:rFonts w:ascii="Tahoma" w:eastAsia="Times New Roman" w:hAnsi="Tahoma" w:cs="Tahoma"/>
          <w:i/>
          <w:noProof/>
          <w:sz w:val="24"/>
          <w:szCs w:val="24"/>
          <w:lang w:val="en-GB"/>
        </w:rPr>
        <w:t>Current</w:t>
      </w:r>
      <w:r w:rsidRPr="0045024B">
        <w:rPr>
          <w:rFonts w:ascii="Tahoma" w:eastAsia="Times New Roman" w:hAnsi="Tahoma" w:cs="Tahoma"/>
          <w:noProof/>
          <w:sz w:val="24"/>
          <w:szCs w:val="24"/>
          <w:lang w:val="en-GB"/>
        </w:rPr>
        <w:t xml:space="preserve"> </w:t>
      </w:r>
      <w:r w:rsidRPr="0045024B">
        <w:rPr>
          <w:rFonts w:ascii="Tahoma" w:eastAsia="Times New Roman" w:hAnsi="Tahoma" w:cs="Tahoma"/>
          <w:i/>
          <w:noProof/>
          <w:sz w:val="24"/>
          <w:szCs w:val="24"/>
          <w:lang w:val="en-GB"/>
        </w:rPr>
        <w:t>Biology</w:t>
      </w:r>
      <w:r w:rsidRPr="0045024B">
        <w:rPr>
          <w:rFonts w:ascii="Tahoma" w:eastAsia="Times New Roman" w:hAnsi="Tahoma" w:cs="Tahoma"/>
          <w:i/>
          <w:iCs/>
          <w:noProof/>
          <w:sz w:val="24"/>
          <w:szCs w:val="24"/>
          <w:lang w:val="en-GB"/>
        </w:rPr>
        <w:t xml:space="preserve"> </w:t>
      </w:r>
      <w:r w:rsidRPr="0045024B">
        <w:rPr>
          <w:rFonts w:ascii="Tahoma" w:eastAsia="Times New Roman" w:hAnsi="Tahoma" w:cs="Tahoma"/>
          <w:iCs/>
          <w:noProof/>
          <w:sz w:val="24"/>
          <w:szCs w:val="24"/>
          <w:lang w:val="en-GB"/>
        </w:rPr>
        <w:t>25</w:t>
      </w:r>
      <w:r w:rsidRPr="0045024B">
        <w:rPr>
          <w:rFonts w:ascii="Tahoma" w:eastAsia="Times New Roman" w:hAnsi="Tahoma" w:cs="Tahoma"/>
          <w:noProof/>
          <w:sz w:val="24"/>
          <w:szCs w:val="24"/>
          <w:lang w:val="en-GB"/>
        </w:rPr>
        <w:t xml:space="preserve">, 845–875; Butterfield </w:t>
      </w:r>
      <w:r w:rsidRPr="0045024B">
        <w:rPr>
          <w:rFonts w:ascii="Tahoma" w:eastAsia="Times New Roman" w:hAnsi="Tahoma" w:cs="Tahoma"/>
          <w:i/>
          <w:noProof/>
          <w:sz w:val="24"/>
          <w:szCs w:val="24"/>
          <w:lang w:val="en-GB"/>
        </w:rPr>
        <w:t xml:space="preserve">et al </w:t>
      </w:r>
      <w:r w:rsidRPr="0045024B">
        <w:rPr>
          <w:rFonts w:ascii="Tahoma" w:eastAsia="Times New Roman" w:hAnsi="Tahoma" w:cs="Tahoma"/>
          <w:noProof/>
          <w:sz w:val="24"/>
          <w:szCs w:val="24"/>
          <w:lang w:val="en-GB"/>
        </w:rPr>
        <w:t xml:space="preserve">(1994) </w:t>
      </w:r>
      <w:r w:rsidRPr="0045024B">
        <w:rPr>
          <w:rFonts w:ascii="Tahoma" w:eastAsia="Times New Roman" w:hAnsi="Tahoma" w:cs="Tahoma"/>
          <w:i/>
          <w:noProof/>
          <w:sz w:val="24"/>
          <w:szCs w:val="24"/>
          <w:lang w:val="en-GB"/>
        </w:rPr>
        <w:t xml:space="preserve">Fossil and Strata </w:t>
      </w:r>
      <w:r w:rsidRPr="0045024B">
        <w:rPr>
          <w:rFonts w:ascii="Tahoma" w:eastAsia="Times New Roman" w:hAnsi="Tahoma" w:cs="Tahoma"/>
          <w:noProof/>
          <w:sz w:val="24"/>
          <w:szCs w:val="24"/>
          <w:lang w:val="en-GB"/>
        </w:rPr>
        <w:t xml:space="preserve">34, 82p; Butterfield, N.J. (2005) </w:t>
      </w:r>
      <w:r w:rsidRPr="0045024B">
        <w:rPr>
          <w:rFonts w:ascii="Tahoma" w:eastAsia="Times New Roman" w:hAnsi="Tahoma" w:cs="Tahoma"/>
          <w:i/>
          <w:noProof/>
          <w:sz w:val="24"/>
          <w:szCs w:val="24"/>
          <w:lang w:val="en-GB"/>
        </w:rPr>
        <w:t xml:space="preserve">Lethaia </w:t>
      </w:r>
      <w:r w:rsidRPr="0045024B">
        <w:rPr>
          <w:rFonts w:ascii="Tahoma" w:eastAsia="Times New Roman" w:hAnsi="Tahoma" w:cs="Tahoma"/>
          <w:noProof/>
          <w:sz w:val="24"/>
          <w:szCs w:val="24"/>
          <w:lang w:val="en-GB"/>
        </w:rPr>
        <w:t>38 (2), 155-169</w:t>
      </w:r>
      <w:r w:rsidR="0045024B" w:rsidRPr="0045024B">
        <w:rPr>
          <w:rFonts w:ascii="Tahoma" w:eastAsia="Times New Roman" w:hAnsi="Tahoma" w:cs="Tahoma"/>
          <w:noProof/>
          <w:sz w:val="24"/>
          <w:szCs w:val="24"/>
          <w:lang w:val="en-GB"/>
        </w:rPr>
        <w:t>.</w:t>
      </w:r>
    </w:p>
    <w:p w:rsidR="00726057" w:rsidRPr="0045024B" w:rsidRDefault="00726057" w:rsidP="00343A3D">
      <w:pPr>
        <w:ind w:left="284" w:hanging="284"/>
        <w:rPr>
          <w:rFonts w:ascii="Tahoma" w:eastAsia="Times New Roman" w:hAnsi="Tahoma" w:cs="Tahoma"/>
          <w:noProof/>
          <w:sz w:val="24"/>
          <w:szCs w:val="24"/>
          <w:lang w:val="en-GB"/>
        </w:rPr>
      </w:pPr>
      <w:r w:rsidRPr="0045024B">
        <w:rPr>
          <w:rFonts w:ascii="Tahoma" w:eastAsia="Times New Roman" w:hAnsi="Tahoma" w:cs="Tahoma"/>
          <w:noProof/>
          <w:sz w:val="24"/>
          <w:szCs w:val="24"/>
          <w:lang w:val="en-GB"/>
        </w:rPr>
        <w:br w:type="page"/>
      </w:r>
    </w:p>
    <w:p w:rsidR="00726057" w:rsidRPr="0045024B" w:rsidRDefault="00726057" w:rsidP="00726057">
      <w:pPr>
        <w:spacing w:after="113"/>
        <w:jc w:val="center"/>
        <w:rPr>
          <w:rFonts w:ascii="Tahoma" w:hAnsi="Tahoma" w:cs="Tahoma"/>
          <w:b/>
          <w:bCs/>
          <w:sz w:val="24"/>
          <w:szCs w:val="24"/>
        </w:rPr>
      </w:pPr>
      <w:r w:rsidRPr="0045024B">
        <w:rPr>
          <w:rFonts w:ascii="Tahoma" w:hAnsi="Tahoma" w:cs="Tahoma"/>
          <w:b/>
          <w:bCs/>
          <w:sz w:val="24"/>
          <w:szCs w:val="24"/>
        </w:rPr>
        <w:lastRenderedPageBreak/>
        <w:t xml:space="preserve">Revision of the early </w:t>
      </w:r>
      <w:proofErr w:type="spellStart"/>
      <w:r w:rsidRPr="0045024B">
        <w:rPr>
          <w:rFonts w:ascii="Tahoma" w:hAnsi="Tahoma" w:cs="Tahoma"/>
          <w:b/>
          <w:bCs/>
          <w:sz w:val="24"/>
          <w:szCs w:val="24"/>
        </w:rPr>
        <w:t>Palaeozoic</w:t>
      </w:r>
      <w:proofErr w:type="spellEnd"/>
      <w:r w:rsidRPr="0045024B">
        <w:rPr>
          <w:rFonts w:ascii="Tahoma" w:hAnsi="Tahoma" w:cs="Tahoma"/>
          <w:b/>
          <w:bCs/>
          <w:sz w:val="24"/>
          <w:szCs w:val="24"/>
        </w:rPr>
        <w:t xml:space="preserve"> </w:t>
      </w:r>
      <w:proofErr w:type="spellStart"/>
      <w:r w:rsidRPr="0045024B">
        <w:rPr>
          <w:rFonts w:ascii="Tahoma" w:hAnsi="Tahoma" w:cs="Tahoma"/>
          <w:b/>
          <w:bCs/>
          <w:sz w:val="24"/>
          <w:szCs w:val="24"/>
        </w:rPr>
        <w:t>acritarch</w:t>
      </w:r>
      <w:proofErr w:type="spellEnd"/>
      <w:r w:rsidRPr="0045024B">
        <w:rPr>
          <w:rFonts w:ascii="Tahoma" w:hAnsi="Tahoma" w:cs="Tahoma"/>
          <w:b/>
          <w:bCs/>
          <w:sz w:val="24"/>
          <w:szCs w:val="24"/>
        </w:rPr>
        <w:t xml:space="preserve"> genus </w:t>
      </w:r>
      <w:proofErr w:type="spellStart"/>
      <w:r w:rsidRPr="0045024B">
        <w:rPr>
          <w:rFonts w:ascii="Tahoma" w:hAnsi="Tahoma" w:cs="Tahoma"/>
          <w:b/>
          <w:bCs/>
          <w:i/>
          <w:iCs/>
          <w:sz w:val="24"/>
          <w:szCs w:val="24"/>
        </w:rPr>
        <w:t>Vulcanisphaera</w:t>
      </w:r>
      <w:proofErr w:type="spellEnd"/>
      <w:r w:rsidRPr="0045024B">
        <w:rPr>
          <w:rFonts w:ascii="Tahoma" w:hAnsi="Tahoma" w:cs="Tahoma"/>
          <w:b/>
          <w:bCs/>
          <w:sz w:val="24"/>
          <w:szCs w:val="24"/>
        </w:rPr>
        <w:t xml:space="preserve"> – Indications for </w:t>
      </w:r>
      <w:proofErr w:type="spellStart"/>
      <w:r w:rsidRPr="0045024B">
        <w:rPr>
          <w:rFonts w:ascii="Tahoma" w:hAnsi="Tahoma" w:cs="Tahoma"/>
          <w:b/>
          <w:bCs/>
          <w:sz w:val="24"/>
          <w:szCs w:val="24"/>
        </w:rPr>
        <w:t>ecophenotypism</w:t>
      </w:r>
      <w:proofErr w:type="spellEnd"/>
      <w:r w:rsidRPr="0045024B">
        <w:rPr>
          <w:rFonts w:ascii="Tahoma" w:hAnsi="Tahoma" w:cs="Tahoma"/>
          <w:b/>
          <w:bCs/>
          <w:sz w:val="24"/>
          <w:szCs w:val="24"/>
        </w:rPr>
        <w:t>?</w:t>
      </w:r>
    </w:p>
    <w:p w:rsidR="00726057" w:rsidRPr="0045024B" w:rsidRDefault="00726057" w:rsidP="00726057">
      <w:pPr>
        <w:spacing w:after="113"/>
        <w:jc w:val="center"/>
        <w:rPr>
          <w:rFonts w:ascii="Tahoma" w:hAnsi="Tahoma" w:cs="Tahoma"/>
          <w:b/>
          <w:bCs/>
          <w:sz w:val="24"/>
          <w:szCs w:val="24"/>
        </w:rPr>
      </w:pPr>
    </w:p>
    <w:p w:rsidR="00726057" w:rsidRPr="0045024B" w:rsidRDefault="00726057" w:rsidP="00726057">
      <w:pPr>
        <w:spacing w:after="113"/>
        <w:jc w:val="center"/>
        <w:rPr>
          <w:rFonts w:ascii="Tahoma" w:hAnsi="Tahoma" w:cs="Tahoma"/>
          <w:b/>
          <w:bCs/>
          <w:sz w:val="24"/>
          <w:szCs w:val="24"/>
          <w:vertAlign w:val="superscript"/>
          <w:lang w:val="fr-BE"/>
        </w:rPr>
      </w:pPr>
      <w:r w:rsidRPr="0045024B">
        <w:rPr>
          <w:rFonts w:ascii="Tahoma" w:hAnsi="Tahoma" w:cs="Tahoma"/>
          <w:b/>
          <w:bCs/>
          <w:sz w:val="24"/>
          <w:szCs w:val="24"/>
          <w:lang w:val="fr-BE"/>
        </w:rPr>
        <w:t xml:space="preserve">David M. </w:t>
      </w:r>
      <w:r w:rsidRPr="0045024B">
        <w:rPr>
          <w:rFonts w:ascii="Tahoma" w:hAnsi="Tahoma" w:cs="Tahoma"/>
          <w:b/>
          <w:bCs/>
          <w:smallCaps/>
          <w:sz w:val="24"/>
          <w:szCs w:val="24"/>
          <w:lang w:val="fr-BE"/>
        </w:rPr>
        <w:t>Kroeck</w:t>
      </w:r>
      <w:r w:rsidRPr="0045024B">
        <w:rPr>
          <w:rFonts w:ascii="Tahoma" w:hAnsi="Tahoma" w:cs="Tahoma"/>
          <w:b/>
          <w:bCs/>
          <w:sz w:val="24"/>
          <w:szCs w:val="24"/>
          <w:vertAlign w:val="superscript"/>
          <w:lang w:val="fr-BE"/>
        </w:rPr>
        <w:t>1</w:t>
      </w:r>
      <w:proofErr w:type="gramStart"/>
      <w:r w:rsidRPr="0045024B">
        <w:rPr>
          <w:rFonts w:ascii="Tahoma" w:hAnsi="Tahoma" w:cs="Tahoma"/>
          <w:b/>
          <w:bCs/>
          <w:sz w:val="24"/>
          <w:szCs w:val="24"/>
          <w:vertAlign w:val="superscript"/>
          <w:lang w:val="fr-BE"/>
        </w:rPr>
        <w:t>,2</w:t>
      </w:r>
      <w:proofErr w:type="gramEnd"/>
      <w:r w:rsidRPr="0045024B">
        <w:rPr>
          <w:rFonts w:ascii="Tahoma" w:hAnsi="Tahoma" w:cs="Tahoma"/>
          <w:b/>
          <w:bCs/>
          <w:sz w:val="24"/>
          <w:szCs w:val="24"/>
          <w:vertAlign w:val="superscript"/>
          <w:lang w:val="fr-BE"/>
        </w:rPr>
        <w:t>,*</w:t>
      </w:r>
      <w:r w:rsidRPr="0045024B">
        <w:rPr>
          <w:rFonts w:ascii="Tahoma" w:hAnsi="Tahoma" w:cs="Tahoma"/>
          <w:b/>
          <w:bCs/>
          <w:sz w:val="24"/>
          <w:szCs w:val="24"/>
          <w:lang w:val="fr-BE"/>
        </w:rPr>
        <w:t xml:space="preserve">, Mathilde </w:t>
      </w:r>
      <w:r w:rsidRPr="0045024B">
        <w:rPr>
          <w:rFonts w:ascii="Tahoma" w:hAnsi="Tahoma" w:cs="Tahoma"/>
          <w:b/>
          <w:bCs/>
          <w:smallCaps/>
          <w:sz w:val="24"/>
          <w:szCs w:val="24"/>
          <w:lang w:val="fr-BE"/>
        </w:rPr>
        <w:t>Blanchon</w:t>
      </w:r>
      <w:r w:rsidRPr="0045024B">
        <w:rPr>
          <w:rFonts w:ascii="Tahoma" w:hAnsi="Tahoma" w:cs="Tahoma"/>
          <w:b/>
          <w:bCs/>
          <w:smallCaps/>
          <w:sz w:val="24"/>
          <w:szCs w:val="24"/>
          <w:vertAlign w:val="superscript"/>
          <w:lang w:val="fr-BE"/>
        </w:rPr>
        <w:t>1</w:t>
      </w:r>
      <w:r w:rsidRPr="0045024B">
        <w:rPr>
          <w:rFonts w:ascii="Tahoma" w:hAnsi="Tahoma" w:cs="Tahoma"/>
          <w:b/>
          <w:bCs/>
          <w:sz w:val="24"/>
          <w:szCs w:val="24"/>
          <w:lang w:val="fr-BE"/>
        </w:rPr>
        <w:t xml:space="preserve">, Claude </w:t>
      </w:r>
      <w:r w:rsidRPr="0045024B">
        <w:rPr>
          <w:rFonts w:ascii="Tahoma" w:hAnsi="Tahoma" w:cs="Tahoma"/>
          <w:b/>
          <w:bCs/>
          <w:smallCaps/>
          <w:sz w:val="24"/>
          <w:szCs w:val="24"/>
          <w:lang w:val="fr-BE"/>
        </w:rPr>
        <w:t>Monnet</w:t>
      </w:r>
      <w:r w:rsidRPr="0045024B">
        <w:rPr>
          <w:rFonts w:ascii="Tahoma" w:hAnsi="Tahoma" w:cs="Tahoma"/>
          <w:b/>
          <w:bCs/>
          <w:smallCaps/>
          <w:sz w:val="24"/>
          <w:szCs w:val="24"/>
          <w:vertAlign w:val="superscript"/>
          <w:lang w:val="fr-BE"/>
        </w:rPr>
        <w:t>1</w:t>
      </w:r>
      <w:r w:rsidRPr="0045024B">
        <w:rPr>
          <w:rFonts w:ascii="Tahoma" w:hAnsi="Tahoma" w:cs="Tahoma"/>
          <w:b/>
          <w:bCs/>
          <w:sz w:val="24"/>
          <w:szCs w:val="24"/>
          <w:vertAlign w:val="superscript"/>
          <w:lang w:val="fr-BE"/>
        </w:rPr>
        <w:t>,3</w:t>
      </w:r>
      <w:r w:rsidRPr="0045024B">
        <w:rPr>
          <w:rFonts w:ascii="Tahoma" w:hAnsi="Tahoma" w:cs="Tahoma"/>
          <w:b/>
          <w:bCs/>
          <w:sz w:val="24"/>
          <w:szCs w:val="24"/>
          <w:lang w:val="fr-BE"/>
        </w:rPr>
        <w:t xml:space="preserve">, &amp; Thomas </w:t>
      </w:r>
      <w:r w:rsidRPr="0045024B">
        <w:rPr>
          <w:rFonts w:ascii="Tahoma" w:hAnsi="Tahoma" w:cs="Tahoma"/>
          <w:b/>
          <w:bCs/>
          <w:smallCaps/>
          <w:sz w:val="24"/>
          <w:szCs w:val="24"/>
          <w:lang w:val="fr-BE"/>
        </w:rPr>
        <w:t>Servais</w:t>
      </w:r>
      <w:r w:rsidRPr="0045024B">
        <w:rPr>
          <w:rFonts w:ascii="Tahoma" w:hAnsi="Tahoma" w:cs="Tahoma"/>
          <w:b/>
          <w:bCs/>
          <w:smallCaps/>
          <w:sz w:val="24"/>
          <w:szCs w:val="24"/>
          <w:vertAlign w:val="superscript"/>
          <w:lang w:val="fr-BE"/>
        </w:rPr>
        <w:t>1</w:t>
      </w:r>
      <w:r w:rsidRPr="0045024B">
        <w:rPr>
          <w:rFonts w:ascii="Tahoma" w:hAnsi="Tahoma" w:cs="Tahoma"/>
          <w:b/>
          <w:bCs/>
          <w:sz w:val="24"/>
          <w:szCs w:val="24"/>
          <w:vertAlign w:val="superscript"/>
          <w:lang w:val="fr-BE"/>
        </w:rPr>
        <w:t>,4</w:t>
      </w:r>
    </w:p>
    <w:p w:rsidR="00726057" w:rsidRPr="00343A3D" w:rsidRDefault="00726057" w:rsidP="00726057">
      <w:pPr>
        <w:spacing w:after="113"/>
        <w:jc w:val="center"/>
        <w:rPr>
          <w:rFonts w:ascii="Tahoma" w:hAnsi="Tahoma" w:cs="Tahoma"/>
          <w:sz w:val="24"/>
          <w:szCs w:val="24"/>
          <w:lang w:val="fr-BE"/>
        </w:rPr>
      </w:pPr>
    </w:p>
    <w:p w:rsidR="00415A74" w:rsidRPr="00343A3D" w:rsidRDefault="00415A74" w:rsidP="00726057">
      <w:pPr>
        <w:spacing w:after="113"/>
        <w:jc w:val="center"/>
        <w:rPr>
          <w:rFonts w:ascii="Tahoma" w:hAnsi="Tahoma" w:cs="Tahoma"/>
          <w:sz w:val="24"/>
          <w:szCs w:val="24"/>
          <w:lang w:val="fr-BE"/>
        </w:rPr>
      </w:pPr>
    </w:p>
    <w:p w:rsidR="00420AA5" w:rsidRPr="0045024B" w:rsidRDefault="00726057" w:rsidP="00021B5C">
      <w:pPr>
        <w:ind w:left="284" w:hanging="284"/>
        <w:rPr>
          <w:rFonts w:ascii="Tahoma" w:hAnsi="Tahoma" w:cs="Tahoma"/>
          <w:sz w:val="24"/>
          <w:szCs w:val="24"/>
          <w:lang w:val="fr-BE"/>
        </w:rPr>
      </w:pPr>
      <w:r w:rsidRPr="0045024B">
        <w:rPr>
          <w:rFonts w:ascii="Tahoma" w:hAnsi="Tahoma" w:cs="Tahoma"/>
          <w:sz w:val="24"/>
          <w:szCs w:val="24"/>
          <w:vertAlign w:val="superscript"/>
          <w:lang w:val="fr-BE"/>
        </w:rPr>
        <w:t>1</w:t>
      </w:r>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Evo</w:t>
      </w:r>
      <w:proofErr w:type="spellEnd"/>
      <w:r w:rsidRPr="0045024B">
        <w:rPr>
          <w:rFonts w:ascii="Tahoma" w:hAnsi="Tahoma" w:cs="Tahoma"/>
          <w:sz w:val="24"/>
          <w:szCs w:val="24"/>
          <w:lang w:val="fr-BE"/>
        </w:rPr>
        <w:t>-Eco-Paléo, UMR 8198 CNRS, Université de Lille, Avenue Paul Langevin, Bâtiment SN5, Cité Scientifique, 59655 Villeneuve-d'Ascq, France.</w:t>
      </w:r>
    </w:p>
    <w:p w:rsidR="00420AA5" w:rsidRPr="0045024B" w:rsidRDefault="00726057" w:rsidP="00021B5C">
      <w:pPr>
        <w:ind w:left="284" w:hanging="284"/>
        <w:rPr>
          <w:rFonts w:ascii="Tahoma" w:hAnsi="Tahoma" w:cs="Tahoma"/>
          <w:sz w:val="24"/>
          <w:szCs w:val="24"/>
          <w:lang w:val="fr-BE"/>
        </w:rPr>
      </w:pPr>
      <w:r w:rsidRPr="0045024B">
        <w:rPr>
          <w:rFonts w:ascii="Tahoma" w:hAnsi="Tahoma" w:cs="Tahoma"/>
          <w:sz w:val="24"/>
          <w:szCs w:val="24"/>
          <w:vertAlign w:val="superscript"/>
          <w:lang w:val="fr-BE"/>
        </w:rPr>
        <w:t>2</w:t>
      </w:r>
      <w:r w:rsidRPr="0045024B">
        <w:rPr>
          <w:rFonts w:ascii="Tahoma" w:hAnsi="Tahoma" w:cs="Tahoma"/>
          <w:sz w:val="24"/>
          <w:szCs w:val="24"/>
          <w:lang w:val="fr-BE"/>
        </w:rPr>
        <w:t xml:space="preserve"> </w:t>
      </w:r>
      <w:hyperlink r:id="rId33" w:history="1">
        <w:r w:rsidR="00415A74" w:rsidRPr="0045024B">
          <w:rPr>
            <w:rStyle w:val="Lienhypertexte"/>
            <w:rFonts w:ascii="Tahoma" w:hAnsi="Tahoma" w:cs="Tahoma"/>
            <w:sz w:val="24"/>
            <w:szCs w:val="24"/>
            <w:lang w:val="fr-BE"/>
          </w:rPr>
          <w:t>davidmarius.kroeck@ed.univ-lille1.fr</w:t>
        </w:r>
      </w:hyperlink>
    </w:p>
    <w:p w:rsidR="00420AA5" w:rsidRPr="0045024B" w:rsidRDefault="00726057" w:rsidP="00021B5C">
      <w:pPr>
        <w:ind w:left="284" w:hanging="284"/>
        <w:rPr>
          <w:rFonts w:ascii="Tahoma" w:hAnsi="Tahoma" w:cs="Tahoma"/>
          <w:sz w:val="24"/>
          <w:szCs w:val="24"/>
          <w:lang w:val="fr-BE"/>
        </w:rPr>
      </w:pPr>
      <w:r w:rsidRPr="0045024B">
        <w:rPr>
          <w:rFonts w:ascii="Tahoma" w:hAnsi="Tahoma" w:cs="Tahoma"/>
          <w:sz w:val="24"/>
          <w:szCs w:val="24"/>
          <w:vertAlign w:val="superscript"/>
          <w:lang w:val="fr-BE"/>
        </w:rPr>
        <w:t>3</w:t>
      </w:r>
      <w:r w:rsidRPr="0045024B">
        <w:rPr>
          <w:rFonts w:ascii="Tahoma" w:hAnsi="Tahoma" w:cs="Tahoma"/>
          <w:sz w:val="24"/>
          <w:szCs w:val="24"/>
          <w:lang w:val="fr-BE"/>
        </w:rPr>
        <w:t xml:space="preserve"> </w:t>
      </w:r>
      <w:hyperlink r:id="rId34" w:history="1">
        <w:r w:rsidR="00415A74" w:rsidRPr="0045024B">
          <w:rPr>
            <w:rStyle w:val="Lienhypertexte"/>
            <w:rFonts w:ascii="Tahoma" w:hAnsi="Tahoma" w:cs="Tahoma"/>
            <w:sz w:val="24"/>
            <w:szCs w:val="24"/>
            <w:lang w:val="fr-BE"/>
          </w:rPr>
          <w:t>claude.monnet@univ-lille1.fr</w:t>
        </w:r>
      </w:hyperlink>
    </w:p>
    <w:p w:rsidR="00420AA5" w:rsidRPr="0045024B" w:rsidRDefault="00726057" w:rsidP="00021B5C">
      <w:pPr>
        <w:ind w:left="284" w:hanging="284"/>
        <w:rPr>
          <w:rFonts w:ascii="Tahoma" w:hAnsi="Tahoma" w:cs="Tahoma"/>
          <w:sz w:val="24"/>
          <w:szCs w:val="24"/>
          <w:lang w:val="fr-BE"/>
        </w:rPr>
      </w:pPr>
      <w:r w:rsidRPr="0045024B">
        <w:rPr>
          <w:rFonts w:ascii="Tahoma" w:hAnsi="Tahoma" w:cs="Tahoma"/>
          <w:sz w:val="24"/>
          <w:szCs w:val="24"/>
          <w:vertAlign w:val="superscript"/>
          <w:lang w:val="fr-BE"/>
        </w:rPr>
        <w:t>4</w:t>
      </w:r>
      <w:r w:rsidRPr="0045024B">
        <w:rPr>
          <w:rFonts w:ascii="Tahoma" w:hAnsi="Tahoma" w:cs="Tahoma"/>
          <w:sz w:val="24"/>
          <w:szCs w:val="24"/>
          <w:lang w:val="fr-BE"/>
        </w:rPr>
        <w:t xml:space="preserve"> </w:t>
      </w:r>
      <w:hyperlink r:id="rId35" w:history="1">
        <w:r w:rsidR="00415A74" w:rsidRPr="0045024B">
          <w:rPr>
            <w:rStyle w:val="Lienhypertexte"/>
            <w:rFonts w:ascii="Tahoma" w:hAnsi="Tahoma" w:cs="Tahoma"/>
            <w:sz w:val="24"/>
            <w:szCs w:val="24"/>
            <w:lang w:val="fr-BE"/>
          </w:rPr>
          <w:t>thomas.servais@univ-lille1.fr</w:t>
        </w:r>
      </w:hyperlink>
    </w:p>
    <w:p w:rsidR="00420AA5" w:rsidRPr="0045024B" w:rsidRDefault="00420AA5" w:rsidP="00021B5C">
      <w:pPr>
        <w:ind w:left="284" w:hanging="284"/>
        <w:rPr>
          <w:rFonts w:ascii="Tahoma" w:hAnsi="Tahoma" w:cs="Tahoma"/>
          <w:sz w:val="24"/>
          <w:szCs w:val="24"/>
          <w:lang w:val="fr-BE"/>
        </w:rPr>
      </w:pPr>
    </w:p>
    <w:p w:rsidR="00420AA5" w:rsidRPr="0045024B" w:rsidRDefault="00726057" w:rsidP="00021B5C">
      <w:pPr>
        <w:ind w:left="284" w:hanging="284"/>
        <w:rPr>
          <w:rFonts w:ascii="Tahoma" w:hAnsi="Tahoma" w:cs="Tahoma"/>
          <w:sz w:val="24"/>
          <w:szCs w:val="24"/>
        </w:rPr>
      </w:pPr>
      <w:r w:rsidRPr="0045024B">
        <w:rPr>
          <w:rFonts w:ascii="Tahoma" w:hAnsi="Tahoma" w:cs="Tahoma"/>
          <w:sz w:val="24"/>
          <w:szCs w:val="24"/>
          <w:vertAlign w:val="superscript"/>
        </w:rPr>
        <w:t>*</w:t>
      </w:r>
      <w:r w:rsidRPr="0045024B">
        <w:rPr>
          <w:rFonts w:ascii="Tahoma" w:hAnsi="Tahoma" w:cs="Tahoma"/>
          <w:sz w:val="24"/>
          <w:szCs w:val="24"/>
        </w:rPr>
        <w:t xml:space="preserve"> Corresponding author</w:t>
      </w:r>
    </w:p>
    <w:p w:rsidR="00726057" w:rsidRPr="0045024B" w:rsidRDefault="00726057" w:rsidP="00726057">
      <w:pPr>
        <w:rPr>
          <w:rFonts w:ascii="Tahoma" w:hAnsi="Tahoma" w:cs="Tahoma"/>
          <w:sz w:val="24"/>
          <w:szCs w:val="24"/>
        </w:rPr>
      </w:pPr>
    </w:p>
    <w:p w:rsidR="00726057" w:rsidRPr="0045024B" w:rsidRDefault="00726057" w:rsidP="00726057">
      <w:pPr>
        <w:spacing w:after="113"/>
        <w:jc w:val="both"/>
        <w:rPr>
          <w:rFonts w:ascii="Tahoma" w:hAnsi="Tahoma" w:cs="Tahoma"/>
          <w:sz w:val="24"/>
          <w:szCs w:val="24"/>
        </w:rPr>
      </w:pPr>
      <w:r w:rsidRPr="0045024B">
        <w:rPr>
          <w:rFonts w:ascii="Tahoma" w:hAnsi="Tahoma" w:cs="Tahoma"/>
          <w:sz w:val="24"/>
          <w:szCs w:val="24"/>
        </w:rPr>
        <w:t xml:space="preserve">The classification of acritarchs represents a major problem concerning the study of this group. Due to the often purely descriptive approach of many earlier studies, which in many instances were focused on biostratigraphic utility, it can be assumed that a large part of the described taxa are not real biological entities but rather represent different (eco-) phenotypes. Morphological changes had been interpreted mostly as a result of chronological evolution, whereas in many cases it can be certainly assumed that they reflect changing environmental conditions. Therefore, critical taxonomic revisions of selected taxa, that take into account </w:t>
      </w:r>
      <w:proofErr w:type="spellStart"/>
      <w:r w:rsidRPr="0045024B">
        <w:rPr>
          <w:rFonts w:ascii="Tahoma" w:hAnsi="Tahoma" w:cs="Tahoma"/>
          <w:sz w:val="24"/>
          <w:szCs w:val="24"/>
        </w:rPr>
        <w:t>palaeobiological</w:t>
      </w:r>
      <w:proofErr w:type="spellEnd"/>
      <w:r w:rsidRPr="0045024B">
        <w:rPr>
          <w:rFonts w:ascii="Tahoma" w:hAnsi="Tahoma" w:cs="Tahoma"/>
          <w:sz w:val="24"/>
          <w:szCs w:val="24"/>
        </w:rPr>
        <w:t xml:space="preserve"> and </w:t>
      </w:r>
      <w:proofErr w:type="spellStart"/>
      <w:r w:rsidRPr="0045024B">
        <w:rPr>
          <w:rFonts w:ascii="Tahoma" w:hAnsi="Tahoma" w:cs="Tahoma"/>
          <w:sz w:val="24"/>
          <w:szCs w:val="24"/>
        </w:rPr>
        <w:t>palaeoecological</w:t>
      </w:r>
      <w:proofErr w:type="spellEnd"/>
      <w:r w:rsidRPr="0045024B">
        <w:rPr>
          <w:rFonts w:ascii="Tahoma" w:hAnsi="Tahoma" w:cs="Tahoma"/>
          <w:sz w:val="24"/>
          <w:szCs w:val="24"/>
        </w:rPr>
        <w:t xml:space="preserve"> factors, are required, and essential to identify morphological trends of certain forms in response to those factors.</w:t>
      </w:r>
    </w:p>
    <w:p w:rsidR="00726057" w:rsidRPr="0045024B" w:rsidRDefault="00726057" w:rsidP="00726057">
      <w:pPr>
        <w:spacing w:after="113"/>
        <w:jc w:val="both"/>
        <w:rPr>
          <w:rFonts w:ascii="Tahoma" w:hAnsi="Tahoma" w:cs="Tahoma"/>
          <w:sz w:val="24"/>
          <w:szCs w:val="24"/>
        </w:rPr>
      </w:pPr>
      <w:r w:rsidRPr="0045024B">
        <w:rPr>
          <w:rFonts w:ascii="Tahoma" w:hAnsi="Tahoma" w:cs="Tahoma"/>
          <w:sz w:val="24"/>
          <w:szCs w:val="24"/>
        </w:rPr>
        <w:t xml:space="preserve">Earlier investigations (e. g. </w:t>
      </w:r>
      <w:proofErr w:type="spellStart"/>
      <w:r w:rsidRPr="0045024B">
        <w:rPr>
          <w:rFonts w:ascii="Tahoma" w:hAnsi="Tahoma" w:cs="Tahoma"/>
          <w:sz w:val="24"/>
          <w:szCs w:val="24"/>
        </w:rPr>
        <w:t>Stricanne</w:t>
      </w:r>
      <w:proofErr w:type="spellEnd"/>
      <w:r w:rsidRPr="0045024B">
        <w:rPr>
          <w:rFonts w:ascii="Tahoma" w:hAnsi="Tahoma" w:cs="Tahoma"/>
          <w:sz w:val="24"/>
          <w:szCs w:val="24"/>
        </w:rPr>
        <w:t xml:space="preserve"> &amp; </w:t>
      </w:r>
      <w:proofErr w:type="spellStart"/>
      <w:r w:rsidRPr="0045024B">
        <w:rPr>
          <w:rFonts w:ascii="Tahoma" w:hAnsi="Tahoma" w:cs="Tahoma"/>
          <w:sz w:val="24"/>
          <w:szCs w:val="24"/>
        </w:rPr>
        <w:t>Servais</w:t>
      </w:r>
      <w:proofErr w:type="spellEnd"/>
      <w:r w:rsidRPr="0045024B">
        <w:rPr>
          <w:rFonts w:ascii="Tahoma" w:hAnsi="Tahoma" w:cs="Tahoma"/>
          <w:sz w:val="24"/>
          <w:szCs w:val="24"/>
        </w:rPr>
        <w:t xml:space="preserve"> 2002; </w:t>
      </w:r>
      <w:proofErr w:type="spellStart"/>
      <w:r w:rsidRPr="0045024B">
        <w:rPr>
          <w:rFonts w:ascii="Tahoma" w:hAnsi="Tahoma" w:cs="Tahoma"/>
          <w:sz w:val="24"/>
          <w:szCs w:val="24"/>
        </w:rPr>
        <w:t>Servais</w:t>
      </w:r>
      <w:proofErr w:type="spellEnd"/>
      <w:r w:rsidRPr="0045024B">
        <w:rPr>
          <w:rFonts w:ascii="Tahoma" w:hAnsi="Tahoma" w:cs="Tahoma"/>
          <w:sz w:val="24"/>
          <w:szCs w:val="24"/>
        </w:rPr>
        <w:t xml:space="preserve"> et al., 2004) show that a large intraspecific morphological variation can indeed be observed within certain </w:t>
      </w:r>
      <w:proofErr w:type="spellStart"/>
      <w:r w:rsidRPr="0045024B">
        <w:rPr>
          <w:rFonts w:ascii="Tahoma" w:hAnsi="Tahoma" w:cs="Tahoma"/>
          <w:sz w:val="24"/>
          <w:szCs w:val="24"/>
        </w:rPr>
        <w:t>acritarch</w:t>
      </w:r>
      <w:proofErr w:type="spellEnd"/>
      <w:r w:rsidRPr="0045024B">
        <w:rPr>
          <w:rFonts w:ascii="Tahoma" w:hAnsi="Tahoma" w:cs="Tahoma"/>
          <w:sz w:val="24"/>
          <w:szCs w:val="24"/>
        </w:rPr>
        <w:t xml:space="preserve"> taxa. Many of the described taxa represent only </w:t>
      </w:r>
      <w:proofErr w:type="spellStart"/>
      <w:r w:rsidRPr="0045024B">
        <w:rPr>
          <w:rFonts w:ascii="Tahoma" w:hAnsi="Tahoma" w:cs="Tahoma"/>
          <w:sz w:val="24"/>
          <w:szCs w:val="24"/>
        </w:rPr>
        <w:t>morphotypes</w:t>
      </w:r>
      <w:proofErr w:type="spellEnd"/>
      <w:r w:rsidRPr="0045024B">
        <w:rPr>
          <w:rFonts w:ascii="Tahoma" w:hAnsi="Tahoma" w:cs="Tahoma"/>
          <w:sz w:val="24"/>
          <w:szCs w:val="24"/>
        </w:rPr>
        <w:t xml:space="preserve"> in a wider, continuous range of morphologies within individual taxa, and therefore cannot persist as distinct species, or even genera. Following these works, this new study focuses on the </w:t>
      </w:r>
      <w:proofErr w:type="spellStart"/>
      <w:r w:rsidRPr="0045024B">
        <w:rPr>
          <w:rFonts w:ascii="Tahoma" w:hAnsi="Tahoma" w:cs="Tahoma"/>
          <w:sz w:val="24"/>
          <w:szCs w:val="24"/>
        </w:rPr>
        <w:t>Cambro</w:t>
      </w:r>
      <w:proofErr w:type="spellEnd"/>
      <w:r w:rsidRPr="0045024B">
        <w:rPr>
          <w:rFonts w:ascii="Tahoma" w:hAnsi="Tahoma" w:cs="Tahoma"/>
          <w:sz w:val="24"/>
          <w:szCs w:val="24"/>
        </w:rPr>
        <w:t xml:space="preserve">-Ordovician genus </w:t>
      </w:r>
      <w:proofErr w:type="spellStart"/>
      <w:r w:rsidRPr="0045024B">
        <w:rPr>
          <w:rFonts w:ascii="Tahoma" w:hAnsi="Tahoma" w:cs="Tahoma"/>
          <w:i/>
          <w:iCs/>
          <w:sz w:val="24"/>
          <w:szCs w:val="24"/>
        </w:rPr>
        <w:t>Vulcanisphaera</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Deunff</w:t>
      </w:r>
      <w:proofErr w:type="spellEnd"/>
      <w:r w:rsidRPr="0045024B">
        <w:rPr>
          <w:rFonts w:ascii="Tahoma" w:hAnsi="Tahoma" w:cs="Tahoma"/>
          <w:sz w:val="24"/>
          <w:szCs w:val="24"/>
        </w:rPr>
        <w:t xml:space="preserve">, 1961, which was first described with its type species </w:t>
      </w:r>
      <w:r w:rsidRPr="0045024B">
        <w:rPr>
          <w:rFonts w:ascii="Tahoma" w:hAnsi="Tahoma" w:cs="Tahoma"/>
          <w:i/>
          <w:iCs/>
          <w:sz w:val="24"/>
          <w:szCs w:val="24"/>
        </w:rPr>
        <w:t>V</w:t>
      </w:r>
      <w:r w:rsidRPr="0045024B">
        <w:rPr>
          <w:rFonts w:ascii="Tahoma" w:hAnsi="Tahoma" w:cs="Tahoma"/>
          <w:sz w:val="24"/>
          <w:szCs w:val="24"/>
        </w:rPr>
        <w:t xml:space="preserve">. </w:t>
      </w:r>
      <w:proofErr w:type="spellStart"/>
      <w:r w:rsidRPr="0045024B">
        <w:rPr>
          <w:rFonts w:ascii="Tahoma" w:hAnsi="Tahoma" w:cs="Tahoma"/>
          <w:i/>
          <w:iCs/>
          <w:sz w:val="24"/>
          <w:szCs w:val="24"/>
        </w:rPr>
        <w:t>africana</w:t>
      </w:r>
      <w:proofErr w:type="spellEnd"/>
      <w:r w:rsidRPr="0045024B">
        <w:rPr>
          <w:rFonts w:ascii="Tahoma" w:hAnsi="Tahoma" w:cs="Tahoma"/>
          <w:sz w:val="24"/>
          <w:szCs w:val="24"/>
        </w:rPr>
        <w:t xml:space="preserve"> from </w:t>
      </w:r>
      <w:proofErr w:type="spellStart"/>
      <w:r w:rsidRPr="0045024B">
        <w:rPr>
          <w:rFonts w:ascii="Tahoma" w:hAnsi="Tahoma" w:cs="Tahoma"/>
          <w:sz w:val="24"/>
          <w:szCs w:val="24"/>
        </w:rPr>
        <w:t>Cambro</w:t>
      </w:r>
      <w:proofErr w:type="spellEnd"/>
      <w:r w:rsidRPr="0045024B">
        <w:rPr>
          <w:rFonts w:ascii="Tahoma" w:hAnsi="Tahoma" w:cs="Tahoma"/>
          <w:sz w:val="24"/>
          <w:szCs w:val="24"/>
        </w:rPr>
        <w:t xml:space="preserve">-Ordovician sequences of the Algerian Sahara. A first detailed revision of this genus, including the description of four new species, was provided by </w:t>
      </w:r>
      <w:proofErr w:type="spellStart"/>
      <w:r w:rsidRPr="0045024B">
        <w:rPr>
          <w:rFonts w:ascii="Tahoma" w:hAnsi="Tahoma" w:cs="Tahoma"/>
          <w:sz w:val="24"/>
          <w:szCs w:val="24"/>
        </w:rPr>
        <w:t>Rasul</w:t>
      </w:r>
      <w:proofErr w:type="spellEnd"/>
      <w:r w:rsidRPr="0045024B">
        <w:rPr>
          <w:rFonts w:ascii="Tahoma" w:hAnsi="Tahoma" w:cs="Tahoma"/>
          <w:sz w:val="24"/>
          <w:szCs w:val="24"/>
        </w:rPr>
        <w:t xml:space="preserve"> (1976), investigating populations in material from the </w:t>
      </w:r>
      <w:proofErr w:type="spellStart"/>
      <w:r w:rsidRPr="0045024B">
        <w:rPr>
          <w:rFonts w:ascii="Tahoma" w:hAnsi="Tahoma" w:cs="Tahoma"/>
          <w:sz w:val="24"/>
          <w:szCs w:val="24"/>
        </w:rPr>
        <w:t>Tremadocian</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Shineton</w:t>
      </w:r>
      <w:proofErr w:type="spellEnd"/>
      <w:r w:rsidRPr="0045024B">
        <w:rPr>
          <w:rFonts w:ascii="Tahoma" w:hAnsi="Tahoma" w:cs="Tahoma"/>
          <w:sz w:val="24"/>
          <w:szCs w:val="24"/>
        </w:rPr>
        <w:t xml:space="preserve"> Shales in the </w:t>
      </w:r>
      <w:proofErr w:type="spellStart"/>
      <w:r w:rsidRPr="0045024B">
        <w:rPr>
          <w:rFonts w:ascii="Tahoma" w:hAnsi="Tahoma" w:cs="Tahoma"/>
          <w:sz w:val="24"/>
          <w:szCs w:val="24"/>
        </w:rPr>
        <w:t>Wrekin</w:t>
      </w:r>
      <w:proofErr w:type="spellEnd"/>
      <w:r w:rsidRPr="0045024B">
        <w:rPr>
          <w:rFonts w:ascii="Tahoma" w:hAnsi="Tahoma" w:cs="Tahoma"/>
          <w:sz w:val="24"/>
          <w:szCs w:val="24"/>
        </w:rPr>
        <w:t xml:space="preserve"> District of </w:t>
      </w:r>
      <w:proofErr w:type="spellStart"/>
      <w:r w:rsidRPr="0045024B">
        <w:rPr>
          <w:rFonts w:ascii="Tahoma" w:hAnsi="Tahoma" w:cs="Tahoma"/>
          <w:sz w:val="24"/>
          <w:szCs w:val="24"/>
        </w:rPr>
        <w:t>Shropshire</w:t>
      </w:r>
      <w:proofErr w:type="spellEnd"/>
      <w:r w:rsidRPr="0045024B">
        <w:rPr>
          <w:rFonts w:ascii="Tahoma" w:hAnsi="Tahoma" w:cs="Tahoma"/>
          <w:sz w:val="24"/>
          <w:szCs w:val="24"/>
        </w:rPr>
        <w:t>, England. Additional species were subsequently described from different other areas, including Spain, France, Poland, and Canada. The comprehensive examination of the literature reveals that in total 33 species have been attributed to the genus.</w:t>
      </w:r>
    </w:p>
    <w:p w:rsidR="00726057" w:rsidRPr="0045024B" w:rsidRDefault="00726057" w:rsidP="00726057">
      <w:pPr>
        <w:spacing w:after="113"/>
        <w:jc w:val="both"/>
        <w:rPr>
          <w:rFonts w:ascii="Tahoma" w:hAnsi="Tahoma" w:cs="Tahoma"/>
          <w:sz w:val="24"/>
          <w:szCs w:val="24"/>
        </w:rPr>
      </w:pPr>
      <w:r w:rsidRPr="0045024B">
        <w:rPr>
          <w:rFonts w:ascii="Tahoma" w:hAnsi="Tahoma" w:cs="Tahoma"/>
          <w:sz w:val="24"/>
          <w:szCs w:val="24"/>
        </w:rPr>
        <w:t>The new revision, that is presented here, includes an extensive review of the literature, as well as reinvestigations of large populations in material from upper Cambrian/</w:t>
      </w:r>
      <w:proofErr w:type="spellStart"/>
      <w:r w:rsidRPr="0045024B">
        <w:rPr>
          <w:rFonts w:ascii="Tahoma" w:hAnsi="Tahoma" w:cs="Tahoma"/>
          <w:sz w:val="24"/>
          <w:szCs w:val="24"/>
        </w:rPr>
        <w:t>Tremadocian</w:t>
      </w:r>
      <w:proofErr w:type="spellEnd"/>
      <w:r w:rsidRPr="0045024B">
        <w:rPr>
          <w:rFonts w:ascii="Tahoma" w:hAnsi="Tahoma" w:cs="Tahoma"/>
          <w:sz w:val="24"/>
          <w:szCs w:val="24"/>
        </w:rPr>
        <w:t xml:space="preserve"> successions of the type localities in Algeria and England. In order to revise the classification of the genus biometric measurements of morphological characteristics, such as vesicle diameter, process length, shape, and presence/absence of polygonal fields, were carried out, and used as a base for statistical analyses. The results of these investigations show clearly that only three </w:t>
      </w:r>
      <w:r w:rsidRPr="0045024B">
        <w:rPr>
          <w:rFonts w:ascii="Tahoma" w:hAnsi="Tahoma" w:cs="Tahoma"/>
          <w:sz w:val="24"/>
          <w:szCs w:val="24"/>
        </w:rPr>
        <w:lastRenderedPageBreak/>
        <w:t xml:space="preserve">species can be maintained: </w:t>
      </w:r>
      <w:proofErr w:type="spellStart"/>
      <w:r w:rsidRPr="0045024B">
        <w:rPr>
          <w:rFonts w:ascii="Tahoma" w:hAnsi="Tahoma" w:cs="Tahoma"/>
          <w:i/>
          <w:iCs/>
          <w:sz w:val="24"/>
          <w:szCs w:val="24"/>
        </w:rPr>
        <w:t>Vulcanisphaera</w:t>
      </w:r>
      <w:proofErr w:type="spellEnd"/>
      <w:r w:rsidRPr="0045024B">
        <w:rPr>
          <w:rFonts w:ascii="Tahoma" w:hAnsi="Tahoma" w:cs="Tahoma"/>
          <w:sz w:val="24"/>
          <w:szCs w:val="24"/>
        </w:rPr>
        <w:t xml:space="preserve"> </w:t>
      </w:r>
      <w:proofErr w:type="spellStart"/>
      <w:r w:rsidRPr="0045024B">
        <w:rPr>
          <w:rFonts w:ascii="Tahoma" w:hAnsi="Tahoma" w:cs="Tahoma"/>
          <w:i/>
          <w:iCs/>
          <w:sz w:val="24"/>
          <w:szCs w:val="24"/>
        </w:rPr>
        <w:t>africana</w:t>
      </w:r>
      <w:proofErr w:type="spellEnd"/>
      <w:r w:rsidRPr="0045024B">
        <w:rPr>
          <w:rFonts w:ascii="Tahoma" w:hAnsi="Tahoma" w:cs="Tahoma"/>
          <w:sz w:val="24"/>
          <w:szCs w:val="24"/>
        </w:rPr>
        <w:t xml:space="preserve">, </w:t>
      </w:r>
      <w:r w:rsidRPr="0045024B">
        <w:rPr>
          <w:rFonts w:ascii="Tahoma" w:hAnsi="Tahoma" w:cs="Tahoma"/>
          <w:i/>
          <w:iCs/>
          <w:sz w:val="24"/>
          <w:szCs w:val="24"/>
        </w:rPr>
        <w:t>V</w:t>
      </w:r>
      <w:r w:rsidRPr="0045024B">
        <w:rPr>
          <w:rFonts w:ascii="Tahoma" w:hAnsi="Tahoma" w:cs="Tahoma"/>
          <w:sz w:val="24"/>
          <w:szCs w:val="24"/>
        </w:rPr>
        <w:t xml:space="preserve">. </w:t>
      </w:r>
      <w:proofErr w:type="spellStart"/>
      <w:r w:rsidRPr="0045024B">
        <w:rPr>
          <w:rFonts w:ascii="Tahoma" w:hAnsi="Tahoma" w:cs="Tahoma"/>
          <w:i/>
          <w:iCs/>
          <w:sz w:val="24"/>
          <w:szCs w:val="24"/>
        </w:rPr>
        <w:t>capillata</w:t>
      </w:r>
      <w:proofErr w:type="spellEnd"/>
      <w:r w:rsidRPr="0045024B">
        <w:rPr>
          <w:rFonts w:ascii="Tahoma" w:hAnsi="Tahoma" w:cs="Tahoma"/>
          <w:sz w:val="24"/>
          <w:szCs w:val="24"/>
        </w:rPr>
        <w:t xml:space="preserve">, </w:t>
      </w:r>
      <w:r w:rsidRPr="0045024B">
        <w:rPr>
          <w:rFonts w:ascii="Tahoma" w:hAnsi="Tahoma" w:cs="Tahoma"/>
          <w:i/>
          <w:iCs/>
          <w:sz w:val="24"/>
          <w:szCs w:val="24"/>
        </w:rPr>
        <w:t>V</w:t>
      </w:r>
      <w:r w:rsidRPr="0045024B">
        <w:rPr>
          <w:rFonts w:ascii="Tahoma" w:hAnsi="Tahoma" w:cs="Tahoma"/>
          <w:sz w:val="24"/>
          <w:szCs w:val="24"/>
        </w:rPr>
        <w:t xml:space="preserve">. </w:t>
      </w:r>
      <w:r w:rsidRPr="0045024B">
        <w:rPr>
          <w:rFonts w:ascii="Tahoma" w:hAnsi="Tahoma" w:cs="Tahoma"/>
          <w:i/>
          <w:iCs/>
          <w:sz w:val="24"/>
          <w:szCs w:val="24"/>
        </w:rPr>
        <w:t>simplex</w:t>
      </w:r>
      <w:r w:rsidRPr="0045024B">
        <w:rPr>
          <w:rFonts w:ascii="Tahoma" w:hAnsi="Tahoma" w:cs="Tahoma"/>
          <w:sz w:val="24"/>
          <w:szCs w:val="24"/>
        </w:rPr>
        <w:t>. These species have a large morphological variability, which is probably dependent on environmental influences.</w:t>
      </w:r>
    </w:p>
    <w:p w:rsidR="00726057" w:rsidRPr="0045024B" w:rsidRDefault="00726057" w:rsidP="00726057">
      <w:pPr>
        <w:spacing w:after="113"/>
        <w:jc w:val="both"/>
        <w:rPr>
          <w:rFonts w:ascii="Tahoma" w:hAnsi="Tahoma" w:cs="Tahoma"/>
          <w:sz w:val="24"/>
          <w:szCs w:val="24"/>
        </w:rPr>
      </w:pPr>
    </w:p>
    <w:p w:rsidR="00420AA5" w:rsidRPr="0045024B" w:rsidRDefault="00726057" w:rsidP="00343A3D">
      <w:pPr>
        <w:ind w:left="284" w:hanging="284"/>
        <w:jc w:val="both"/>
        <w:rPr>
          <w:rFonts w:ascii="Tahoma" w:hAnsi="Tahoma" w:cs="Tahoma"/>
          <w:sz w:val="24"/>
          <w:szCs w:val="24"/>
        </w:rPr>
      </w:pPr>
      <w:proofErr w:type="spellStart"/>
      <w:r w:rsidRPr="0045024B">
        <w:rPr>
          <w:rFonts w:ascii="Tahoma" w:hAnsi="Tahoma" w:cs="Tahoma"/>
          <w:sz w:val="24"/>
          <w:szCs w:val="24"/>
        </w:rPr>
        <w:t>Rasul</w:t>
      </w:r>
      <w:proofErr w:type="spellEnd"/>
      <w:r w:rsidRPr="0045024B">
        <w:rPr>
          <w:rFonts w:ascii="Tahoma" w:hAnsi="Tahoma" w:cs="Tahoma"/>
          <w:sz w:val="24"/>
          <w:szCs w:val="24"/>
        </w:rPr>
        <w:t xml:space="preserve">, S.M. (1981). New species of the genus </w:t>
      </w:r>
      <w:proofErr w:type="spellStart"/>
      <w:r w:rsidRPr="0045024B">
        <w:rPr>
          <w:rFonts w:ascii="Tahoma" w:hAnsi="Tahoma" w:cs="Tahoma"/>
          <w:sz w:val="24"/>
          <w:szCs w:val="24"/>
        </w:rPr>
        <w:t>Vulcanisphaera</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Acritarcha</w:t>
      </w:r>
      <w:proofErr w:type="spellEnd"/>
      <w:r w:rsidRPr="0045024B">
        <w:rPr>
          <w:rFonts w:ascii="Tahoma" w:hAnsi="Tahoma" w:cs="Tahoma"/>
          <w:sz w:val="24"/>
          <w:szCs w:val="24"/>
        </w:rPr>
        <w:t xml:space="preserve">) from the </w:t>
      </w:r>
      <w:proofErr w:type="spellStart"/>
      <w:r w:rsidRPr="0045024B">
        <w:rPr>
          <w:rFonts w:ascii="Tahoma" w:hAnsi="Tahoma" w:cs="Tahoma"/>
          <w:sz w:val="24"/>
          <w:szCs w:val="24"/>
        </w:rPr>
        <w:t>Tremadocian</w:t>
      </w:r>
      <w:proofErr w:type="spellEnd"/>
      <w:r w:rsidRPr="0045024B">
        <w:rPr>
          <w:rFonts w:ascii="Tahoma" w:hAnsi="Tahoma" w:cs="Tahoma"/>
          <w:sz w:val="24"/>
          <w:szCs w:val="24"/>
        </w:rPr>
        <w:t xml:space="preserve"> of England. </w:t>
      </w:r>
      <w:proofErr w:type="spellStart"/>
      <w:r w:rsidRPr="0045024B">
        <w:rPr>
          <w:rFonts w:ascii="Tahoma" w:hAnsi="Tahoma" w:cs="Tahoma"/>
          <w:i/>
          <w:iCs/>
          <w:sz w:val="24"/>
          <w:szCs w:val="24"/>
        </w:rPr>
        <w:t>Micropalaeontology</w:t>
      </w:r>
      <w:proofErr w:type="spellEnd"/>
      <w:r w:rsidRPr="0045024B">
        <w:rPr>
          <w:rFonts w:ascii="Tahoma" w:hAnsi="Tahoma" w:cs="Tahoma"/>
          <w:sz w:val="24"/>
          <w:szCs w:val="24"/>
        </w:rPr>
        <w:t xml:space="preserve">, </w:t>
      </w:r>
      <w:r w:rsidRPr="0045024B">
        <w:rPr>
          <w:rFonts w:ascii="Tahoma" w:hAnsi="Tahoma" w:cs="Tahoma"/>
          <w:bCs/>
          <w:sz w:val="24"/>
          <w:szCs w:val="24"/>
        </w:rPr>
        <w:t>22</w:t>
      </w:r>
      <w:r w:rsidRPr="0045024B">
        <w:rPr>
          <w:rFonts w:ascii="Tahoma" w:hAnsi="Tahoma" w:cs="Tahoma"/>
          <w:sz w:val="24"/>
          <w:szCs w:val="24"/>
        </w:rPr>
        <w:t xml:space="preserve"> (4), 479-484.</w:t>
      </w:r>
    </w:p>
    <w:p w:rsidR="00420AA5" w:rsidRPr="0045024B" w:rsidRDefault="00726057" w:rsidP="00343A3D">
      <w:pPr>
        <w:ind w:left="284" w:hanging="284"/>
        <w:jc w:val="both"/>
        <w:rPr>
          <w:rFonts w:ascii="Tahoma" w:hAnsi="Tahoma" w:cs="Tahoma"/>
          <w:sz w:val="24"/>
          <w:szCs w:val="24"/>
        </w:rPr>
      </w:pPr>
      <w:proofErr w:type="spellStart"/>
      <w:r w:rsidRPr="0045024B">
        <w:rPr>
          <w:rFonts w:ascii="Tahoma" w:hAnsi="Tahoma" w:cs="Tahoma"/>
          <w:sz w:val="24"/>
          <w:szCs w:val="24"/>
        </w:rPr>
        <w:t>Servais</w:t>
      </w:r>
      <w:proofErr w:type="spellEnd"/>
      <w:r w:rsidRPr="0045024B">
        <w:rPr>
          <w:rFonts w:ascii="Tahoma" w:hAnsi="Tahoma" w:cs="Tahoma"/>
          <w:sz w:val="24"/>
          <w:szCs w:val="24"/>
        </w:rPr>
        <w:t xml:space="preserve">, T., </w:t>
      </w:r>
      <w:proofErr w:type="spellStart"/>
      <w:r w:rsidRPr="0045024B">
        <w:rPr>
          <w:rFonts w:ascii="Tahoma" w:hAnsi="Tahoma" w:cs="Tahoma"/>
          <w:sz w:val="24"/>
          <w:szCs w:val="24"/>
        </w:rPr>
        <w:t>Stricanne</w:t>
      </w:r>
      <w:proofErr w:type="spellEnd"/>
      <w:r w:rsidRPr="0045024B">
        <w:rPr>
          <w:rFonts w:ascii="Tahoma" w:hAnsi="Tahoma" w:cs="Tahoma"/>
          <w:sz w:val="24"/>
          <w:szCs w:val="24"/>
        </w:rPr>
        <w:t xml:space="preserve">, L., </w:t>
      </w:r>
      <w:proofErr w:type="spellStart"/>
      <w:r w:rsidRPr="0045024B">
        <w:rPr>
          <w:rFonts w:ascii="Tahoma" w:hAnsi="Tahoma" w:cs="Tahoma"/>
          <w:sz w:val="24"/>
          <w:szCs w:val="24"/>
        </w:rPr>
        <w:t>Montenari</w:t>
      </w:r>
      <w:proofErr w:type="spellEnd"/>
      <w:r w:rsidRPr="0045024B">
        <w:rPr>
          <w:rFonts w:ascii="Tahoma" w:hAnsi="Tahoma" w:cs="Tahoma"/>
          <w:sz w:val="24"/>
          <w:szCs w:val="24"/>
        </w:rPr>
        <w:t xml:space="preserve">, M. and </w:t>
      </w:r>
      <w:proofErr w:type="spellStart"/>
      <w:r w:rsidRPr="0045024B">
        <w:rPr>
          <w:rFonts w:ascii="Tahoma" w:hAnsi="Tahoma" w:cs="Tahoma"/>
          <w:sz w:val="24"/>
          <w:szCs w:val="24"/>
        </w:rPr>
        <w:t>Pross</w:t>
      </w:r>
      <w:proofErr w:type="spellEnd"/>
      <w:r w:rsidRPr="0045024B">
        <w:rPr>
          <w:rFonts w:ascii="Tahoma" w:hAnsi="Tahoma" w:cs="Tahoma"/>
          <w:sz w:val="24"/>
          <w:szCs w:val="24"/>
        </w:rPr>
        <w:t xml:space="preserve">, J. </w:t>
      </w:r>
      <w:r w:rsidR="0045024B" w:rsidRPr="0045024B">
        <w:rPr>
          <w:rFonts w:ascii="Tahoma" w:hAnsi="Tahoma" w:cs="Tahoma"/>
          <w:sz w:val="24"/>
          <w:szCs w:val="24"/>
        </w:rPr>
        <w:t>(</w:t>
      </w:r>
      <w:r w:rsidRPr="0045024B">
        <w:rPr>
          <w:rFonts w:ascii="Tahoma" w:hAnsi="Tahoma" w:cs="Tahoma"/>
          <w:sz w:val="24"/>
          <w:szCs w:val="24"/>
        </w:rPr>
        <w:t>2004</w:t>
      </w:r>
      <w:r w:rsidR="0045024B" w:rsidRPr="0045024B">
        <w:rPr>
          <w:rFonts w:ascii="Tahoma" w:hAnsi="Tahoma" w:cs="Tahoma"/>
          <w:sz w:val="24"/>
          <w:szCs w:val="24"/>
        </w:rPr>
        <w:t>)</w:t>
      </w:r>
      <w:r w:rsidRPr="0045024B">
        <w:rPr>
          <w:rFonts w:ascii="Tahoma" w:hAnsi="Tahoma" w:cs="Tahoma"/>
          <w:sz w:val="24"/>
          <w:szCs w:val="24"/>
        </w:rPr>
        <w:t xml:space="preserve">. Population dynamics of </w:t>
      </w:r>
      <w:proofErr w:type="spellStart"/>
      <w:r w:rsidRPr="0045024B">
        <w:rPr>
          <w:rFonts w:ascii="Tahoma" w:hAnsi="Tahoma" w:cs="Tahoma"/>
          <w:sz w:val="24"/>
          <w:szCs w:val="24"/>
        </w:rPr>
        <w:t>galeate</w:t>
      </w:r>
      <w:proofErr w:type="spellEnd"/>
      <w:r w:rsidRPr="0045024B">
        <w:rPr>
          <w:rFonts w:ascii="Tahoma" w:hAnsi="Tahoma" w:cs="Tahoma"/>
          <w:sz w:val="24"/>
          <w:szCs w:val="24"/>
        </w:rPr>
        <w:t xml:space="preserve"> acritarchs at the Cambrian-Ordovician transition in the Algerian Sahara. </w:t>
      </w:r>
      <w:proofErr w:type="spellStart"/>
      <w:r w:rsidRPr="0045024B">
        <w:rPr>
          <w:rFonts w:ascii="Tahoma" w:hAnsi="Tahoma" w:cs="Tahoma"/>
          <w:i/>
          <w:iCs/>
          <w:sz w:val="24"/>
          <w:szCs w:val="24"/>
        </w:rPr>
        <w:t>Palaeontology</w:t>
      </w:r>
      <w:proofErr w:type="spellEnd"/>
      <w:r w:rsidRPr="0045024B">
        <w:rPr>
          <w:rFonts w:ascii="Tahoma" w:hAnsi="Tahoma" w:cs="Tahoma"/>
          <w:sz w:val="24"/>
          <w:szCs w:val="24"/>
        </w:rPr>
        <w:t xml:space="preserve">, </w:t>
      </w:r>
      <w:r w:rsidRPr="0045024B">
        <w:rPr>
          <w:rFonts w:ascii="Tahoma" w:hAnsi="Tahoma" w:cs="Tahoma"/>
          <w:bCs/>
          <w:sz w:val="24"/>
          <w:szCs w:val="24"/>
        </w:rPr>
        <w:t>47</w:t>
      </w:r>
      <w:r w:rsidRPr="0045024B">
        <w:rPr>
          <w:rFonts w:ascii="Tahoma" w:hAnsi="Tahoma" w:cs="Tahoma"/>
          <w:sz w:val="24"/>
          <w:szCs w:val="24"/>
        </w:rPr>
        <w:t xml:space="preserve"> (2), 395-414.</w:t>
      </w:r>
    </w:p>
    <w:p w:rsidR="00420AA5" w:rsidRPr="0045024B" w:rsidRDefault="00726057" w:rsidP="00343A3D">
      <w:pPr>
        <w:ind w:left="284" w:hanging="284"/>
        <w:jc w:val="both"/>
        <w:rPr>
          <w:rFonts w:ascii="Tahoma" w:hAnsi="Tahoma" w:cs="Tahoma"/>
          <w:sz w:val="24"/>
          <w:szCs w:val="24"/>
        </w:rPr>
      </w:pPr>
      <w:proofErr w:type="spellStart"/>
      <w:r w:rsidRPr="0045024B">
        <w:rPr>
          <w:rFonts w:ascii="Tahoma" w:hAnsi="Tahoma" w:cs="Tahoma"/>
          <w:sz w:val="24"/>
          <w:szCs w:val="24"/>
        </w:rPr>
        <w:t>Stricanne</w:t>
      </w:r>
      <w:proofErr w:type="spellEnd"/>
      <w:r w:rsidRPr="0045024B">
        <w:rPr>
          <w:rFonts w:ascii="Tahoma" w:hAnsi="Tahoma" w:cs="Tahoma"/>
          <w:sz w:val="24"/>
          <w:szCs w:val="24"/>
        </w:rPr>
        <w:t xml:space="preserve">, L. &amp; </w:t>
      </w:r>
      <w:proofErr w:type="spellStart"/>
      <w:r w:rsidRPr="0045024B">
        <w:rPr>
          <w:rFonts w:ascii="Tahoma" w:hAnsi="Tahoma" w:cs="Tahoma"/>
          <w:sz w:val="24"/>
          <w:szCs w:val="24"/>
        </w:rPr>
        <w:t>Servais</w:t>
      </w:r>
      <w:proofErr w:type="spellEnd"/>
      <w:r w:rsidRPr="0045024B">
        <w:rPr>
          <w:rFonts w:ascii="Tahoma" w:hAnsi="Tahoma" w:cs="Tahoma"/>
          <w:sz w:val="24"/>
          <w:szCs w:val="24"/>
        </w:rPr>
        <w:t xml:space="preserve">, T. </w:t>
      </w:r>
      <w:r w:rsidR="0045024B" w:rsidRPr="0045024B">
        <w:rPr>
          <w:rFonts w:ascii="Tahoma" w:hAnsi="Tahoma" w:cs="Tahoma"/>
          <w:sz w:val="24"/>
          <w:szCs w:val="24"/>
        </w:rPr>
        <w:t>(</w:t>
      </w:r>
      <w:r w:rsidRPr="0045024B">
        <w:rPr>
          <w:rFonts w:ascii="Tahoma" w:hAnsi="Tahoma" w:cs="Tahoma"/>
          <w:sz w:val="24"/>
          <w:szCs w:val="24"/>
        </w:rPr>
        <w:t>2002</w:t>
      </w:r>
      <w:r w:rsidR="0045024B" w:rsidRPr="0045024B">
        <w:rPr>
          <w:rFonts w:ascii="Tahoma" w:hAnsi="Tahoma" w:cs="Tahoma"/>
          <w:sz w:val="24"/>
          <w:szCs w:val="24"/>
        </w:rPr>
        <w:t>)</w:t>
      </w:r>
      <w:r w:rsidRPr="0045024B">
        <w:rPr>
          <w:rFonts w:ascii="Tahoma" w:hAnsi="Tahoma" w:cs="Tahoma"/>
          <w:sz w:val="24"/>
          <w:szCs w:val="24"/>
        </w:rPr>
        <w:t xml:space="preserve">. A statistical approach to classification of the </w:t>
      </w:r>
      <w:proofErr w:type="spellStart"/>
      <w:r w:rsidRPr="0045024B">
        <w:rPr>
          <w:rFonts w:ascii="Tahoma" w:hAnsi="Tahoma" w:cs="Tahoma"/>
          <w:sz w:val="24"/>
          <w:szCs w:val="24"/>
        </w:rPr>
        <w:t>Cambro</w:t>
      </w:r>
      <w:proofErr w:type="spellEnd"/>
      <w:r w:rsidRPr="0045024B">
        <w:rPr>
          <w:rFonts w:ascii="Tahoma" w:hAnsi="Tahoma" w:cs="Tahoma"/>
          <w:sz w:val="24"/>
          <w:szCs w:val="24"/>
        </w:rPr>
        <w:t xml:space="preserve">-Ordovician </w:t>
      </w:r>
      <w:proofErr w:type="spellStart"/>
      <w:r w:rsidRPr="0045024B">
        <w:rPr>
          <w:rFonts w:ascii="Tahoma" w:hAnsi="Tahoma" w:cs="Tahoma"/>
          <w:sz w:val="24"/>
          <w:szCs w:val="24"/>
        </w:rPr>
        <w:t>galeate</w:t>
      </w:r>
      <w:proofErr w:type="spellEnd"/>
      <w:r w:rsidRPr="0045024B">
        <w:rPr>
          <w:rFonts w:ascii="Tahoma" w:hAnsi="Tahoma" w:cs="Tahoma"/>
          <w:sz w:val="24"/>
          <w:szCs w:val="24"/>
        </w:rPr>
        <w:t xml:space="preserve"> </w:t>
      </w:r>
      <w:proofErr w:type="spellStart"/>
      <w:r w:rsidRPr="0045024B">
        <w:rPr>
          <w:rFonts w:ascii="Tahoma" w:hAnsi="Tahoma" w:cs="Tahoma"/>
          <w:sz w:val="24"/>
          <w:szCs w:val="24"/>
        </w:rPr>
        <w:t>acritarch</w:t>
      </w:r>
      <w:proofErr w:type="spellEnd"/>
      <w:r w:rsidRPr="0045024B">
        <w:rPr>
          <w:rFonts w:ascii="Tahoma" w:hAnsi="Tahoma" w:cs="Tahoma"/>
          <w:sz w:val="24"/>
          <w:szCs w:val="24"/>
        </w:rPr>
        <w:t xml:space="preserve"> plexus. </w:t>
      </w:r>
      <w:r w:rsidRPr="0045024B">
        <w:rPr>
          <w:rFonts w:ascii="Tahoma" w:hAnsi="Tahoma" w:cs="Tahoma"/>
          <w:i/>
          <w:iCs/>
          <w:sz w:val="24"/>
          <w:szCs w:val="24"/>
        </w:rPr>
        <w:t xml:space="preserve">Review of </w:t>
      </w:r>
      <w:proofErr w:type="spellStart"/>
      <w:r w:rsidRPr="0045024B">
        <w:rPr>
          <w:rFonts w:ascii="Tahoma" w:hAnsi="Tahoma" w:cs="Tahoma"/>
          <w:i/>
          <w:iCs/>
          <w:sz w:val="24"/>
          <w:szCs w:val="24"/>
        </w:rPr>
        <w:t>Palaeobotany</w:t>
      </w:r>
      <w:proofErr w:type="spellEnd"/>
      <w:r w:rsidRPr="0045024B">
        <w:rPr>
          <w:rFonts w:ascii="Tahoma" w:hAnsi="Tahoma" w:cs="Tahoma"/>
          <w:i/>
          <w:iCs/>
          <w:sz w:val="24"/>
          <w:szCs w:val="24"/>
        </w:rPr>
        <w:t xml:space="preserve"> and Palynology</w:t>
      </w:r>
      <w:r w:rsidRPr="0045024B">
        <w:rPr>
          <w:rFonts w:ascii="Tahoma" w:hAnsi="Tahoma" w:cs="Tahoma"/>
          <w:sz w:val="24"/>
          <w:szCs w:val="24"/>
        </w:rPr>
        <w:t xml:space="preserve">, </w:t>
      </w:r>
      <w:r w:rsidRPr="0045024B">
        <w:rPr>
          <w:rFonts w:ascii="Tahoma" w:hAnsi="Tahoma" w:cs="Tahoma"/>
          <w:bCs/>
          <w:sz w:val="24"/>
          <w:szCs w:val="24"/>
        </w:rPr>
        <w:t>118</w:t>
      </w:r>
      <w:r w:rsidRPr="0045024B">
        <w:rPr>
          <w:rFonts w:ascii="Tahoma" w:hAnsi="Tahoma" w:cs="Tahoma"/>
          <w:sz w:val="24"/>
          <w:szCs w:val="24"/>
        </w:rPr>
        <w:t>, 239-259.</w:t>
      </w:r>
    </w:p>
    <w:p w:rsidR="00726057" w:rsidRPr="0045024B" w:rsidRDefault="00726057">
      <w:pPr>
        <w:rPr>
          <w:rFonts w:ascii="Tahoma" w:eastAsia="Times New Roman" w:hAnsi="Tahoma" w:cs="Tahoma"/>
          <w:noProof/>
          <w:sz w:val="24"/>
          <w:szCs w:val="24"/>
        </w:rPr>
      </w:pPr>
      <w:r w:rsidRPr="0045024B">
        <w:rPr>
          <w:rFonts w:ascii="Tahoma" w:eastAsia="Times New Roman" w:hAnsi="Tahoma" w:cs="Tahoma"/>
          <w:noProof/>
          <w:sz w:val="24"/>
          <w:szCs w:val="24"/>
        </w:rPr>
        <w:br w:type="page"/>
      </w:r>
    </w:p>
    <w:p w:rsidR="00F36AA3" w:rsidRPr="0045024B" w:rsidRDefault="00F36AA3" w:rsidP="00F36AA3">
      <w:pPr>
        <w:jc w:val="center"/>
        <w:rPr>
          <w:rFonts w:ascii="Tahoma" w:hAnsi="Tahoma" w:cs="Tahoma"/>
          <w:sz w:val="24"/>
          <w:szCs w:val="24"/>
        </w:rPr>
      </w:pPr>
      <w:r w:rsidRPr="0045024B">
        <w:rPr>
          <w:rFonts w:ascii="Tahoma" w:hAnsi="Tahoma" w:cs="Tahoma"/>
          <w:b/>
          <w:bCs/>
          <w:sz w:val="24"/>
          <w:szCs w:val="24"/>
        </w:rPr>
        <w:lastRenderedPageBreak/>
        <w:t>Biodiversity dynamics of Late Cambrian to Silurian radiolarians</w:t>
      </w:r>
    </w:p>
    <w:p w:rsidR="00F36AA3" w:rsidRPr="0045024B" w:rsidRDefault="00F36AA3" w:rsidP="00F36AA3">
      <w:pPr>
        <w:rPr>
          <w:rFonts w:ascii="Tahoma" w:hAnsi="Tahoma" w:cs="Tahoma"/>
          <w:sz w:val="24"/>
          <w:szCs w:val="24"/>
        </w:rPr>
      </w:pPr>
    </w:p>
    <w:p w:rsidR="00F36AA3" w:rsidRPr="0045024B" w:rsidRDefault="00F36AA3" w:rsidP="00F36AA3">
      <w:pPr>
        <w:jc w:val="center"/>
        <w:rPr>
          <w:rFonts w:ascii="Tahoma" w:hAnsi="Tahoma" w:cs="Tahoma"/>
          <w:b/>
          <w:smallCaps/>
          <w:sz w:val="24"/>
          <w:szCs w:val="24"/>
        </w:rPr>
      </w:pPr>
      <w:proofErr w:type="spellStart"/>
      <w:r w:rsidRPr="0045024B">
        <w:rPr>
          <w:rFonts w:ascii="Tahoma" w:hAnsi="Tahoma" w:cs="Tahoma"/>
          <w:b/>
          <w:sz w:val="24"/>
          <w:szCs w:val="24"/>
        </w:rPr>
        <w:t>Taniel</w:t>
      </w:r>
      <w:proofErr w:type="spellEnd"/>
      <w:r w:rsidRPr="0045024B">
        <w:rPr>
          <w:rFonts w:ascii="Tahoma" w:hAnsi="Tahoma" w:cs="Tahoma"/>
          <w:b/>
          <w:smallCaps/>
          <w:sz w:val="24"/>
          <w:szCs w:val="24"/>
        </w:rPr>
        <w:t xml:space="preserve"> </w:t>
      </w:r>
      <w:proofErr w:type="spellStart"/>
      <w:r w:rsidRPr="0045024B">
        <w:rPr>
          <w:rFonts w:ascii="Tahoma" w:hAnsi="Tahoma" w:cs="Tahoma"/>
          <w:b/>
          <w:smallCaps/>
          <w:sz w:val="24"/>
          <w:szCs w:val="24"/>
        </w:rPr>
        <w:t>Danelian</w:t>
      </w:r>
      <w:proofErr w:type="spellEnd"/>
    </w:p>
    <w:p w:rsidR="00F36AA3" w:rsidRPr="0045024B" w:rsidRDefault="00F36AA3" w:rsidP="00F36AA3">
      <w:pPr>
        <w:jc w:val="center"/>
        <w:rPr>
          <w:rFonts w:ascii="Tahoma" w:hAnsi="Tahoma" w:cs="Tahoma"/>
          <w:sz w:val="24"/>
          <w:szCs w:val="24"/>
        </w:rPr>
      </w:pPr>
    </w:p>
    <w:p w:rsidR="00F36AA3" w:rsidRPr="0045024B" w:rsidRDefault="00F36AA3" w:rsidP="00343A3D">
      <w:pPr>
        <w:ind w:left="284" w:hanging="284"/>
        <w:rPr>
          <w:rFonts w:ascii="Tahoma" w:hAnsi="Tahoma" w:cs="Tahoma"/>
          <w:sz w:val="24"/>
          <w:szCs w:val="24"/>
        </w:rPr>
      </w:pPr>
      <w:r w:rsidRPr="0045024B">
        <w:rPr>
          <w:rFonts w:ascii="Tahoma" w:hAnsi="Tahoma" w:cs="Tahoma"/>
          <w:sz w:val="24"/>
          <w:szCs w:val="24"/>
        </w:rPr>
        <w:t xml:space="preserve">Univ. Lille, CNRS, UMR 8198 – </w:t>
      </w:r>
      <w:proofErr w:type="spellStart"/>
      <w:r w:rsidRPr="0045024B">
        <w:rPr>
          <w:rFonts w:ascii="Tahoma" w:hAnsi="Tahoma" w:cs="Tahoma"/>
          <w:sz w:val="24"/>
          <w:szCs w:val="24"/>
        </w:rPr>
        <w:t>Evo</w:t>
      </w:r>
      <w:proofErr w:type="spellEnd"/>
      <w:r w:rsidRPr="0045024B">
        <w:rPr>
          <w:rFonts w:ascii="Tahoma" w:hAnsi="Tahoma" w:cs="Tahoma"/>
          <w:sz w:val="24"/>
          <w:szCs w:val="24"/>
        </w:rPr>
        <w:t>-Eco-Paleo, F-59000 Lille, France</w:t>
      </w:r>
      <w:r w:rsidR="001E2C5F" w:rsidRPr="0045024B">
        <w:rPr>
          <w:rFonts w:ascii="Tahoma" w:hAnsi="Tahoma" w:cs="Tahoma"/>
          <w:sz w:val="24"/>
          <w:szCs w:val="24"/>
        </w:rPr>
        <w:t xml:space="preserve">. </w:t>
      </w:r>
      <w:hyperlink r:id="rId36" w:history="1">
        <w:r w:rsidR="0045024B" w:rsidRPr="0045024B">
          <w:rPr>
            <w:rStyle w:val="Lienhypertexte"/>
            <w:rFonts w:ascii="Tahoma" w:hAnsi="Tahoma" w:cs="Tahoma"/>
            <w:sz w:val="24"/>
            <w:szCs w:val="24"/>
          </w:rPr>
          <w:t>taniel.danelian@univ-lille1.fr</w:t>
        </w:r>
      </w:hyperlink>
    </w:p>
    <w:p w:rsidR="0045024B" w:rsidRPr="0045024B" w:rsidRDefault="0045024B" w:rsidP="00343A3D">
      <w:pPr>
        <w:ind w:left="284" w:hanging="284"/>
        <w:rPr>
          <w:rFonts w:ascii="Tahoma" w:hAnsi="Tahoma" w:cs="Tahoma"/>
          <w:iCs/>
          <w:sz w:val="24"/>
          <w:szCs w:val="24"/>
        </w:rPr>
      </w:pPr>
    </w:p>
    <w:p w:rsidR="00F36AA3" w:rsidRPr="0045024B" w:rsidRDefault="00F36AA3" w:rsidP="00F36AA3">
      <w:pPr>
        <w:rPr>
          <w:rFonts w:ascii="Tahoma" w:hAnsi="Tahoma" w:cs="Tahoma"/>
          <w:sz w:val="24"/>
          <w:szCs w:val="24"/>
        </w:rPr>
      </w:pPr>
    </w:p>
    <w:p w:rsidR="00F36AA3" w:rsidRPr="0045024B" w:rsidRDefault="00F36AA3" w:rsidP="00F36AA3">
      <w:pPr>
        <w:jc w:val="both"/>
        <w:rPr>
          <w:rFonts w:ascii="Tahoma" w:hAnsi="Tahoma" w:cs="Tahoma"/>
          <w:sz w:val="24"/>
          <w:szCs w:val="24"/>
        </w:rPr>
      </w:pPr>
      <w:r w:rsidRPr="0045024B">
        <w:rPr>
          <w:rFonts w:ascii="Tahoma" w:hAnsi="Tahoma" w:cs="Tahoma"/>
          <w:sz w:val="24"/>
          <w:szCs w:val="24"/>
        </w:rPr>
        <w:t xml:space="preserve">Based on a comprehensive database of Late Cambrian to Silurian radiolarian occurrences, radiolarian biodiversity is explored using various quantitative methods to identify trends in taxonomic richness and composition, and to test these patterns for biases. </w:t>
      </w:r>
    </w:p>
    <w:p w:rsidR="00F36AA3" w:rsidRPr="0045024B" w:rsidRDefault="00F36AA3" w:rsidP="00F36AA3">
      <w:pPr>
        <w:jc w:val="both"/>
        <w:rPr>
          <w:rFonts w:ascii="Tahoma" w:hAnsi="Tahoma" w:cs="Tahoma"/>
          <w:sz w:val="24"/>
          <w:szCs w:val="24"/>
        </w:rPr>
      </w:pPr>
    </w:p>
    <w:p w:rsidR="00F36AA3" w:rsidRPr="0045024B" w:rsidRDefault="00F36AA3" w:rsidP="00F36AA3">
      <w:pPr>
        <w:jc w:val="both"/>
        <w:rPr>
          <w:rFonts w:ascii="Tahoma" w:hAnsi="Tahoma" w:cs="Tahoma"/>
          <w:sz w:val="24"/>
          <w:szCs w:val="24"/>
        </w:rPr>
      </w:pPr>
      <w:r w:rsidRPr="0045024B">
        <w:rPr>
          <w:rFonts w:ascii="Tahoma" w:hAnsi="Tahoma" w:cs="Tahoma"/>
          <w:sz w:val="24"/>
          <w:szCs w:val="24"/>
        </w:rPr>
        <w:t xml:space="preserve">The dataset compiles data available in the literature, by selecting only publications with enough independent chronostratigraphic information (commonly graptolite control or absolute dating) to calibrate radiolarian species occurrences at the stage level; it is composed of incidence data (i.e. presence/absence), and species described under open nomenclature (e.g. “sp. A”) or with uncertain attribution (e.g. “cf.”) are included. The age of some samples has been revised or clarified from the original works when subsequent dating has become available. </w:t>
      </w:r>
    </w:p>
    <w:p w:rsidR="00F36AA3" w:rsidRPr="0045024B" w:rsidRDefault="00F36AA3" w:rsidP="00F36AA3">
      <w:pPr>
        <w:jc w:val="both"/>
        <w:rPr>
          <w:rFonts w:ascii="Tahoma" w:hAnsi="Tahoma" w:cs="Tahoma"/>
          <w:sz w:val="24"/>
          <w:szCs w:val="24"/>
        </w:rPr>
      </w:pPr>
    </w:p>
    <w:p w:rsidR="00F36AA3" w:rsidRPr="0045024B" w:rsidRDefault="00F36AA3" w:rsidP="00F36AA3">
      <w:pPr>
        <w:jc w:val="both"/>
        <w:rPr>
          <w:rFonts w:ascii="Tahoma" w:hAnsi="Tahoma" w:cs="Tahoma"/>
          <w:sz w:val="24"/>
          <w:szCs w:val="24"/>
        </w:rPr>
      </w:pPr>
      <w:r w:rsidRPr="0045024B">
        <w:rPr>
          <w:rFonts w:ascii="Tahoma" w:hAnsi="Tahoma" w:cs="Tahoma"/>
          <w:sz w:val="24"/>
          <w:szCs w:val="24"/>
        </w:rPr>
        <w:t xml:space="preserve">The </w:t>
      </w:r>
      <w:proofErr w:type="spellStart"/>
      <w:r w:rsidRPr="0045024B">
        <w:rPr>
          <w:rFonts w:ascii="Tahoma" w:hAnsi="Tahoma" w:cs="Tahoma"/>
          <w:sz w:val="24"/>
          <w:szCs w:val="24"/>
        </w:rPr>
        <w:t>analysed</w:t>
      </w:r>
      <w:proofErr w:type="spellEnd"/>
      <w:r w:rsidRPr="0045024B">
        <w:rPr>
          <w:rFonts w:ascii="Tahoma" w:hAnsi="Tahoma" w:cs="Tahoma"/>
          <w:sz w:val="24"/>
          <w:szCs w:val="24"/>
        </w:rPr>
        <w:t xml:space="preserve"> database thus contains 168 species found in 23 assemblages covering the Late Cambrian – Ordovician interval and 161 Silurian species found in 33 assemblages. </w:t>
      </w:r>
    </w:p>
    <w:p w:rsidR="00F36AA3" w:rsidRPr="0045024B" w:rsidRDefault="00F36AA3" w:rsidP="00F36AA3">
      <w:pPr>
        <w:jc w:val="both"/>
        <w:rPr>
          <w:rFonts w:ascii="Tahoma" w:hAnsi="Tahoma" w:cs="Tahoma"/>
          <w:sz w:val="24"/>
          <w:szCs w:val="24"/>
        </w:rPr>
      </w:pPr>
    </w:p>
    <w:p w:rsidR="00F36AA3" w:rsidRPr="0045024B" w:rsidRDefault="00F36AA3" w:rsidP="00F36AA3">
      <w:pPr>
        <w:jc w:val="both"/>
        <w:rPr>
          <w:rFonts w:ascii="Tahoma" w:hAnsi="Tahoma" w:cs="Tahoma"/>
          <w:sz w:val="24"/>
          <w:szCs w:val="24"/>
        </w:rPr>
      </w:pPr>
      <w:r w:rsidRPr="0045024B">
        <w:rPr>
          <w:rFonts w:ascii="Tahoma" w:hAnsi="Tahoma" w:cs="Tahoma"/>
          <w:sz w:val="24"/>
          <w:szCs w:val="24"/>
        </w:rPr>
        <w:t xml:space="preserve">Taxonomic assignments of species were reviewed in the original publications and species names were harmonized to remove nomenclatural artifacts. Biodiversity dynamics through time were estimated by multiple approaches, including taxonomic richness indices, changes in richness (origination, extinction), poly-cohort analysis, taxonomic distinctness, and similarity analysis. </w:t>
      </w:r>
    </w:p>
    <w:p w:rsidR="00F36AA3" w:rsidRPr="0045024B" w:rsidRDefault="00F36AA3" w:rsidP="00F36AA3">
      <w:pPr>
        <w:jc w:val="both"/>
        <w:rPr>
          <w:rFonts w:ascii="Tahoma" w:hAnsi="Tahoma" w:cs="Tahoma"/>
          <w:sz w:val="24"/>
          <w:szCs w:val="24"/>
        </w:rPr>
      </w:pPr>
    </w:p>
    <w:p w:rsidR="00F36AA3" w:rsidRPr="0045024B" w:rsidRDefault="00F36AA3" w:rsidP="00F36AA3">
      <w:pPr>
        <w:jc w:val="both"/>
        <w:rPr>
          <w:rFonts w:ascii="Tahoma" w:hAnsi="Tahoma" w:cs="Tahoma"/>
          <w:sz w:val="24"/>
          <w:szCs w:val="24"/>
        </w:rPr>
      </w:pPr>
      <w:r w:rsidRPr="0045024B">
        <w:rPr>
          <w:rFonts w:ascii="Tahoma" w:hAnsi="Tahoma" w:cs="Tahoma"/>
          <w:sz w:val="24"/>
          <w:szCs w:val="24"/>
        </w:rPr>
        <w:t xml:space="preserve">Data analysis of the compiled dataset reveals some interesting trends for the Silurian radiolarian record, with the early Silurian appearing to be an interval of faunal recovery from the end-Ordovician mass extinction event. Indeed, following the </w:t>
      </w:r>
      <w:proofErr w:type="spellStart"/>
      <w:r w:rsidRPr="0045024B">
        <w:rPr>
          <w:rFonts w:ascii="Tahoma" w:hAnsi="Tahoma" w:cs="Tahoma"/>
          <w:sz w:val="24"/>
          <w:szCs w:val="24"/>
        </w:rPr>
        <w:t>Hirnantian</w:t>
      </w:r>
      <w:proofErr w:type="spellEnd"/>
      <w:r w:rsidRPr="0045024B">
        <w:rPr>
          <w:rFonts w:ascii="Tahoma" w:hAnsi="Tahoma" w:cs="Tahoma"/>
          <w:sz w:val="24"/>
          <w:szCs w:val="24"/>
        </w:rPr>
        <w:t xml:space="preserve"> (end-Ordovician) mass extinction, the </w:t>
      </w:r>
      <w:proofErr w:type="spellStart"/>
      <w:r w:rsidRPr="0045024B">
        <w:rPr>
          <w:rFonts w:ascii="Tahoma" w:hAnsi="Tahoma" w:cs="Tahoma"/>
          <w:sz w:val="24"/>
          <w:szCs w:val="24"/>
        </w:rPr>
        <w:t>Rhuddanian</w:t>
      </w:r>
      <w:proofErr w:type="spellEnd"/>
      <w:r w:rsidRPr="0045024B">
        <w:rPr>
          <w:rFonts w:ascii="Tahoma" w:hAnsi="Tahoma" w:cs="Tahoma"/>
          <w:sz w:val="24"/>
          <w:szCs w:val="24"/>
        </w:rPr>
        <w:t xml:space="preserve"> stage records very low levels of diversity, which then increase gradually throughout the Llandovery series and reach a maximum by the </w:t>
      </w:r>
      <w:proofErr w:type="spellStart"/>
      <w:r w:rsidRPr="0045024B">
        <w:rPr>
          <w:rFonts w:ascii="Tahoma" w:hAnsi="Tahoma" w:cs="Tahoma"/>
          <w:sz w:val="24"/>
          <w:szCs w:val="24"/>
        </w:rPr>
        <w:t>Sheinwoodian</w:t>
      </w:r>
      <w:proofErr w:type="spellEnd"/>
      <w:r w:rsidRPr="0045024B">
        <w:rPr>
          <w:rFonts w:ascii="Tahoma" w:hAnsi="Tahoma" w:cs="Tahoma"/>
          <w:sz w:val="24"/>
          <w:szCs w:val="24"/>
        </w:rPr>
        <w:t xml:space="preserve"> stage, before decreasing during the </w:t>
      </w:r>
      <w:proofErr w:type="spellStart"/>
      <w:r w:rsidRPr="0045024B">
        <w:rPr>
          <w:rFonts w:ascii="Tahoma" w:hAnsi="Tahoma" w:cs="Tahoma"/>
          <w:sz w:val="24"/>
          <w:szCs w:val="24"/>
        </w:rPr>
        <w:t>Homerian</w:t>
      </w:r>
      <w:proofErr w:type="spellEnd"/>
      <w:r w:rsidRPr="0045024B">
        <w:rPr>
          <w:rFonts w:ascii="Tahoma" w:hAnsi="Tahoma" w:cs="Tahoma"/>
          <w:sz w:val="24"/>
          <w:szCs w:val="24"/>
        </w:rPr>
        <w:t xml:space="preserve">, and finally rebounding during the </w:t>
      </w:r>
      <w:proofErr w:type="spellStart"/>
      <w:r w:rsidRPr="0045024B">
        <w:rPr>
          <w:rFonts w:ascii="Tahoma" w:hAnsi="Tahoma" w:cs="Tahoma"/>
          <w:sz w:val="24"/>
          <w:szCs w:val="24"/>
        </w:rPr>
        <w:t>Gorstian</w:t>
      </w:r>
      <w:proofErr w:type="spellEnd"/>
      <w:r w:rsidRPr="0045024B">
        <w:rPr>
          <w:rFonts w:ascii="Tahoma" w:hAnsi="Tahoma" w:cs="Tahoma"/>
          <w:sz w:val="24"/>
          <w:szCs w:val="24"/>
        </w:rPr>
        <w:t xml:space="preserve"> stage. Thus the early Silurian (Llandovery) appears to be an interval during which few species went extinct, although the number of last occurrences increases progressively to reach a peak in the </w:t>
      </w:r>
      <w:proofErr w:type="spellStart"/>
      <w:r w:rsidRPr="0045024B">
        <w:rPr>
          <w:rFonts w:ascii="Tahoma" w:hAnsi="Tahoma" w:cs="Tahoma"/>
          <w:sz w:val="24"/>
          <w:szCs w:val="24"/>
        </w:rPr>
        <w:t>Ludfordian</w:t>
      </w:r>
      <w:proofErr w:type="spellEnd"/>
      <w:r w:rsidRPr="0045024B">
        <w:rPr>
          <w:rFonts w:ascii="Tahoma" w:hAnsi="Tahoma" w:cs="Tahoma"/>
          <w:sz w:val="24"/>
          <w:szCs w:val="24"/>
        </w:rPr>
        <w:t xml:space="preserve">. At the same time first occurrences progressively decrease and are relatively low during the Silurian. Only the </w:t>
      </w:r>
      <w:proofErr w:type="spellStart"/>
      <w:r w:rsidRPr="0045024B">
        <w:rPr>
          <w:rFonts w:ascii="Tahoma" w:hAnsi="Tahoma" w:cs="Tahoma"/>
          <w:sz w:val="24"/>
          <w:szCs w:val="24"/>
        </w:rPr>
        <w:t>Gorstian</w:t>
      </w:r>
      <w:proofErr w:type="spellEnd"/>
      <w:r w:rsidRPr="0045024B">
        <w:rPr>
          <w:rFonts w:ascii="Tahoma" w:hAnsi="Tahoma" w:cs="Tahoma"/>
          <w:sz w:val="24"/>
          <w:szCs w:val="24"/>
        </w:rPr>
        <w:t xml:space="preserve"> is marked by a sudden increase in origination and appears to correspond to an interval of recovery following the </w:t>
      </w:r>
      <w:proofErr w:type="spellStart"/>
      <w:r w:rsidRPr="0045024B">
        <w:rPr>
          <w:rFonts w:ascii="Tahoma" w:hAnsi="Tahoma" w:cs="Tahoma"/>
          <w:sz w:val="24"/>
          <w:szCs w:val="24"/>
        </w:rPr>
        <w:t>Homerian</w:t>
      </w:r>
      <w:proofErr w:type="spellEnd"/>
      <w:r w:rsidRPr="0045024B">
        <w:rPr>
          <w:rFonts w:ascii="Tahoma" w:hAnsi="Tahoma" w:cs="Tahoma"/>
          <w:sz w:val="24"/>
          <w:szCs w:val="24"/>
        </w:rPr>
        <w:t xml:space="preserve"> low in radiolarian diversity. </w:t>
      </w:r>
    </w:p>
    <w:p w:rsidR="00F36AA3" w:rsidRPr="0045024B" w:rsidRDefault="00F36AA3" w:rsidP="00F36AA3">
      <w:pPr>
        <w:rPr>
          <w:rFonts w:ascii="Tahoma" w:hAnsi="Tahoma" w:cs="Tahoma"/>
          <w:sz w:val="24"/>
          <w:szCs w:val="24"/>
        </w:rPr>
      </w:pPr>
    </w:p>
    <w:p w:rsidR="00F4225E" w:rsidRPr="0045024B" w:rsidRDefault="00F4225E">
      <w:pPr>
        <w:rPr>
          <w:rFonts w:ascii="Tahoma" w:hAnsi="Tahoma" w:cs="Tahoma"/>
          <w:sz w:val="24"/>
          <w:szCs w:val="24"/>
        </w:rPr>
      </w:pPr>
      <w:r w:rsidRPr="0045024B">
        <w:rPr>
          <w:rFonts w:ascii="Tahoma" w:hAnsi="Tahoma" w:cs="Tahoma"/>
          <w:sz w:val="24"/>
          <w:szCs w:val="24"/>
        </w:rPr>
        <w:br w:type="page"/>
      </w:r>
    </w:p>
    <w:p w:rsidR="00F4225E" w:rsidRPr="0045024B" w:rsidRDefault="00F4225E" w:rsidP="00F4225E">
      <w:pPr>
        <w:jc w:val="center"/>
        <w:rPr>
          <w:rFonts w:ascii="Tahoma" w:hAnsi="Tahoma" w:cs="Tahoma"/>
          <w:b/>
          <w:sz w:val="24"/>
          <w:szCs w:val="24"/>
        </w:rPr>
      </w:pPr>
      <w:r w:rsidRPr="0045024B">
        <w:rPr>
          <w:rFonts w:ascii="Tahoma" w:hAnsi="Tahoma" w:cs="Tahoma"/>
          <w:b/>
          <w:sz w:val="24"/>
          <w:szCs w:val="24"/>
        </w:rPr>
        <w:lastRenderedPageBreak/>
        <w:t xml:space="preserve">Lower Cambrian </w:t>
      </w:r>
      <w:r w:rsidR="00B83CCA">
        <w:rPr>
          <w:rFonts w:ascii="Tahoma" w:hAnsi="Tahoma" w:cs="Tahoma"/>
          <w:b/>
          <w:sz w:val="24"/>
          <w:szCs w:val="24"/>
        </w:rPr>
        <w:t>o</w:t>
      </w:r>
      <w:r w:rsidRPr="0045024B">
        <w:rPr>
          <w:rFonts w:ascii="Tahoma" w:hAnsi="Tahoma" w:cs="Tahoma"/>
          <w:b/>
          <w:sz w:val="24"/>
          <w:szCs w:val="24"/>
        </w:rPr>
        <w:t>rganic-walled microfossils from the Middle and Upper Yangtze region, South China</w:t>
      </w:r>
    </w:p>
    <w:p w:rsidR="00F4225E" w:rsidRPr="0045024B" w:rsidRDefault="00F4225E" w:rsidP="00F4225E">
      <w:pPr>
        <w:jc w:val="center"/>
        <w:rPr>
          <w:rFonts w:ascii="Tahoma" w:hAnsi="Tahoma" w:cs="Tahoma"/>
          <w:b/>
          <w:sz w:val="24"/>
          <w:szCs w:val="24"/>
        </w:rPr>
      </w:pPr>
    </w:p>
    <w:p w:rsidR="00F4225E" w:rsidRPr="0045024B" w:rsidRDefault="00F4225E" w:rsidP="00F4225E">
      <w:pPr>
        <w:jc w:val="center"/>
        <w:rPr>
          <w:rFonts w:ascii="Tahoma" w:hAnsi="Tahoma" w:cs="Tahoma"/>
          <w:b/>
          <w:sz w:val="24"/>
          <w:szCs w:val="24"/>
          <w:vertAlign w:val="superscript"/>
        </w:rPr>
      </w:pPr>
      <w:proofErr w:type="spellStart"/>
      <w:r w:rsidRPr="0045024B">
        <w:rPr>
          <w:rFonts w:ascii="Tahoma" w:hAnsi="Tahoma" w:cs="Tahoma"/>
          <w:b/>
          <w:sz w:val="24"/>
          <w:szCs w:val="24"/>
        </w:rPr>
        <w:t>Shucan</w:t>
      </w:r>
      <w:proofErr w:type="spellEnd"/>
      <w:r w:rsidRPr="0045024B">
        <w:rPr>
          <w:rFonts w:ascii="Tahoma" w:hAnsi="Tahoma" w:cs="Tahoma"/>
          <w:b/>
          <w:sz w:val="24"/>
          <w:szCs w:val="24"/>
        </w:rPr>
        <w:t xml:space="preserve"> </w:t>
      </w:r>
      <w:r w:rsidRPr="0045024B">
        <w:rPr>
          <w:rFonts w:ascii="Tahoma" w:hAnsi="Tahoma" w:cs="Tahoma"/>
          <w:b/>
          <w:smallCaps/>
          <w:sz w:val="24"/>
          <w:szCs w:val="24"/>
        </w:rPr>
        <w:t>Zheng</w:t>
      </w:r>
      <w:r w:rsidRPr="0045024B">
        <w:rPr>
          <w:rFonts w:ascii="Tahoma" w:hAnsi="Tahoma" w:cs="Tahoma"/>
          <w:b/>
          <w:sz w:val="24"/>
          <w:szCs w:val="24"/>
          <w:vertAlign w:val="superscript"/>
        </w:rPr>
        <w:t>1</w:t>
      </w:r>
      <w:proofErr w:type="gramStart"/>
      <w:r w:rsidRPr="0045024B">
        <w:rPr>
          <w:rFonts w:ascii="Tahoma" w:hAnsi="Tahoma" w:cs="Tahoma"/>
          <w:b/>
          <w:sz w:val="24"/>
          <w:szCs w:val="24"/>
          <w:vertAlign w:val="superscript"/>
        </w:rPr>
        <w:t>,2</w:t>
      </w:r>
      <w:proofErr w:type="gramEnd"/>
      <w:r w:rsidRPr="0045024B">
        <w:rPr>
          <w:rFonts w:ascii="Tahoma" w:hAnsi="Tahoma" w:cs="Tahoma"/>
          <w:b/>
          <w:sz w:val="24"/>
          <w:szCs w:val="24"/>
        </w:rPr>
        <w:t xml:space="preserve">, Thomas </w:t>
      </w:r>
      <w:r w:rsidRPr="0045024B">
        <w:rPr>
          <w:rFonts w:ascii="Tahoma" w:hAnsi="Tahoma" w:cs="Tahoma"/>
          <w:b/>
          <w:smallCaps/>
          <w:sz w:val="24"/>
          <w:szCs w:val="24"/>
        </w:rPr>
        <w:t>Servais</w:t>
      </w:r>
      <w:r w:rsidRPr="0045024B">
        <w:rPr>
          <w:rFonts w:ascii="Tahoma" w:hAnsi="Tahoma" w:cs="Tahoma"/>
          <w:b/>
          <w:sz w:val="24"/>
          <w:szCs w:val="24"/>
          <w:vertAlign w:val="superscript"/>
        </w:rPr>
        <w:t>3</w:t>
      </w:r>
      <w:r w:rsidRPr="0045024B">
        <w:rPr>
          <w:rFonts w:ascii="Tahoma" w:hAnsi="Tahoma" w:cs="Tahoma"/>
          <w:b/>
          <w:sz w:val="24"/>
          <w:szCs w:val="24"/>
        </w:rPr>
        <w:t xml:space="preserve">, </w:t>
      </w:r>
      <w:proofErr w:type="spellStart"/>
      <w:r w:rsidRPr="0045024B">
        <w:rPr>
          <w:rFonts w:ascii="Tahoma" w:hAnsi="Tahoma" w:cs="Tahoma"/>
          <w:b/>
          <w:sz w:val="24"/>
          <w:szCs w:val="24"/>
        </w:rPr>
        <w:t>Qinglai</w:t>
      </w:r>
      <w:proofErr w:type="spellEnd"/>
      <w:r w:rsidRPr="0045024B">
        <w:rPr>
          <w:rFonts w:ascii="Tahoma" w:hAnsi="Tahoma" w:cs="Tahoma"/>
          <w:b/>
          <w:sz w:val="24"/>
          <w:szCs w:val="24"/>
        </w:rPr>
        <w:t xml:space="preserve"> </w:t>
      </w:r>
      <w:r w:rsidRPr="0045024B">
        <w:rPr>
          <w:rFonts w:ascii="Tahoma" w:hAnsi="Tahoma" w:cs="Tahoma"/>
          <w:b/>
          <w:smallCaps/>
          <w:sz w:val="24"/>
          <w:szCs w:val="24"/>
        </w:rPr>
        <w:t>Feng</w:t>
      </w:r>
      <w:r w:rsidRPr="0045024B">
        <w:rPr>
          <w:rFonts w:ascii="Tahoma" w:hAnsi="Tahoma" w:cs="Tahoma"/>
          <w:b/>
          <w:sz w:val="24"/>
          <w:szCs w:val="24"/>
          <w:vertAlign w:val="superscript"/>
        </w:rPr>
        <w:t>1,2</w:t>
      </w:r>
    </w:p>
    <w:p w:rsidR="00F4225E" w:rsidRPr="0045024B" w:rsidRDefault="00F4225E" w:rsidP="00F4225E">
      <w:pPr>
        <w:jc w:val="center"/>
        <w:rPr>
          <w:rFonts w:ascii="Tahoma" w:hAnsi="Tahoma" w:cs="Tahoma"/>
          <w:b/>
          <w:sz w:val="24"/>
          <w:szCs w:val="24"/>
        </w:rPr>
      </w:pPr>
    </w:p>
    <w:p w:rsidR="00F4225E" w:rsidRPr="0045024B" w:rsidRDefault="00F4225E" w:rsidP="00343A3D">
      <w:pPr>
        <w:ind w:left="284" w:hanging="284"/>
        <w:rPr>
          <w:rFonts w:ascii="Tahoma" w:hAnsi="Tahoma" w:cs="Tahoma"/>
          <w:sz w:val="24"/>
          <w:szCs w:val="24"/>
        </w:rPr>
      </w:pPr>
      <w:r w:rsidRPr="0045024B">
        <w:rPr>
          <w:rFonts w:ascii="Tahoma" w:hAnsi="Tahoma" w:cs="Tahoma"/>
          <w:sz w:val="24"/>
          <w:szCs w:val="24"/>
          <w:vertAlign w:val="superscript"/>
        </w:rPr>
        <w:t>1</w:t>
      </w:r>
      <w:r w:rsidRPr="0045024B">
        <w:rPr>
          <w:rFonts w:ascii="Tahoma" w:hAnsi="Tahoma" w:cs="Tahoma"/>
          <w:sz w:val="24"/>
          <w:szCs w:val="24"/>
        </w:rPr>
        <w:t xml:space="preserve"> State Key Laboratory of Geological Processes and Mineral Resources, Faculty of Earth Sciences, China University of Geosciences, Wuhan 430074, China, </w:t>
      </w:r>
      <w:hyperlink r:id="rId37" w:history="1">
        <w:r w:rsidR="00415A74" w:rsidRPr="0045024B">
          <w:rPr>
            <w:rStyle w:val="Lienhypertexte"/>
            <w:rFonts w:ascii="Tahoma" w:hAnsi="Tahoma" w:cs="Tahoma"/>
            <w:sz w:val="24"/>
            <w:szCs w:val="24"/>
          </w:rPr>
          <w:t>zhengshucan@126.com</w:t>
        </w:r>
      </w:hyperlink>
    </w:p>
    <w:p w:rsidR="00F4225E" w:rsidRPr="0045024B" w:rsidRDefault="00F4225E" w:rsidP="00343A3D">
      <w:pPr>
        <w:ind w:left="284" w:hanging="284"/>
        <w:rPr>
          <w:rFonts w:ascii="Tahoma" w:hAnsi="Tahoma" w:cs="Tahoma"/>
          <w:sz w:val="24"/>
          <w:szCs w:val="24"/>
        </w:rPr>
      </w:pPr>
      <w:r w:rsidRPr="0045024B">
        <w:rPr>
          <w:rFonts w:ascii="Tahoma" w:hAnsi="Tahoma" w:cs="Tahoma"/>
          <w:sz w:val="24"/>
          <w:szCs w:val="24"/>
          <w:vertAlign w:val="superscript"/>
        </w:rPr>
        <w:t>2</w:t>
      </w:r>
      <w:r w:rsidRPr="0045024B">
        <w:rPr>
          <w:rFonts w:ascii="Tahoma" w:hAnsi="Tahoma" w:cs="Tahoma"/>
          <w:sz w:val="24"/>
          <w:szCs w:val="24"/>
        </w:rPr>
        <w:t xml:space="preserve"> School of Earth Science, China University of Geoscience, Wuhan 430074, China, </w:t>
      </w:r>
      <w:hyperlink r:id="rId38" w:history="1">
        <w:r w:rsidR="00415A74" w:rsidRPr="0045024B">
          <w:rPr>
            <w:rStyle w:val="Lienhypertexte"/>
            <w:rFonts w:ascii="Tahoma" w:hAnsi="Tahoma" w:cs="Tahoma"/>
            <w:sz w:val="24"/>
            <w:szCs w:val="24"/>
          </w:rPr>
          <w:t>zhengshucan@cug.edu.cn</w:t>
        </w:r>
      </w:hyperlink>
    </w:p>
    <w:p w:rsidR="00F4225E" w:rsidRPr="0045024B" w:rsidRDefault="00F4225E" w:rsidP="00343A3D">
      <w:pPr>
        <w:ind w:left="284" w:hanging="284"/>
        <w:rPr>
          <w:rFonts w:ascii="Tahoma" w:hAnsi="Tahoma" w:cs="Tahoma"/>
          <w:sz w:val="24"/>
          <w:szCs w:val="24"/>
          <w:lang w:val="en-GB"/>
        </w:rPr>
      </w:pPr>
      <w:r w:rsidRPr="0045024B">
        <w:rPr>
          <w:rFonts w:ascii="Tahoma" w:hAnsi="Tahoma" w:cs="Tahoma"/>
          <w:sz w:val="24"/>
          <w:szCs w:val="24"/>
          <w:vertAlign w:val="superscript"/>
          <w:lang w:val="fr-BE"/>
        </w:rPr>
        <w:t>3</w:t>
      </w:r>
      <w:r w:rsidRPr="0045024B">
        <w:rPr>
          <w:rFonts w:ascii="Tahoma" w:hAnsi="Tahoma" w:cs="Tahoma"/>
          <w:sz w:val="24"/>
          <w:szCs w:val="24"/>
          <w:lang w:val="fr-BE"/>
        </w:rPr>
        <w:t xml:space="preserve"> UMR 8198 du CNRS: </w:t>
      </w:r>
      <w:proofErr w:type="spellStart"/>
      <w:r w:rsidRPr="0045024B">
        <w:rPr>
          <w:rFonts w:ascii="Tahoma" w:hAnsi="Tahoma" w:cs="Tahoma"/>
          <w:sz w:val="24"/>
          <w:szCs w:val="24"/>
          <w:lang w:val="fr-BE"/>
        </w:rPr>
        <w:t>Evo</w:t>
      </w:r>
      <w:proofErr w:type="spellEnd"/>
      <w:r w:rsidRPr="0045024B">
        <w:rPr>
          <w:rFonts w:ascii="Tahoma" w:hAnsi="Tahoma" w:cs="Tahoma"/>
          <w:sz w:val="24"/>
          <w:szCs w:val="24"/>
          <w:lang w:val="fr-BE"/>
        </w:rPr>
        <w:t>-Eco-</w:t>
      </w:r>
      <w:proofErr w:type="spellStart"/>
      <w:r w:rsidRPr="0045024B">
        <w:rPr>
          <w:rFonts w:ascii="Tahoma" w:hAnsi="Tahoma" w:cs="Tahoma"/>
          <w:sz w:val="24"/>
          <w:szCs w:val="24"/>
          <w:lang w:val="fr-BE"/>
        </w:rPr>
        <w:t>Paleo</w:t>
      </w:r>
      <w:proofErr w:type="spellEnd"/>
      <w:r w:rsidRPr="0045024B">
        <w:rPr>
          <w:rFonts w:ascii="Tahoma" w:hAnsi="Tahoma" w:cs="Tahoma"/>
          <w:sz w:val="24"/>
          <w:szCs w:val="24"/>
          <w:lang w:val="fr-BE"/>
        </w:rPr>
        <w:t>, Université de Lille, Avenue Paul Langevin, SN5, 59655 Villeneuve d’Ascq, France</w:t>
      </w:r>
      <w:r w:rsidR="00663E75" w:rsidRPr="0045024B">
        <w:rPr>
          <w:rFonts w:ascii="Tahoma" w:hAnsi="Tahoma" w:cs="Tahoma"/>
          <w:sz w:val="24"/>
          <w:szCs w:val="24"/>
          <w:lang w:val="fr-BE"/>
        </w:rPr>
        <w:t xml:space="preserve">. </w:t>
      </w:r>
      <w:hyperlink r:id="rId39" w:history="1">
        <w:r w:rsidR="00663E75" w:rsidRPr="0045024B">
          <w:rPr>
            <w:rStyle w:val="Lienhypertexte"/>
            <w:rFonts w:ascii="Tahoma" w:hAnsi="Tahoma" w:cs="Tahoma"/>
            <w:sz w:val="24"/>
            <w:szCs w:val="24"/>
            <w:lang w:val="en-GB"/>
          </w:rPr>
          <w:t>Thomas.Servais@univ-lille1.fr</w:t>
        </w:r>
      </w:hyperlink>
    </w:p>
    <w:p w:rsidR="00420AA5" w:rsidRPr="0045024B" w:rsidRDefault="00420AA5" w:rsidP="00021B5C">
      <w:pPr>
        <w:ind w:left="284" w:hanging="284"/>
        <w:rPr>
          <w:rFonts w:ascii="Tahoma" w:hAnsi="Tahoma" w:cs="Tahoma"/>
          <w:sz w:val="24"/>
          <w:szCs w:val="24"/>
          <w:lang w:val="en-GB"/>
        </w:rPr>
      </w:pPr>
    </w:p>
    <w:p w:rsidR="00F4225E" w:rsidRDefault="00F4225E" w:rsidP="00F4225E">
      <w:pPr>
        <w:jc w:val="both"/>
        <w:rPr>
          <w:rFonts w:ascii="Tahoma" w:hAnsi="Tahoma" w:cs="Tahoma"/>
          <w:sz w:val="24"/>
          <w:szCs w:val="24"/>
        </w:rPr>
      </w:pPr>
      <w:r w:rsidRPr="0045024B">
        <w:rPr>
          <w:rFonts w:ascii="Tahoma" w:hAnsi="Tahoma" w:cs="Tahoma"/>
          <w:sz w:val="24"/>
          <w:szCs w:val="24"/>
        </w:rPr>
        <w:t xml:space="preserve">The ‘Cambrian Explosion’ was a global process of multi-stage evolution of the marine biota. However, the different biological aspects of the appearance of animal phyla and various </w:t>
      </w:r>
      <w:proofErr w:type="spellStart"/>
      <w:r w:rsidRPr="0045024B">
        <w:rPr>
          <w:rFonts w:ascii="Tahoma" w:hAnsi="Tahoma" w:cs="Tahoma"/>
          <w:sz w:val="24"/>
          <w:szCs w:val="24"/>
        </w:rPr>
        <w:t>biomineralization</w:t>
      </w:r>
      <w:proofErr w:type="spellEnd"/>
      <w:r w:rsidRPr="0045024B">
        <w:rPr>
          <w:rFonts w:ascii="Tahoma" w:hAnsi="Tahoma" w:cs="Tahoma"/>
          <w:sz w:val="24"/>
          <w:szCs w:val="24"/>
        </w:rPr>
        <w:t xml:space="preserve"> processes raise the question of the source or trigger mechanism of the ‘Cambrian Explosion.’ Based on this consideration, a palynological analysis has been conducted on the basal lower Cambrian sequences from South China. </w:t>
      </w:r>
    </w:p>
    <w:p w:rsidR="0045024B" w:rsidRPr="0045024B" w:rsidRDefault="0045024B" w:rsidP="00F4225E">
      <w:pPr>
        <w:jc w:val="both"/>
        <w:rPr>
          <w:rFonts w:ascii="Tahoma" w:hAnsi="Tahoma" w:cs="Tahoma"/>
          <w:sz w:val="24"/>
          <w:szCs w:val="24"/>
        </w:rPr>
      </w:pPr>
    </w:p>
    <w:p w:rsidR="00F4225E" w:rsidRDefault="00F4225E" w:rsidP="00F4225E">
      <w:pPr>
        <w:jc w:val="both"/>
        <w:rPr>
          <w:rFonts w:ascii="Tahoma" w:hAnsi="Tahoma" w:cs="Tahoma"/>
          <w:sz w:val="24"/>
          <w:szCs w:val="24"/>
        </w:rPr>
      </w:pPr>
      <w:r w:rsidRPr="0045024B">
        <w:rPr>
          <w:rFonts w:ascii="Tahoma" w:hAnsi="Tahoma" w:cs="Tahoma"/>
          <w:sz w:val="24"/>
          <w:szCs w:val="24"/>
        </w:rPr>
        <w:t xml:space="preserve">Organic-walled fossils of various biological affinities have been recovered from the silty argillaceous rocks deposited in the shallow shelf facies and local sag basin facies in the Sichuan Basin (South China) providing us a deeper insight into the Cambrian radiation. The microfossils can be classified among the acritarchs and Small Carbonaceous Fossils (SCFs). The SCFs include filamentous and multicellular microorganisms, organic sheaths of spongy spicules and small shelly fossils, and </w:t>
      </w:r>
      <w:proofErr w:type="spellStart"/>
      <w:r w:rsidRPr="0045024B">
        <w:rPr>
          <w:rFonts w:ascii="Tahoma" w:hAnsi="Tahoma" w:cs="Tahoma"/>
          <w:sz w:val="24"/>
          <w:szCs w:val="24"/>
        </w:rPr>
        <w:t>zooclasts</w:t>
      </w:r>
      <w:proofErr w:type="spellEnd"/>
      <w:r w:rsidRPr="0045024B">
        <w:rPr>
          <w:rFonts w:ascii="Tahoma" w:hAnsi="Tahoma" w:cs="Tahoma"/>
          <w:sz w:val="24"/>
          <w:szCs w:val="24"/>
        </w:rPr>
        <w:t xml:space="preserve"> suspected of the arthropod crown group. </w:t>
      </w:r>
    </w:p>
    <w:p w:rsidR="0045024B" w:rsidRPr="0045024B" w:rsidRDefault="0045024B" w:rsidP="00F4225E">
      <w:pPr>
        <w:jc w:val="both"/>
        <w:rPr>
          <w:rFonts w:ascii="Tahoma" w:hAnsi="Tahoma" w:cs="Tahoma"/>
          <w:sz w:val="24"/>
          <w:szCs w:val="24"/>
        </w:rPr>
      </w:pPr>
    </w:p>
    <w:p w:rsidR="00FE761B" w:rsidRPr="0045024B" w:rsidRDefault="00F4225E" w:rsidP="00F4225E">
      <w:pPr>
        <w:jc w:val="both"/>
        <w:rPr>
          <w:rFonts w:ascii="Tahoma" w:hAnsi="Tahoma" w:cs="Tahoma"/>
          <w:sz w:val="24"/>
          <w:szCs w:val="24"/>
        </w:rPr>
      </w:pPr>
      <w:r w:rsidRPr="0045024B">
        <w:rPr>
          <w:rFonts w:ascii="Tahoma" w:hAnsi="Tahoma" w:cs="Tahoma"/>
          <w:sz w:val="24"/>
          <w:szCs w:val="24"/>
        </w:rPr>
        <w:t xml:space="preserve">The fossils in the interval ranging from the </w:t>
      </w:r>
      <w:proofErr w:type="spellStart"/>
      <w:r w:rsidRPr="0045024B">
        <w:rPr>
          <w:rFonts w:ascii="Tahoma" w:hAnsi="Tahoma" w:cs="Tahoma"/>
          <w:sz w:val="24"/>
          <w:szCs w:val="24"/>
        </w:rPr>
        <w:t>Fortunian</w:t>
      </w:r>
      <w:proofErr w:type="spellEnd"/>
      <w:r w:rsidRPr="0045024B">
        <w:rPr>
          <w:rFonts w:ascii="Tahoma" w:hAnsi="Tahoma" w:cs="Tahoma"/>
          <w:sz w:val="24"/>
          <w:szCs w:val="24"/>
        </w:rPr>
        <w:t xml:space="preserve"> to stage 3 built a direct link between the abrupt appearance of major </w:t>
      </w:r>
      <w:proofErr w:type="spellStart"/>
      <w:r w:rsidRPr="0045024B">
        <w:rPr>
          <w:rFonts w:ascii="Tahoma" w:hAnsi="Tahoma" w:cs="Tahoma"/>
          <w:sz w:val="24"/>
          <w:szCs w:val="24"/>
        </w:rPr>
        <w:t>bilaterian</w:t>
      </w:r>
      <w:proofErr w:type="spellEnd"/>
      <w:r w:rsidRPr="0045024B">
        <w:rPr>
          <w:rFonts w:ascii="Tahoma" w:hAnsi="Tahoma" w:cs="Tahoma"/>
          <w:sz w:val="24"/>
          <w:szCs w:val="24"/>
        </w:rPr>
        <w:t xml:space="preserve"> clades and the diverse organisms in the Ediacaran. Besides, these organic-walled fossils extend the SCFs fossil record back to the basal Cambrian negative carbon isotope excursion (BACE) with diverse life forms which may provide the key to the deep roots of the Cambrian explosion of metazoans.</w:t>
      </w:r>
    </w:p>
    <w:p w:rsidR="00FE761B" w:rsidRPr="0045024B" w:rsidRDefault="00FE761B">
      <w:pPr>
        <w:rPr>
          <w:rFonts w:ascii="Tahoma" w:hAnsi="Tahoma" w:cs="Tahoma"/>
          <w:sz w:val="24"/>
          <w:szCs w:val="24"/>
        </w:rPr>
      </w:pPr>
      <w:r w:rsidRPr="0045024B">
        <w:rPr>
          <w:rFonts w:ascii="Tahoma" w:hAnsi="Tahoma" w:cs="Tahoma"/>
          <w:sz w:val="24"/>
          <w:szCs w:val="24"/>
        </w:rPr>
        <w:br w:type="page"/>
      </w:r>
    </w:p>
    <w:p w:rsidR="00FE761B" w:rsidRPr="0045024B" w:rsidRDefault="00FE761B" w:rsidP="00FE761B">
      <w:pPr>
        <w:jc w:val="center"/>
        <w:rPr>
          <w:rFonts w:ascii="Tahoma" w:hAnsi="Tahoma" w:cs="Tahoma"/>
          <w:b/>
          <w:sz w:val="24"/>
          <w:szCs w:val="24"/>
          <w:lang w:val="en-GB"/>
        </w:rPr>
      </w:pPr>
      <w:r w:rsidRPr="0045024B">
        <w:rPr>
          <w:rFonts w:ascii="Tahoma" w:hAnsi="Tahoma" w:cs="Tahoma"/>
          <w:b/>
          <w:sz w:val="24"/>
          <w:szCs w:val="24"/>
          <w:lang w:val="en-GB"/>
        </w:rPr>
        <w:lastRenderedPageBreak/>
        <w:t xml:space="preserve">South American miospore evolution, </w:t>
      </w:r>
    </w:p>
    <w:p w:rsidR="00FE761B" w:rsidRPr="0045024B" w:rsidRDefault="00FE761B" w:rsidP="00FE761B">
      <w:pPr>
        <w:jc w:val="center"/>
        <w:rPr>
          <w:rFonts w:ascii="Tahoma" w:hAnsi="Tahoma" w:cs="Tahoma"/>
          <w:b/>
          <w:sz w:val="24"/>
          <w:szCs w:val="24"/>
          <w:lang w:val="en-GB"/>
        </w:rPr>
      </w:pPr>
      <w:proofErr w:type="gramStart"/>
      <w:r w:rsidRPr="0045024B">
        <w:rPr>
          <w:rFonts w:ascii="Tahoma" w:hAnsi="Tahoma" w:cs="Tahoma"/>
          <w:b/>
          <w:sz w:val="24"/>
          <w:szCs w:val="24"/>
          <w:lang w:val="en-GB"/>
        </w:rPr>
        <w:t>from</w:t>
      </w:r>
      <w:proofErr w:type="gramEnd"/>
      <w:r w:rsidRPr="0045024B">
        <w:rPr>
          <w:rFonts w:ascii="Tahoma" w:hAnsi="Tahoma" w:cs="Tahoma"/>
          <w:b/>
          <w:sz w:val="24"/>
          <w:szCs w:val="24"/>
          <w:lang w:val="en-GB"/>
        </w:rPr>
        <w:t xml:space="preserve"> their first appearance up to the Early Devonian</w:t>
      </w:r>
    </w:p>
    <w:p w:rsidR="00FE761B" w:rsidRPr="0045024B" w:rsidRDefault="00FE761B" w:rsidP="00FE761B">
      <w:pPr>
        <w:jc w:val="center"/>
        <w:rPr>
          <w:rFonts w:ascii="Tahoma" w:hAnsi="Tahoma" w:cs="Tahoma"/>
          <w:b/>
          <w:sz w:val="24"/>
          <w:szCs w:val="24"/>
          <w:lang w:val="en-GB"/>
        </w:rPr>
      </w:pPr>
    </w:p>
    <w:p w:rsidR="00FE761B" w:rsidRPr="0045024B" w:rsidRDefault="00FE761B" w:rsidP="00FE761B">
      <w:pPr>
        <w:jc w:val="center"/>
        <w:rPr>
          <w:rFonts w:ascii="Tahoma" w:hAnsi="Tahoma" w:cs="Tahoma"/>
          <w:b/>
          <w:sz w:val="24"/>
          <w:szCs w:val="24"/>
          <w:vertAlign w:val="superscript"/>
          <w:lang w:val="fr-FR"/>
        </w:rPr>
      </w:pPr>
      <w:r w:rsidRPr="0045024B">
        <w:rPr>
          <w:rFonts w:ascii="Tahoma" w:hAnsi="Tahoma" w:cs="Tahoma"/>
          <w:b/>
          <w:sz w:val="24"/>
          <w:szCs w:val="24"/>
          <w:lang w:val="fr-FR"/>
        </w:rPr>
        <w:t xml:space="preserve">Philippe </w:t>
      </w:r>
      <w:r w:rsidRPr="0045024B">
        <w:rPr>
          <w:rFonts w:ascii="Tahoma" w:hAnsi="Tahoma" w:cs="Tahoma"/>
          <w:b/>
          <w:smallCaps/>
          <w:sz w:val="24"/>
          <w:szCs w:val="24"/>
          <w:lang w:val="fr-FR"/>
        </w:rPr>
        <w:t>Steemans</w:t>
      </w:r>
      <w:r w:rsidRPr="0045024B">
        <w:rPr>
          <w:rFonts w:ascii="Tahoma" w:hAnsi="Tahoma" w:cs="Tahoma"/>
          <w:b/>
          <w:smallCaps/>
          <w:sz w:val="24"/>
          <w:szCs w:val="24"/>
          <w:vertAlign w:val="superscript"/>
          <w:lang w:val="fr-FR"/>
        </w:rPr>
        <w:t>1</w:t>
      </w:r>
      <w:r w:rsidRPr="0045024B">
        <w:rPr>
          <w:rFonts w:ascii="Tahoma" w:hAnsi="Tahoma" w:cs="Tahoma"/>
          <w:b/>
          <w:sz w:val="24"/>
          <w:szCs w:val="24"/>
          <w:lang w:val="fr-FR"/>
        </w:rPr>
        <w:t xml:space="preserve">, Victoria J. </w:t>
      </w:r>
      <w:r w:rsidRPr="0045024B">
        <w:rPr>
          <w:rFonts w:ascii="Tahoma" w:hAnsi="Tahoma" w:cs="Tahoma"/>
          <w:b/>
          <w:smallCaps/>
          <w:sz w:val="24"/>
          <w:szCs w:val="24"/>
          <w:lang w:val="fr-FR"/>
        </w:rPr>
        <w:t>Garcia Muro</w:t>
      </w:r>
      <w:r w:rsidRPr="0045024B">
        <w:rPr>
          <w:rFonts w:ascii="Tahoma" w:hAnsi="Tahoma" w:cs="Tahoma"/>
          <w:b/>
          <w:sz w:val="24"/>
          <w:szCs w:val="24"/>
          <w:vertAlign w:val="superscript"/>
          <w:lang w:val="fr-FR"/>
        </w:rPr>
        <w:t>2</w:t>
      </w:r>
      <w:r w:rsidRPr="0045024B">
        <w:rPr>
          <w:rFonts w:ascii="Tahoma" w:hAnsi="Tahoma" w:cs="Tahoma"/>
          <w:b/>
          <w:sz w:val="24"/>
          <w:szCs w:val="24"/>
          <w:lang w:val="fr-FR"/>
        </w:rPr>
        <w:t xml:space="preserve">, Philippe </w:t>
      </w:r>
      <w:r w:rsidRPr="0045024B">
        <w:rPr>
          <w:rFonts w:ascii="Tahoma" w:hAnsi="Tahoma" w:cs="Tahoma"/>
          <w:b/>
          <w:smallCaps/>
          <w:sz w:val="24"/>
          <w:szCs w:val="24"/>
          <w:lang w:val="fr-FR"/>
        </w:rPr>
        <w:t>Gerrienne</w:t>
      </w:r>
      <w:r w:rsidRPr="0045024B">
        <w:rPr>
          <w:rFonts w:ascii="Tahoma" w:hAnsi="Tahoma" w:cs="Tahoma"/>
          <w:b/>
          <w:smallCaps/>
          <w:sz w:val="24"/>
          <w:szCs w:val="24"/>
          <w:vertAlign w:val="superscript"/>
          <w:lang w:val="fr-FR"/>
        </w:rPr>
        <w:t>1</w:t>
      </w:r>
      <w:r w:rsidRPr="0045024B">
        <w:rPr>
          <w:rFonts w:ascii="Tahoma" w:hAnsi="Tahoma" w:cs="Tahoma"/>
          <w:b/>
          <w:sz w:val="24"/>
          <w:szCs w:val="24"/>
          <w:lang w:val="fr-FR"/>
        </w:rPr>
        <w:t xml:space="preserve">, and Claudia V. </w:t>
      </w:r>
      <w:r w:rsidRPr="0045024B">
        <w:rPr>
          <w:rFonts w:ascii="Tahoma" w:hAnsi="Tahoma" w:cs="Tahoma"/>
          <w:b/>
          <w:smallCaps/>
          <w:sz w:val="24"/>
          <w:szCs w:val="24"/>
          <w:lang w:val="fr-FR"/>
        </w:rPr>
        <w:t>Rubinstein</w:t>
      </w:r>
      <w:r w:rsidRPr="0045024B">
        <w:rPr>
          <w:rFonts w:ascii="Tahoma" w:hAnsi="Tahoma" w:cs="Tahoma"/>
          <w:b/>
          <w:smallCaps/>
          <w:sz w:val="24"/>
          <w:szCs w:val="24"/>
          <w:vertAlign w:val="superscript"/>
          <w:lang w:val="fr-FR"/>
        </w:rPr>
        <w:t>2</w:t>
      </w:r>
    </w:p>
    <w:p w:rsidR="00FE761B" w:rsidRPr="0045024B" w:rsidRDefault="00FE761B" w:rsidP="00FE761B">
      <w:pPr>
        <w:rPr>
          <w:rFonts w:ascii="Tahoma" w:hAnsi="Tahoma" w:cs="Tahoma"/>
          <w:sz w:val="24"/>
          <w:szCs w:val="24"/>
          <w:vertAlign w:val="superscript"/>
          <w:lang w:val="fr-FR"/>
        </w:rPr>
      </w:pPr>
    </w:p>
    <w:p w:rsidR="00FE761B" w:rsidRPr="0045024B" w:rsidRDefault="00A60D73" w:rsidP="00343A3D">
      <w:pPr>
        <w:ind w:left="284" w:hanging="284"/>
        <w:rPr>
          <w:rFonts w:ascii="Tahoma" w:hAnsi="Tahoma" w:cs="Tahoma"/>
          <w:sz w:val="24"/>
          <w:szCs w:val="24"/>
          <w:lang w:val="en-GB"/>
        </w:rPr>
      </w:pPr>
      <w:r w:rsidRPr="0045024B">
        <w:rPr>
          <w:rFonts w:ascii="Tahoma" w:hAnsi="Tahoma" w:cs="Tahoma"/>
          <w:sz w:val="24"/>
          <w:szCs w:val="24"/>
          <w:vertAlign w:val="superscript"/>
          <w:lang w:val="en-GB"/>
        </w:rPr>
        <w:t>1</w:t>
      </w:r>
      <w:r w:rsidRPr="0045024B">
        <w:rPr>
          <w:rFonts w:ascii="Tahoma" w:hAnsi="Tahoma" w:cs="Tahoma"/>
          <w:sz w:val="24"/>
          <w:szCs w:val="24"/>
          <w:lang w:val="en-GB"/>
        </w:rPr>
        <w:t xml:space="preserve"> </w:t>
      </w:r>
      <w:proofErr w:type="spellStart"/>
      <w:r w:rsidR="005D7738" w:rsidRPr="0045024B">
        <w:rPr>
          <w:rFonts w:ascii="Tahoma" w:hAnsi="Tahoma" w:cs="Tahoma"/>
          <w:sz w:val="24"/>
          <w:szCs w:val="24"/>
        </w:rPr>
        <w:t>Palaeobiogeology-Palaeobotany-Palaeopalynology</w:t>
      </w:r>
      <w:proofErr w:type="spellEnd"/>
      <w:r w:rsidR="005D7738" w:rsidRPr="0045024B">
        <w:rPr>
          <w:rFonts w:ascii="Tahoma" w:hAnsi="Tahoma" w:cs="Tahoma"/>
          <w:sz w:val="24"/>
          <w:szCs w:val="24"/>
        </w:rPr>
        <w:t xml:space="preserve">, UR Geology, University of Liège, Quartier Agora, </w:t>
      </w:r>
      <w:proofErr w:type="spellStart"/>
      <w:r w:rsidR="005D7738" w:rsidRPr="0045024B">
        <w:rPr>
          <w:rFonts w:ascii="Tahoma" w:hAnsi="Tahoma" w:cs="Tahoma"/>
          <w:sz w:val="24"/>
          <w:szCs w:val="24"/>
        </w:rPr>
        <w:t>Allée</w:t>
      </w:r>
      <w:proofErr w:type="spellEnd"/>
      <w:r w:rsidR="005D7738" w:rsidRPr="0045024B">
        <w:rPr>
          <w:rFonts w:ascii="Tahoma" w:hAnsi="Tahoma" w:cs="Tahoma"/>
          <w:sz w:val="24"/>
          <w:szCs w:val="24"/>
        </w:rPr>
        <w:t xml:space="preserve"> du 6 </w:t>
      </w:r>
      <w:proofErr w:type="spellStart"/>
      <w:r w:rsidR="005D7738" w:rsidRPr="0045024B">
        <w:rPr>
          <w:rFonts w:ascii="Tahoma" w:hAnsi="Tahoma" w:cs="Tahoma"/>
          <w:sz w:val="24"/>
          <w:szCs w:val="24"/>
        </w:rPr>
        <w:t>Août</w:t>
      </w:r>
      <w:proofErr w:type="spellEnd"/>
      <w:r w:rsidR="005D7738" w:rsidRPr="0045024B">
        <w:rPr>
          <w:rFonts w:ascii="Tahoma" w:hAnsi="Tahoma" w:cs="Tahoma"/>
          <w:sz w:val="24"/>
          <w:szCs w:val="24"/>
        </w:rPr>
        <w:t xml:space="preserve">, 14, </w:t>
      </w:r>
      <w:proofErr w:type="spellStart"/>
      <w:r w:rsidR="005D7738" w:rsidRPr="0045024B">
        <w:rPr>
          <w:rFonts w:ascii="Tahoma" w:hAnsi="Tahoma" w:cs="Tahoma"/>
          <w:sz w:val="24"/>
          <w:szCs w:val="24"/>
        </w:rPr>
        <w:t>Bât</w:t>
      </w:r>
      <w:proofErr w:type="spellEnd"/>
      <w:r w:rsidR="005D7738" w:rsidRPr="0045024B">
        <w:rPr>
          <w:rFonts w:ascii="Tahoma" w:hAnsi="Tahoma" w:cs="Tahoma"/>
          <w:sz w:val="24"/>
          <w:szCs w:val="24"/>
        </w:rPr>
        <w:t>. B18. B-4000 Liège 1, Belgium</w:t>
      </w:r>
      <w:r w:rsidR="005D7738" w:rsidRPr="0045024B">
        <w:rPr>
          <w:rFonts w:ascii="Tahoma" w:hAnsi="Tahoma" w:cs="Tahoma"/>
          <w:sz w:val="24"/>
          <w:szCs w:val="24"/>
          <w:lang w:val="en-GB"/>
        </w:rPr>
        <w:t>.</w:t>
      </w:r>
      <w:r w:rsidRPr="0045024B">
        <w:rPr>
          <w:rFonts w:ascii="Tahoma" w:hAnsi="Tahoma" w:cs="Tahoma"/>
          <w:sz w:val="24"/>
          <w:szCs w:val="24"/>
          <w:lang w:val="en-GB"/>
        </w:rPr>
        <w:t xml:space="preserve"> </w:t>
      </w:r>
      <w:hyperlink r:id="rId40" w:history="1">
        <w:r w:rsidR="00663E75" w:rsidRPr="0045024B">
          <w:rPr>
            <w:rStyle w:val="Lienhypertexte"/>
            <w:rFonts w:ascii="Tahoma" w:hAnsi="Tahoma" w:cs="Tahoma"/>
            <w:sz w:val="24"/>
            <w:szCs w:val="24"/>
            <w:lang w:val="en-GB"/>
          </w:rPr>
          <w:t>p.gerrienne@uliege</w:t>
        </w:r>
        <w:r w:rsidRPr="0045024B">
          <w:rPr>
            <w:rStyle w:val="Lienhypertexte"/>
            <w:rFonts w:ascii="Tahoma" w:hAnsi="Tahoma" w:cs="Tahoma"/>
            <w:sz w:val="24"/>
            <w:szCs w:val="24"/>
            <w:lang w:val="en-GB"/>
          </w:rPr>
          <w:t>.be</w:t>
        </w:r>
      </w:hyperlink>
      <w:r w:rsidR="00FE761B" w:rsidRPr="0045024B">
        <w:rPr>
          <w:rFonts w:ascii="Tahoma" w:hAnsi="Tahoma" w:cs="Tahoma"/>
          <w:sz w:val="24"/>
          <w:szCs w:val="24"/>
          <w:lang w:val="en-GB"/>
        </w:rPr>
        <w:t xml:space="preserve">, </w:t>
      </w:r>
      <w:hyperlink r:id="rId41" w:history="1">
        <w:r w:rsidR="00663E75" w:rsidRPr="0045024B">
          <w:rPr>
            <w:rStyle w:val="Lienhypertexte"/>
            <w:rFonts w:ascii="Tahoma" w:hAnsi="Tahoma" w:cs="Tahoma"/>
            <w:sz w:val="24"/>
            <w:szCs w:val="24"/>
            <w:lang w:val="en-GB"/>
          </w:rPr>
          <w:t>p.steemans@uliege</w:t>
        </w:r>
        <w:r w:rsidRPr="0045024B">
          <w:rPr>
            <w:rStyle w:val="Lienhypertexte"/>
            <w:rFonts w:ascii="Tahoma" w:hAnsi="Tahoma" w:cs="Tahoma"/>
            <w:sz w:val="24"/>
            <w:szCs w:val="24"/>
            <w:lang w:val="en-GB"/>
          </w:rPr>
          <w:t>.be</w:t>
        </w:r>
      </w:hyperlink>
    </w:p>
    <w:p w:rsidR="00FE761B" w:rsidRPr="0045024B" w:rsidRDefault="00FE761B" w:rsidP="00343A3D">
      <w:pPr>
        <w:ind w:left="284" w:hanging="284"/>
        <w:rPr>
          <w:rFonts w:ascii="Tahoma" w:hAnsi="Tahoma" w:cs="Tahoma"/>
          <w:sz w:val="24"/>
          <w:szCs w:val="24"/>
          <w:lang w:val="fr-FR"/>
        </w:rPr>
      </w:pPr>
      <w:r w:rsidRPr="0045024B">
        <w:rPr>
          <w:rFonts w:ascii="Tahoma" w:hAnsi="Tahoma" w:cs="Tahoma"/>
          <w:sz w:val="24"/>
          <w:szCs w:val="24"/>
          <w:vertAlign w:val="superscript"/>
          <w:lang w:val="pt-BR"/>
        </w:rPr>
        <w:t>2</w:t>
      </w:r>
      <w:r w:rsidRPr="0045024B">
        <w:rPr>
          <w:rFonts w:ascii="Tahoma" w:hAnsi="Tahoma" w:cs="Tahoma"/>
          <w:sz w:val="24"/>
          <w:szCs w:val="24"/>
          <w:lang w:val="pt-BR"/>
        </w:rPr>
        <w:t xml:space="preserve"> IANIGLA, CCT CONICET Mendoza. Av. Ruiz Leal s/n, Parque General San Martín, Mendoza, Argentina. CC: M5502IRA. </w:t>
      </w:r>
      <w:r w:rsidRPr="0045024B">
        <w:rPr>
          <w:rFonts w:ascii="Tahoma" w:hAnsi="Tahoma" w:cs="Tahoma"/>
          <w:sz w:val="24"/>
          <w:szCs w:val="24"/>
          <w:lang w:val="fr-FR"/>
        </w:rPr>
        <w:t xml:space="preserve">Phone: +54 261 524 4217, </w:t>
      </w:r>
      <w:hyperlink r:id="rId42" w:history="1">
        <w:r w:rsidR="005D7738" w:rsidRPr="0045024B">
          <w:rPr>
            <w:rStyle w:val="Lienhypertexte"/>
            <w:rFonts w:ascii="Tahoma" w:hAnsi="Tahoma" w:cs="Tahoma"/>
            <w:sz w:val="24"/>
            <w:szCs w:val="24"/>
            <w:lang w:val="fr-FR"/>
          </w:rPr>
          <w:t>crubinstein@mendoza-conicet.gov.ar</w:t>
        </w:r>
      </w:hyperlink>
      <w:r w:rsidR="005D7738" w:rsidRPr="0045024B">
        <w:rPr>
          <w:rFonts w:ascii="Tahoma" w:hAnsi="Tahoma" w:cs="Tahoma"/>
          <w:sz w:val="24"/>
          <w:szCs w:val="24"/>
          <w:lang w:val="fr-FR"/>
        </w:rPr>
        <w:t xml:space="preserve">; </w:t>
      </w:r>
      <w:hyperlink r:id="rId43" w:history="1">
        <w:r w:rsidR="005D7738" w:rsidRPr="0045024B">
          <w:rPr>
            <w:rStyle w:val="Lienhypertexte"/>
            <w:rFonts w:ascii="Tahoma" w:hAnsi="Tahoma" w:cs="Tahoma"/>
            <w:sz w:val="24"/>
            <w:szCs w:val="24"/>
            <w:lang w:val="fr-FR"/>
          </w:rPr>
          <w:t>vgarcia@mendoza-conicet.gov.ar</w:t>
        </w:r>
      </w:hyperlink>
    </w:p>
    <w:p w:rsidR="005D7738" w:rsidRPr="0045024B" w:rsidRDefault="005D7738" w:rsidP="00FE761B">
      <w:pPr>
        <w:rPr>
          <w:rFonts w:ascii="Tahoma" w:hAnsi="Tahoma" w:cs="Tahoma"/>
          <w:sz w:val="24"/>
          <w:szCs w:val="24"/>
          <w:lang w:val="fr-FR"/>
        </w:rPr>
      </w:pPr>
    </w:p>
    <w:p w:rsidR="00FE761B" w:rsidRPr="0045024B" w:rsidRDefault="00FE761B" w:rsidP="00FE761B">
      <w:pPr>
        <w:rPr>
          <w:rFonts w:ascii="Tahoma" w:hAnsi="Tahoma" w:cs="Tahoma"/>
          <w:sz w:val="24"/>
          <w:szCs w:val="24"/>
          <w:lang w:val="fr-FR"/>
        </w:rPr>
      </w:pPr>
    </w:p>
    <w:p w:rsidR="00FE761B" w:rsidRPr="0045024B" w:rsidRDefault="00FE761B" w:rsidP="00FE761B">
      <w:pPr>
        <w:rPr>
          <w:rFonts w:ascii="Tahoma" w:hAnsi="Tahoma" w:cs="Tahoma"/>
          <w:sz w:val="24"/>
          <w:szCs w:val="24"/>
          <w:lang w:val="fr-FR"/>
        </w:rPr>
      </w:pPr>
    </w:p>
    <w:p w:rsidR="00FE761B" w:rsidRPr="0045024B" w:rsidRDefault="00FE761B" w:rsidP="00FE761B">
      <w:pPr>
        <w:jc w:val="both"/>
        <w:rPr>
          <w:rFonts w:ascii="Tahoma" w:hAnsi="Tahoma" w:cs="Tahoma"/>
          <w:sz w:val="24"/>
          <w:szCs w:val="24"/>
          <w:lang w:val="en-GB"/>
        </w:rPr>
      </w:pPr>
      <w:r w:rsidRPr="0045024B">
        <w:rPr>
          <w:rFonts w:ascii="Tahoma" w:hAnsi="Tahoma" w:cs="Tahoma"/>
          <w:sz w:val="24"/>
          <w:szCs w:val="24"/>
          <w:lang w:val="en-GB"/>
        </w:rPr>
        <w:t>For a long time, the miospore palynology of pre-Middle Devonian beds from South America has been little studied. Besides inaccessible private data belonging to petroleum societies and others, many papers on that matter have however recently been published, mostly on Brazilian and Argentinian localities. In this contribution, we critically review the current evidence.</w:t>
      </w:r>
    </w:p>
    <w:p w:rsidR="00FE761B" w:rsidRPr="0045024B" w:rsidRDefault="00FE761B" w:rsidP="00FE761B">
      <w:pPr>
        <w:jc w:val="both"/>
        <w:rPr>
          <w:rFonts w:ascii="Tahoma" w:hAnsi="Tahoma" w:cs="Tahoma"/>
          <w:sz w:val="24"/>
          <w:szCs w:val="24"/>
          <w:lang w:val="en-GB"/>
        </w:rPr>
      </w:pPr>
      <w:r w:rsidRPr="0045024B">
        <w:rPr>
          <w:rFonts w:ascii="Tahoma" w:hAnsi="Tahoma" w:cs="Tahoma"/>
          <w:sz w:val="24"/>
          <w:szCs w:val="24"/>
          <w:lang w:val="en-GB"/>
        </w:rPr>
        <w:t xml:space="preserve">The oldest cryptospores have been found in a Dapingian locality from Argentina. The material is poor and badly preserved. Those cryptospores have been interpreted as the earliest evidence for embryophytes (land plants). Despite of the presence of a tetrahedral tetrad, generally accepted as being exclusively linked to land plants, some authors questioned the embryophyte affinities of the Dapingian Argentinian cryptospore assemblage. </w:t>
      </w:r>
    </w:p>
    <w:p w:rsidR="0045024B" w:rsidRPr="0045024B" w:rsidRDefault="0045024B" w:rsidP="00FE761B">
      <w:pPr>
        <w:jc w:val="both"/>
        <w:rPr>
          <w:rFonts w:ascii="Tahoma" w:hAnsi="Tahoma" w:cs="Tahoma"/>
          <w:sz w:val="24"/>
          <w:szCs w:val="24"/>
          <w:lang w:val="en-GB"/>
        </w:rPr>
      </w:pPr>
    </w:p>
    <w:p w:rsidR="00FE761B" w:rsidRPr="0045024B" w:rsidRDefault="00FE761B" w:rsidP="00FE761B">
      <w:pPr>
        <w:jc w:val="both"/>
        <w:rPr>
          <w:rFonts w:ascii="Tahoma" w:hAnsi="Tahoma" w:cs="Tahoma"/>
          <w:bCs/>
          <w:iCs/>
          <w:color w:val="000000"/>
          <w:sz w:val="24"/>
          <w:szCs w:val="24"/>
          <w:lang w:val="en-GB"/>
        </w:rPr>
      </w:pPr>
      <w:r w:rsidRPr="0045024B">
        <w:rPr>
          <w:rFonts w:ascii="Tahoma" w:hAnsi="Tahoma" w:cs="Tahoma"/>
          <w:sz w:val="24"/>
          <w:szCs w:val="24"/>
          <w:lang w:val="en-GB"/>
        </w:rPr>
        <w:t xml:space="preserve">Late Ordovician cryptospore occurrences are infrequent in South America. In </w:t>
      </w:r>
      <w:r w:rsidRPr="0045024B">
        <w:rPr>
          <w:rFonts w:ascii="Tahoma" w:hAnsi="Tahoma" w:cs="Tahoma"/>
          <w:bCs/>
          <w:iCs/>
          <w:color w:val="000000"/>
          <w:sz w:val="24"/>
          <w:szCs w:val="24"/>
          <w:lang w:val="en-GB"/>
        </w:rPr>
        <w:t xml:space="preserve">the </w:t>
      </w:r>
      <w:proofErr w:type="spellStart"/>
      <w:r w:rsidRPr="0045024B">
        <w:rPr>
          <w:rFonts w:ascii="Tahoma" w:hAnsi="Tahoma" w:cs="Tahoma"/>
          <w:bCs/>
          <w:iCs/>
          <w:color w:val="000000"/>
          <w:sz w:val="24"/>
          <w:szCs w:val="24"/>
          <w:lang w:val="en-GB"/>
        </w:rPr>
        <w:t>Salar</w:t>
      </w:r>
      <w:proofErr w:type="spellEnd"/>
      <w:r w:rsidRPr="0045024B">
        <w:rPr>
          <w:rFonts w:ascii="Tahoma" w:hAnsi="Tahoma" w:cs="Tahoma"/>
          <w:bCs/>
          <w:iCs/>
          <w:color w:val="000000"/>
          <w:sz w:val="24"/>
          <w:szCs w:val="24"/>
          <w:lang w:val="en-GB"/>
        </w:rPr>
        <w:t xml:space="preserve"> del </w:t>
      </w:r>
      <w:proofErr w:type="spellStart"/>
      <w:r w:rsidRPr="0045024B">
        <w:rPr>
          <w:rFonts w:ascii="Tahoma" w:hAnsi="Tahoma" w:cs="Tahoma"/>
          <w:bCs/>
          <w:iCs/>
          <w:color w:val="000000"/>
          <w:sz w:val="24"/>
          <w:szCs w:val="24"/>
          <w:lang w:val="en-GB"/>
        </w:rPr>
        <w:t>Rincón</w:t>
      </w:r>
      <w:proofErr w:type="spellEnd"/>
      <w:r w:rsidRPr="0045024B">
        <w:rPr>
          <w:rFonts w:ascii="Tahoma" w:hAnsi="Tahoma" w:cs="Tahoma"/>
          <w:bCs/>
          <w:iCs/>
          <w:color w:val="000000"/>
          <w:sz w:val="24"/>
          <w:szCs w:val="24"/>
          <w:lang w:val="en-GB"/>
        </w:rPr>
        <w:t xml:space="preserve"> Formation (</w:t>
      </w:r>
      <w:proofErr w:type="spellStart"/>
      <w:r w:rsidRPr="0045024B">
        <w:rPr>
          <w:rFonts w:ascii="Tahoma" w:hAnsi="Tahoma" w:cs="Tahoma"/>
          <w:bCs/>
          <w:iCs/>
          <w:color w:val="000000"/>
          <w:sz w:val="24"/>
          <w:szCs w:val="24"/>
          <w:lang w:val="en-GB"/>
        </w:rPr>
        <w:t>Puna</w:t>
      </w:r>
      <w:proofErr w:type="gramStart"/>
      <w:r w:rsidRPr="0045024B">
        <w:rPr>
          <w:rFonts w:ascii="Tahoma" w:hAnsi="Tahoma" w:cs="Tahoma"/>
          <w:bCs/>
          <w:iCs/>
          <w:color w:val="000000"/>
          <w:sz w:val="24"/>
          <w:szCs w:val="24"/>
          <w:lang w:val="en-GB"/>
        </w:rPr>
        <w:t>,northwesternArgentina</w:t>
      </w:r>
      <w:proofErr w:type="spellEnd"/>
      <w:proofErr w:type="gramEnd"/>
      <w:r w:rsidRPr="0045024B">
        <w:rPr>
          <w:rFonts w:ascii="Tahoma" w:hAnsi="Tahoma" w:cs="Tahoma"/>
          <w:bCs/>
          <w:iCs/>
          <w:color w:val="000000"/>
          <w:sz w:val="24"/>
          <w:szCs w:val="24"/>
          <w:lang w:val="en-GB"/>
        </w:rPr>
        <w:t xml:space="preserve">), an assemblage of cryptospores has been isolated. The age of the </w:t>
      </w:r>
      <w:proofErr w:type="spellStart"/>
      <w:r w:rsidRPr="0045024B">
        <w:rPr>
          <w:rFonts w:ascii="Tahoma" w:hAnsi="Tahoma" w:cs="Tahoma"/>
          <w:bCs/>
          <w:iCs/>
          <w:color w:val="000000"/>
          <w:sz w:val="24"/>
          <w:szCs w:val="24"/>
          <w:lang w:val="en-GB"/>
        </w:rPr>
        <w:t>Salar</w:t>
      </w:r>
      <w:proofErr w:type="spellEnd"/>
      <w:r w:rsidRPr="0045024B">
        <w:rPr>
          <w:rFonts w:ascii="Tahoma" w:hAnsi="Tahoma" w:cs="Tahoma"/>
          <w:bCs/>
          <w:iCs/>
          <w:color w:val="000000"/>
          <w:sz w:val="24"/>
          <w:szCs w:val="24"/>
          <w:lang w:val="en-GB"/>
        </w:rPr>
        <w:t xml:space="preserve"> del </w:t>
      </w:r>
      <w:proofErr w:type="spellStart"/>
      <w:r w:rsidRPr="0045024B">
        <w:rPr>
          <w:rFonts w:ascii="Tahoma" w:hAnsi="Tahoma" w:cs="Tahoma"/>
          <w:bCs/>
          <w:iCs/>
          <w:color w:val="000000"/>
          <w:sz w:val="24"/>
          <w:szCs w:val="24"/>
          <w:lang w:val="en-GB"/>
        </w:rPr>
        <w:t>Rincón</w:t>
      </w:r>
      <w:proofErr w:type="spellEnd"/>
      <w:r w:rsidRPr="0045024B">
        <w:rPr>
          <w:rFonts w:ascii="Tahoma" w:hAnsi="Tahoma" w:cs="Tahoma"/>
          <w:bCs/>
          <w:iCs/>
          <w:color w:val="000000"/>
          <w:sz w:val="24"/>
          <w:szCs w:val="24"/>
          <w:lang w:val="en-GB"/>
        </w:rPr>
        <w:t xml:space="preserve"> Formation has been widely discussed. On the basis of various fossil evidences, the section crosses the Ordovician/Silurian boundary, ranging from the Hirnantian up to the </w:t>
      </w:r>
      <w:proofErr w:type="spellStart"/>
      <w:r w:rsidRPr="0045024B">
        <w:rPr>
          <w:rFonts w:ascii="Tahoma" w:hAnsi="Tahoma" w:cs="Tahoma"/>
          <w:bCs/>
          <w:iCs/>
          <w:color w:val="000000"/>
          <w:sz w:val="24"/>
          <w:szCs w:val="24"/>
          <w:lang w:val="en-GB"/>
        </w:rPr>
        <w:t>Rhuddanian</w:t>
      </w:r>
      <w:proofErr w:type="spellEnd"/>
      <w:r w:rsidRPr="0045024B">
        <w:rPr>
          <w:rFonts w:ascii="Tahoma" w:hAnsi="Tahoma" w:cs="Tahoma"/>
          <w:bCs/>
          <w:iCs/>
          <w:color w:val="000000"/>
          <w:sz w:val="24"/>
          <w:szCs w:val="24"/>
          <w:lang w:val="en-GB"/>
        </w:rPr>
        <w:t xml:space="preserve">. Cryptospores are rare but diversified in the latest Ordovician part of the section. A typical assemblage has been collected from the Hirnantian beds, including among others </w:t>
      </w:r>
      <w:r w:rsidRPr="0045024B">
        <w:rPr>
          <w:rFonts w:ascii="Tahoma" w:hAnsi="Tahoma" w:cs="Tahoma"/>
          <w:bCs/>
          <w:i/>
          <w:iCs/>
          <w:color w:val="000000"/>
          <w:sz w:val="24"/>
          <w:szCs w:val="24"/>
          <w:lang w:val="en-GB"/>
        </w:rPr>
        <w:t xml:space="preserve">Pseudodyadospora </w:t>
      </w:r>
      <w:proofErr w:type="spellStart"/>
      <w:r w:rsidRPr="0045024B">
        <w:rPr>
          <w:rFonts w:ascii="Tahoma" w:hAnsi="Tahoma" w:cs="Tahoma"/>
          <w:bCs/>
          <w:i/>
          <w:iCs/>
          <w:color w:val="000000"/>
          <w:sz w:val="24"/>
          <w:szCs w:val="24"/>
          <w:lang w:val="en-GB"/>
        </w:rPr>
        <w:t>petasus</w:t>
      </w:r>
      <w:proofErr w:type="spellEnd"/>
      <w:r w:rsidRPr="0045024B">
        <w:rPr>
          <w:rFonts w:ascii="Tahoma" w:hAnsi="Tahoma" w:cs="Tahoma"/>
          <w:bCs/>
          <w:iCs/>
          <w:color w:val="000000"/>
          <w:sz w:val="24"/>
          <w:szCs w:val="24"/>
          <w:lang w:val="en-GB"/>
        </w:rPr>
        <w:t xml:space="preserve">, </w:t>
      </w:r>
      <w:r w:rsidRPr="0045024B">
        <w:rPr>
          <w:rFonts w:ascii="Tahoma" w:hAnsi="Tahoma" w:cs="Tahoma"/>
          <w:bCs/>
          <w:i/>
          <w:iCs/>
          <w:color w:val="000000"/>
          <w:sz w:val="24"/>
          <w:szCs w:val="24"/>
          <w:lang w:val="en-GB"/>
        </w:rPr>
        <w:t>Rimosotetras problematica</w:t>
      </w:r>
      <w:r w:rsidRPr="0045024B">
        <w:rPr>
          <w:rFonts w:ascii="Tahoma" w:hAnsi="Tahoma" w:cs="Tahoma"/>
          <w:bCs/>
          <w:iCs/>
          <w:color w:val="000000"/>
          <w:sz w:val="24"/>
          <w:szCs w:val="24"/>
          <w:lang w:val="en-GB"/>
        </w:rPr>
        <w:t xml:space="preserve">, </w:t>
      </w:r>
      <w:r w:rsidRPr="0045024B">
        <w:rPr>
          <w:rFonts w:ascii="Tahoma" w:hAnsi="Tahoma" w:cs="Tahoma"/>
          <w:bCs/>
          <w:i/>
          <w:iCs/>
          <w:color w:val="000000"/>
          <w:sz w:val="24"/>
          <w:szCs w:val="24"/>
          <w:lang w:val="en-GB"/>
        </w:rPr>
        <w:t>Segestrespora laevigata</w:t>
      </w:r>
      <w:r w:rsidRPr="0045024B">
        <w:rPr>
          <w:rFonts w:ascii="Tahoma" w:hAnsi="Tahoma" w:cs="Tahoma"/>
          <w:bCs/>
          <w:iCs/>
          <w:color w:val="000000"/>
          <w:sz w:val="24"/>
          <w:szCs w:val="24"/>
          <w:lang w:val="en-GB"/>
        </w:rPr>
        <w:t xml:space="preserve">, </w:t>
      </w:r>
      <w:proofErr w:type="spellStart"/>
      <w:proofErr w:type="gramStart"/>
      <w:r w:rsidRPr="0045024B">
        <w:rPr>
          <w:rFonts w:ascii="Tahoma" w:hAnsi="Tahoma" w:cs="Tahoma"/>
          <w:bCs/>
          <w:i/>
          <w:iCs/>
          <w:color w:val="000000"/>
          <w:sz w:val="24"/>
          <w:szCs w:val="24"/>
          <w:lang w:val="en-GB"/>
        </w:rPr>
        <w:t>S.membranifera</w:t>
      </w:r>
      <w:proofErr w:type="spellEnd"/>
      <w:r w:rsidRPr="0045024B">
        <w:rPr>
          <w:rFonts w:ascii="Tahoma" w:hAnsi="Tahoma" w:cs="Tahoma"/>
          <w:bCs/>
          <w:iCs/>
          <w:color w:val="000000"/>
          <w:sz w:val="24"/>
          <w:szCs w:val="24"/>
          <w:lang w:val="en-GB"/>
        </w:rPr>
        <w:t>, ?</w:t>
      </w:r>
      <w:r w:rsidRPr="0045024B">
        <w:rPr>
          <w:rFonts w:ascii="Tahoma" w:hAnsi="Tahoma" w:cs="Tahoma"/>
          <w:bCs/>
          <w:i/>
          <w:iCs/>
          <w:color w:val="000000"/>
          <w:sz w:val="24"/>
          <w:szCs w:val="24"/>
          <w:lang w:val="en-GB"/>
        </w:rPr>
        <w:t>S</w:t>
      </w:r>
      <w:proofErr w:type="gramEnd"/>
      <w:r w:rsidRPr="0045024B">
        <w:rPr>
          <w:rFonts w:ascii="Tahoma" w:hAnsi="Tahoma" w:cs="Tahoma"/>
          <w:bCs/>
          <w:i/>
          <w:iCs/>
          <w:color w:val="000000"/>
          <w:sz w:val="24"/>
          <w:szCs w:val="24"/>
          <w:lang w:val="en-GB"/>
        </w:rPr>
        <w:t>. rugosa</w:t>
      </w:r>
      <w:r w:rsidRPr="0045024B">
        <w:rPr>
          <w:rFonts w:ascii="Tahoma" w:hAnsi="Tahoma" w:cs="Tahoma"/>
          <w:bCs/>
          <w:iCs/>
          <w:color w:val="000000"/>
          <w:sz w:val="24"/>
          <w:szCs w:val="24"/>
          <w:lang w:val="en-GB"/>
        </w:rPr>
        <w:t xml:space="preserve">, </w:t>
      </w:r>
      <w:proofErr w:type="spellStart"/>
      <w:r w:rsidRPr="0045024B">
        <w:rPr>
          <w:rFonts w:ascii="Tahoma" w:hAnsi="Tahoma" w:cs="Tahoma"/>
          <w:bCs/>
          <w:i/>
          <w:iCs/>
          <w:color w:val="000000"/>
          <w:sz w:val="24"/>
          <w:szCs w:val="24"/>
          <w:lang w:val="en-GB"/>
        </w:rPr>
        <w:t>Sphaerasaccus</w:t>
      </w:r>
      <w:proofErr w:type="spellEnd"/>
      <w:r w:rsidRPr="0045024B">
        <w:rPr>
          <w:rFonts w:ascii="Tahoma" w:hAnsi="Tahoma" w:cs="Tahoma"/>
          <w:bCs/>
          <w:i/>
          <w:iCs/>
          <w:color w:val="000000"/>
          <w:sz w:val="24"/>
          <w:szCs w:val="24"/>
          <w:lang w:val="en-GB"/>
        </w:rPr>
        <w:t xml:space="preserve"> </w:t>
      </w:r>
      <w:proofErr w:type="spellStart"/>
      <w:r w:rsidRPr="0045024B">
        <w:rPr>
          <w:rFonts w:ascii="Tahoma" w:hAnsi="Tahoma" w:cs="Tahoma"/>
          <w:bCs/>
          <w:i/>
          <w:iCs/>
          <w:color w:val="000000"/>
          <w:sz w:val="24"/>
          <w:szCs w:val="24"/>
          <w:lang w:val="en-GB"/>
        </w:rPr>
        <w:t>glabellus</w:t>
      </w:r>
      <w:proofErr w:type="spellEnd"/>
      <w:r w:rsidRPr="0045024B">
        <w:rPr>
          <w:rFonts w:ascii="Tahoma" w:hAnsi="Tahoma" w:cs="Tahoma"/>
          <w:bCs/>
          <w:iCs/>
          <w:color w:val="000000"/>
          <w:sz w:val="24"/>
          <w:szCs w:val="24"/>
          <w:lang w:val="en-GB"/>
        </w:rPr>
        <w:t>.</w:t>
      </w:r>
    </w:p>
    <w:p w:rsidR="00FE761B" w:rsidRPr="0045024B" w:rsidRDefault="00FE761B" w:rsidP="00FE761B">
      <w:pPr>
        <w:jc w:val="both"/>
        <w:rPr>
          <w:rFonts w:ascii="Tahoma" w:hAnsi="Tahoma" w:cs="Tahoma"/>
          <w:bCs/>
          <w:iCs/>
          <w:color w:val="000000"/>
          <w:sz w:val="24"/>
          <w:szCs w:val="24"/>
          <w:lang w:val="en-GB"/>
        </w:rPr>
      </w:pPr>
      <w:r w:rsidRPr="0045024B">
        <w:rPr>
          <w:rFonts w:ascii="Tahoma" w:hAnsi="Tahoma" w:cs="Tahoma"/>
          <w:bCs/>
          <w:iCs/>
          <w:color w:val="000000"/>
          <w:sz w:val="24"/>
          <w:szCs w:val="24"/>
          <w:lang w:val="en-GB"/>
        </w:rPr>
        <w:t xml:space="preserve">The Hirnantian </w:t>
      </w:r>
      <w:proofErr w:type="spellStart"/>
      <w:r w:rsidRPr="0045024B">
        <w:rPr>
          <w:rFonts w:ascii="Tahoma" w:hAnsi="Tahoma" w:cs="Tahoma"/>
          <w:bCs/>
          <w:iCs/>
          <w:color w:val="000000"/>
          <w:sz w:val="24"/>
          <w:szCs w:val="24"/>
          <w:lang w:val="en-GB"/>
        </w:rPr>
        <w:t>Caspalá</w:t>
      </w:r>
      <w:proofErr w:type="spellEnd"/>
      <w:r w:rsidRPr="0045024B">
        <w:rPr>
          <w:rFonts w:ascii="Tahoma" w:hAnsi="Tahoma" w:cs="Tahoma"/>
          <w:bCs/>
          <w:iCs/>
          <w:color w:val="000000"/>
          <w:sz w:val="24"/>
          <w:szCs w:val="24"/>
          <w:lang w:val="en-GB"/>
        </w:rPr>
        <w:t xml:space="preserve"> Formation (Cordillera Oriental, </w:t>
      </w:r>
      <w:proofErr w:type="spellStart"/>
      <w:r w:rsidRPr="0045024B">
        <w:rPr>
          <w:rFonts w:ascii="Tahoma" w:hAnsi="Tahoma" w:cs="Tahoma"/>
          <w:bCs/>
          <w:iCs/>
          <w:color w:val="000000"/>
          <w:sz w:val="24"/>
          <w:szCs w:val="24"/>
          <w:lang w:val="en-GB"/>
        </w:rPr>
        <w:t>northwestern</w:t>
      </w:r>
      <w:proofErr w:type="spellEnd"/>
      <w:r w:rsidRPr="0045024B">
        <w:rPr>
          <w:rFonts w:ascii="Tahoma" w:hAnsi="Tahoma" w:cs="Tahoma"/>
          <w:bCs/>
          <w:iCs/>
          <w:color w:val="000000"/>
          <w:sz w:val="24"/>
          <w:szCs w:val="24"/>
          <w:lang w:val="en-GB"/>
        </w:rPr>
        <w:t xml:space="preserve"> Argentina) contains a rich assemblage of cryptospores, similar to the previous Ordovician one. The earliest trilete spores from the whole American continent are observed in the </w:t>
      </w:r>
      <w:proofErr w:type="spellStart"/>
      <w:r w:rsidRPr="0045024B">
        <w:rPr>
          <w:rFonts w:ascii="Tahoma" w:hAnsi="Tahoma" w:cs="Tahoma"/>
          <w:bCs/>
          <w:iCs/>
          <w:color w:val="000000"/>
          <w:sz w:val="24"/>
          <w:szCs w:val="24"/>
          <w:lang w:val="en-GB"/>
        </w:rPr>
        <w:t>Caspalá</w:t>
      </w:r>
      <w:proofErr w:type="spellEnd"/>
      <w:r w:rsidRPr="0045024B">
        <w:rPr>
          <w:rFonts w:ascii="Tahoma" w:hAnsi="Tahoma" w:cs="Tahoma"/>
          <w:bCs/>
          <w:iCs/>
          <w:color w:val="000000"/>
          <w:sz w:val="24"/>
          <w:szCs w:val="24"/>
          <w:lang w:val="en-GB"/>
        </w:rPr>
        <w:t xml:space="preserve"> Formation. They are: </w:t>
      </w:r>
      <w:r w:rsidRPr="0045024B">
        <w:rPr>
          <w:rFonts w:ascii="Tahoma" w:hAnsi="Tahoma" w:cs="Tahoma"/>
          <w:bCs/>
          <w:i/>
          <w:iCs/>
          <w:color w:val="000000"/>
          <w:sz w:val="24"/>
          <w:szCs w:val="24"/>
          <w:lang w:val="en-GB"/>
        </w:rPr>
        <w:t>Ambitisporites avitus</w:t>
      </w:r>
      <w:r w:rsidRPr="0045024B">
        <w:rPr>
          <w:rFonts w:ascii="Tahoma" w:hAnsi="Tahoma" w:cs="Tahoma"/>
          <w:bCs/>
          <w:iCs/>
          <w:color w:val="000000"/>
          <w:sz w:val="24"/>
          <w:szCs w:val="24"/>
          <w:lang w:val="en-GB"/>
        </w:rPr>
        <w:t xml:space="preserve">, </w:t>
      </w:r>
      <w:proofErr w:type="spellStart"/>
      <w:r w:rsidRPr="0045024B">
        <w:rPr>
          <w:rFonts w:ascii="Tahoma" w:hAnsi="Tahoma" w:cs="Tahoma"/>
          <w:bCs/>
          <w:i/>
          <w:iCs/>
          <w:color w:val="000000"/>
          <w:sz w:val="24"/>
          <w:szCs w:val="24"/>
          <w:lang w:val="en-GB"/>
        </w:rPr>
        <w:t>Leiotriletes</w:t>
      </w:r>
      <w:proofErr w:type="spell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spp</w:t>
      </w:r>
      <w:r w:rsidRPr="0045024B">
        <w:rPr>
          <w:rFonts w:ascii="Tahoma" w:hAnsi="Tahoma" w:cs="Tahoma"/>
          <w:bCs/>
          <w:i/>
          <w:iCs/>
          <w:color w:val="000000"/>
          <w:sz w:val="24"/>
          <w:szCs w:val="24"/>
          <w:lang w:val="en-GB"/>
        </w:rPr>
        <w:t>.</w:t>
      </w:r>
      <w:r w:rsidRPr="0045024B">
        <w:rPr>
          <w:rFonts w:ascii="Tahoma" w:hAnsi="Tahoma" w:cs="Tahoma"/>
          <w:bCs/>
          <w:iCs/>
          <w:color w:val="000000"/>
          <w:sz w:val="24"/>
          <w:szCs w:val="24"/>
          <w:lang w:val="en-GB"/>
        </w:rPr>
        <w:t xml:space="preserve">, </w:t>
      </w:r>
      <w:r w:rsidRPr="0045024B">
        <w:rPr>
          <w:rFonts w:ascii="Tahoma" w:hAnsi="Tahoma" w:cs="Tahoma"/>
          <w:bCs/>
          <w:i/>
          <w:iCs/>
          <w:color w:val="000000"/>
          <w:sz w:val="24"/>
          <w:szCs w:val="24"/>
          <w:lang w:val="en-GB"/>
        </w:rPr>
        <w:t>Aneurospora</w:t>
      </w:r>
      <w:r w:rsidRPr="0045024B">
        <w:rPr>
          <w:rFonts w:ascii="Tahoma" w:hAnsi="Tahoma" w:cs="Tahoma"/>
          <w:bCs/>
          <w:iCs/>
          <w:color w:val="000000"/>
          <w:sz w:val="24"/>
          <w:szCs w:val="24"/>
          <w:lang w:val="en-GB"/>
        </w:rPr>
        <w:t xml:space="preserve">? </w:t>
      </w:r>
      <w:proofErr w:type="gramStart"/>
      <w:r w:rsidRPr="0045024B">
        <w:rPr>
          <w:rFonts w:ascii="Tahoma" w:hAnsi="Tahoma" w:cs="Tahoma"/>
          <w:bCs/>
          <w:iCs/>
          <w:color w:val="000000"/>
          <w:sz w:val="24"/>
          <w:szCs w:val="24"/>
          <w:lang w:val="en-GB"/>
        </w:rPr>
        <w:t>sp</w:t>
      </w:r>
      <w:proofErr w:type="gram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 xml:space="preserve">and </w:t>
      </w:r>
      <w:r w:rsidRPr="0045024B">
        <w:rPr>
          <w:rFonts w:ascii="Tahoma" w:hAnsi="Tahoma" w:cs="Tahoma"/>
          <w:bCs/>
          <w:i/>
          <w:iCs/>
          <w:color w:val="000000"/>
          <w:sz w:val="24"/>
          <w:szCs w:val="24"/>
          <w:lang w:val="en-GB"/>
        </w:rPr>
        <w:t xml:space="preserve">Chelinospora </w:t>
      </w:r>
      <w:r w:rsidRPr="0045024B">
        <w:rPr>
          <w:rFonts w:ascii="Tahoma" w:hAnsi="Tahoma" w:cs="Tahoma"/>
          <w:bCs/>
          <w:iCs/>
          <w:color w:val="000000"/>
          <w:sz w:val="24"/>
          <w:szCs w:val="24"/>
          <w:lang w:val="en-GB"/>
        </w:rPr>
        <w:t>cf</w:t>
      </w:r>
      <w:r w:rsidRPr="0045024B">
        <w:rPr>
          <w:rFonts w:ascii="Tahoma" w:hAnsi="Tahoma" w:cs="Tahoma"/>
          <w:bCs/>
          <w:i/>
          <w:iCs/>
          <w:color w:val="000000"/>
          <w:sz w:val="24"/>
          <w:szCs w:val="24"/>
          <w:lang w:val="en-GB"/>
        </w:rPr>
        <w:t xml:space="preserve">. </w:t>
      </w:r>
      <w:proofErr w:type="spellStart"/>
      <w:r w:rsidRPr="0045024B">
        <w:rPr>
          <w:rFonts w:ascii="Tahoma" w:hAnsi="Tahoma" w:cs="Tahoma"/>
          <w:bCs/>
          <w:i/>
          <w:iCs/>
          <w:color w:val="000000"/>
          <w:sz w:val="24"/>
          <w:szCs w:val="24"/>
          <w:lang w:val="en-GB"/>
        </w:rPr>
        <w:t>prisca</w:t>
      </w:r>
      <w:proofErr w:type="spellEnd"/>
      <w:r w:rsidRPr="0045024B">
        <w:rPr>
          <w:rFonts w:ascii="Tahoma" w:hAnsi="Tahoma" w:cs="Tahoma"/>
          <w:bCs/>
          <w:iCs/>
          <w:color w:val="000000"/>
          <w:sz w:val="24"/>
          <w:szCs w:val="24"/>
          <w:lang w:val="en-GB"/>
        </w:rPr>
        <w:t>.</w:t>
      </w:r>
    </w:p>
    <w:p w:rsidR="0045024B" w:rsidRPr="0045024B" w:rsidRDefault="0045024B" w:rsidP="00FE761B">
      <w:pPr>
        <w:jc w:val="both"/>
        <w:rPr>
          <w:rFonts w:ascii="Tahoma" w:hAnsi="Tahoma" w:cs="Tahoma"/>
          <w:bCs/>
          <w:iCs/>
          <w:color w:val="000000"/>
          <w:sz w:val="24"/>
          <w:szCs w:val="24"/>
          <w:lang w:val="en-GB"/>
        </w:rPr>
      </w:pPr>
    </w:p>
    <w:p w:rsidR="00FE761B" w:rsidRPr="0045024B" w:rsidRDefault="00FE761B" w:rsidP="00FE761B">
      <w:pPr>
        <w:jc w:val="both"/>
        <w:rPr>
          <w:rFonts w:ascii="Tahoma" w:hAnsi="Tahoma" w:cs="Tahoma"/>
          <w:bCs/>
          <w:iCs/>
          <w:color w:val="000000"/>
          <w:sz w:val="24"/>
          <w:szCs w:val="24"/>
          <w:lang w:val="en-GB"/>
        </w:rPr>
      </w:pPr>
      <w:r w:rsidRPr="0045024B">
        <w:rPr>
          <w:rFonts w:ascii="Tahoma" w:hAnsi="Tahoma" w:cs="Tahoma"/>
          <w:bCs/>
          <w:iCs/>
          <w:color w:val="000000"/>
          <w:sz w:val="24"/>
          <w:szCs w:val="24"/>
          <w:lang w:val="en-GB"/>
        </w:rPr>
        <w:t xml:space="preserve">The early Silurian is represented by the lower part of the post-glacial </w:t>
      </w:r>
      <w:proofErr w:type="spellStart"/>
      <w:r w:rsidRPr="0045024B">
        <w:rPr>
          <w:rFonts w:ascii="Tahoma" w:hAnsi="Tahoma" w:cs="Tahoma"/>
          <w:bCs/>
          <w:iCs/>
          <w:color w:val="000000"/>
          <w:sz w:val="24"/>
          <w:szCs w:val="24"/>
          <w:lang w:val="en-GB"/>
        </w:rPr>
        <w:t>Lipeón</w:t>
      </w:r>
      <w:proofErr w:type="spellEnd"/>
      <w:r w:rsidRPr="0045024B">
        <w:rPr>
          <w:rFonts w:ascii="Tahoma" w:hAnsi="Tahoma" w:cs="Tahoma"/>
          <w:bCs/>
          <w:iCs/>
          <w:color w:val="000000"/>
          <w:sz w:val="24"/>
          <w:szCs w:val="24"/>
          <w:lang w:val="en-GB"/>
        </w:rPr>
        <w:t xml:space="preserve"> Formation, in Cordillera Oriental and Sierras Subandinas, which yields less diverse cryptospore assemblages and only a few trilete spores (i.e. </w:t>
      </w:r>
      <w:r w:rsidRPr="0045024B">
        <w:rPr>
          <w:rFonts w:ascii="Tahoma" w:hAnsi="Tahoma" w:cs="Tahoma"/>
          <w:bCs/>
          <w:i/>
          <w:iCs/>
          <w:color w:val="000000"/>
          <w:sz w:val="24"/>
          <w:szCs w:val="24"/>
          <w:lang w:val="en-GB"/>
        </w:rPr>
        <w:t>Ambitisporites avitus</w:t>
      </w:r>
      <w:r w:rsidRPr="0045024B">
        <w:rPr>
          <w:rFonts w:ascii="Tahoma" w:hAnsi="Tahoma" w:cs="Tahoma"/>
          <w:bCs/>
          <w:iCs/>
          <w:color w:val="000000"/>
          <w:sz w:val="24"/>
          <w:szCs w:val="24"/>
          <w:lang w:val="en-GB"/>
        </w:rPr>
        <w:t xml:space="preserve">, </w:t>
      </w:r>
      <w:proofErr w:type="spellStart"/>
      <w:r w:rsidRPr="0045024B">
        <w:rPr>
          <w:rFonts w:ascii="Tahoma" w:hAnsi="Tahoma" w:cs="Tahoma"/>
          <w:bCs/>
          <w:i/>
          <w:iCs/>
          <w:color w:val="000000"/>
          <w:sz w:val="24"/>
          <w:szCs w:val="24"/>
          <w:lang w:val="en-GB"/>
        </w:rPr>
        <w:t>Leiotriletes</w:t>
      </w:r>
      <w:proofErr w:type="spell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 xml:space="preserve">spp.) exclusively in the </w:t>
      </w:r>
      <w:proofErr w:type="spellStart"/>
      <w:r w:rsidRPr="0045024B">
        <w:rPr>
          <w:rFonts w:ascii="Tahoma" w:hAnsi="Tahoma" w:cs="Tahoma"/>
          <w:bCs/>
          <w:iCs/>
          <w:color w:val="000000"/>
          <w:sz w:val="24"/>
          <w:szCs w:val="24"/>
          <w:lang w:val="en-GB"/>
        </w:rPr>
        <w:t>Caspalá</w:t>
      </w:r>
      <w:proofErr w:type="spellEnd"/>
      <w:r w:rsidRPr="0045024B">
        <w:rPr>
          <w:rFonts w:ascii="Tahoma" w:hAnsi="Tahoma" w:cs="Tahoma"/>
          <w:bCs/>
          <w:iCs/>
          <w:color w:val="000000"/>
          <w:sz w:val="24"/>
          <w:szCs w:val="24"/>
          <w:lang w:val="en-GB"/>
        </w:rPr>
        <w:t xml:space="preserve"> section (Cordillera Oriental).</w:t>
      </w:r>
    </w:p>
    <w:p w:rsidR="00FE761B" w:rsidRPr="0045024B" w:rsidRDefault="00FE761B" w:rsidP="00FE761B">
      <w:pPr>
        <w:jc w:val="both"/>
        <w:rPr>
          <w:rFonts w:ascii="Tahoma" w:hAnsi="Tahoma" w:cs="Tahoma"/>
          <w:bCs/>
          <w:iCs/>
          <w:color w:val="000000"/>
          <w:sz w:val="24"/>
          <w:szCs w:val="24"/>
          <w:lang w:val="en-GB"/>
        </w:rPr>
      </w:pPr>
      <w:r w:rsidRPr="0045024B">
        <w:rPr>
          <w:rFonts w:ascii="Tahoma" w:hAnsi="Tahoma" w:cs="Tahoma"/>
          <w:bCs/>
          <w:iCs/>
          <w:color w:val="000000"/>
          <w:sz w:val="24"/>
          <w:szCs w:val="24"/>
          <w:lang w:val="en-GB"/>
        </w:rPr>
        <w:t xml:space="preserve">Three wells have penetrated Silurian beds from east Paraguay. Samples have been taken from the </w:t>
      </w:r>
      <w:proofErr w:type="spellStart"/>
      <w:r w:rsidRPr="0045024B">
        <w:rPr>
          <w:rFonts w:ascii="Tahoma" w:hAnsi="Tahoma" w:cs="Tahoma"/>
          <w:bCs/>
          <w:iCs/>
          <w:color w:val="000000"/>
          <w:sz w:val="24"/>
          <w:szCs w:val="24"/>
          <w:lang w:val="en-GB"/>
        </w:rPr>
        <w:t>Itacurubi</w:t>
      </w:r>
      <w:proofErr w:type="spellEnd"/>
      <w:r w:rsidRPr="0045024B">
        <w:rPr>
          <w:rFonts w:ascii="Tahoma" w:hAnsi="Tahoma" w:cs="Tahoma"/>
          <w:bCs/>
          <w:iCs/>
          <w:color w:val="000000"/>
          <w:sz w:val="24"/>
          <w:szCs w:val="24"/>
          <w:lang w:val="en-GB"/>
        </w:rPr>
        <w:t xml:space="preserve"> Group of the </w:t>
      </w:r>
      <w:proofErr w:type="spellStart"/>
      <w:r w:rsidRPr="0045024B">
        <w:rPr>
          <w:rFonts w:ascii="Tahoma" w:hAnsi="Tahoma" w:cs="Tahoma"/>
          <w:bCs/>
          <w:iCs/>
          <w:color w:val="000000"/>
          <w:sz w:val="24"/>
          <w:szCs w:val="24"/>
          <w:lang w:val="en-GB"/>
        </w:rPr>
        <w:t>ParanaBasin</w:t>
      </w:r>
      <w:proofErr w:type="spellEnd"/>
      <w:r w:rsidRPr="0045024B">
        <w:rPr>
          <w:rFonts w:ascii="Tahoma" w:hAnsi="Tahoma" w:cs="Tahoma"/>
          <w:bCs/>
          <w:iCs/>
          <w:color w:val="000000"/>
          <w:sz w:val="24"/>
          <w:szCs w:val="24"/>
          <w:lang w:val="en-GB"/>
        </w:rPr>
        <w:t xml:space="preserve">. A biozonation has tentatively been </w:t>
      </w:r>
      <w:r w:rsidRPr="0045024B">
        <w:rPr>
          <w:rFonts w:ascii="Tahoma" w:hAnsi="Tahoma" w:cs="Tahoma"/>
          <w:bCs/>
          <w:iCs/>
          <w:color w:val="000000"/>
          <w:sz w:val="24"/>
          <w:szCs w:val="24"/>
          <w:lang w:val="en-GB"/>
        </w:rPr>
        <w:lastRenderedPageBreak/>
        <w:t xml:space="preserve">established for the miospores observed in the Llandovery. However, recent observations in South America and other countries have demonstrated that the criteria used for this biozonation are no more relevant, except the first incoming of </w:t>
      </w:r>
      <w:proofErr w:type="spellStart"/>
      <w:r w:rsidRPr="0045024B">
        <w:rPr>
          <w:rFonts w:ascii="Tahoma" w:hAnsi="Tahoma" w:cs="Tahoma"/>
          <w:bCs/>
          <w:i/>
          <w:iCs/>
          <w:color w:val="000000"/>
          <w:sz w:val="24"/>
          <w:szCs w:val="24"/>
          <w:lang w:val="en-GB"/>
        </w:rPr>
        <w:t>Archaeozonotriles</w:t>
      </w:r>
      <w:proofErr w:type="spellEnd"/>
      <w:r w:rsidRPr="0045024B">
        <w:rPr>
          <w:rFonts w:ascii="Tahoma" w:hAnsi="Tahoma" w:cs="Tahoma"/>
          <w:bCs/>
          <w:i/>
          <w:iCs/>
          <w:color w:val="000000"/>
          <w:sz w:val="24"/>
          <w:szCs w:val="24"/>
          <w:lang w:val="en-GB"/>
        </w:rPr>
        <w:t xml:space="preserve"> chulus</w:t>
      </w:r>
      <w:r w:rsidRPr="0045024B">
        <w:rPr>
          <w:rFonts w:ascii="Tahoma" w:hAnsi="Tahoma" w:cs="Tahoma"/>
          <w:bCs/>
          <w:iCs/>
          <w:color w:val="000000"/>
          <w:sz w:val="24"/>
          <w:szCs w:val="24"/>
          <w:lang w:val="en-GB"/>
        </w:rPr>
        <w:t>, close to the Aeronian/Telychian boundary.</w:t>
      </w:r>
    </w:p>
    <w:p w:rsidR="0045024B" w:rsidRPr="0045024B" w:rsidRDefault="00FE761B" w:rsidP="00FE761B">
      <w:pPr>
        <w:jc w:val="both"/>
        <w:rPr>
          <w:rFonts w:ascii="Tahoma" w:hAnsi="Tahoma" w:cs="Tahoma"/>
          <w:bCs/>
          <w:iCs/>
          <w:color w:val="000000"/>
          <w:sz w:val="24"/>
          <w:szCs w:val="24"/>
          <w:lang w:val="en-GB"/>
        </w:rPr>
      </w:pPr>
      <w:r w:rsidRPr="0045024B">
        <w:rPr>
          <w:rFonts w:ascii="Tahoma" w:hAnsi="Tahoma" w:cs="Tahoma"/>
          <w:bCs/>
          <w:iCs/>
          <w:color w:val="000000"/>
          <w:sz w:val="24"/>
          <w:szCs w:val="24"/>
          <w:lang w:val="en-GB"/>
        </w:rPr>
        <w:t xml:space="preserve">Two other wells have been drilled through the upper part of the Eusebio Ayala, the Vargas Peña and the </w:t>
      </w:r>
      <w:proofErr w:type="spellStart"/>
      <w:r w:rsidRPr="0045024B">
        <w:rPr>
          <w:rFonts w:ascii="Tahoma" w:hAnsi="Tahoma" w:cs="Tahoma"/>
          <w:bCs/>
          <w:iCs/>
          <w:color w:val="000000"/>
          <w:sz w:val="24"/>
          <w:szCs w:val="24"/>
          <w:lang w:val="en-GB"/>
        </w:rPr>
        <w:t>Cariyformations</w:t>
      </w:r>
      <w:proofErr w:type="spellEnd"/>
      <w:r w:rsidRPr="0045024B">
        <w:rPr>
          <w:rFonts w:ascii="Tahoma" w:hAnsi="Tahoma" w:cs="Tahoma"/>
          <w:bCs/>
          <w:iCs/>
          <w:color w:val="000000"/>
          <w:sz w:val="24"/>
          <w:szCs w:val="24"/>
          <w:lang w:val="en-GB"/>
        </w:rPr>
        <w:t xml:space="preserve"> from east Paraguay and have been studied for miospores and chitinozoans. The </w:t>
      </w:r>
      <w:r w:rsidRPr="0045024B">
        <w:rPr>
          <w:rFonts w:ascii="Tahoma" w:hAnsi="Tahoma" w:cs="Tahoma"/>
          <w:bCs/>
          <w:i/>
          <w:iCs/>
          <w:color w:val="000000"/>
          <w:sz w:val="24"/>
          <w:szCs w:val="24"/>
          <w:lang w:val="en-GB"/>
        </w:rPr>
        <w:t xml:space="preserve">Archaeozonotriletes chulus/nanus </w:t>
      </w:r>
      <w:r w:rsidRPr="0045024B">
        <w:rPr>
          <w:rFonts w:ascii="Tahoma" w:hAnsi="Tahoma" w:cs="Tahoma"/>
          <w:bCs/>
          <w:iCs/>
          <w:color w:val="000000"/>
          <w:sz w:val="24"/>
          <w:szCs w:val="24"/>
          <w:lang w:val="en-GB"/>
        </w:rPr>
        <w:t xml:space="preserve">Morphon biozone characterizes the middle and upper Vargas Peña Formation and the lower </w:t>
      </w:r>
      <w:proofErr w:type="spellStart"/>
      <w:r w:rsidRPr="0045024B">
        <w:rPr>
          <w:rFonts w:ascii="Tahoma" w:hAnsi="Tahoma" w:cs="Tahoma"/>
          <w:bCs/>
          <w:iCs/>
          <w:color w:val="000000"/>
          <w:sz w:val="24"/>
          <w:szCs w:val="24"/>
          <w:lang w:val="en-GB"/>
        </w:rPr>
        <w:t>Cariy</w:t>
      </w:r>
      <w:proofErr w:type="spellEnd"/>
      <w:r w:rsidRPr="0045024B">
        <w:rPr>
          <w:rFonts w:ascii="Tahoma" w:hAnsi="Tahoma" w:cs="Tahoma"/>
          <w:bCs/>
          <w:iCs/>
          <w:color w:val="000000"/>
          <w:sz w:val="24"/>
          <w:szCs w:val="24"/>
          <w:lang w:val="en-GB"/>
        </w:rPr>
        <w:t xml:space="preserve"> Formation. The base of the </w:t>
      </w:r>
      <w:r w:rsidRPr="0045024B">
        <w:rPr>
          <w:rFonts w:ascii="Tahoma" w:hAnsi="Tahoma" w:cs="Tahoma"/>
          <w:bCs/>
          <w:i/>
          <w:iCs/>
          <w:color w:val="000000"/>
          <w:sz w:val="24"/>
          <w:szCs w:val="24"/>
          <w:lang w:val="en-GB"/>
        </w:rPr>
        <w:t xml:space="preserve">A. chulus/nanus </w:t>
      </w:r>
      <w:r w:rsidRPr="0045024B">
        <w:rPr>
          <w:rFonts w:ascii="Tahoma" w:hAnsi="Tahoma" w:cs="Tahoma"/>
          <w:bCs/>
          <w:iCs/>
          <w:color w:val="000000"/>
          <w:sz w:val="24"/>
          <w:szCs w:val="24"/>
          <w:lang w:val="en-GB"/>
        </w:rPr>
        <w:t xml:space="preserve">biozone of miospores corresponds approximately to the base of the chitinozoan </w:t>
      </w:r>
      <w:proofErr w:type="spellStart"/>
      <w:r w:rsidRPr="0045024B">
        <w:rPr>
          <w:rFonts w:ascii="Tahoma" w:hAnsi="Tahoma" w:cs="Tahoma"/>
          <w:bCs/>
          <w:i/>
          <w:iCs/>
          <w:color w:val="000000"/>
          <w:sz w:val="24"/>
          <w:szCs w:val="24"/>
          <w:lang w:val="en-GB"/>
        </w:rPr>
        <w:t>Conochitina</w:t>
      </w:r>
      <w:proofErr w:type="spellEnd"/>
      <w:r w:rsidRPr="0045024B">
        <w:rPr>
          <w:rFonts w:ascii="Tahoma" w:hAnsi="Tahoma" w:cs="Tahoma"/>
          <w:bCs/>
          <w:i/>
          <w:iCs/>
          <w:color w:val="000000"/>
          <w:sz w:val="24"/>
          <w:szCs w:val="24"/>
          <w:lang w:val="en-GB"/>
        </w:rPr>
        <w:t xml:space="preserve"> </w:t>
      </w:r>
      <w:proofErr w:type="spellStart"/>
      <w:r w:rsidRPr="0045024B">
        <w:rPr>
          <w:rFonts w:ascii="Tahoma" w:hAnsi="Tahoma" w:cs="Tahoma"/>
          <w:bCs/>
          <w:i/>
          <w:iCs/>
          <w:color w:val="000000"/>
          <w:sz w:val="24"/>
          <w:szCs w:val="24"/>
          <w:lang w:val="en-GB"/>
        </w:rPr>
        <w:t>proboscifera</w:t>
      </w:r>
      <w:proofErr w:type="spell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 xml:space="preserve">biozone, </w:t>
      </w:r>
      <w:proofErr w:type="spellStart"/>
      <w:r w:rsidRPr="0045024B">
        <w:rPr>
          <w:rFonts w:ascii="Tahoma" w:hAnsi="Tahoma" w:cs="Tahoma"/>
          <w:bCs/>
          <w:i/>
          <w:iCs/>
          <w:color w:val="000000"/>
          <w:sz w:val="24"/>
          <w:szCs w:val="24"/>
          <w:lang w:val="en-GB"/>
        </w:rPr>
        <w:t>Desmochitina</w:t>
      </w:r>
      <w:proofErr w:type="spell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 xml:space="preserve">cf. </w:t>
      </w:r>
      <w:proofErr w:type="spellStart"/>
      <w:r w:rsidRPr="0045024B">
        <w:rPr>
          <w:rFonts w:ascii="Tahoma" w:hAnsi="Tahoma" w:cs="Tahoma"/>
          <w:bCs/>
          <w:i/>
          <w:iCs/>
          <w:color w:val="000000"/>
          <w:sz w:val="24"/>
          <w:szCs w:val="24"/>
          <w:lang w:val="en-GB"/>
        </w:rPr>
        <w:t>densa</w:t>
      </w:r>
      <w:proofErr w:type="spellEnd"/>
      <w:r w:rsidRPr="0045024B">
        <w:rPr>
          <w:rFonts w:ascii="Tahoma" w:hAnsi="Tahoma" w:cs="Tahoma"/>
          <w:bCs/>
          <w:i/>
          <w:iCs/>
          <w:color w:val="000000"/>
          <w:sz w:val="24"/>
          <w:szCs w:val="24"/>
          <w:lang w:val="en-GB"/>
        </w:rPr>
        <w:t xml:space="preserve"> </w:t>
      </w:r>
      <w:r w:rsidRPr="0045024B">
        <w:rPr>
          <w:rFonts w:ascii="Tahoma" w:hAnsi="Tahoma" w:cs="Tahoma"/>
          <w:bCs/>
          <w:iCs/>
          <w:color w:val="000000"/>
          <w:sz w:val="24"/>
          <w:szCs w:val="24"/>
          <w:lang w:val="en-GB"/>
        </w:rPr>
        <w:t>sub-biozone, and is probably close to the Aeronian/Telychian boundary.</w:t>
      </w:r>
    </w:p>
    <w:p w:rsidR="00FE761B" w:rsidRPr="0045024B" w:rsidRDefault="00FE761B" w:rsidP="00FE761B">
      <w:pPr>
        <w:jc w:val="both"/>
        <w:rPr>
          <w:rFonts w:ascii="Tahoma" w:hAnsi="Tahoma" w:cs="Tahoma"/>
          <w:bCs/>
          <w:iCs/>
          <w:color w:val="000000"/>
          <w:sz w:val="24"/>
          <w:szCs w:val="24"/>
          <w:lang w:val="en-GB"/>
        </w:rPr>
      </w:pPr>
      <w:r w:rsidRPr="0045024B">
        <w:rPr>
          <w:rFonts w:ascii="Tahoma" w:hAnsi="Tahoma" w:cs="Tahoma"/>
          <w:bCs/>
          <w:iCs/>
          <w:color w:val="000000"/>
          <w:sz w:val="24"/>
          <w:szCs w:val="24"/>
          <w:lang w:val="en-GB"/>
        </w:rPr>
        <w:t xml:space="preserve"> </w:t>
      </w:r>
    </w:p>
    <w:p w:rsidR="00FE761B" w:rsidRPr="0045024B" w:rsidRDefault="00FE761B" w:rsidP="00FE761B">
      <w:pPr>
        <w:jc w:val="both"/>
        <w:rPr>
          <w:rFonts w:ascii="Tahoma" w:hAnsi="Tahoma" w:cs="Tahoma"/>
          <w:color w:val="231F20"/>
          <w:sz w:val="24"/>
          <w:szCs w:val="24"/>
          <w:lang w:val="en-GB"/>
        </w:rPr>
      </w:pPr>
      <w:r w:rsidRPr="0045024B">
        <w:rPr>
          <w:rFonts w:ascii="Tahoma" w:hAnsi="Tahoma" w:cs="Tahoma"/>
          <w:sz w:val="24"/>
          <w:szCs w:val="24"/>
          <w:lang w:val="en-GB" w:eastAsia="fr-BE"/>
        </w:rPr>
        <w:t xml:space="preserve">Acritarchs and spores of the </w:t>
      </w:r>
      <w:proofErr w:type="spellStart"/>
      <w:r w:rsidRPr="0045024B">
        <w:rPr>
          <w:rFonts w:ascii="Tahoma" w:hAnsi="Tahoma" w:cs="Tahoma"/>
          <w:sz w:val="24"/>
          <w:szCs w:val="24"/>
          <w:lang w:val="en-GB" w:eastAsia="fr-BE"/>
        </w:rPr>
        <w:t>Tucunuco</w:t>
      </w:r>
      <w:proofErr w:type="spellEnd"/>
      <w:r w:rsidRPr="0045024B">
        <w:rPr>
          <w:rFonts w:ascii="Tahoma" w:hAnsi="Tahoma" w:cs="Tahoma"/>
          <w:sz w:val="24"/>
          <w:szCs w:val="24"/>
          <w:lang w:val="en-GB" w:eastAsia="fr-BE"/>
        </w:rPr>
        <w:t xml:space="preserve"> Group have been inventoried in </w:t>
      </w:r>
      <w:r w:rsidRPr="0045024B">
        <w:rPr>
          <w:rFonts w:ascii="Tahoma" w:hAnsi="Tahoma" w:cs="Tahoma"/>
          <w:bCs/>
          <w:color w:val="231F20"/>
          <w:sz w:val="24"/>
          <w:szCs w:val="24"/>
          <w:lang w:val="en-GB"/>
        </w:rPr>
        <w:t xml:space="preserve">different localities where the La </w:t>
      </w:r>
      <w:proofErr w:type="spellStart"/>
      <w:r w:rsidRPr="0045024B">
        <w:rPr>
          <w:rFonts w:ascii="Tahoma" w:hAnsi="Tahoma" w:cs="Tahoma"/>
          <w:bCs/>
          <w:color w:val="231F20"/>
          <w:sz w:val="24"/>
          <w:szCs w:val="24"/>
          <w:lang w:val="en-GB"/>
        </w:rPr>
        <w:t>Chilca</w:t>
      </w:r>
      <w:proofErr w:type="spellEnd"/>
      <w:r w:rsidRPr="0045024B">
        <w:rPr>
          <w:rFonts w:ascii="Tahoma" w:hAnsi="Tahoma" w:cs="Tahoma"/>
          <w:bCs/>
          <w:color w:val="231F20"/>
          <w:sz w:val="24"/>
          <w:szCs w:val="24"/>
          <w:lang w:val="en-GB"/>
        </w:rPr>
        <w:t xml:space="preserve"> and Los </w:t>
      </w:r>
      <w:proofErr w:type="spellStart"/>
      <w:r w:rsidRPr="0045024B">
        <w:rPr>
          <w:rFonts w:ascii="Tahoma" w:hAnsi="Tahoma" w:cs="Tahoma"/>
          <w:bCs/>
          <w:color w:val="231F20"/>
          <w:sz w:val="24"/>
          <w:szCs w:val="24"/>
          <w:lang w:val="en-GB"/>
        </w:rPr>
        <w:t>Espejos</w:t>
      </w:r>
      <w:proofErr w:type="spellEnd"/>
      <w:r w:rsidRPr="0045024B">
        <w:rPr>
          <w:rFonts w:ascii="Tahoma" w:hAnsi="Tahoma" w:cs="Tahoma"/>
          <w:bCs/>
          <w:color w:val="231F20"/>
          <w:sz w:val="24"/>
          <w:szCs w:val="24"/>
          <w:lang w:val="en-GB"/>
        </w:rPr>
        <w:t xml:space="preserve"> formations are outcropping, in the Central Precordillera of San Juan. No trilete spores were recorded in the Llandovery-Wenlock La </w:t>
      </w:r>
      <w:proofErr w:type="spellStart"/>
      <w:r w:rsidRPr="0045024B">
        <w:rPr>
          <w:rFonts w:ascii="Tahoma" w:hAnsi="Tahoma" w:cs="Tahoma"/>
          <w:bCs/>
          <w:color w:val="231F20"/>
          <w:sz w:val="24"/>
          <w:szCs w:val="24"/>
          <w:lang w:val="en-GB"/>
        </w:rPr>
        <w:t>Chilca</w:t>
      </w:r>
      <w:proofErr w:type="spellEnd"/>
      <w:r w:rsidRPr="0045024B">
        <w:rPr>
          <w:rFonts w:ascii="Tahoma" w:hAnsi="Tahoma" w:cs="Tahoma"/>
          <w:bCs/>
          <w:color w:val="231F20"/>
          <w:sz w:val="24"/>
          <w:szCs w:val="24"/>
          <w:lang w:val="en-GB"/>
        </w:rPr>
        <w:t xml:space="preserve"> Formation. </w:t>
      </w:r>
      <w:r w:rsidRPr="0045024B">
        <w:rPr>
          <w:rFonts w:ascii="Tahoma" w:hAnsi="Tahoma" w:cs="Tahoma"/>
          <w:color w:val="231F20"/>
          <w:sz w:val="24"/>
          <w:szCs w:val="24"/>
          <w:lang w:val="en-GB"/>
        </w:rPr>
        <w:t xml:space="preserve">In general, the abundance of trilete spores increases towards the upper levels of the Los </w:t>
      </w:r>
      <w:proofErr w:type="spellStart"/>
      <w:r w:rsidRPr="0045024B">
        <w:rPr>
          <w:rFonts w:ascii="Tahoma" w:hAnsi="Tahoma" w:cs="Tahoma"/>
          <w:color w:val="231F20"/>
          <w:sz w:val="24"/>
          <w:szCs w:val="24"/>
          <w:lang w:val="en-GB"/>
        </w:rPr>
        <w:t>Espejos</w:t>
      </w:r>
      <w:proofErr w:type="spellEnd"/>
      <w:r w:rsidRPr="0045024B">
        <w:rPr>
          <w:rFonts w:ascii="Tahoma" w:hAnsi="Tahoma" w:cs="Tahoma"/>
          <w:color w:val="231F20"/>
          <w:sz w:val="24"/>
          <w:szCs w:val="24"/>
          <w:lang w:val="en-GB"/>
        </w:rPr>
        <w:t xml:space="preserve"> Formation. Of special palaeogeographical and biostratigraphic interest is the presence of a possible, badly </w:t>
      </w:r>
      <w:proofErr w:type="gramStart"/>
      <w:r w:rsidRPr="0045024B">
        <w:rPr>
          <w:rFonts w:ascii="Tahoma" w:hAnsi="Tahoma" w:cs="Tahoma"/>
          <w:color w:val="231F20"/>
          <w:sz w:val="24"/>
          <w:szCs w:val="24"/>
          <w:lang w:val="en-GB"/>
        </w:rPr>
        <w:t>preserved ?</w:t>
      </w:r>
      <w:r w:rsidRPr="0045024B">
        <w:rPr>
          <w:rFonts w:ascii="Tahoma" w:hAnsi="Tahoma" w:cs="Tahoma"/>
          <w:i/>
          <w:color w:val="231F20"/>
          <w:sz w:val="24"/>
          <w:szCs w:val="24"/>
          <w:lang w:val="en-GB"/>
        </w:rPr>
        <w:t>Streelispora</w:t>
      </w:r>
      <w:proofErr w:type="gramEnd"/>
      <w:r w:rsidRPr="0045024B">
        <w:rPr>
          <w:rFonts w:ascii="Tahoma" w:hAnsi="Tahoma" w:cs="Tahoma"/>
          <w:i/>
          <w:color w:val="231F20"/>
          <w:sz w:val="24"/>
          <w:szCs w:val="24"/>
          <w:lang w:val="en-GB"/>
        </w:rPr>
        <w:t xml:space="preserve"> newportensis </w:t>
      </w:r>
      <w:r w:rsidRPr="0045024B">
        <w:rPr>
          <w:rFonts w:ascii="Tahoma" w:hAnsi="Tahoma" w:cs="Tahoma"/>
          <w:color w:val="231F20"/>
          <w:sz w:val="24"/>
          <w:szCs w:val="24"/>
          <w:lang w:val="en-GB"/>
        </w:rPr>
        <w:t xml:space="preserve">in the northern locality of Río </w:t>
      </w:r>
      <w:proofErr w:type="spellStart"/>
      <w:r w:rsidRPr="0045024B">
        <w:rPr>
          <w:rFonts w:ascii="Tahoma" w:hAnsi="Tahoma" w:cs="Tahoma"/>
          <w:color w:val="231F20"/>
          <w:sz w:val="24"/>
          <w:szCs w:val="24"/>
          <w:lang w:val="en-GB"/>
        </w:rPr>
        <w:t>Jáchal</w:t>
      </w:r>
      <w:proofErr w:type="spellEnd"/>
      <w:r w:rsidRPr="0045024B">
        <w:rPr>
          <w:rFonts w:ascii="Tahoma" w:hAnsi="Tahoma" w:cs="Tahoma"/>
          <w:i/>
          <w:color w:val="231F20"/>
          <w:sz w:val="24"/>
          <w:szCs w:val="24"/>
          <w:lang w:val="en-GB"/>
        </w:rPr>
        <w:t>.</w:t>
      </w:r>
      <w:r w:rsidRPr="0045024B">
        <w:rPr>
          <w:rFonts w:ascii="Tahoma" w:hAnsi="Tahoma" w:cs="Tahoma"/>
          <w:color w:val="231F20"/>
          <w:sz w:val="24"/>
          <w:szCs w:val="24"/>
          <w:lang w:val="en-GB"/>
        </w:rPr>
        <w:t xml:space="preserve"> Because of its importance a new sampling is necessary to confirm its presence. Moreover, </w:t>
      </w:r>
      <w:r w:rsidRPr="0045024B">
        <w:rPr>
          <w:rFonts w:ascii="Tahoma" w:hAnsi="Tahoma" w:cs="Tahoma"/>
          <w:i/>
          <w:color w:val="231F20"/>
          <w:sz w:val="24"/>
          <w:szCs w:val="24"/>
          <w:lang w:val="en-GB"/>
        </w:rPr>
        <w:t xml:space="preserve">Chelinospora </w:t>
      </w:r>
      <w:proofErr w:type="spellStart"/>
      <w:r w:rsidRPr="0045024B">
        <w:rPr>
          <w:rFonts w:ascii="Tahoma" w:hAnsi="Tahoma" w:cs="Tahoma"/>
          <w:color w:val="231F20"/>
          <w:sz w:val="24"/>
          <w:szCs w:val="24"/>
          <w:lang w:val="en-GB"/>
        </w:rPr>
        <w:t>cf</w:t>
      </w:r>
      <w:r w:rsidRPr="0045024B">
        <w:rPr>
          <w:rFonts w:ascii="Tahoma" w:hAnsi="Tahoma" w:cs="Tahoma"/>
          <w:i/>
          <w:color w:val="231F20"/>
          <w:sz w:val="24"/>
          <w:szCs w:val="24"/>
          <w:lang w:val="en-GB"/>
        </w:rPr>
        <w:t>.cantabrica</w:t>
      </w:r>
      <w:proofErr w:type="spellEnd"/>
      <w:r w:rsidRPr="0045024B">
        <w:rPr>
          <w:rFonts w:ascii="Tahoma" w:hAnsi="Tahoma" w:cs="Tahoma"/>
          <w:color w:val="231F20"/>
          <w:sz w:val="24"/>
          <w:szCs w:val="24"/>
          <w:lang w:val="en-GB"/>
        </w:rPr>
        <w:t xml:space="preserve"> is present in the lowest studied level of the same section, which </w:t>
      </w:r>
      <w:r w:rsidRPr="0045024B">
        <w:rPr>
          <w:rFonts w:ascii="Tahoma" w:hAnsi="Tahoma" w:cs="Tahoma"/>
          <w:color w:val="231F20"/>
          <w:sz w:val="24"/>
          <w:szCs w:val="24"/>
        </w:rPr>
        <w:t xml:space="preserve">appear in </w:t>
      </w:r>
      <w:r w:rsidRPr="0045024B">
        <w:rPr>
          <w:rFonts w:ascii="Tahoma" w:hAnsi="Tahoma" w:cs="Tahoma"/>
          <w:color w:val="231F20"/>
          <w:sz w:val="24"/>
          <w:szCs w:val="24"/>
          <w:lang w:val="en-GB"/>
        </w:rPr>
        <w:t xml:space="preserve">the </w:t>
      </w:r>
      <w:proofErr w:type="spellStart"/>
      <w:r w:rsidRPr="0045024B">
        <w:rPr>
          <w:rFonts w:ascii="Tahoma" w:hAnsi="Tahoma" w:cs="Tahoma"/>
          <w:i/>
          <w:iCs/>
          <w:color w:val="231F20"/>
          <w:sz w:val="24"/>
          <w:szCs w:val="24"/>
          <w:lang w:val="en-GB"/>
        </w:rPr>
        <w:t>reticulata-sanpetrensis</w:t>
      </w:r>
      <w:proofErr w:type="spellEnd"/>
      <w:r w:rsidRPr="0045024B">
        <w:rPr>
          <w:rFonts w:ascii="Tahoma" w:hAnsi="Tahoma" w:cs="Tahoma"/>
          <w:i/>
          <w:iCs/>
          <w:color w:val="231F20"/>
          <w:sz w:val="24"/>
          <w:szCs w:val="24"/>
          <w:lang w:val="en-GB"/>
        </w:rPr>
        <w:t xml:space="preserve"> </w:t>
      </w:r>
      <w:r w:rsidRPr="0045024B">
        <w:rPr>
          <w:rFonts w:ascii="Tahoma" w:hAnsi="Tahoma" w:cs="Tahoma"/>
          <w:color w:val="231F20"/>
          <w:sz w:val="24"/>
          <w:szCs w:val="24"/>
          <w:lang w:val="en-GB"/>
        </w:rPr>
        <w:t xml:space="preserve">(RS) biozone, suggesting a Ludlow–Early Pridoli? </w:t>
      </w:r>
      <w:proofErr w:type="gramStart"/>
      <w:r w:rsidRPr="0045024B">
        <w:rPr>
          <w:rFonts w:ascii="Tahoma" w:hAnsi="Tahoma" w:cs="Tahoma"/>
          <w:color w:val="231F20"/>
          <w:sz w:val="24"/>
          <w:szCs w:val="24"/>
          <w:lang w:val="en-GB"/>
        </w:rPr>
        <w:t>age</w:t>
      </w:r>
      <w:proofErr w:type="gramEnd"/>
      <w:r w:rsidRPr="0045024B">
        <w:rPr>
          <w:rFonts w:ascii="Tahoma" w:hAnsi="Tahoma" w:cs="Tahoma"/>
          <w:color w:val="231F20"/>
          <w:sz w:val="24"/>
          <w:szCs w:val="24"/>
          <w:lang w:val="en-GB"/>
        </w:rPr>
        <w:t xml:space="preserve">. </w:t>
      </w:r>
      <w:r w:rsidRPr="0045024B">
        <w:rPr>
          <w:rFonts w:ascii="Tahoma" w:hAnsi="Tahoma" w:cs="Tahoma"/>
          <w:i/>
          <w:iCs/>
          <w:color w:val="231F20"/>
          <w:sz w:val="24"/>
          <w:szCs w:val="24"/>
          <w:lang w:val="en-GB"/>
        </w:rPr>
        <w:t xml:space="preserve">Chelinospora </w:t>
      </w:r>
      <w:proofErr w:type="spellStart"/>
      <w:r w:rsidRPr="0045024B">
        <w:rPr>
          <w:rFonts w:ascii="Tahoma" w:hAnsi="Tahoma" w:cs="Tahoma"/>
          <w:i/>
          <w:iCs/>
          <w:color w:val="231F20"/>
          <w:sz w:val="24"/>
          <w:szCs w:val="24"/>
          <w:lang w:val="en-GB"/>
        </w:rPr>
        <w:t>retorrida</w:t>
      </w:r>
      <w:proofErr w:type="spellEnd"/>
      <w:r w:rsidRPr="0045024B">
        <w:rPr>
          <w:rFonts w:ascii="Tahoma" w:hAnsi="Tahoma" w:cs="Tahoma"/>
          <w:color w:val="231F20"/>
          <w:sz w:val="24"/>
          <w:szCs w:val="24"/>
          <w:lang w:val="en-GB"/>
        </w:rPr>
        <w:t xml:space="preserve">, </w:t>
      </w:r>
      <w:r w:rsidRPr="0045024B">
        <w:rPr>
          <w:rFonts w:ascii="Tahoma" w:hAnsi="Tahoma" w:cs="Tahoma"/>
          <w:i/>
          <w:iCs/>
          <w:color w:val="231F20"/>
          <w:sz w:val="24"/>
          <w:szCs w:val="24"/>
          <w:lang w:val="en-GB"/>
        </w:rPr>
        <w:t xml:space="preserve">Cymbosporites </w:t>
      </w:r>
      <w:proofErr w:type="spellStart"/>
      <w:r w:rsidRPr="0045024B">
        <w:rPr>
          <w:rFonts w:ascii="Tahoma" w:hAnsi="Tahoma" w:cs="Tahoma"/>
          <w:i/>
          <w:iCs/>
          <w:color w:val="231F20"/>
          <w:sz w:val="24"/>
          <w:szCs w:val="24"/>
          <w:lang w:val="en-GB"/>
        </w:rPr>
        <w:t>paulus</w:t>
      </w:r>
      <w:proofErr w:type="spellEnd"/>
      <w:r w:rsidRPr="0045024B">
        <w:rPr>
          <w:rFonts w:ascii="Tahoma" w:hAnsi="Tahoma" w:cs="Tahoma"/>
          <w:color w:val="231F20"/>
          <w:sz w:val="24"/>
          <w:szCs w:val="24"/>
          <w:lang w:val="en-GB"/>
        </w:rPr>
        <w:t xml:space="preserve">? </w:t>
      </w:r>
      <w:proofErr w:type="gramStart"/>
      <w:r w:rsidRPr="0045024B">
        <w:rPr>
          <w:rFonts w:ascii="Tahoma" w:hAnsi="Tahoma" w:cs="Tahoma"/>
          <w:color w:val="231F20"/>
          <w:sz w:val="24"/>
          <w:szCs w:val="24"/>
          <w:lang w:val="en-GB"/>
        </w:rPr>
        <w:t>in</w:t>
      </w:r>
      <w:proofErr w:type="gramEnd"/>
      <w:r w:rsidRPr="0045024B">
        <w:rPr>
          <w:rFonts w:ascii="Tahoma" w:hAnsi="Tahoma" w:cs="Tahoma"/>
          <w:color w:val="231F20"/>
          <w:sz w:val="24"/>
          <w:szCs w:val="24"/>
          <w:lang w:val="en-GB"/>
        </w:rPr>
        <w:t xml:space="preserve"> Wellman 1993 and </w:t>
      </w:r>
      <w:r w:rsidRPr="0045024B">
        <w:rPr>
          <w:rFonts w:ascii="Tahoma" w:hAnsi="Tahoma" w:cs="Tahoma"/>
          <w:i/>
          <w:iCs/>
          <w:color w:val="231F20"/>
          <w:sz w:val="24"/>
          <w:szCs w:val="24"/>
          <w:lang w:val="en-GB"/>
        </w:rPr>
        <w:t xml:space="preserve">Dictyotriletes </w:t>
      </w:r>
      <w:r w:rsidRPr="0045024B">
        <w:rPr>
          <w:rFonts w:ascii="Tahoma" w:hAnsi="Tahoma" w:cs="Tahoma"/>
          <w:color w:val="231F20"/>
          <w:sz w:val="24"/>
          <w:szCs w:val="24"/>
          <w:lang w:val="en-GB"/>
        </w:rPr>
        <w:t xml:space="preserve">cf. </w:t>
      </w:r>
      <w:proofErr w:type="spellStart"/>
      <w:r w:rsidRPr="0045024B">
        <w:rPr>
          <w:rFonts w:ascii="Tahoma" w:hAnsi="Tahoma" w:cs="Tahoma"/>
          <w:i/>
          <w:iCs/>
          <w:color w:val="231F20"/>
          <w:sz w:val="24"/>
          <w:szCs w:val="24"/>
          <w:lang w:val="en-GB"/>
        </w:rPr>
        <w:t>emsiensis</w:t>
      </w:r>
      <w:r w:rsidRPr="0045024B">
        <w:rPr>
          <w:rFonts w:ascii="Tahoma" w:hAnsi="Tahoma" w:cs="Tahoma"/>
          <w:color w:val="231F20"/>
          <w:sz w:val="24"/>
          <w:szCs w:val="24"/>
          <w:lang w:val="en-GB"/>
        </w:rPr>
        <w:t>Morphon</w:t>
      </w:r>
      <w:proofErr w:type="spellEnd"/>
      <w:r w:rsidRPr="0045024B">
        <w:rPr>
          <w:rFonts w:ascii="Tahoma" w:hAnsi="Tahoma" w:cs="Tahoma"/>
          <w:color w:val="231F20"/>
          <w:sz w:val="24"/>
          <w:szCs w:val="24"/>
          <w:lang w:val="en-GB"/>
        </w:rPr>
        <w:t xml:space="preserve"> allow recognizing the Lochkovian </w:t>
      </w:r>
      <w:proofErr w:type="spellStart"/>
      <w:r w:rsidRPr="0045024B">
        <w:rPr>
          <w:rFonts w:ascii="Tahoma" w:hAnsi="Tahoma" w:cs="Tahoma"/>
          <w:i/>
          <w:iCs/>
          <w:color w:val="231F20"/>
          <w:sz w:val="24"/>
          <w:szCs w:val="24"/>
          <w:lang w:val="en-GB"/>
        </w:rPr>
        <w:t>micrornatus</w:t>
      </w:r>
      <w:proofErr w:type="spellEnd"/>
      <w:r w:rsidRPr="0045024B">
        <w:rPr>
          <w:rFonts w:ascii="Tahoma" w:hAnsi="Tahoma" w:cs="Tahoma"/>
          <w:i/>
          <w:iCs/>
          <w:color w:val="231F20"/>
          <w:sz w:val="24"/>
          <w:szCs w:val="24"/>
          <w:lang w:val="en-GB"/>
        </w:rPr>
        <w:t xml:space="preserve">-newportensis </w:t>
      </w:r>
      <w:r w:rsidRPr="0045024B">
        <w:rPr>
          <w:rFonts w:ascii="Tahoma" w:hAnsi="Tahoma" w:cs="Tahoma"/>
          <w:color w:val="231F20"/>
          <w:sz w:val="24"/>
          <w:szCs w:val="24"/>
          <w:lang w:val="en-GB"/>
        </w:rPr>
        <w:t xml:space="preserve">(MN) biozone in the uppermost beds of the Los </w:t>
      </w:r>
      <w:proofErr w:type="spellStart"/>
      <w:r w:rsidRPr="0045024B">
        <w:rPr>
          <w:rFonts w:ascii="Tahoma" w:hAnsi="Tahoma" w:cs="Tahoma"/>
          <w:color w:val="231F20"/>
          <w:sz w:val="24"/>
          <w:szCs w:val="24"/>
          <w:lang w:val="en-GB"/>
        </w:rPr>
        <w:t>Espejos</w:t>
      </w:r>
      <w:proofErr w:type="spellEnd"/>
      <w:r w:rsidRPr="0045024B">
        <w:rPr>
          <w:rFonts w:ascii="Tahoma" w:hAnsi="Tahoma" w:cs="Tahoma"/>
          <w:color w:val="231F20"/>
          <w:sz w:val="24"/>
          <w:szCs w:val="24"/>
          <w:lang w:val="en-GB"/>
        </w:rPr>
        <w:t xml:space="preserve"> Formation. Thus, the Silurian/Devonian boundary was identified in that locality. Acritarchs and brachiopods support this age attribution.</w:t>
      </w:r>
    </w:p>
    <w:p w:rsidR="00FE761B" w:rsidRPr="0045024B" w:rsidRDefault="00FE761B" w:rsidP="00FE761B">
      <w:pPr>
        <w:jc w:val="both"/>
        <w:rPr>
          <w:rFonts w:ascii="Tahoma" w:hAnsi="Tahoma" w:cs="Tahoma"/>
          <w:sz w:val="24"/>
          <w:szCs w:val="24"/>
          <w:lang w:val="en-GB"/>
        </w:rPr>
      </w:pPr>
    </w:p>
    <w:p w:rsidR="00FE761B" w:rsidRPr="0045024B" w:rsidRDefault="00FE761B" w:rsidP="00FE761B">
      <w:pPr>
        <w:jc w:val="both"/>
        <w:rPr>
          <w:rFonts w:ascii="Tahoma" w:hAnsi="Tahoma" w:cs="Tahoma"/>
          <w:color w:val="231F20"/>
          <w:sz w:val="24"/>
          <w:szCs w:val="24"/>
          <w:lang w:val="en-GB"/>
        </w:rPr>
      </w:pPr>
      <w:r w:rsidRPr="0045024B">
        <w:rPr>
          <w:rFonts w:ascii="Tahoma" w:hAnsi="Tahoma" w:cs="Tahoma"/>
          <w:sz w:val="24"/>
          <w:szCs w:val="24"/>
          <w:lang w:val="en-GB"/>
        </w:rPr>
        <w:t xml:space="preserve">Eighteen samples have been studied from Petrobras well 1-JD-1-AM in the </w:t>
      </w:r>
      <w:proofErr w:type="spellStart"/>
      <w:r w:rsidRPr="0045024B">
        <w:rPr>
          <w:rFonts w:ascii="Tahoma" w:hAnsi="Tahoma" w:cs="Tahoma"/>
          <w:sz w:val="24"/>
          <w:szCs w:val="24"/>
          <w:lang w:val="en-GB"/>
        </w:rPr>
        <w:t>Jandiatuba</w:t>
      </w:r>
      <w:proofErr w:type="spellEnd"/>
      <w:r w:rsidRPr="0045024B">
        <w:rPr>
          <w:rFonts w:ascii="Tahoma" w:hAnsi="Tahoma" w:cs="Tahoma"/>
          <w:sz w:val="24"/>
          <w:szCs w:val="24"/>
          <w:lang w:val="en-GB"/>
        </w:rPr>
        <w:t xml:space="preserve"> area, </w:t>
      </w:r>
      <w:proofErr w:type="spellStart"/>
      <w:r w:rsidRPr="0045024B">
        <w:rPr>
          <w:rFonts w:ascii="Tahoma" w:hAnsi="Tahoma" w:cs="Tahoma"/>
          <w:sz w:val="24"/>
          <w:szCs w:val="24"/>
          <w:lang w:val="en-GB"/>
        </w:rPr>
        <w:t>Solimoes</w:t>
      </w:r>
      <w:proofErr w:type="spellEnd"/>
      <w:r w:rsidRPr="0045024B">
        <w:rPr>
          <w:rFonts w:ascii="Tahoma" w:hAnsi="Tahoma" w:cs="Tahoma"/>
          <w:sz w:val="24"/>
          <w:szCs w:val="24"/>
          <w:lang w:val="en-GB"/>
        </w:rPr>
        <w:t xml:space="preserve"> Basin, northern Brazil. Fifty-three species were identified and it was possible to correlate the assemblage with the biostratigraphical scale of the Lower Devonian established in Europe. Authors have considered the samples as belonging to the biozone Z of the Oppel zone BZ. Numerous </w:t>
      </w:r>
      <w:r w:rsidRPr="0045024B">
        <w:rPr>
          <w:rFonts w:ascii="Tahoma" w:hAnsi="Tahoma" w:cs="Tahoma"/>
          <w:i/>
          <w:sz w:val="24"/>
          <w:szCs w:val="24"/>
          <w:lang w:val="en-GB"/>
        </w:rPr>
        <w:t>Dictyotriletes</w:t>
      </w:r>
      <w:r w:rsidRPr="0045024B">
        <w:rPr>
          <w:rFonts w:ascii="Tahoma" w:hAnsi="Tahoma" w:cs="Tahoma"/>
          <w:sz w:val="24"/>
          <w:szCs w:val="24"/>
          <w:lang w:val="en-GB"/>
        </w:rPr>
        <w:t xml:space="preserve"> were recorded. Those ones that showed a morphological evolution from specimens similar to </w:t>
      </w:r>
      <w:r w:rsidRPr="0045024B">
        <w:rPr>
          <w:rFonts w:ascii="Tahoma" w:hAnsi="Tahoma" w:cs="Tahoma"/>
          <w:i/>
          <w:sz w:val="24"/>
          <w:szCs w:val="24"/>
          <w:lang w:val="en-GB"/>
        </w:rPr>
        <w:t xml:space="preserve">Dictyotriletes </w:t>
      </w:r>
      <w:proofErr w:type="spellStart"/>
      <w:r w:rsidRPr="0045024B">
        <w:rPr>
          <w:rFonts w:ascii="Tahoma" w:hAnsi="Tahoma" w:cs="Tahoma"/>
          <w:i/>
          <w:sz w:val="24"/>
          <w:szCs w:val="24"/>
          <w:lang w:val="en-GB"/>
        </w:rPr>
        <w:t>granulatus</w:t>
      </w:r>
      <w:proofErr w:type="spellEnd"/>
      <w:r w:rsidRPr="0045024B">
        <w:rPr>
          <w:rFonts w:ascii="Tahoma" w:hAnsi="Tahoma" w:cs="Tahoma"/>
          <w:sz w:val="24"/>
          <w:szCs w:val="24"/>
          <w:lang w:val="en-GB"/>
        </w:rPr>
        <w:t xml:space="preserve"> up to </w:t>
      </w:r>
      <w:r w:rsidRPr="0045024B">
        <w:rPr>
          <w:rFonts w:ascii="Tahoma" w:hAnsi="Tahoma" w:cs="Tahoma"/>
          <w:i/>
          <w:sz w:val="24"/>
          <w:szCs w:val="24"/>
          <w:lang w:val="en-GB"/>
        </w:rPr>
        <w:t xml:space="preserve">D. </w:t>
      </w:r>
      <w:proofErr w:type="spellStart"/>
      <w:r w:rsidRPr="0045024B">
        <w:rPr>
          <w:rFonts w:ascii="Tahoma" w:hAnsi="Tahoma" w:cs="Tahoma"/>
          <w:i/>
          <w:sz w:val="24"/>
          <w:szCs w:val="24"/>
          <w:lang w:val="en-GB"/>
        </w:rPr>
        <w:t>emsienis</w:t>
      </w:r>
      <w:proofErr w:type="spellEnd"/>
      <w:r w:rsidRPr="0045024B">
        <w:rPr>
          <w:rFonts w:ascii="Tahoma" w:hAnsi="Tahoma" w:cs="Tahoma"/>
          <w:sz w:val="24"/>
          <w:szCs w:val="24"/>
          <w:lang w:val="en-GB"/>
        </w:rPr>
        <w:t xml:space="preserve"> and </w:t>
      </w:r>
      <w:r w:rsidRPr="0045024B">
        <w:rPr>
          <w:rFonts w:ascii="Tahoma" w:hAnsi="Tahoma" w:cs="Tahoma"/>
          <w:i/>
          <w:sz w:val="24"/>
          <w:szCs w:val="24"/>
          <w:lang w:val="en-GB"/>
        </w:rPr>
        <w:t xml:space="preserve">D. </w:t>
      </w:r>
      <w:r w:rsidRPr="0045024B">
        <w:rPr>
          <w:rFonts w:ascii="Tahoma" w:hAnsi="Tahoma" w:cs="Tahoma"/>
          <w:sz w:val="24"/>
          <w:szCs w:val="24"/>
          <w:lang w:val="en-GB"/>
        </w:rPr>
        <w:t xml:space="preserve">cf. </w:t>
      </w:r>
      <w:proofErr w:type="spellStart"/>
      <w:r w:rsidRPr="0045024B">
        <w:rPr>
          <w:rFonts w:ascii="Tahoma" w:hAnsi="Tahoma" w:cs="Tahoma"/>
          <w:i/>
          <w:sz w:val="24"/>
          <w:szCs w:val="24"/>
          <w:lang w:val="en-GB"/>
        </w:rPr>
        <w:t>subgranifer</w:t>
      </w:r>
      <w:proofErr w:type="spellEnd"/>
      <w:r w:rsidRPr="0045024B">
        <w:rPr>
          <w:rFonts w:ascii="Tahoma" w:hAnsi="Tahoma" w:cs="Tahoma"/>
          <w:sz w:val="24"/>
          <w:szCs w:val="24"/>
          <w:lang w:val="en-GB"/>
        </w:rPr>
        <w:t xml:space="preserve"> were incorporated into the newly created </w:t>
      </w:r>
      <w:proofErr w:type="spellStart"/>
      <w:r w:rsidRPr="0045024B">
        <w:rPr>
          <w:rFonts w:ascii="Tahoma" w:hAnsi="Tahoma" w:cs="Tahoma"/>
          <w:sz w:val="24"/>
          <w:szCs w:val="24"/>
          <w:lang w:val="en-GB"/>
        </w:rPr>
        <w:t>morphon</w:t>
      </w:r>
      <w:proofErr w:type="spellEnd"/>
      <w:r w:rsidRPr="0045024B">
        <w:rPr>
          <w:rFonts w:ascii="Tahoma" w:hAnsi="Tahoma" w:cs="Tahoma"/>
          <w:sz w:val="24"/>
          <w:szCs w:val="24"/>
          <w:lang w:val="en-GB"/>
        </w:rPr>
        <w:t xml:space="preserve">, </w:t>
      </w:r>
      <w:r w:rsidRPr="0045024B">
        <w:rPr>
          <w:rFonts w:ascii="Tahoma" w:hAnsi="Tahoma" w:cs="Tahoma"/>
          <w:i/>
          <w:sz w:val="24"/>
          <w:szCs w:val="24"/>
          <w:lang w:val="en-GB"/>
        </w:rPr>
        <w:t xml:space="preserve">Dictyotriletes </w:t>
      </w:r>
      <w:proofErr w:type="spellStart"/>
      <w:r w:rsidRPr="0045024B">
        <w:rPr>
          <w:rFonts w:ascii="Tahoma" w:hAnsi="Tahoma" w:cs="Tahoma"/>
          <w:i/>
          <w:sz w:val="24"/>
          <w:szCs w:val="24"/>
          <w:lang w:val="en-GB"/>
        </w:rPr>
        <w:t>emsiensis</w:t>
      </w:r>
      <w:proofErr w:type="spellEnd"/>
      <w:r w:rsidRPr="0045024B">
        <w:rPr>
          <w:rFonts w:ascii="Tahoma" w:hAnsi="Tahoma" w:cs="Tahoma"/>
          <w:sz w:val="24"/>
          <w:szCs w:val="24"/>
          <w:lang w:val="en-GB"/>
        </w:rPr>
        <w:t>.</w:t>
      </w:r>
    </w:p>
    <w:p w:rsidR="00FE761B" w:rsidRPr="0045024B" w:rsidRDefault="00FE761B" w:rsidP="00FE761B">
      <w:pPr>
        <w:jc w:val="both"/>
        <w:rPr>
          <w:rFonts w:ascii="Tahoma" w:hAnsi="Tahoma" w:cs="Tahoma"/>
          <w:sz w:val="24"/>
          <w:szCs w:val="24"/>
          <w:lang w:val="en-GB"/>
        </w:rPr>
      </w:pPr>
    </w:p>
    <w:p w:rsidR="00FE761B" w:rsidRPr="0045024B" w:rsidRDefault="00FE761B" w:rsidP="00FE761B">
      <w:pPr>
        <w:jc w:val="both"/>
        <w:rPr>
          <w:rFonts w:ascii="Tahoma" w:hAnsi="Tahoma" w:cs="Tahoma"/>
          <w:sz w:val="24"/>
          <w:szCs w:val="24"/>
          <w:lang w:val="en-GB"/>
        </w:rPr>
      </w:pPr>
      <w:r w:rsidRPr="0045024B">
        <w:rPr>
          <w:rFonts w:ascii="Tahoma" w:hAnsi="Tahoma" w:cs="Tahoma"/>
          <w:sz w:val="24"/>
          <w:szCs w:val="24"/>
          <w:lang w:val="en-GB"/>
        </w:rPr>
        <w:t xml:space="preserve">Hereby, we compare the successions of the main miospore events in South America with those from other </w:t>
      </w:r>
      <w:proofErr w:type="spellStart"/>
      <w:r w:rsidRPr="0045024B">
        <w:rPr>
          <w:rFonts w:ascii="Tahoma" w:hAnsi="Tahoma" w:cs="Tahoma"/>
          <w:sz w:val="24"/>
          <w:szCs w:val="24"/>
          <w:lang w:val="en-GB"/>
        </w:rPr>
        <w:t>palaeoplates</w:t>
      </w:r>
      <w:proofErr w:type="spellEnd"/>
      <w:r w:rsidRPr="0045024B">
        <w:rPr>
          <w:rFonts w:ascii="Tahoma" w:hAnsi="Tahoma" w:cs="Tahoma"/>
          <w:sz w:val="24"/>
          <w:szCs w:val="24"/>
          <w:lang w:val="en-GB"/>
        </w:rPr>
        <w:t>. We also discuss the relationships between miospore and early land plant assemblages. The palaeogeographic implications of all those observations are herein evaluated.</w:t>
      </w:r>
    </w:p>
    <w:p w:rsidR="00FE761B" w:rsidRPr="0045024B" w:rsidRDefault="00FE761B" w:rsidP="00FE761B">
      <w:pPr>
        <w:rPr>
          <w:rFonts w:ascii="Tahoma" w:hAnsi="Tahoma" w:cs="Tahoma"/>
          <w:sz w:val="24"/>
          <w:szCs w:val="24"/>
          <w:lang w:val="en-GB"/>
        </w:rPr>
      </w:pPr>
    </w:p>
    <w:p w:rsidR="00907CD5" w:rsidRPr="0045024B" w:rsidRDefault="00907CD5">
      <w:pPr>
        <w:rPr>
          <w:rFonts w:ascii="Tahoma" w:eastAsia="SimSun" w:hAnsi="Tahoma" w:cs="Tahoma"/>
          <w:b/>
          <w:sz w:val="24"/>
          <w:szCs w:val="24"/>
          <w:lang w:val="en-GB"/>
        </w:rPr>
      </w:pPr>
      <w:r w:rsidRPr="0045024B">
        <w:rPr>
          <w:rFonts w:ascii="Tahoma" w:hAnsi="Tahoma" w:cs="Tahoma"/>
          <w:b/>
          <w:sz w:val="24"/>
          <w:szCs w:val="24"/>
        </w:rPr>
        <w:br w:type="page"/>
      </w:r>
    </w:p>
    <w:p w:rsidR="00FE761B" w:rsidRPr="0045024B" w:rsidRDefault="00FE761B" w:rsidP="00FE761B">
      <w:pPr>
        <w:jc w:val="center"/>
        <w:rPr>
          <w:rFonts w:ascii="Tahoma" w:eastAsia="Times New Roman" w:hAnsi="Tahoma" w:cs="Tahoma"/>
          <w:b/>
          <w:color w:val="000000" w:themeColor="text1"/>
          <w:sz w:val="24"/>
          <w:szCs w:val="24"/>
          <w:lang w:eastAsia="fr-FR"/>
        </w:rPr>
      </w:pPr>
      <w:r w:rsidRPr="0045024B">
        <w:rPr>
          <w:rFonts w:ascii="Tahoma" w:eastAsia="Times New Roman" w:hAnsi="Tahoma" w:cs="Tahoma"/>
          <w:b/>
          <w:color w:val="000000" w:themeColor="text1"/>
          <w:sz w:val="24"/>
          <w:szCs w:val="24"/>
          <w:lang w:eastAsia="fr-FR"/>
        </w:rPr>
        <w:lastRenderedPageBreak/>
        <w:t xml:space="preserve">First spore data of the Upper Devonian </w:t>
      </w:r>
      <w:proofErr w:type="spellStart"/>
      <w:r w:rsidRPr="0045024B">
        <w:rPr>
          <w:rFonts w:ascii="Tahoma" w:eastAsia="Times New Roman" w:hAnsi="Tahoma" w:cs="Tahoma"/>
          <w:b/>
          <w:color w:val="000000" w:themeColor="text1"/>
          <w:sz w:val="24"/>
          <w:szCs w:val="24"/>
          <w:lang w:eastAsia="fr-FR"/>
        </w:rPr>
        <w:t>Bolloncillos</w:t>
      </w:r>
      <w:proofErr w:type="spellEnd"/>
      <w:r w:rsidRPr="0045024B">
        <w:rPr>
          <w:rFonts w:ascii="Tahoma" w:eastAsia="Times New Roman" w:hAnsi="Tahoma" w:cs="Tahoma"/>
          <w:b/>
          <w:color w:val="000000" w:themeColor="text1"/>
          <w:sz w:val="24"/>
          <w:szCs w:val="24"/>
          <w:lang w:eastAsia="fr-FR"/>
        </w:rPr>
        <w:t xml:space="preserve"> Formation (NE Iberian Peninsula)</w:t>
      </w:r>
    </w:p>
    <w:p w:rsidR="00FE761B" w:rsidRPr="0045024B" w:rsidRDefault="00FE761B" w:rsidP="00FE761B">
      <w:pPr>
        <w:jc w:val="center"/>
        <w:rPr>
          <w:rFonts w:ascii="Tahoma" w:eastAsia="Times New Roman" w:hAnsi="Tahoma" w:cs="Tahoma"/>
          <w:color w:val="000000" w:themeColor="text1"/>
          <w:sz w:val="24"/>
          <w:szCs w:val="24"/>
          <w:lang w:eastAsia="fr-FR"/>
        </w:rPr>
      </w:pPr>
    </w:p>
    <w:p w:rsidR="00FE761B" w:rsidRPr="0045024B" w:rsidRDefault="00FE761B" w:rsidP="00FE761B">
      <w:pPr>
        <w:jc w:val="center"/>
        <w:rPr>
          <w:rFonts w:ascii="Tahoma" w:eastAsia="Times New Roman" w:hAnsi="Tahoma" w:cs="Tahoma"/>
          <w:b/>
          <w:color w:val="000000" w:themeColor="text1"/>
          <w:sz w:val="24"/>
          <w:szCs w:val="24"/>
          <w:lang w:val="fr-BE" w:eastAsia="fr-FR"/>
        </w:rPr>
      </w:pPr>
      <w:proofErr w:type="spellStart"/>
      <w:r w:rsidRPr="0045024B">
        <w:rPr>
          <w:rFonts w:ascii="Tahoma" w:eastAsia="Times New Roman" w:hAnsi="Tahoma" w:cs="Tahoma"/>
          <w:b/>
          <w:color w:val="000000" w:themeColor="text1"/>
          <w:sz w:val="24"/>
          <w:szCs w:val="24"/>
          <w:lang w:val="fr-BE" w:eastAsia="fr-FR"/>
        </w:rPr>
        <w:t>Borja</w:t>
      </w:r>
      <w:proofErr w:type="spellEnd"/>
      <w:r w:rsidRPr="0045024B">
        <w:rPr>
          <w:rFonts w:ascii="Tahoma" w:eastAsia="Times New Roman" w:hAnsi="Tahoma" w:cs="Tahoma"/>
          <w:b/>
          <w:color w:val="000000" w:themeColor="text1"/>
          <w:sz w:val="24"/>
          <w:szCs w:val="24"/>
          <w:lang w:val="fr-BE" w:eastAsia="fr-FR"/>
        </w:rPr>
        <w:t xml:space="preserve"> </w:t>
      </w:r>
      <w:r w:rsidRPr="0045024B">
        <w:rPr>
          <w:rFonts w:ascii="Tahoma" w:eastAsia="Times New Roman" w:hAnsi="Tahoma" w:cs="Tahoma"/>
          <w:b/>
          <w:smallCaps/>
          <w:color w:val="000000" w:themeColor="text1"/>
          <w:sz w:val="24"/>
          <w:szCs w:val="24"/>
          <w:lang w:val="fr-BE" w:eastAsia="fr-FR"/>
        </w:rPr>
        <w:t>Cascales-Minana</w:t>
      </w:r>
      <w:r w:rsidRPr="0045024B">
        <w:rPr>
          <w:rFonts w:ascii="Tahoma" w:eastAsia="Times New Roman" w:hAnsi="Tahoma" w:cs="Tahoma"/>
          <w:b/>
          <w:color w:val="000000" w:themeColor="text1"/>
          <w:sz w:val="24"/>
          <w:szCs w:val="24"/>
          <w:vertAlign w:val="superscript"/>
          <w:lang w:val="fr-BE" w:eastAsia="fr-FR"/>
        </w:rPr>
        <w:t>1*</w:t>
      </w:r>
      <w:r w:rsidRPr="0045024B">
        <w:rPr>
          <w:rFonts w:ascii="Tahoma" w:eastAsia="Times New Roman" w:hAnsi="Tahoma" w:cs="Tahoma"/>
          <w:b/>
          <w:color w:val="000000" w:themeColor="text1"/>
          <w:sz w:val="24"/>
          <w:szCs w:val="24"/>
          <w:lang w:val="fr-BE" w:eastAsia="fr-FR"/>
        </w:rPr>
        <w:t xml:space="preserve">, Philippe </w:t>
      </w:r>
      <w:r w:rsidRPr="0045024B">
        <w:rPr>
          <w:rFonts w:ascii="Tahoma" w:eastAsia="Times New Roman" w:hAnsi="Tahoma" w:cs="Tahoma"/>
          <w:b/>
          <w:smallCaps/>
          <w:color w:val="000000" w:themeColor="text1"/>
          <w:sz w:val="24"/>
          <w:szCs w:val="24"/>
          <w:lang w:val="fr-BE" w:eastAsia="fr-FR"/>
        </w:rPr>
        <w:t>Steemans</w:t>
      </w:r>
      <w:r w:rsidRPr="0045024B">
        <w:rPr>
          <w:rFonts w:ascii="Tahoma" w:eastAsia="Times New Roman" w:hAnsi="Tahoma" w:cs="Tahoma"/>
          <w:b/>
          <w:smallCaps/>
          <w:color w:val="000000" w:themeColor="text1"/>
          <w:sz w:val="24"/>
          <w:szCs w:val="24"/>
          <w:vertAlign w:val="superscript"/>
          <w:lang w:val="fr-BE" w:eastAsia="fr-FR"/>
        </w:rPr>
        <w:t>2</w:t>
      </w:r>
      <w:r w:rsidRPr="0045024B">
        <w:rPr>
          <w:rFonts w:ascii="Tahoma" w:eastAsia="Times New Roman" w:hAnsi="Tahoma" w:cs="Tahoma"/>
          <w:b/>
          <w:color w:val="000000" w:themeColor="text1"/>
          <w:sz w:val="24"/>
          <w:szCs w:val="24"/>
          <w:lang w:val="fr-BE" w:eastAsia="fr-FR"/>
        </w:rPr>
        <w:t xml:space="preserve">, Gonzalo </w:t>
      </w:r>
      <w:r w:rsidRPr="0045024B">
        <w:rPr>
          <w:rFonts w:ascii="Tahoma" w:eastAsia="Times New Roman" w:hAnsi="Tahoma" w:cs="Tahoma"/>
          <w:b/>
          <w:smallCaps/>
          <w:color w:val="000000" w:themeColor="text1"/>
          <w:sz w:val="24"/>
          <w:szCs w:val="24"/>
          <w:lang w:val="fr-BE" w:eastAsia="fr-FR"/>
        </w:rPr>
        <w:t>Rial</w:t>
      </w:r>
      <w:r w:rsidRPr="0045024B">
        <w:rPr>
          <w:rFonts w:ascii="Tahoma" w:eastAsia="Times New Roman" w:hAnsi="Tahoma" w:cs="Tahoma"/>
          <w:b/>
          <w:smallCaps/>
          <w:color w:val="000000" w:themeColor="text1"/>
          <w:sz w:val="24"/>
          <w:szCs w:val="24"/>
          <w:vertAlign w:val="superscript"/>
          <w:lang w:val="fr-BE" w:eastAsia="fr-FR"/>
        </w:rPr>
        <w:t>2</w:t>
      </w:r>
      <w:r w:rsidRPr="0045024B">
        <w:rPr>
          <w:rFonts w:ascii="Tahoma" w:eastAsia="Times New Roman" w:hAnsi="Tahoma" w:cs="Tahoma"/>
          <w:b/>
          <w:color w:val="000000" w:themeColor="text1"/>
          <w:sz w:val="24"/>
          <w:szCs w:val="24"/>
          <w:lang w:val="fr-BE" w:eastAsia="fr-FR"/>
        </w:rPr>
        <w:t xml:space="preserve">, Philippe </w:t>
      </w:r>
      <w:r w:rsidRPr="0045024B">
        <w:rPr>
          <w:rFonts w:ascii="Tahoma" w:eastAsia="Times New Roman" w:hAnsi="Tahoma" w:cs="Tahoma"/>
          <w:b/>
          <w:smallCaps/>
          <w:color w:val="000000" w:themeColor="text1"/>
          <w:sz w:val="24"/>
          <w:szCs w:val="24"/>
          <w:lang w:val="fr-BE" w:eastAsia="fr-FR"/>
        </w:rPr>
        <w:t>Gerrienne</w:t>
      </w:r>
      <w:r w:rsidRPr="0045024B">
        <w:rPr>
          <w:rFonts w:ascii="Tahoma" w:eastAsia="Times New Roman" w:hAnsi="Tahoma" w:cs="Tahoma"/>
          <w:b/>
          <w:smallCaps/>
          <w:color w:val="000000" w:themeColor="text1"/>
          <w:sz w:val="24"/>
          <w:szCs w:val="24"/>
          <w:vertAlign w:val="superscript"/>
          <w:lang w:val="fr-BE" w:eastAsia="fr-FR"/>
        </w:rPr>
        <w:t>2</w:t>
      </w:r>
      <w:r w:rsidRPr="0045024B">
        <w:rPr>
          <w:rFonts w:ascii="Tahoma" w:eastAsia="Times New Roman" w:hAnsi="Tahoma" w:cs="Tahoma"/>
          <w:b/>
          <w:color w:val="000000" w:themeColor="text1"/>
          <w:sz w:val="24"/>
          <w:szCs w:val="24"/>
          <w:lang w:val="fr-BE" w:eastAsia="fr-FR"/>
        </w:rPr>
        <w:t xml:space="preserve">, </w:t>
      </w:r>
      <w:r w:rsidRPr="0045024B">
        <w:rPr>
          <w:rFonts w:ascii="Tahoma" w:hAnsi="Tahoma" w:cs="Tahoma"/>
          <w:b/>
          <w:sz w:val="24"/>
          <w:szCs w:val="24"/>
          <w:lang w:val="fr-BE"/>
        </w:rPr>
        <w:t xml:space="preserve">Rodolfo </w:t>
      </w:r>
      <w:r w:rsidRPr="0045024B">
        <w:rPr>
          <w:rFonts w:ascii="Tahoma" w:eastAsia="Times New Roman" w:hAnsi="Tahoma" w:cs="Tahoma"/>
          <w:b/>
          <w:smallCaps/>
          <w:color w:val="000000" w:themeColor="text1"/>
          <w:sz w:val="24"/>
          <w:szCs w:val="24"/>
          <w:lang w:val="fr-BE" w:eastAsia="fr-FR"/>
        </w:rPr>
        <w:t>Gozalo</w:t>
      </w:r>
      <w:r w:rsidRPr="0045024B">
        <w:rPr>
          <w:rFonts w:ascii="Tahoma" w:eastAsia="Times New Roman" w:hAnsi="Tahoma" w:cs="Tahoma"/>
          <w:b/>
          <w:smallCaps/>
          <w:color w:val="000000" w:themeColor="text1"/>
          <w:sz w:val="24"/>
          <w:szCs w:val="24"/>
          <w:vertAlign w:val="superscript"/>
          <w:lang w:val="fr-BE" w:eastAsia="fr-FR"/>
        </w:rPr>
        <w:t>3</w:t>
      </w:r>
      <w:r w:rsidRPr="0045024B">
        <w:rPr>
          <w:rFonts w:ascii="Tahoma" w:eastAsia="Times New Roman" w:hAnsi="Tahoma" w:cs="Tahoma"/>
          <w:b/>
          <w:color w:val="000000" w:themeColor="text1"/>
          <w:sz w:val="24"/>
          <w:szCs w:val="24"/>
          <w:lang w:val="fr-BE" w:eastAsia="fr-FR"/>
        </w:rPr>
        <w:t xml:space="preserve">, </w:t>
      </w:r>
      <w:r w:rsidRPr="0045024B">
        <w:rPr>
          <w:rFonts w:ascii="Tahoma" w:hAnsi="Tahoma" w:cs="Tahoma"/>
          <w:b/>
          <w:sz w:val="24"/>
          <w:szCs w:val="24"/>
          <w:lang w:val="fr-BE"/>
        </w:rPr>
        <w:t>José B.</w:t>
      </w:r>
      <w:r w:rsidRPr="0045024B">
        <w:rPr>
          <w:rFonts w:ascii="Tahoma" w:eastAsia="Times New Roman" w:hAnsi="Tahoma" w:cs="Tahoma"/>
          <w:b/>
          <w:color w:val="000000" w:themeColor="text1"/>
          <w:sz w:val="24"/>
          <w:szCs w:val="24"/>
          <w:lang w:val="fr-BE" w:eastAsia="fr-FR"/>
        </w:rPr>
        <w:t xml:space="preserve"> </w:t>
      </w:r>
      <w:r w:rsidRPr="0045024B">
        <w:rPr>
          <w:rFonts w:ascii="Tahoma" w:eastAsia="Times New Roman" w:hAnsi="Tahoma" w:cs="Tahoma"/>
          <w:b/>
          <w:smallCaps/>
          <w:color w:val="000000" w:themeColor="text1"/>
          <w:sz w:val="24"/>
          <w:szCs w:val="24"/>
          <w:lang w:val="fr-BE" w:eastAsia="fr-FR"/>
        </w:rPr>
        <w:t>Diez</w:t>
      </w:r>
      <w:r w:rsidRPr="0045024B">
        <w:rPr>
          <w:rFonts w:ascii="Tahoma" w:eastAsia="Times New Roman" w:hAnsi="Tahoma" w:cs="Tahoma"/>
          <w:b/>
          <w:smallCaps/>
          <w:color w:val="000000" w:themeColor="text1"/>
          <w:sz w:val="24"/>
          <w:szCs w:val="24"/>
          <w:vertAlign w:val="superscript"/>
          <w:lang w:val="fr-BE" w:eastAsia="fr-FR"/>
        </w:rPr>
        <w:t>4</w:t>
      </w:r>
      <w:r w:rsidRPr="0045024B">
        <w:rPr>
          <w:rFonts w:ascii="Tahoma" w:eastAsia="Times New Roman" w:hAnsi="Tahoma" w:cs="Tahoma"/>
          <w:b/>
          <w:color w:val="000000" w:themeColor="text1"/>
          <w:sz w:val="24"/>
          <w:szCs w:val="24"/>
          <w:lang w:val="fr-BE" w:eastAsia="fr-FR"/>
        </w:rPr>
        <w:t>, J</w:t>
      </w:r>
      <w:r w:rsidRPr="0045024B">
        <w:rPr>
          <w:rFonts w:ascii="Tahoma" w:hAnsi="Tahoma" w:cs="Tahoma"/>
          <w:b/>
          <w:sz w:val="24"/>
          <w:szCs w:val="24"/>
          <w:lang w:val="fr-BE"/>
        </w:rPr>
        <w:t>osé I.</w:t>
      </w:r>
      <w:r w:rsidRPr="0045024B">
        <w:rPr>
          <w:rFonts w:ascii="Tahoma" w:eastAsia="Times New Roman" w:hAnsi="Tahoma" w:cs="Tahoma"/>
          <w:b/>
          <w:color w:val="000000" w:themeColor="text1"/>
          <w:sz w:val="24"/>
          <w:szCs w:val="24"/>
          <w:lang w:val="fr-BE" w:eastAsia="fr-FR"/>
        </w:rPr>
        <w:t xml:space="preserve"> </w:t>
      </w:r>
      <w:r w:rsidRPr="0045024B">
        <w:rPr>
          <w:rFonts w:ascii="Tahoma" w:eastAsia="Times New Roman" w:hAnsi="Tahoma" w:cs="Tahoma"/>
          <w:b/>
          <w:smallCaps/>
          <w:color w:val="000000" w:themeColor="text1"/>
          <w:sz w:val="24"/>
          <w:szCs w:val="24"/>
          <w:lang w:val="fr-BE" w:eastAsia="fr-FR"/>
        </w:rPr>
        <w:t>Valenzuela-Rios</w:t>
      </w:r>
      <w:r w:rsidRPr="0045024B">
        <w:rPr>
          <w:rFonts w:ascii="Tahoma" w:eastAsia="Times New Roman" w:hAnsi="Tahoma" w:cs="Tahoma"/>
          <w:b/>
          <w:smallCaps/>
          <w:color w:val="000000" w:themeColor="text1"/>
          <w:sz w:val="24"/>
          <w:szCs w:val="24"/>
          <w:vertAlign w:val="superscript"/>
          <w:lang w:val="fr-BE" w:eastAsia="fr-FR"/>
        </w:rPr>
        <w:t>3</w:t>
      </w:r>
      <w:r w:rsidRPr="0045024B">
        <w:rPr>
          <w:rFonts w:ascii="Tahoma" w:eastAsia="Times New Roman" w:hAnsi="Tahoma" w:cs="Tahoma"/>
          <w:b/>
          <w:color w:val="000000" w:themeColor="text1"/>
          <w:sz w:val="24"/>
          <w:szCs w:val="24"/>
          <w:lang w:val="fr-BE" w:eastAsia="fr-FR"/>
        </w:rPr>
        <w:t xml:space="preserve"> &amp; Maurice </w:t>
      </w:r>
      <w:r w:rsidRPr="0045024B">
        <w:rPr>
          <w:rFonts w:ascii="Tahoma" w:eastAsia="Times New Roman" w:hAnsi="Tahoma" w:cs="Tahoma"/>
          <w:b/>
          <w:smallCaps/>
          <w:color w:val="000000" w:themeColor="text1"/>
          <w:sz w:val="24"/>
          <w:szCs w:val="24"/>
          <w:lang w:val="fr-BE" w:eastAsia="fr-FR"/>
        </w:rPr>
        <w:t>Streel</w:t>
      </w:r>
      <w:r w:rsidRPr="0045024B">
        <w:rPr>
          <w:rFonts w:ascii="Tahoma" w:eastAsia="Times New Roman" w:hAnsi="Tahoma" w:cs="Tahoma"/>
          <w:b/>
          <w:smallCaps/>
          <w:color w:val="000000" w:themeColor="text1"/>
          <w:sz w:val="24"/>
          <w:szCs w:val="24"/>
          <w:vertAlign w:val="superscript"/>
          <w:lang w:val="fr-BE" w:eastAsia="fr-FR"/>
        </w:rPr>
        <w:t>2</w:t>
      </w:r>
    </w:p>
    <w:p w:rsidR="00FE761B" w:rsidRPr="0045024B" w:rsidRDefault="00FE761B" w:rsidP="00343A3D">
      <w:pPr>
        <w:ind w:left="284" w:hanging="284"/>
        <w:jc w:val="both"/>
        <w:rPr>
          <w:rFonts w:ascii="Tahoma" w:hAnsi="Tahoma" w:cs="Tahoma"/>
          <w:color w:val="000000" w:themeColor="text1"/>
          <w:sz w:val="24"/>
          <w:szCs w:val="24"/>
          <w:lang w:val="fr-BE"/>
        </w:rPr>
      </w:pPr>
    </w:p>
    <w:p w:rsidR="00FE761B" w:rsidRPr="0045024B" w:rsidRDefault="00A60D73" w:rsidP="00343A3D">
      <w:pPr>
        <w:ind w:left="284" w:hanging="284"/>
        <w:rPr>
          <w:rFonts w:ascii="Tahoma" w:hAnsi="Tahoma" w:cs="Tahoma"/>
          <w:color w:val="000000" w:themeColor="text1"/>
          <w:sz w:val="24"/>
          <w:szCs w:val="24"/>
          <w:lang w:val="en-GB"/>
        </w:rPr>
      </w:pPr>
      <w:r w:rsidRPr="0045024B">
        <w:rPr>
          <w:rFonts w:ascii="Tahoma" w:eastAsia="Times New Roman" w:hAnsi="Tahoma" w:cs="Tahoma"/>
          <w:color w:val="000000" w:themeColor="text1"/>
          <w:sz w:val="24"/>
          <w:szCs w:val="24"/>
          <w:vertAlign w:val="superscript"/>
          <w:lang w:val="en-GB" w:eastAsia="fr-FR"/>
        </w:rPr>
        <w:t xml:space="preserve">1 </w:t>
      </w:r>
      <w:proofErr w:type="spellStart"/>
      <w:r w:rsidRPr="0045024B">
        <w:rPr>
          <w:rFonts w:ascii="Tahoma" w:hAnsi="Tahoma" w:cs="Tahoma"/>
          <w:color w:val="000000" w:themeColor="text1"/>
          <w:sz w:val="24"/>
          <w:szCs w:val="24"/>
          <w:lang w:val="en-GB"/>
        </w:rPr>
        <w:t>Evo</w:t>
      </w:r>
      <w:proofErr w:type="spellEnd"/>
      <w:r w:rsidRPr="0045024B">
        <w:rPr>
          <w:rFonts w:ascii="Tahoma" w:hAnsi="Tahoma" w:cs="Tahoma"/>
          <w:color w:val="000000" w:themeColor="text1"/>
          <w:sz w:val="24"/>
          <w:szCs w:val="24"/>
          <w:lang w:val="en-GB"/>
        </w:rPr>
        <w:t xml:space="preserve">-Eco-Paleo, UMR 8198-CNRS, University of Lille, F-59655 Villeneuve </w:t>
      </w:r>
      <w:proofErr w:type="spellStart"/>
      <w:r w:rsidRPr="0045024B">
        <w:rPr>
          <w:rFonts w:ascii="Tahoma" w:hAnsi="Tahoma" w:cs="Tahoma"/>
          <w:color w:val="000000" w:themeColor="text1"/>
          <w:sz w:val="24"/>
          <w:szCs w:val="24"/>
          <w:lang w:val="en-GB"/>
        </w:rPr>
        <w:t>d'Ascq</w:t>
      </w:r>
      <w:proofErr w:type="spellEnd"/>
      <w:r w:rsidRPr="0045024B">
        <w:rPr>
          <w:rFonts w:ascii="Tahoma" w:hAnsi="Tahoma" w:cs="Tahoma"/>
          <w:color w:val="000000" w:themeColor="text1"/>
          <w:sz w:val="24"/>
          <w:szCs w:val="24"/>
          <w:lang w:val="en-GB"/>
        </w:rPr>
        <w:t xml:space="preserve">, France. </w:t>
      </w:r>
      <w:hyperlink r:id="rId44" w:history="1">
        <w:r w:rsidRPr="00343A3D">
          <w:rPr>
            <w:rStyle w:val="Lienhypertexte"/>
            <w:rFonts w:ascii="Tahoma" w:hAnsi="Tahoma" w:cs="Tahoma"/>
            <w:sz w:val="24"/>
            <w:szCs w:val="24"/>
            <w:lang w:val="en-GB"/>
          </w:rPr>
          <w:t>borja.cascales-minana@univ-lille1.fr</w:t>
        </w:r>
      </w:hyperlink>
    </w:p>
    <w:p w:rsidR="00FE761B" w:rsidRPr="0045024B" w:rsidRDefault="00A60D73" w:rsidP="00343A3D">
      <w:pPr>
        <w:ind w:left="284" w:hanging="284"/>
        <w:rPr>
          <w:rFonts w:ascii="Tahoma" w:hAnsi="Tahoma" w:cs="Tahoma"/>
          <w:color w:val="000000" w:themeColor="text1"/>
          <w:sz w:val="24"/>
          <w:szCs w:val="24"/>
        </w:rPr>
      </w:pPr>
      <w:r w:rsidRPr="0045024B">
        <w:rPr>
          <w:rFonts w:ascii="Tahoma" w:hAnsi="Tahoma" w:cs="Tahoma"/>
          <w:sz w:val="24"/>
          <w:szCs w:val="24"/>
          <w:vertAlign w:val="superscript"/>
        </w:rPr>
        <w:t>2</w:t>
      </w:r>
      <w:r w:rsidR="00BE754C" w:rsidRPr="0045024B">
        <w:rPr>
          <w:rFonts w:ascii="Tahoma" w:hAnsi="Tahoma" w:cs="Tahoma"/>
          <w:sz w:val="24"/>
          <w:szCs w:val="24"/>
        </w:rPr>
        <w:t xml:space="preserve"> </w:t>
      </w:r>
      <w:proofErr w:type="spellStart"/>
      <w:r w:rsidR="00BE754C" w:rsidRPr="0045024B">
        <w:rPr>
          <w:rFonts w:ascii="Tahoma" w:hAnsi="Tahoma" w:cs="Tahoma"/>
          <w:sz w:val="24"/>
          <w:szCs w:val="24"/>
        </w:rPr>
        <w:t>Palaeobiogeology-Palaeobotany-Palaeopalynology</w:t>
      </w:r>
      <w:proofErr w:type="spellEnd"/>
      <w:r w:rsidR="00BE754C" w:rsidRPr="0045024B">
        <w:rPr>
          <w:rFonts w:ascii="Tahoma" w:hAnsi="Tahoma" w:cs="Tahoma"/>
          <w:sz w:val="24"/>
          <w:szCs w:val="24"/>
        </w:rPr>
        <w:t xml:space="preserve">, UR Geology, University of Liège, Quartier Agora, </w:t>
      </w:r>
      <w:proofErr w:type="spellStart"/>
      <w:r w:rsidR="00BE754C" w:rsidRPr="0045024B">
        <w:rPr>
          <w:rFonts w:ascii="Tahoma" w:hAnsi="Tahoma" w:cs="Tahoma"/>
          <w:sz w:val="24"/>
          <w:szCs w:val="24"/>
        </w:rPr>
        <w:t>Allée</w:t>
      </w:r>
      <w:proofErr w:type="spellEnd"/>
      <w:r w:rsidR="00BE754C" w:rsidRPr="0045024B">
        <w:rPr>
          <w:rFonts w:ascii="Tahoma" w:hAnsi="Tahoma" w:cs="Tahoma"/>
          <w:sz w:val="24"/>
          <w:szCs w:val="24"/>
        </w:rPr>
        <w:t xml:space="preserve"> du 6 </w:t>
      </w:r>
      <w:proofErr w:type="spellStart"/>
      <w:r w:rsidR="00BE754C" w:rsidRPr="0045024B">
        <w:rPr>
          <w:rFonts w:ascii="Tahoma" w:hAnsi="Tahoma" w:cs="Tahoma"/>
          <w:sz w:val="24"/>
          <w:szCs w:val="24"/>
        </w:rPr>
        <w:t>Août</w:t>
      </w:r>
      <w:proofErr w:type="spellEnd"/>
      <w:r w:rsidR="00BE754C" w:rsidRPr="0045024B">
        <w:rPr>
          <w:rFonts w:ascii="Tahoma" w:hAnsi="Tahoma" w:cs="Tahoma"/>
          <w:sz w:val="24"/>
          <w:szCs w:val="24"/>
        </w:rPr>
        <w:t xml:space="preserve">, 14, </w:t>
      </w:r>
      <w:proofErr w:type="spellStart"/>
      <w:r w:rsidR="00BE754C" w:rsidRPr="0045024B">
        <w:rPr>
          <w:rFonts w:ascii="Tahoma" w:hAnsi="Tahoma" w:cs="Tahoma"/>
          <w:sz w:val="24"/>
          <w:szCs w:val="24"/>
        </w:rPr>
        <w:t>Bât</w:t>
      </w:r>
      <w:proofErr w:type="spellEnd"/>
      <w:r w:rsidR="00BE754C" w:rsidRPr="0045024B">
        <w:rPr>
          <w:rFonts w:ascii="Tahoma" w:hAnsi="Tahoma" w:cs="Tahoma"/>
          <w:sz w:val="24"/>
          <w:szCs w:val="24"/>
        </w:rPr>
        <w:t>. B18. B-4000 Liège 1, Belgium</w:t>
      </w:r>
      <w:r w:rsidRPr="0045024B">
        <w:rPr>
          <w:rFonts w:ascii="Tahoma" w:hAnsi="Tahoma" w:cs="Tahoma"/>
          <w:sz w:val="24"/>
          <w:szCs w:val="24"/>
        </w:rPr>
        <w:t xml:space="preserve">. </w:t>
      </w:r>
      <w:hyperlink r:id="rId45" w:history="1">
        <w:r w:rsidR="00663E75" w:rsidRPr="0045024B">
          <w:rPr>
            <w:rStyle w:val="Lienhypertexte"/>
            <w:rFonts w:ascii="Tahoma" w:hAnsi="Tahoma" w:cs="Tahoma"/>
            <w:sz w:val="24"/>
            <w:szCs w:val="24"/>
          </w:rPr>
          <w:t>P.steemans@uliege</w:t>
        </w:r>
        <w:r w:rsidRPr="0045024B">
          <w:rPr>
            <w:rStyle w:val="Lienhypertexte"/>
            <w:rFonts w:ascii="Tahoma" w:hAnsi="Tahoma" w:cs="Tahoma"/>
            <w:sz w:val="24"/>
            <w:szCs w:val="24"/>
          </w:rPr>
          <w:t>.be</w:t>
        </w:r>
      </w:hyperlink>
      <w:r w:rsidR="00FE761B" w:rsidRPr="0045024B">
        <w:rPr>
          <w:rFonts w:ascii="Tahoma" w:hAnsi="Tahoma" w:cs="Tahoma"/>
          <w:color w:val="000000" w:themeColor="text1"/>
          <w:sz w:val="24"/>
          <w:szCs w:val="24"/>
        </w:rPr>
        <w:t xml:space="preserve">; </w:t>
      </w:r>
      <w:hyperlink r:id="rId46" w:tgtFrame="_blank" w:history="1">
        <w:r w:rsidR="00FE761B" w:rsidRPr="0045024B">
          <w:rPr>
            <w:rStyle w:val="Lienhypertexte"/>
            <w:rFonts w:ascii="Tahoma" w:hAnsi="Tahoma" w:cs="Tahoma"/>
            <w:sz w:val="24"/>
            <w:szCs w:val="24"/>
          </w:rPr>
          <w:t>gontnq@gmail.com</w:t>
        </w:r>
      </w:hyperlink>
      <w:r w:rsidR="00FE761B" w:rsidRPr="0045024B">
        <w:rPr>
          <w:rStyle w:val="object"/>
          <w:rFonts w:ascii="Tahoma" w:hAnsi="Tahoma" w:cs="Tahoma"/>
          <w:sz w:val="24"/>
          <w:szCs w:val="24"/>
        </w:rPr>
        <w:t>;</w:t>
      </w:r>
      <w:r w:rsidR="00663E75" w:rsidRPr="0045024B">
        <w:rPr>
          <w:rFonts w:ascii="Tahoma" w:hAnsi="Tahoma" w:cs="Tahoma"/>
          <w:color w:val="000000" w:themeColor="text1"/>
          <w:sz w:val="24"/>
          <w:szCs w:val="24"/>
        </w:rPr>
        <w:t xml:space="preserve"> </w:t>
      </w:r>
      <w:hyperlink r:id="rId47" w:history="1">
        <w:r w:rsidR="00663E75" w:rsidRPr="0045024B">
          <w:rPr>
            <w:rStyle w:val="Lienhypertexte"/>
            <w:rFonts w:ascii="Tahoma" w:hAnsi="Tahoma" w:cs="Tahoma"/>
            <w:sz w:val="24"/>
            <w:szCs w:val="24"/>
          </w:rPr>
          <w:t>p.gerrienne@uliege</w:t>
        </w:r>
        <w:r w:rsidRPr="0045024B">
          <w:rPr>
            <w:rStyle w:val="Lienhypertexte"/>
            <w:rFonts w:ascii="Tahoma" w:hAnsi="Tahoma" w:cs="Tahoma"/>
            <w:sz w:val="24"/>
            <w:szCs w:val="24"/>
          </w:rPr>
          <w:t>.be</w:t>
        </w:r>
      </w:hyperlink>
      <w:r w:rsidR="00FE761B" w:rsidRPr="0045024B">
        <w:rPr>
          <w:rFonts w:ascii="Tahoma" w:hAnsi="Tahoma" w:cs="Tahoma"/>
          <w:color w:val="000000" w:themeColor="text1"/>
          <w:sz w:val="24"/>
          <w:szCs w:val="24"/>
        </w:rPr>
        <w:t xml:space="preserve">; </w:t>
      </w:r>
      <w:hyperlink r:id="rId48" w:history="1">
        <w:r w:rsidR="0045024B" w:rsidRPr="0045024B">
          <w:rPr>
            <w:rStyle w:val="Lienhypertexte"/>
            <w:rFonts w:ascii="Tahoma" w:hAnsi="Tahoma" w:cs="Tahoma"/>
            <w:sz w:val="24"/>
            <w:szCs w:val="24"/>
          </w:rPr>
          <w:t>Maurice.streel@uliege.be</w:t>
        </w:r>
      </w:hyperlink>
    </w:p>
    <w:p w:rsidR="00FE761B" w:rsidRPr="0045024B" w:rsidRDefault="00FE761B" w:rsidP="00343A3D">
      <w:pPr>
        <w:ind w:left="284" w:hanging="284"/>
        <w:rPr>
          <w:rFonts w:ascii="Tahoma" w:hAnsi="Tahoma" w:cs="Tahoma"/>
          <w:color w:val="000000" w:themeColor="text1"/>
          <w:sz w:val="24"/>
          <w:szCs w:val="24"/>
        </w:rPr>
      </w:pPr>
      <w:r w:rsidRPr="0045024B">
        <w:rPr>
          <w:rFonts w:ascii="Tahoma" w:eastAsia="Times New Roman" w:hAnsi="Tahoma" w:cs="Tahoma"/>
          <w:color w:val="000000" w:themeColor="text1"/>
          <w:sz w:val="24"/>
          <w:szCs w:val="24"/>
          <w:vertAlign w:val="superscript"/>
          <w:lang w:eastAsia="fr-FR"/>
        </w:rPr>
        <w:t>3</w:t>
      </w:r>
      <w:r w:rsidR="00BE754C" w:rsidRPr="0045024B">
        <w:rPr>
          <w:rFonts w:ascii="Tahoma" w:eastAsia="Times New Roman" w:hAnsi="Tahoma" w:cs="Tahoma"/>
          <w:color w:val="000000" w:themeColor="text1"/>
          <w:sz w:val="24"/>
          <w:szCs w:val="24"/>
          <w:vertAlign w:val="superscript"/>
          <w:lang w:eastAsia="fr-FR"/>
        </w:rPr>
        <w:t xml:space="preserve"> </w:t>
      </w:r>
      <w:proofErr w:type="spellStart"/>
      <w:r w:rsidRPr="0045024B">
        <w:rPr>
          <w:rFonts w:ascii="Tahoma" w:hAnsi="Tahoma" w:cs="Tahoma"/>
          <w:color w:val="000000" w:themeColor="text1"/>
          <w:sz w:val="24"/>
          <w:szCs w:val="24"/>
        </w:rPr>
        <w:t>Departament</w:t>
      </w:r>
      <w:proofErr w:type="spellEnd"/>
      <w:r w:rsidRPr="0045024B">
        <w:rPr>
          <w:rFonts w:ascii="Tahoma" w:hAnsi="Tahoma" w:cs="Tahoma"/>
          <w:color w:val="000000" w:themeColor="text1"/>
          <w:sz w:val="24"/>
          <w:szCs w:val="24"/>
        </w:rPr>
        <w:t xml:space="preserve"> of Geology, </w:t>
      </w:r>
      <w:proofErr w:type="spellStart"/>
      <w:r w:rsidRPr="0045024B">
        <w:rPr>
          <w:rFonts w:ascii="Tahoma" w:hAnsi="Tahoma" w:cs="Tahoma"/>
          <w:color w:val="000000" w:themeColor="text1"/>
          <w:sz w:val="24"/>
          <w:szCs w:val="24"/>
        </w:rPr>
        <w:t>Universiy</w:t>
      </w:r>
      <w:proofErr w:type="spellEnd"/>
      <w:r w:rsidRPr="0045024B">
        <w:rPr>
          <w:rFonts w:ascii="Tahoma" w:hAnsi="Tahoma" w:cs="Tahoma"/>
          <w:color w:val="000000" w:themeColor="text1"/>
          <w:sz w:val="24"/>
          <w:szCs w:val="24"/>
        </w:rPr>
        <w:t xml:space="preserve"> of Valencia, c/ Dr. </w:t>
      </w:r>
      <w:proofErr w:type="spellStart"/>
      <w:r w:rsidRPr="0045024B">
        <w:rPr>
          <w:rFonts w:ascii="Tahoma" w:hAnsi="Tahoma" w:cs="Tahoma"/>
          <w:color w:val="000000" w:themeColor="text1"/>
          <w:sz w:val="24"/>
          <w:szCs w:val="24"/>
        </w:rPr>
        <w:t>Moliner</w:t>
      </w:r>
      <w:proofErr w:type="spellEnd"/>
      <w:r w:rsidRPr="0045024B">
        <w:rPr>
          <w:rFonts w:ascii="Tahoma" w:hAnsi="Tahoma" w:cs="Tahoma"/>
          <w:color w:val="000000" w:themeColor="text1"/>
          <w:sz w:val="24"/>
          <w:szCs w:val="24"/>
        </w:rPr>
        <w:t xml:space="preserve"> 50, E-46100 </w:t>
      </w:r>
      <w:proofErr w:type="spellStart"/>
      <w:r w:rsidRPr="0045024B">
        <w:rPr>
          <w:rFonts w:ascii="Tahoma" w:hAnsi="Tahoma" w:cs="Tahoma"/>
          <w:color w:val="000000" w:themeColor="text1"/>
          <w:sz w:val="24"/>
          <w:szCs w:val="24"/>
        </w:rPr>
        <w:t>Burjassot</w:t>
      </w:r>
      <w:proofErr w:type="spellEnd"/>
      <w:r w:rsidRPr="0045024B">
        <w:rPr>
          <w:rFonts w:ascii="Tahoma" w:hAnsi="Tahoma" w:cs="Tahoma"/>
          <w:color w:val="000000" w:themeColor="text1"/>
          <w:sz w:val="24"/>
          <w:szCs w:val="24"/>
        </w:rPr>
        <w:t xml:space="preserve">, Spain. </w:t>
      </w:r>
      <w:hyperlink r:id="rId49" w:tgtFrame="_blank" w:history="1">
        <w:r w:rsidRPr="0045024B">
          <w:rPr>
            <w:rStyle w:val="Lienhypertexte"/>
            <w:rFonts w:ascii="Tahoma" w:hAnsi="Tahoma" w:cs="Tahoma"/>
            <w:sz w:val="24"/>
            <w:szCs w:val="24"/>
          </w:rPr>
          <w:t>rodolfo.gozalo@uv.es</w:t>
        </w:r>
      </w:hyperlink>
      <w:r w:rsidRPr="0045024B">
        <w:rPr>
          <w:rStyle w:val="object"/>
          <w:rFonts w:ascii="Tahoma" w:hAnsi="Tahoma" w:cs="Tahoma"/>
          <w:sz w:val="24"/>
          <w:szCs w:val="24"/>
        </w:rPr>
        <w:t xml:space="preserve">; </w:t>
      </w:r>
      <w:hyperlink r:id="rId50" w:tgtFrame="_blank" w:history="1">
        <w:r w:rsidRPr="0045024B">
          <w:rPr>
            <w:rStyle w:val="Lienhypertexte"/>
            <w:rFonts w:ascii="Tahoma" w:hAnsi="Tahoma" w:cs="Tahoma"/>
            <w:sz w:val="24"/>
            <w:szCs w:val="24"/>
          </w:rPr>
          <w:t>jose.i.valenzuela@uv.es</w:t>
        </w:r>
      </w:hyperlink>
    </w:p>
    <w:p w:rsidR="00FE761B" w:rsidRPr="0045024B" w:rsidRDefault="00FE761B" w:rsidP="00343A3D">
      <w:pPr>
        <w:ind w:left="284" w:hanging="284"/>
        <w:rPr>
          <w:rFonts w:ascii="Tahoma" w:hAnsi="Tahoma" w:cs="Tahoma"/>
          <w:color w:val="000000" w:themeColor="text1"/>
          <w:sz w:val="24"/>
          <w:szCs w:val="24"/>
        </w:rPr>
      </w:pPr>
      <w:r w:rsidRPr="0045024B">
        <w:rPr>
          <w:rFonts w:ascii="Tahoma" w:eastAsia="Times New Roman" w:hAnsi="Tahoma" w:cs="Tahoma"/>
          <w:color w:val="000000" w:themeColor="text1"/>
          <w:sz w:val="24"/>
          <w:szCs w:val="24"/>
          <w:vertAlign w:val="superscript"/>
          <w:lang w:eastAsia="fr-FR"/>
        </w:rPr>
        <w:t>4</w:t>
      </w:r>
      <w:r w:rsidR="00BE754C" w:rsidRPr="0045024B">
        <w:rPr>
          <w:rFonts w:ascii="Tahoma" w:eastAsia="Times New Roman" w:hAnsi="Tahoma" w:cs="Tahoma"/>
          <w:color w:val="000000" w:themeColor="text1"/>
          <w:sz w:val="24"/>
          <w:szCs w:val="24"/>
          <w:vertAlign w:val="superscript"/>
          <w:lang w:eastAsia="fr-FR"/>
        </w:rPr>
        <w:t xml:space="preserve"> </w:t>
      </w:r>
      <w:proofErr w:type="spellStart"/>
      <w:r w:rsidRPr="0045024B">
        <w:rPr>
          <w:rFonts w:ascii="Tahoma" w:hAnsi="Tahoma" w:cs="Tahoma"/>
          <w:color w:val="000000" w:themeColor="text1"/>
          <w:sz w:val="24"/>
          <w:szCs w:val="24"/>
        </w:rPr>
        <w:t>Departamento</w:t>
      </w:r>
      <w:proofErr w:type="spellEnd"/>
      <w:r w:rsidRPr="0045024B">
        <w:rPr>
          <w:rFonts w:ascii="Tahoma" w:hAnsi="Tahoma" w:cs="Tahoma"/>
          <w:color w:val="000000" w:themeColor="text1"/>
          <w:sz w:val="24"/>
          <w:szCs w:val="24"/>
        </w:rPr>
        <w:t xml:space="preserve"> de </w:t>
      </w:r>
      <w:proofErr w:type="spellStart"/>
      <w:r w:rsidRPr="0045024B">
        <w:rPr>
          <w:rFonts w:ascii="Tahoma" w:hAnsi="Tahoma" w:cs="Tahoma"/>
          <w:color w:val="000000" w:themeColor="text1"/>
          <w:sz w:val="24"/>
          <w:szCs w:val="24"/>
        </w:rPr>
        <w:t>Xeociencias</w:t>
      </w:r>
      <w:proofErr w:type="spellEnd"/>
      <w:r w:rsidRPr="0045024B">
        <w:rPr>
          <w:rFonts w:ascii="Tahoma" w:hAnsi="Tahoma" w:cs="Tahoma"/>
          <w:color w:val="000000" w:themeColor="text1"/>
          <w:sz w:val="24"/>
          <w:szCs w:val="24"/>
        </w:rPr>
        <w:t xml:space="preserve"> </w:t>
      </w:r>
      <w:proofErr w:type="spellStart"/>
      <w:r w:rsidRPr="0045024B">
        <w:rPr>
          <w:rFonts w:ascii="Tahoma" w:hAnsi="Tahoma" w:cs="Tahoma"/>
          <w:color w:val="000000" w:themeColor="text1"/>
          <w:sz w:val="24"/>
          <w:szCs w:val="24"/>
        </w:rPr>
        <w:t>Mariñas</w:t>
      </w:r>
      <w:proofErr w:type="spellEnd"/>
      <w:r w:rsidRPr="0045024B">
        <w:rPr>
          <w:rFonts w:ascii="Tahoma" w:hAnsi="Tahoma" w:cs="Tahoma"/>
          <w:color w:val="000000" w:themeColor="text1"/>
          <w:sz w:val="24"/>
          <w:szCs w:val="24"/>
        </w:rPr>
        <w:t xml:space="preserve"> e </w:t>
      </w:r>
      <w:proofErr w:type="spellStart"/>
      <w:r w:rsidRPr="0045024B">
        <w:rPr>
          <w:rFonts w:ascii="Tahoma" w:hAnsi="Tahoma" w:cs="Tahoma"/>
          <w:color w:val="000000" w:themeColor="text1"/>
          <w:sz w:val="24"/>
          <w:szCs w:val="24"/>
        </w:rPr>
        <w:t>Ordenación</w:t>
      </w:r>
      <w:proofErr w:type="spellEnd"/>
      <w:r w:rsidRPr="0045024B">
        <w:rPr>
          <w:rFonts w:ascii="Tahoma" w:hAnsi="Tahoma" w:cs="Tahoma"/>
          <w:color w:val="000000" w:themeColor="text1"/>
          <w:sz w:val="24"/>
          <w:szCs w:val="24"/>
        </w:rPr>
        <w:t xml:space="preserve"> do </w:t>
      </w:r>
      <w:proofErr w:type="spellStart"/>
      <w:r w:rsidRPr="0045024B">
        <w:rPr>
          <w:rFonts w:ascii="Tahoma" w:hAnsi="Tahoma" w:cs="Tahoma"/>
          <w:color w:val="000000" w:themeColor="text1"/>
          <w:sz w:val="24"/>
          <w:szCs w:val="24"/>
        </w:rPr>
        <w:t>Territorio</w:t>
      </w:r>
      <w:proofErr w:type="spellEnd"/>
      <w:r w:rsidRPr="0045024B">
        <w:rPr>
          <w:rFonts w:ascii="Tahoma" w:hAnsi="Tahoma" w:cs="Tahoma"/>
          <w:color w:val="000000" w:themeColor="text1"/>
          <w:sz w:val="24"/>
          <w:szCs w:val="24"/>
        </w:rPr>
        <w:t xml:space="preserve">, </w:t>
      </w:r>
      <w:proofErr w:type="spellStart"/>
      <w:r w:rsidRPr="0045024B">
        <w:rPr>
          <w:rFonts w:ascii="Tahoma" w:hAnsi="Tahoma" w:cs="Tahoma"/>
          <w:color w:val="000000" w:themeColor="text1"/>
          <w:sz w:val="24"/>
          <w:szCs w:val="24"/>
        </w:rPr>
        <w:t>Universidade</w:t>
      </w:r>
      <w:proofErr w:type="spellEnd"/>
      <w:r w:rsidRPr="0045024B">
        <w:rPr>
          <w:rFonts w:ascii="Tahoma" w:hAnsi="Tahoma" w:cs="Tahoma"/>
          <w:color w:val="000000" w:themeColor="text1"/>
          <w:sz w:val="24"/>
          <w:szCs w:val="24"/>
        </w:rPr>
        <w:t xml:space="preserve"> de Vigo. 36200, Vigo, Spain. </w:t>
      </w:r>
      <w:hyperlink r:id="rId51" w:tgtFrame="_blank" w:history="1">
        <w:r w:rsidRPr="0045024B">
          <w:rPr>
            <w:rStyle w:val="Lienhypertexte"/>
            <w:rFonts w:ascii="Tahoma" w:hAnsi="Tahoma" w:cs="Tahoma"/>
            <w:sz w:val="24"/>
            <w:szCs w:val="24"/>
          </w:rPr>
          <w:t>jbdiez@uvigo.es</w:t>
        </w:r>
      </w:hyperlink>
    </w:p>
    <w:p w:rsidR="00FE761B" w:rsidRPr="0045024B" w:rsidRDefault="00FE761B" w:rsidP="00FE761B">
      <w:pPr>
        <w:jc w:val="both"/>
        <w:rPr>
          <w:rFonts w:ascii="Tahoma" w:hAnsi="Tahoma" w:cs="Tahoma"/>
          <w:color w:val="000000" w:themeColor="text1"/>
          <w:sz w:val="24"/>
          <w:szCs w:val="24"/>
        </w:rPr>
      </w:pPr>
    </w:p>
    <w:p w:rsidR="00FE761B" w:rsidRPr="0045024B" w:rsidRDefault="00FE761B" w:rsidP="00FE761B">
      <w:pPr>
        <w:jc w:val="both"/>
        <w:rPr>
          <w:rFonts w:ascii="Tahoma" w:hAnsi="Tahoma" w:cs="Tahoma"/>
          <w:color w:val="000000" w:themeColor="text1"/>
          <w:sz w:val="24"/>
          <w:szCs w:val="24"/>
        </w:rPr>
      </w:pPr>
      <w:r w:rsidRPr="0045024B">
        <w:rPr>
          <w:rFonts w:ascii="Tahoma" w:eastAsia="Times New Roman" w:hAnsi="Tahoma" w:cs="Tahoma"/>
          <w:color w:val="000000" w:themeColor="text1"/>
          <w:sz w:val="24"/>
          <w:szCs w:val="24"/>
          <w:vertAlign w:val="superscript"/>
          <w:lang w:eastAsia="fr-FR"/>
        </w:rPr>
        <w:t>*</w:t>
      </w:r>
      <w:r w:rsidRPr="0045024B">
        <w:rPr>
          <w:rFonts w:ascii="Tahoma" w:hAnsi="Tahoma" w:cs="Tahoma"/>
          <w:color w:val="000000" w:themeColor="text1"/>
          <w:sz w:val="24"/>
          <w:szCs w:val="24"/>
        </w:rPr>
        <w:t>Corresponding author</w:t>
      </w:r>
    </w:p>
    <w:p w:rsidR="00FE761B" w:rsidRPr="0045024B" w:rsidRDefault="00FE761B" w:rsidP="00FE761B">
      <w:pPr>
        <w:jc w:val="both"/>
        <w:rPr>
          <w:rFonts w:ascii="Tahoma" w:hAnsi="Tahoma" w:cs="Tahoma"/>
          <w:color w:val="000000" w:themeColor="text1"/>
          <w:sz w:val="24"/>
          <w:szCs w:val="24"/>
        </w:rPr>
      </w:pPr>
    </w:p>
    <w:p w:rsidR="00FE761B" w:rsidRPr="0045024B" w:rsidRDefault="00FE761B" w:rsidP="00FE761B">
      <w:pPr>
        <w:jc w:val="both"/>
        <w:rPr>
          <w:rFonts w:ascii="Tahoma" w:hAnsi="Tahoma" w:cs="Tahoma"/>
          <w:color w:val="000000" w:themeColor="text1"/>
          <w:sz w:val="24"/>
          <w:szCs w:val="24"/>
          <w:lang w:val="en-GB"/>
        </w:rPr>
      </w:pPr>
      <w:r w:rsidRPr="0045024B">
        <w:rPr>
          <w:rFonts w:ascii="Tahoma" w:hAnsi="Tahoma" w:cs="Tahoma"/>
          <w:color w:val="000000" w:themeColor="text1"/>
          <w:sz w:val="24"/>
          <w:szCs w:val="24"/>
        </w:rPr>
        <w:t xml:space="preserve">The Upper Devonian </w:t>
      </w:r>
      <w:proofErr w:type="spellStart"/>
      <w:r w:rsidRPr="0045024B">
        <w:rPr>
          <w:rFonts w:ascii="Tahoma" w:hAnsi="Tahoma" w:cs="Tahoma"/>
          <w:color w:val="000000" w:themeColor="text1"/>
          <w:sz w:val="24"/>
          <w:szCs w:val="24"/>
        </w:rPr>
        <w:t>Bolloncillos</w:t>
      </w:r>
      <w:proofErr w:type="spellEnd"/>
      <w:r w:rsidRPr="0045024B">
        <w:rPr>
          <w:rFonts w:ascii="Tahoma" w:hAnsi="Tahoma" w:cs="Tahoma"/>
          <w:color w:val="000000" w:themeColor="text1"/>
          <w:sz w:val="24"/>
          <w:szCs w:val="24"/>
        </w:rPr>
        <w:t xml:space="preserve"> Formation consists of a series of </w:t>
      </w:r>
      <w:proofErr w:type="spellStart"/>
      <w:r w:rsidRPr="0045024B">
        <w:rPr>
          <w:rFonts w:ascii="Tahoma" w:hAnsi="Tahoma" w:cs="Tahoma"/>
          <w:color w:val="000000" w:themeColor="text1"/>
          <w:sz w:val="24"/>
          <w:szCs w:val="24"/>
        </w:rPr>
        <w:t>detritic</w:t>
      </w:r>
      <w:proofErr w:type="spellEnd"/>
      <w:r w:rsidRPr="0045024B">
        <w:rPr>
          <w:rFonts w:ascii="Tahoma" w:hAnsi="Tahoma" w:cs="Tahoma"/>
          <w:color w:val="000000" w:themeColor="text1"/>
          <w:sz w:val="24"/>
          <w:szCs w:val="24"/>
        </w:rPr>
        <w:t xml:space="preserve"> rocks with </w:t>
      </w:r>
      <w:proofErr w:type="spellStart"/>
      <w:r w:rsidRPr="0045024B">
        <w:rPr>
          <w:rFonts w:ascii="Tahoma" w:hAnsi="Tahoma" w:cs="Tahoma"/>
          <w:color w:val="000000" w:themeColor="text1"/>
          <w:sz w:val="24"/>
          <w:szCs w:val="24"/>
        </w:rPr>
        <w:t>alternance</w:t>
      </w:r>
      <w:proofErr w:type="spellEnd"/>
      <w:r w:rsidRPr="0045024B">
        <w:rPr>
          <w:rFonts w:ascii="Tahoma" w:hAnsi="Tahoma" w:cs="Tahoma"/>
          <w:color w:val="000000" w:themeColor="text1"/>
          <w:sz w:val="24"/>
          <w:szCs w:val="24"/>
        </w:rPr>
        <w:t xml:space="preserve"> of shales and sandstones. Previous works have documented a great diversity of ostracods, </w:t>
      </w:r>
      <w:proofErr w:type="spellStart"/>
      <w:r w:rsidRPr="0045024B">
        <w:rPr>
          <w:rFonts w:ascii="Tahoma" w:hAnsi="Tahoma" w:cs="Tahoma"/>
          <w:color w:val="000000" w:themeColor="text1"/>
          <w:sz w:val="24"/>
          <w:szCs w:val="24"/>
        </w:rPr>
        <w:t>tentaculites</w:t>
      </w:r>
      <w:proofErr w:type="spellEnd"/>
      <w:r w:rsidRPr="0045024B">
        <w:rPr>
          <w:rFonts w:ascii="Tahoma" w:hAnsi="Tahoma" w:cs="Tahoma"/>
          <w:color w:val="000000" w:themeColor="text1"/>
          <w:sz w:val="24"/>
          <w:szCs w:val="24"/>
        </w:rPr>
        <w:t xml:space="preserve"> and conodonts from which key </w:t>
      </w:r>
      <w:proofErr w:type="spellStart"/>
      <w:r w:rsidRPr="0045024B">
        <w:rPr>
          <w:rFonts w:ascii="Tahoma" w:hAnsi="Tahoma" w:cs="Tahoma"/>
          <w:color w:val="000000" w:themeColor="text1"/>
          <w:sz w:val="24"/>
          <w:szCs w:val="24"/>
        </w:rPr>
        <w:t>biozone</w:t>
      </w:r>
      <w:proofErr w:type="spellEnd"/>
      <w:r w:rsidRPr="0045024B">
        <w:rPr>
          <w:rFonts w:ascii="Tahoma" w:hAnsi="Tahoma" w:cs="Tahoma"/>
          <w:color w:val="000000" w:themeColor="text1"/>
          <w:sz w:val="24"/>
          <w:szCs w:val="24"/>
        </w:rPr>
        <w:t xml:space="preserve"> correlations of marine environments have been done.</w:t>
      </w:r>
      <w:r w:rsidRPr="0045024B">
        <w:rPr>
          <w:rFonts w:ascii="Tahoma" w:eastAsia="Times New Roman" w:hAnsi="Tahoma" w:cs="Tahoma"/>
          <w:b/>
          <w:color w:val="000000" w:themeColor="text1"/>
          <w:sz w:val="24"/>
          <w:szCs w:val="24"/>
          <w:lang w:eastAsia="fr-FR"/>
        </w:rPr>
        <w:t xml:space="preserve"> </w:t>
      </w:r>
      <w:r w:rsidRPr="0045024B">
        <w:rPr>
          <w:rFonts w:ascii="Tahoma" w:hAnsi="Tahoma" w:cs="Tahoma"/>
          <w:color w:val="000000" w:themeColor="text1"/>
          <w:sz w:val="24"/>
          <w:szCs w:val="24"/>
        </w:rPr>
        <w:t>In this communication, we present the first dispersed spore data of this formation. The isolated spore assemblage is formed by 26 spore taxa, belonging to 20 genera, including</w:t>
      </w:r>
      <w:r w:rsidRPr="0045024B">
        <w:rPr>
          <w:rFonts w:ascii="Tahoma" w:hAnsi="Tahoma" w:cs="Tahoma"/>
          <w:color w:val="000000" w:themeColor="text1"/>
          <w:sz w:val="24"/>
          <w:szCs w:val="24"/>
          <w:lang w:val="en-GB"/>
        </w:rPr>
        <w:t xml:space="preserve"> </w:t>
      </w:r>
      <w:r w:rsidRPr="0045024B">
        <w:rPr>
          <w:rFonts w:ascii="Tahoma" w:hAnsi="Tahoma" w:cs="Tahoma"/>
          <w:i/>
          <w:color w:val="000000" w:themeColor="text1"/>
          <w:sz w:val="24"/>
          <w:szCs w:val="24"/>
          <w:lang w:val="en-GB"/>
        </w:rPr>
        <w:t xml:space="preserve">Acinosporites </w:t>
      </w:r>
      <w:hyperlink r:id="rId52" w:anchor="ref-50" w:history="1">
        <w:r w:rsidRPr="0045024B">
          <w:rPr>
            <w:rFonts w:ascii="Tahoma" w:hAnsi="Tahoma" w:cs="Tahoma"/>
            <w:color w:val="000000" w:themeColor="text1"/>
            <w:sz w:val="24"/>
            <w:szCs w:val="24"/>
            <w:lang w:val="en-GB"/>
          </w:rPr>
          <w:t xml:space="preserve">sp., </w:t>
        </w:r>
      </w:hyperlink>
      <w:proofErr w:type="spellStart"/>
      <w:r w:rsidRPr="0045024B">
        <w:rPr>
          <w:rFonts w:ascii="Tahoma" w:hAnsi="Tahoma" w:cs="Tahoma"/>
          <w:i/>
          <w:color w:val="000000" w:themeColor="text1"/>
          <w:sz w:val="24"/>
          <w:szCs w:val="24"/>
        </w:rPr>
        <w:t>Ambitisporites</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avitus-dilutus</w:t>
      </w:r>
      <w:proofErr w:type="spellEnd"/>
      <w:r w:rsidRPr="0045024B">
        <w:rPr>
          <w:rFonts w:ascii="Tahoma" w:hAnsi="Tahoma" w:cs="Tahoma"/>
          <w:color w:val="000000" w:themeColor="text1"/>
          <w:sz w:val="24"/>
          <w:szCs w:val="24"/>
        </w:rPr>
        <w:t>,</w:t>
      </w:r>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Aneurospora</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greggsii</w:t>
      </w:r>
      <w:proofErr w:type="spellEnd"/>
      <w:r w:rsidRPr="0045024B">
        <w:rPr>
          <w:rFonts w:ascii="Tahoma" w:hAnsi="Tahoma" w:cs="Tahoma"/>
          <w:color w:val="000000" w:themeColor="text1"/>
          <w:sz w:val="24"/>
          <w:szCs w:val="24"/>
          <w:shd w:val="clear" w:color="auto" w:fill="FFFFFF"/>
        </w:rPr>
        <w:t xml:space="preserve">, </w:t>
      </w:r>
      <w:proofErr w:type="spellStart"/>
      <w:r w:rsidRPr="0045024B">
        <w:rPr>
          <w:rStyle w:val="apple-converted-space"/>
          <w:rFonts w:ascii="Tahoma" w:hAnsi="Tahoma" w:cs="Tahoma"/>
          <w:i/>
          <w:color w:val="000000" w:themeColor="text1"/>
          <w:sz w:val="24"/>
          <w:szCs w:val="24"/>
          <w:shd w:val="clear" w:color="auto" w:fill="FFFFFF"/>
        </w:rPr>
        <w:t>Aneurospora</w:t>
      </w:r>
      <w:proofErr w:type="spellEnd"/>
      <w:r w:rsidRPr="0045024B">
        <w:rPr>
          <w:rStyle w:val="apple-converted-space"/>
          <w:rFonts w:ascii="Tahoma" w:hAnsi="Tahoma" w:cs="Tahoma"/>
          <w:color w:val="000000" w:themeColor="text1"/>
          <w:sz w:val="24"/>
          <w:szCs w:val="24"/>
          <w:shd w:val="clear" w:color="auto" w:fill="FFFFFF"/>
        </w:rPr>
        <w:t xml:space="preserve"> sp.,</w:t>
      </w:r>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Convolutispora</w:t>
      </w:r>
      <w:proofErr w:type="spellEnd"/>
      <w:r w:rsidRPr="0045024B">
        <w:rPr>
          <w:rFonts w:ascii="Tahoma" w:hAnsi="Tahoma" w:cs="Tahoma"/>
          <w:i/>
          <w:color w:val="000000" w:themeColor="text1"/>
          <w:sz w:val="24"/>
          <w:szCs w:val="24"/>
        </w:rPr>
        <w:t xml:space="preserve"> </w:t>
      </w:r>
      <w:r w:rsidRPr="0045024B">
        <w:rPr>
          <w:rFonts w:ascii="Tahoma" w:hAnsi="Tahoma" w:cs="Tahoma"/>
          <w:color w:val="000000" w:themeColor="text1"/>
          <w:sz w:val="24"/>
          <w:szCs w:val="24"/>
        </w:rPr>
        <w:t>sp</w:t>
      </w:r>
      <w:r w:rsidRPr="0045024B">
        <w:rPr>
          <w:rFonts w:ascii="Tahoma" w:hAnsi="Tahoma" w:cs="Tahoma"/>
          <w:i/>
          <w:color w:val="000000" w:themeColor="text1"/>
          <w:sz w:val="24"/>
          <w:szCs w:val="24"/>
        </w:rPr>
        <w:t>.</w:t>
      </w:r>
      <w:r w:rsidRPr="0045024B">
        <w:rPr>
          <w:rFonts w:ascii="Tahoma" w:hAnsi="Tahoma" w:cs="Tahoma"/>
          <w:color w:val="000000" w:themeColor="text1"/>
          <w:sz w:val="24"/>
          <w:szCs w:val="24"/>
          <w:shd w:val="clear" w:color="auto" w:fill="FFFFFF"/>
        </w:rPr>
        <w:t xml:space="preserve">, </w:t>
      </w:r>
      <w:r w:rsidRPr="0045024B">
        <w:rPr>
          <w:rFonts w:ascii="Tahoma" w:hAnsi="Tahoma" w:cs="Tahoma"/>
          <w:i/>
          <w:color w:val="000000" w:themeColor="text1"/>
          <w:sz w:val="24"/>
          <w:szCs w:val="24"/>
          <w:lang w:val="en-GB"/>
        </w:rPr>
        <w:t xml:space="preserve">Emphanisporites </w:t>
      </w:r>
      <w:proofErr w:type="spellStart"/>
      <w:r w:rsidRPr="0045024B">
        <w:rPr>
          <w:rFonts w:ascii="Tahoma" w:hAnsi="Tahoma" w:cs="Tahoma"/>
          <w:i/>
          <w:color w:val="000000" w:themeColor="text1"/>
          <w:sz w:val="24"/>
          <w:szCs w:val="24"/>
          <w:lang w:val="en-GB"/>
        </w:rPr>
        <w:t>mcgregorii</w:t>
      </w:r>
      <w:proofErr w:type="spellEnd"/>
      <w:r w:rsidRPr="0045024B">
        <w:rPr>
          <w:rFonts w:ascii="Tahoma" w:hAnsi="Tahoma" w:cs="Tahoma"/>
          <w:color w:val="000000" w:themeColor="text1"/>
          <w:sz w:val="24"/>
          <w:szCs w:val="24"/>
          <w:shd w:val="clear" w:color="auto" w:fill="FFFFFF"/>
          <w:lang w:val="en-GB"/>
        </w:rPr>
        <w:t xml:space="preserve">, </w:t>
      </w:r>
      <w:r w:rsidRPr="0045024B">
        <w:rPr>
          <w:rFonts w:ascii="Tahoma" w:hAnsi="Tahoma" w:cs="Tahoma"/>
          <w:i/>
          <w:color w:val="000000" w:themeColor="text1"/>
          <w:sz w:val="24"/>
          <w:szCs w:val="24"/>
          <w:lang w:val="en-GB"/>
        </w:rPr>
        <w:t>Emphanisporites rotates</w:t>
      </w:r>
      <w:r w:rsidRPr="0045024B">
        <w:rPr>
          <w:rFonts w:ascii="Tahoma" w:hAnsi="Tahoma" w:cs="Tahoma"/>
          <w:color w:val="000000" w:themeColor="text1"/>
          <w:sz w:val="24"/>
          <w:szCs w:val="24"/>
          <w:lang w:val="en-GB"/>
        </w:rPr>
        <w:t>,</w:t>
      </w:r>
      <w:r w:rsidRPr="0045024B">
        <w:rPr>
          <w:rFonts w:ascii="Tahoma" w:hAnsi="Tahoma" w:cs="Tahoma"/>
          <w:color w:val="000000" w:themeColor="text1"/>
          <w:sz w:val="24"/>
          <w:szCs w:val="24"/>
          <w:shd w:val="clear" w:color="auto" w:fill="FFFFFF"/>
          <w:lang w:val="en-GB"/>
        </w:rPr>
        <w:t xml:space="preserve"> </w:t>
      </w:r>
      <w:proofErr w:type="spellStart"/>
      <w:r w:rsidRPr="0045024B">
        <w:rPr>
          <w:rFonts w:ascii="Tahoma" w:hAnsi="Tahoma" w:cs="Tahoma"/>
          <w:i/>
          <w:color w:val="000000" w:themeColor="text1"/>
          <w:sz w:val="24"/>
          <w:szCs w:val="24"/>
        </w:rPr>
        <w:t>Geminospora</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punctata</w:t>
      </w:r>
      <w:proofErr w:type="spellEnd"/>
      <w:r w:rsidRPr="0045024B">
        <w:rPr>
          <w:rFonts w:ascii="Tahoma" w:hAnsi="Tahoma" w:cs="Tahoma"/>
          <w:color w:val="000000" w:themeColor="text1"/>
          <w:sz w:val="24"/>
          <w:szCs w:val="24"/>
          <w:shd w:val="clear" w:color="auto" w:fill="FFFFFF"/>
        </w:rPr>
        <w:t xml:space="preserve">, </w:t>
      </w:r>
      <w:proofErr w:type="spellStart"/>
      <w:r w:rsidRPr="0045024B">
        <w:rPr>
          <w:rFonts w:ascii="Tahoma" w:hAnsi="Tahoma" w:cs="Tahoma"/>
          <w:i/>
          <w:color w:val="000000" w:themeColor="text1"/>
          <w:sz w:val="24"/>
          <w:szCs w:val="24"/>
        </w:rPr>
        <w:t>Geminospora</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lemurata</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Retusotriletes</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rotundus</w:t>
      </w:r>
      <w:proofErr w:type="spellEnd"/>
      <w:r w:rsidRPr="0045024B">
        <w:rPr>
          <w:rFonts w:ascii="Tahoma" w:hAnsi="Tahoma" w:cs="Tahoma"/>
          <w:color w:val="000000" w:themeColor="text1"/>
          <w:sz w:val="24"/>
          <w:szCs w:val="24"/>
          <w:shd w:val="clear" w:color="auto" w:fill="FFFFFF"/>
        </w:rPr>
        <w:t>,</w:t>
      </w:r>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Retusotriletes</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rugulatus</w:t>
      </w:r>
      <w:proofErr w:type="spellEnd"/>
      <w:r w:rsidRPr="0045024B">
        <w:rPr>
          <w:rFonts w:ascii="Tahoma" w:hAnsi="Tahoma" w:cs="Tahoma"/>
          <w:i/>
          <w:color w:val="000000" w:themeColor="text1"/>
          <w:sz w:val="24"/>
          <w:szCs w:val="24"/>
        </w:rPr>
        <w:t>,</w:t>
      </w:r>
      <w:r w:rsidRPr="0045024B">
        <w:rPr>
          <w:rFonts w:ascii="Tahoma" w:hAnsi="Tahoma" w:cs="Tahoma"/>
          <w:color w:val="000000" w:themeColor="text1"/>
          <w:sz w:val="24"/>
          <w:szCs w:val="24"/>
          <w:shd w:val="clear" w:color="auto" w:fill="FFFFFF"/>
        </w:rPr>
        <w:t xml:space="preserve"> </w:t>
      </w:r>
      <w:proofErr w:type="spellStart"/>
      <w:r w:rsidRPr="0045024B">
        <w:rPr>
          <w:rFonts w:ascii="Tahoma" w:hAnsi="Tahoma" w:cs="Tahoma"/>
          <w:i/>
          <w:color w:val="000000" w:themeColor="text1"/>
          <w:sz w:val="24"/>
          <w:szCs w:val="24"/>
        </w:rPr>
        <w:t>Rugospora</w:t>
      </w:r>
      <w:proofErr w:type="spellEnd"/>
      <w:r w:rsidRPr="0045024B">
        <w:rPr>
          <w:rFonts w:ascii="Tahoma" w:hAnsi="Tahoma" w:cs="Tahoma"/>
          <w:i/>
          <w:color w:val="000000" w:themeColor="text1"/>
          <w:sz w:val="24"/>
          <w:szCs w:val="24"/>
        </w:rPr>
        <w:t xml:space="preserve"> </w:t>
      </w:r>
      <w:r w:rsidRPr="0045024B">
        <w:rPr>
          <w:rFonts w:ascii="Tahoma" w:hAnsi="Tahoma" w:cs="Tahoma"/>
          <w:color w:val="000000" w:themeColor="text1"/>
          <w:sz w:val="24"/>
          <w:szCs w:val="24"/>
        </w:rPr>
        <w:t>cf.</w:t>
      </w:r>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spinosa</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shd w:val="clear" w:color="auto" w:fill="FFFFFF"/>
        </w:rPr>
        <w:t>Rugospora</w:t>
      </w:r>
      <w:proofErr w:type="spellEnd"/>
      <w:r w:rsidRPr="0045024B">
        <w:rPr>
          <w:rFonts w:ascii="Tahoma" w:hAnsi="Tahoma" w:cs="Tahoma"/>
          <w:color w:val="000000" w:themeColor="text1"/>
          <w:sz w:val="24"/>
          <w:szCs w:val="24"/>
          <w:shd w:val="clear" w:color="auto" w:fill="FFFFFF"/>
        </w:rPr>
        <w:t xml:space="preserve"> cf. </w:t>
      </w:r>
      <w:proofErr w:type="spellStart"/>
      <w:r w:rsidRPr="0045024B">
        <w:rPr>
          <w:rFonts w:ascii="Tahoma" w:hAnsi="Tahoma" w:cs="Tahoma"/>
          <w:i/>
          <w:color w:val="000000" w:themeColor="text1"/>
          <w:sz w:val="24"/>
          <w:szCs w:val="24"/>
          <w:shd w:val="clear" w:color="auto" w:fill="FFFFFF"/>
        </w:rPr>
        <w:t>minuta</w:t>
      </w:r>
      <w:proofErr w:type="spellEnd"/>
      <w:r w:rsidRPr="0045024B">
        <w:rPr>
          <w:rFonts w:ascii="Tahoma" w:hAnsi="Tahoma" w:cs="Tahoma"/>
          <w:color w:val="000000" w:themeColor="text1"/>
          <w:sz w:val="24"/>
          <w:szCs w:val="24"/>
          <w:shd w:val="clear" w:color="auto" w:fill="FFFFFF"/>
        </w:rPr>
        <w:t xml:space="preserve">, </w:t>
      </w:r>
      <w:proofErr w:type="spellStart"/>
      <w:r w:rsidRPr="0045024B">
        <w:rPr>
          <w:rFonts w:ascii="Tahoma" w:hAnsi="Tahoma" w:cs="Tahoma"/>
          <w:i/>
          <w:color w:val="000000" w:themeColor="text1"/>
          <w:sz w:val="24"/>
          <w:szCs w:val="24"/>
        </w:rPr>
        <w:t>Samarisporites</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triangulatus</w:t>
      </w:r>
      <w:proofErr w:type="spellEnd"/>
      <w:r w:rsidRPr="0045024B">
        <w:rPr>
          <w:rFonts w:ascii="Tahoma" w:hAnsi="Tahoma" w:cs="Tahoma"/>
          <w:i/>
          <w:color w:val="000000" w:themeColor="text1"/>
          <w:sz w:val="24"/>
          <w:szCs w:val="24"/>
        </w:rPr>
        <w:t xml:space="preserve">, </w:t>
      </w:r>
      <w:r w:rsidRPr="0045024B">
        <w:rPr>
          <w:rFonts w:ascii="Tahoma" w:hAnsi="Tahoma" w:cs="Tahoma"/>
          <w:i/>
          <w:color w:val="000000" w:themeColor="text1"/>
          <w:sz w:val="24"/>
          <w:szCs w:val="24"/>
          <w:lang w:val="en-GB"/>
        </w:rPr>
        <w:t xml:space="preserve">Verrucosisporites </w:t>
      </w:r>
      <w:proofErr w:type="spellStart"/>
      <w:r w:rsidRPr="0045024B">
        <w:rPr>
          <w:rFonts w:ascii="Tahoma" w:hAnsi="Tahoma" w:cs="Tahoma"/>
          <w:i/>
          <w:color w:val="000000" w:themeColor="text1"/>
          <w:sz w:val="24"/>
          <w:szCs w:val="24"/>
          <w:lang w:val="en-GB"/>
        </w:rPr>
        <w:t>bulliferus</w:t>
      </w:r>
      <w:proofErr w:type="spellEnd"/>
      <w:r w:rsidRPr="0045024B">
        <w:rPr>
          <w:rFonts w:ascii="Tahoma" w:hAnsi="Tahoma" w:cs="Tahoma"/>
          <w:i/>
          <w:color w:val="000000" w:themeColor="text1"/>
          <w:sz w:val="24"/>
          <w:szCs w:val="24"/>
          <w:lang w:val="en-GB"/>
        </w:rPr>
        <w:t xml:space="preserve"> </w:t>
      </w:r>
      <w:r w:rsidRPr="0045024B">
        <w:rPr>
          <w:rFonts w:ascii="Tahoma" w:hAnsi="Tahoma" w:cs="Tahoma"/>
          <w:color w:val="000000" w:themeColor="text1"/>
          <w:sz w:val="24"/>
          <w:szCs w:val="24"/>
          <w:lang w:val="en-GB"/>
        </w:rPr>
        <w:t xml:space="preserve">and </w:t>
      </w:r>
      <w:r w:rsidRPr="0045024B">
        <w:rPr>
          <w:rFonts w:ascii="Tahoma" w:hAnsi="Tahoma" w:cs="Tahoma"/>
          <w:i/>
          <w:color w:val="000000" w:themeColor="text1"/>
          <w:sz w:val="24"/>
          <w:szCs w:val="24"/>
          <w:lang w:val="en-GB"/>
        </w:rPr>
        <w:t>Zonotriletes brevivelatus</w:t>
      </w:r>
      <w:r w:rsidRPr="0045024B">
        <w:rPr>
          <w:rFonts w:ascii="Tahoma" w:hAnsi="Tahoma" w:cs="Tahoma"/>
          <w:color w:val="000000" w:themeColor="text1"/>
          <w:sz w:val="24"/>
          <w:szCs w:val="24"/>
          <w:lang w:val="en-GB"/>
        </w:rPr>
        <w:t xml:space="preserve"> (among others). Spore evidence</w:t>
      </w:r>
      <w:r w:rsidRPr="0045024B">
        <w:rPr>
          <w:rFonts w:ascii="Tahoma" w:hAnsi="Tahoma" w:cs="Tahoma"/>
          <w:color w:val="000000" w:themeColor="text1"/>
          <w:sz w:val="24"/>
          <w:szCs w:val="24"/>
        </w:rPr>
        <w:t xml:space="preserve"> (</w:t>
      </w:r>
      <w:proofErr w:type="spellStart"/>
      <w:r w:rsidRPr="0045024B">
        <w:rPr>
          <w:rFonts w:ascii="Tahoma" w:hAnsi="Tahoma" w:cs="Tahoma"/>
          <w:i/>
          <w:color w:val="000000" w:themeColor="text1"/>
          <w:sz w:val="24"/>
          <w:szCs w:val="24"/>
        </w:rPr>
        <w:t>Retusotriletes</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rugulatus</w:t>
      </w:r>
      <w:proofErr w:type="spellEnd"/>
      <w:r w:rsidRPr="0045024B">
        <w:rPr>
          <w:rFonts w:ascii="Tahoma" w:hAnsi="Tahoma" w:cs="Tahoma"/>
          <w:color w:val="000000" w:themeColor="text1"/>
          <w:sz w:val="24"/>
          <w:szCs w:val="24"/>
        </w:rPr>
        <w:t xml:space="preserve"> and </w:t>
      </w:r>
      <w:r w:rsidRPr="0045024B">
        <w:rPr>
          <w:rFonts w:ascii="Tahoma" w:hAnsi="Tahoma" w:cs="Tahoma"/>
          <w:i/>
          <w:color w:val="000000" w:themeColor="text1"/>
          <w:sz w:val="24"/>
          <w:szCs w:val="24"/>
          <w:lang w:val="en-GB"/>
        </w:rPr>
        <w:t xml:space="preserve">Verrucosisporites </w:t>
      </w:r>
      <w:proofErr w:type="spellStart"/>
      <w:r w:rsidRPr="0045024B">
        <w:rPr>
          <w:rFonts w:ascii="Tahoma" w:hAnsi="Tahoma" w:cs="Tahoma"/>
          <w:i/>
          <w:color w:val="000000" w:themeColor="text1"/>
          <w:sz w:val="24"/>
          <w:szCs w:val="24"/>
          <w:lang w:val="en-GB"/>
        </w:rPr>
        <w:t>bulliferus</w:t>
      </w:r>
      <w:proofErr w:type="spellEnd"/>
      <w:r w:rsidRPr="0045024B">
        <w:rPr>
          <w:rFonts w:ascii="Tahoma" w:hAnsi="Tahoma" w:cs="Tahoma"/>
          <w:color w:val="000000" w:themeColor="text1"/>
          <w:sz w:val="24"/>
          <w:szCs w:val="24"/>
        </w:rPr>
        <w:t xml:space="preserve">) suggests that the time interval covered by the palynoflora would correspond to the </w:t>
      </w:r>
      <w:proofErr w:type="spellStart"/>
      <w:r w:rsidRPr="0045024B">
        <w:rPr>
          <w:rFonts w:ascii="Tahoma" w:hAnsi="Tahoma" w:cs="Tahoma"/>
          <w:i/>
          <w:color w:val="000000" w:themeColor="text1"/>
          <w:sz w:val="24"/>
          <w:szCs w:val="24"/>
        </w:rPr>
        <w:t>ovalis-bulliferous</w:t>
      </w:r>
      <w:proofErr w:type="spellEnd"/>
      <w:r w:rsidRPr="0045024B">
        <w:rPr>
          <w:rFonts w:ascii="Tahoma" w:hAnsi="Tahoma" w:cs="Tahoma"/>
          <w:color w:val="000000" w:themeColor="text1"/>
          <w:sz w:val="24"/>
          <w:szCs w:val="24"/>
        </w:rPr>
        <w:t xml:space="preserve"> Assemblage Zone of the Old Red Sandstone </w:t>
      </w:r>
      <w:proofErr w:type="spellStart"/>
      <w:r w:rsidRPr="0045024B">
        <w:rPr>
          <w:rFonts w:ascii="Tahoma" w:hAnsi="Tahoma" w:cs="Tahoma"/>
          <w:color w:val="000000" w:themeColor="text1"/>
          <w:sz w:val="24"/>
          <w:szCs w:val="24"/>
        </w:rPr>
        <w:t>Palaeocontinent</w:t>
      </w:r>
      <w:proofErr w:type="spellEnd"/>
      <w:r w:rsidRPr="0045024B">
        <w:rPr>
          <w:rFonts w:ascii="Tahoma" w:hAnsi="Tahoma" w:cs="Tahoma"/>
          <w:color w:val="000000" w:themeColor="text1"/>
          <w:sz w:val="24"/>
          <w:szCs w:val="24"/>
        </w:rPr>
        <w:t>. This zone, equivalent to several key spore zonations of western Europe, such as the BJ (</w:t>
      </w:r>
      <w:proofErr w:type="spellStart"/>
      <w:r w:rsidRPr="0045024B">
        <w:rPr>
          <w:rFonts w:ascii="Tahoma" w:hAnsi="Tahoma" w:cs="Tahoma"/>
          <w:i/>
          <w:color w:val="000000" w:themeColor="text1"/>
          <w:sz w:val="24"/>
          <w:szCs w:val="24"/>
        </w:rPr>
        <w:t>bulliferus-jekhowskyi</w:t>
      </w:r>
      <w:proofErr w:type="spellEnd"/>
      <w:r w:rsidRPr="0045024B">
        <w:rPr>
          <w:rFonts w:ascii="Tahoma" w:hAnsi="Tahoma" w:cs="Tahoma"/>
          <w:color w:val="000000" w:themeColor="text1"/>
          <w:sz w:val="24"/>
          <w:szCs w:val="24"/>
        </w:rPr>
        <w:t>), BM (</w:t>
      </w:r>
      <w:proofErr w:type="spellStart"/>
      <w:r w:rsidRPr="0045024B">
        <w:rPr>
          <w:rFonts w:ascii="Tahoma" w:hAnsi="Tahoma" w:cs="Tahoma"/>
          <w:i/>
          <w:color w:val="000000" w:themeColor="text1"/>
          <w:sz w:val="24"/>
          <w:szCs w:val="24"/>
        </w:rPr>
        <w:t>bulliferus</w:t>
      </w:r>
      <w:proofErr w:type="spellEnd"/>
      <w:r w:rsidRPr="0045024B">
        <w:rPr>
          <w:rFonts w:ascii="Tahoma" w:hAnsi="Tahoma" w:cs="Tahoma"/>
          <w:i/>
          <w:color w:val="000000" w:themeColor="text1"/>
          <w:sz w:val="24"/>
          <w:szCs w:val="24"/>
        </w:rPr>
        <w:t>-media</w:t>
      </w:r>
      <w:r w:rsidRPr="0045024B">
        <w:rPr>
          <w:rFonts w:ascii="Tahoma" w:hAnsi="Tahoma" w:cs="Tahoma"/>
          <w:color w:val="000000" w:themeColor="text1"/>
          <w:sz w:val="24"/>
          <w:szCs w:val="24"/>
        </w:rPr>
        <w:t>) zones, as well as the BA (</w:t>
      </w:r>
      <w:proofErr w:type="spellStart"/>
      <w:r w:rsidRPr="0045024B">
        <w:rPr>
          <w:rFonts w:ascii="Tahoma" w:hAnsi="Tahoma" w:cs="Tahoma"/>
          <w:i/>
          <w:color w:val="000000" w:themeColor="text1"/>
          <w:sz w:val="24"/>
          <w:szCs w:val="24"/>
        </w:rPr>
        <w:t>bricei-acanthaceus</w:t>
      </w:r>
      <w:proofErr w:type="spellEnd"/>
      <w:r w:rsidRPr="0045024B">
        <w:rPr>
          <w:rFonts w:ascii="Tahoma" w:hAnsi="Tahoma" w:cs="Tahoma"/>
          <w:color w:val="000000" w:themeColor="text1"/>
          <w:sz w:val="24"/>
          <w:szCs w:val="24"/>
        </w:rPr>
        <w:t xml:space="preserve">) spore zone (lower part), advocates for a mid- to late </w:t>
      </w:r>
      <w:proofErr w:type="spellStart"/>
      <w:r w:rsidRPr="0045024B">
        <w:rPr>
          <w:rFonts w:ascii="Tahoma" w:hAnsi="Tahoma" w:cs="Tahoma"/>
          <w:color w:val="000000" w:themeColor="text1"/>
          <w:sz w:val="24"/>
          <w:szCs w:val="24"/>
        </w:rPr>
        <w:t>Frasnian</w:t>
      </w:r>
      <w:proofErr w:type="spellEnd"/>
      <w:r w:rsidRPr="0045024B">
        <w:rPr>
          <w:rFonts w:ascii="Tahoma" w:hAnsi="Tahoma" w:cs="Tahoma"/>
          <w:color w:val="000000" w:themeColor="text1"/>
          <w:sz w:val="24"/>
          <w:szCs w:val="24"/>
        </w:rPr>
        <w:t xml:space="preserve"> age for the outcrop.</w:t>
      </w:r>
      <w:r w:rsidRPr="0045024B">
        <w:rPr>
          <w:rFonts w:ascii="Tahoma" w:hAnsi="Tahoma" w:cs="Tahoma"/>
          <w:i/>
          <w:color w:val="000000" w:themeColor="text1"/>
          <w:sz w:val="24"/>
          <w:szCs w:val="24"/>
          <w:lang w:val="en-GB"/>
        </w:rPr>
        <w:t xml:space="preserve"> </w:t>
      </w:r>
      <w:r w:rsidRPr="0045024B">
        <w:rPr>
          <w:rFonts w:ascii="Tahoma" w:hAnsi="Tahoma" w:cs="Tahoma"/>
          <w:color w:val="000000" w:themeColor="text1"/>
          <w:sz w:val="24"/>
          <w:szCs w:val="24"/>
          <w:lang w:val="en-GB"/>
        </w:rPr>
        <w:t xml:space="preserve">Results also indicate that </w:t>
      </w:r>
      <w:r w:rsidRPr="0045024B">
        <w:rPr>
          <w:rFonts w:ascii="Tahoma" w:hAnsi="Tahoma" w:cs="Tahoma"/>
          <w:i/>
          <w:color w:val="000000" w:themeColor="text1"/>
          <w:sz w:val="24"/>
          <w:szCs w:val="24"/>
          <w:lang w:val="en-GB"/>
        </w:rPr>
        <w:t>Zonotriletes brevivelatus</w:t>
      </w:r>
      <w:r w:rsidRPr="0045024B">
        <w:rPr>
          <w:rFonts w:ascii="Tahoma" w:hAnsi="Tahoma" w:cs="Tahoma"/>
          <w:color w:val="000000" w:themeColor="text1"/>
          <w:sz w:val="24"/>
          <w:szCs w:val="24"/>
          <w:lang w:val="en-GB"/>
        </w:rPr>
        <w:t xml:space="preserve">, a </w:t>
      </w:r>
      <w:proofErr w:type="spellStart"/>
      <w:r w:rsidRPr="0045024B">
        <w:rPr>
          <w:rFonts w:ascii="Tahoma" w:hAnsi="Tahoma" w:cs="Tahoma"/>
          <w:color w:val="000000" w:themeColor="text1"/>
          <w:sz w:val="24"/>
          <w:szCs w:val="24"/>
          <w:lang w:val="en-GB"/>
        </w:rPr>
        <w:t>taxon</w:t>
      </w:r>
      <w:proofErr w:type="spellEnd"/>
      <w:r w:rsidRPr="0045024B">
        <w:rPr>
          <w:rFonts w:ascii="Tahoma" w:hAnsi="Tahoma" w:cs="Tahoma"/>
          <w:color w:val="000000" w:themeColor="text1"/>
          <w:sz w:val="24"/>
          <w:szCs w:val="24"/>
          <w:lang w:val="en-GB"/>
        </w:rPr>
        <w:t xml:space="preserve"> previously only documented from the Lower Devonian of North Africa, would extend its distribution through Devonian. The new data presented here allow improved comparisons between marine biostratigraphy and Devonian terrestrial facies zonations. Implications of the temporal-spatial distribution of spore taxa are discussed.</w:t>
      </w:r>
    </w:p>
    <w:p w:rsidR="00FE761B" w:rsidRPr="0045024B" w:rsidRDefault="00FE761B" w:rsidP="00FE761B">
      <w:pPr>
        <w:jc w:val="both"/>
        <w:rPr>
          <w:rFonts w:ascii="Tahoma" w:hAnsi="Tahoma" w:cs="Tahoma"/>
          <w:color w:val="000000" w:themeColor="text1"/>
          <w:sz w:val="24"/>
          <w:szCs w:val="24"/>
          <w:lang w:val="en-GB"/>
        </w:rPr>
      </w:pPr>
    </w:p>
    <w:p w:rsidR="00AE4F7B" w:rsidRPr="0045024B" w:rsidRDefault="00FE761B" w:rsidP="00343A3D">
      <w:pPr>
        <w:jc w:val="both"/>
        <w:rPr>
          <w:rFonts w:ascii="Tahoma" w:hAnsi="Tahoma" w:cs="Tahoma"/>
          <w:color w:val="000000" w:themeColor="text1"/>
          <w:sz w:val="24"/>
          <w:szCs w:val="24"/>
        </w:rPr>
      </w:pPr>
      <w:r w:rsidRPr="0045024B">
        <w:rPr>
          <w:rFonts w:ascii="Tahoma" w:hAnsi="Tahoma" w:cs="Tahoma"/>
          <w:b/>
          <w:color w:val="000000" w:themeColor="text1"/>
          <w:sz w:val="24"/>
          <w:szCs w:val="24"/>
          <w:lang w:val="en-GB"/>
        </w:rPr>
        <w:t xml:space="preserve">Acknowledgements. </w:t>
      </w:r>
      <w:r w:rsidRPr="0045024B">
        <w:rPr>
          <w:rFonts w:ascii="Tahoma" w:hAnsi="Tahoma" w:cs="Tahoma"/>
          <w:color w:val="000000" w:themeColor="text1"/>
          <w:sz w:val="24"/>
          <w:szCs w:val="24"/>
        </w:rPr>
        <w:t xml:space="preserve">BCM thanks the support provided by the </w:t>
      </w:r>
      <w:proofErr w:type="spellStart"/>
      <w:r w:rsidRPr="0045024B">
        <w:rPr>
          <w:rFonts w:ascii="Tahoma" w:hAnsi="Tahoma" w:cs="Tahoma"/>
          <w:i/>
          <w:color w:val="000000" w:themeColor="text1"/>
          <w:sz w:val="24"/>
          <w:szCs w:val="24"/>
        </w:rPr>
        <w:t>Région</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Hauts</w:t>
      </w:r>
      <w:proofErr w:type="spellEnd"/>
      <w:r w:rsidRPr="0045024B">
        <w:rPr>
          <w:rFonts w:ascii="Tahoma" w:hAnsi="Tahoma" w:cs="Tahoma"/>
          <w:i/>
          <w:color w:val="000000" w:themeColor="text1"/>
          <w:sz w:val="24"/>
          <w:szCs w:val="24"/>
        </w:rPr>
        <w:t>-de-France</w:t>
      </w:r>
      <w:r w:rsidRPr="0045024B">
        <w:rPr>
          <w:rFonts w:ascii="Tahoma" w:hAnsi="Tahoma" w:cs="Tahoma"/>
          <w:color w:val="000000" w:themeColor="text1"/>
          <w:sz w:val="24"/>
          <w:szCs w:val="24"/>
        </w:rPr>
        <w:t xml:space="preserve">, and the </w:t>
      </w:r>
      <w:proofErr w:type="spellStart"/>
      <w:r w:rsidRPr="0045024B">
        <w:rPr>
          <w:rFonts w:ascii="Tahoma" w:hAnsi="Tahoma" w:cs="Tahoma"/>
          <w:i/>
          <w:color w:val="000000" w:themeColor="text1"/>
          <w:sz w:val="24"/>
          <w:szCs w:val="24"/>
        </w:rPr>
        <w:t>Ministère</w:t>
      </w:r>
      <w:proofErr w:type="spellEnd"/>
      <w:r w:rsidRPr="0045024B">
        <w:rPr>
          <w:rFonts w:ascii="Tahoma" w:hAnsi="Tahoma" w:cs="Tahoma"/>
          <w:i/>
          <w:color w:val="000000" w:themeColor="text1"/>
          <w:sz w:val="24"/>
          <w:szCs w:val="24"/>
        </w:rPr>
        <w:t xml:space="preserve"> de</w:t>
      </w:r>
      <w:r w:rsidRPr="0045024B">
        <w:rPr>
          <w:rFonts w:ascii="Tahoma" w:hAnsi="Tahoma" w:cs="Tahoma"/>
          <w:b/>
          <w:i/>
          <w:color w:val="000000" w:themeColor="text1"/>
          <w:sz w:val="24"/>
          <w:szCs w:val="24"/>
          <w:lang w:val="en-GB"/>
        </w:rPr>
        <w:t xml:space="preserve"> </w:t>
      </w:r>
      <w:proofErr w:type="spellStart"/>
      <w:r w:rsidRPr="0045024B">
        <w:rPr>
          <w:rFonts w:ascii="Tahoma" w:hAnsi="Tahoma" w:cs="Tahoma"/>
          <w:i/>
          <w:color w:val="000000" w:themeColor="text1"/>
          <w:sz w:val="24"/>
          <w:szCs w:val="24"/>
        </w:rPr>
        <w:t>l’Enseignement</w:t>
      </w:r>
      <w:proofErr w:type="spellEnd"/>
      <w:r w:rsidRPr="0045024B">
        <w:rPr>
          <w:rFonts w:ascii="Tahoma" w:hAnsi="Tahoma" w:cs="Tahoma"/>
          <w:i/>
          <w:color w:val="000000" w:themeColor="text1"/>
          <w:sz w:val="24"/>
          <w:szCs w:val="24"/>
        </w:rPr>
        <w:t xml:space="preserve"> </w:t>
      </w:r>
      <w:proofErr w:type="spellStart"/>
      <w:r w:rsidRPr="0045024B">
        <w:rPr>
          <w:rFonts w:ascii="Tahoma" w:hAnsi="Tahoma" w:cs="Tahoma"/>
          <w:i/>
          <w:color w:val="000000" w:themeColor="text1"/>
          <w:sz w:val="24"/>
          <w:szCs w:val="24"/>
        </w:rPr>
        <w:t>Supérieur</w:t>
      </w:r>
      <w:proofErr w:type="spellEnd"/>
      <w:r w:rsidRPr="0045024B">
        <w:rPr>
          <w:rFonts w:ascii="Tahoma" w:hAnsi="Tahoma" w:cs="Tahoma"/>
          <w:i/>
          <w:color w:val="000000" w:themeColor="text1"/>
          <w:sz w:val="24"/>
          <w:szCs w:val="24"/>
        </w:rPr>
        <w:t xml:space="preserve"> </w:t>
      </w:r>
      <w:proofErr w:type="gramStart"/>
      <w:r w:rsidRPr="0045024B">
        <w:rPr>
          <w:rFonts w:ascii="Tahoma" w:hAnsi="Tahoma" w:cs="Tahoma"/>
          <w:i/>
          <w:color w:val="000000" w:themeColor="text1"/>
          <w:sz w:val="24"/>
          <w:szCs w:val="24"/>
        </w:rPr>
        <w:t>et</w:t>
      </w:r>
      <w:proofErr w:type="gramEnd"/>
      <w:r w:rsidRPr="0045024B">
        <w:rPr>
          <w:rFonts w:ascii="Tahoma" w:hAnsi="Tahoma" w:cs="Tahoma"/>
          <w:i/>
          <w:color w:val="000000" w:themeColor="text1"/>
          <w:sz w:val="24"/>
          <w:szCs w:val="24"/>
        </w:rPr>
        <w:t xml:space="preserve"> de la </w:t>
      </w:r>
      <w:proofErr w:type="spellStart"/>
      <w:r w:rsidRPr="0045024B">
        <w:rPr>
          <w:rFonts w:ascii="Tahoma" w:hAnsi="Tahoma" w:cs="Tahoma"/>
          <w:i/>
          <w:color w:val="000000" w:themeColor="text1"/>
          <w:sz w:val="24"/>
          <w:szCs w:val="24"/>
        </w:rPr>
        <w:t>Recherche</w:t>
      </w:r>
      <w:proofErr w:type="spellEnd"/>
      <w:r w:rsidRPr="0045024B">
        <w:rPr>
          <w:rFonts w:ascii="Tahoma" w:hAnsi="Tahoma" w:cs="Tahoma"/>
          <w:color w:val="000000" w:themeColor="text1"/>
          <w:sz w:val="24"/>
          <w:szCs w:val="24"/>
        </w:rPr>
        <w:t xml:space="preserve"> (CPER </w:t>
      </w:r>
      <w:proofErr w:type="spellStart"/>
      <w:r w:rsidRPr="0045024B">
        <w:rPr>
          <w:rFonts w:ascii="Tahoma" w:hAnsi="Tahoma" w:cs="Tahoma"/>
          <w:color w:val="000000" w:themeColor="text1"/>
          <w:sz w:val="24"/>
          <w:szCs w:val="24"/>
        </w:rPr>
        <w:t>Climibio</w:t>
      </w:r>
      <w:proofErr w:type="spellEnd"/>
      <w:r w:rsidRPr="0045024B">
        <w:rPr>
          <w:rFonts w:ascii="Tahoma" w:hAnsi="Tahoma" w:cs="Tahoma"/>
          <w:color w:val="000000" w:themeColor="text1"/>
          <w:sz w:val="24"/>
          <w:szCs w:val="24"/>
        </w:rPr>
        <w:t>), and the European Fund for Regional Economic Development.</w:t>
      </w:r>
      <w:r w:rsidR="00CA32B6" w:rsidRPr="0045024B" w:rsidDel="00CA32B6">
        <w:rPr>
          <w:rFonts w:ascii="Tahoma" w:hAnsi="Tahoma" w:cs="Tahoma"/>
          <w:color w:val="000000" w:themeColor="text1"/>
          <w:sz w:val="24"/>
          <w:szCs w:val="24"/>
        </w:rPr>
        <w:t xml:space="preserve"> </w:t>
      </w:r>
      <w:r w:rsidR="00AE4F7B" w:rsidRPr="0045024B">
        <w:rPr>
          <w:rFonts w:ascii="Tahoma" w:hAnsi="Tahoma" w:cs="Tahoma"/>
          <w:color w:val="000000" w:themeColor="text1"/>
          <w:sz w:val="24"/>
          <w:szCs w:val="24"/>
        </w:rPr>
        <w:br w:type="page"/>
      </w:r>
    </w:p>
    <w:p w:rsidR="00AE4F7B" w:rsidRPr="0045024B" w:rsidRDefault="00AE4F7B" w:rsidP="00AE4F7B">
      <w:pPr>
        <w:jc w:val="center"/>
        <w:rPr>
          <w:rFonts w:ascii="Tahoma" w:hAnsi="Tahoma" w:cs="Tahoma"/>
          <w:b/>
          <w:bCs/>
          <w:sz w:val="24"/>
          <w:szCs w:val="24"/>
        </w:rPr>
      </w:pPr>
      <w:r w:rsidRPr="0045024B">
        <w:rPr>
          <w:rFonts w:ascii="Tahoma" w:hAnsi="Tahoma" w:cs="Tahoma"/>
          <w:b/>
          <w:bCs/>
          <w:sz w:val="24"/>
          <w:szCs w:val="24"/>
        </w:rPr>
        <w:lastRenderedPageBreak/>
        <w:t>A new look at some Late Devonian floras from Eastern Europe</w:t>
      </w:r>
    </w:p>
    <w:p w:rsidR="00AE4F7B" w:rsidRPr="0045024B" w:rsidRDefault="00AE4F7B" w:rsidP="00AE4F7B">
      <w:pPr>
        <w:jc w:val="center"/>
        <w:rPr>
          <w:rFonts w:ascii="Tahoma" w:hAnsi="Tahoma" w:cs="Tahoma"/>
          <w:b/>
          <w:bCs/>
          <w:sz w:val="24"/>
          <w:szCs w:val="24"/>
        </w:rPr>
      </w:pPr>
    </w:p>
    <w:p w:rsidR="00FE761B" w:rsidRPr="0045024B" w:rsidRDefault="00FE761B" w:rsidP="00FE761B">
      <w:pPr>
        <w:jc w:val="both"/>
        <w:rPr>
          <w:rFonts w:ascii="Tahoma" w:hAnsi="Tahoma" w:cs="Tahoma"/>
          <w:b/>
          <w:color w:val="000000" w:themeColor="text1"/>
          <w:sz w:val="24"/>
          <w:szCs w:val="24"/>
          <w:lang w:val="en-GB"/>
        </w:rPr>
      </w:pPr>
    </w:p>
    <w:p w:rsidR="00907CD5" w:rsidRPr="0045024B" w:rsidRDefault="00907CD5" w:rsidP="00907CD5">
      <w:pPr>
        <w:pStyle w:val="Stylepardfaut"/>
        <w:spacing w:after="0" w:line="240" w:lineRule="auto"/>
        <w:jc w:val="center"/>
        <w:rPr>
          <w:rFonts w:ascii="Tahoma" w:hAnsi="Tahoma" w:cs="Tahoma"/>
          <w:b/>
          <w:smallCaps/>
          <w:color w:val="000000" w:themeColor="text1"/>
          <w:sz w:val="24"/>
          <w:szCs w:val="24"/>
          <w:vertAlign w:val="superscript"/>
          <w:lang w:val="en-GB"/>
        </w:rPr>
      </w:pPr>
      <w:r w:rsidRPr="0045024B">
        <w:rPr>
          <w:rFonts w:ascii="Tahoma" w:eastAsia="Times New Roman" w:hAnsi="Tahoma" w:cs="Tahoma"/>
          <w:b/>
          <w:bCs/>
          <w:iCs/>
          <w:noProof/>
          <w:color w:val="000000" w:themeColor="text1"/>
          <w:sz w:val="24"/>
          <w:szCs w:val="24"/>
          <w:lang w:val="en-GB"/>
        </w:rPr>
        <w:t>Sergey M</w:t>
      </w:r>
      <w:r w:rsidR="00420AA5" w:rsidRPr="0045024B">
        <w:rPr>
          <w:rFonts w:ascii="Tahoma" w:eastAsia="Times New Roman" w:hAnsi="Tahoma" w:cs="Tahoma"/>
          <w:b/>
          <w:bCs/>
          <w:iCs/>
          <w:noProof/>
          <w:color w:val="000000" w:themeColor="text1"/>
          <w:sz w:val="24"/>
          <w:szCs w:val="24"/>
          <w:lang w:val="en-GB"/>
        </w:rPr>
        <w:t>.</w:t>
      </w:r>
      <w:r w:rsidRPr="0045024B">
        <w:rPr>
          <w:rFonts w:ascii="Tahoma" w:eastAsia="Times New Roman" w:hAnsi="Tahoma" w:cs="Tahoma"/>
          <w:b/>
          <w:bCs/>
          <w:iCs/>
          <w:noProof/>
          <w:color w:val="000000" w:themeColor="text1"/>
          <w:sz w:val="24"/>
          <w:szCs w:val="24"/>
          <w:lang w:val="en-GB"/>
        </w:rPr>
        <w:t xml:space="preserve"> </w:t>
      </w:r>
      <w:r w:rsidRPr="0045024B">
        <w:rPr>
          <w:rFonts w:ascii="Tahoma" w:eastAsia="Times New Roman" w:hAnsi="Tahoma" w:cs="Tahoma"/>
          <w:b/>
          <w:bCs/>
          <w:iCs/>
          <w:smallCaps/>
          <w:noProof/>
          <w:color w:val="000000" w:themeColor="text1"/>
          <w:sz w:val="24"/>
          <w:szCs w:val="24"/>
          <w:lang w:val="en-GB"/>
        </w:rPr>
        <w:t>Snigirevsky</w:t>
      </w:r>
      <w:r w:rsidRPr="0045024B">
        <w:rPr>
          <w:rFonts w:ascii="Tahoma" w:hAnsi="Tahoma" w:cs="Tahoma"/>
          <w:b/>
          <w:smallCaps/>
          <w:color w:val="000000" w:themeColor="text1"/>
          <w:sz w:val="24"/>
          <w:szCs w:val="24"/>
          <w:vertAlign w:val="superscript"/>
          <w:lang w:val="en-GB"/>
        </w:rPr>
        <w:t>1</w:t>
      </w:r>
      <w:r w:rsidRPr="0045024B">
        <w:rPr>
          <w:rFonts w:ascii="Tahoma" w:eastAsia="Times New Roman" w:hAnsi="Tahoma" w:cs="Tahoma"/>
          <w:b/>
          <w:iCs/>
          <w:noProof/>
          <w:color w:val="000000" w:themeColor="text1"/>
          <w:sz w:val="24"/>
          <w:szCs w:val="24"/>
          <w:lang w:val="en-GB"/>
        </w:rPr>
        <w:t xml:space="preserve">, Brigitte </w:t>
      </w:r>
      <w:r w:rsidRPr="0045024B">
        <w:rPr>
          <w:rFonts w:ascii="Tahoma" w:eastAsia="Times New Roman" w:hAnsi="Tahoma" w:cs="Tahoma"/>
          <w:b/>
          <w:iCs/>
          <w:smallCaps/>
          <w:noProof/>
          <w:color w:val="000000" w:themeColor="text1"/>
          <w:sz w:val="24"/>
          <w:szCs w:val="24"/>
          <w:lang w:val="en-GB"/>
        </w:rPr>
        <w:t>Meyer-Berthaud</w:t>
      </w:r>
      <w:r w:rsidRPr="0045024B">
        <w:rPr>
          <w:rFonts w:ascii="Tahoma" w:hAnsi="Tahoma" w:cs="Tahoma"/>
          <w:b/>
          <w:smallCaps/>
          <w:color w:val="000000" w:themeColor="text1"/>
          <w:sz w:val="24"/>
          <w:szCs w:val="24"/>
          <w:vertAlign w:val="superscript"/>
          <w:lang w:val="en-GB"/>
        </w:rPr>
        <w:t>2</w:t>
      </w:r>
      <w:r w:rsidRPr="0045024B">
        <w:rPr>
          <w:rFonts w:ascii="Tahoma" w:eastAsia="Times New Roman" w:hAnsi="Tahoma" w:cs="Tahoma"/>
          <w:b/>
          <w:iCs/>
          <w:noProof/>
          <w:color w:val="000000" w:themeColor="text1"/>
          <w:sz w:val="24"/>
          <w:szCs w:val="24"/>
          <w:lang w:val="en-GB"/>
        </w:rPr>
        <w:t xml:space="preserve">, </w:t>
      </w:r>
      <w:r w:rsidR="005940B2" w:rsidRPr="0045024B">
        <w:rPr>
          <w:rFonts w:ascii="Tahoma" w:eastAsia="Times New Roman" w:hAnsi="Tahoma" w:cs="Tahoma"/>
          <w:b/>
          <w:iCs/>
          <w:noProof/>
          <w:color w:val="000000" w:themeColor="text1"/>
          <w:sz w:val="24"/>
          <w:szCs w:val="24"/>
          <w:lang w:val="en-GB"/>
        </w:rPr>
        <w:t xml:space="preserve">Philippe </w:t>
      </w:r>
      <w:r w:rsidR="005940B2" w:rsidRPr="0045024B">
        <w:rPr>
          <w:rFonts w:ascii="Tahoma" w:eastAsia="Times New Roman" w:hAnsi="Tahoma" w:cs="Tahoma"/>
          <w:b/>
          <w:iCs/>
          <w:smallCaps/>
          <w:noProof/>
          <w:color w:val="000000" w:themeColor="text1"/>
          <w:sz w:val="24"/>
          <w:szCs w:val="24"/>
          <w:lang w:val="en-GB"/>
        </w:rPr>
        <w:t>Steemans</w:t>
      </w:r>
      <w:r w:rsidR="005940B2" w:rsidRPr="0045024B">
        <w:rPr>
          <w:rFonts w:ascii="Tahoma" w:hAnsi="Tahoma" w:cs="Tahoma"/>
          <w:b/>
          <w:smallCaps/>
          <w:color w:val="000000" w:themeColor="text1"/>
          <w:sz w:val="24"/>
          <w:szCs w:val="24"/>
          <w:vertAlign w:val="superscript"/>
          <w:lang w:val="en-GB"/>
        </w:rPr>
        <w:t>3</w:t>
      </w:r>
      <w:r w:rsidR="005940B2" w:rsidRPr="0045024B">
        <w:rPr>
          <w:rFonts w:ascii="Tahoma" w:eastAsia="Times New Roman" w:hAnsi="Tahoma" w:cs="Tahoma"/>
          <w:b/>
          <w:iCs/>
          <w:noProof/>
          <w:color w:val="000000" w:themeColor="text1"/>
          <w:sz w:val="24"/>
          <w:szCs w:val="24"/>
          <w:lang w:val="en-GB"/>
        </w:rPr>
        <w:t>,M</w:t>
      </w:r>
      <w:r w:rsidRPr="0045024B">
        <w:rPr>
          <w:rFonts w:ascii="Tahoma" w:eastAsia="Times New Roman" w:hAnsi="Tahoma" w:cs="Tahoma"/>
          <w:b/>
          <w:iCs/>
          <w:noProof/>
          <w:color w:val="000000" w:themeColor="text1"/>
          <w:sz w:val="24"/>
          <w:szCs w:val="24"/>
          <w:lang w:val="en-GB"/>
        </w:rPr>
        <w:t>aria V</w:t>
      </w:r>
      <w:r w:rsidR="00420AA5" w:rsidRPr="0045024B">
        <w:rPr>
          <w:rFonts w:ascii="Tahoma" w:eastAsia="Times New Roman" w:hAnsi="Tahoma" w:cs="Tahoma"/>
          <w:b/>
          <w:iCs/>
          <w:noProof/>
          <w:color w:val="000000" w:themeColor="text1"/>
          <w:sz w:val="24"/>
          <w:szCs w:val="24"/>
          <w:lang w:val="en-GB"/>
        </w:rPr>
        <w:t>.</w:t>
      </w:r>
      <w:r w:rsidRPr="0045024B">
        <w:rPr>
          <w:rFonts w:ascii="Tahoma" w:eastAsia="Times New Roman" w:hAnsi="Tahoma" w:cs="Tahoma"/>
          <w:b/>
          <w:iCs/>
          <w:noProof/>
          <w:color w:val="000000" w:themeColor="text1"/>
          <w:sz w:val="24"/>
          <w:szCs w:val="24"/>
          <w:lang w:val="en-GB"/>
        </w:rPr>
        <w:t xml:space="preserve"> </w:t>
      </w:r>
      <w:r w:rsidRPr="0045024B">
        <w:rPr>
          <w:rFonts w:ascii="Tahoma" w:eastAsia="Times New Roman" w:hAnsi="Tahoma" w:cs="Tahoma"/>
          <w:b/>
          <w:iCs/>
          <w:smallCaps/>
          <w:noProof/>
          <w:color w:val="000000" w:themeColor="text1"/>
          <w:sz w:val="24"/>
          <w:szCs w:val="24"/>
          <w:lang w:val="en-GB"/>
        </w:rPr>
        <w:t>Bobyleva</w:t>
      </w:r>
      <w:r w:rsidRPr="0045024B">
        <w:rPr>
          <w:rFonts w:ascii="Tahoma" w:hAnsi="Tahoma" w:cs="Tahoma"/>
          <w:b/>
          <w:smallCaps/>
          <w:color w:val="000000" w:themeColor="text1"/>
          <w:sz w:val="24"/>
          <w:szCs w:val="24"/>
          <w:vertAlign w:val="superscript"/>
          <w:lang w:val="en-GB"/>
        </w:rPr>
        <w:t>1</w:t>
      </w:r>
      <w:r w:rsidRPr="0045024B">
        <w:rPr>
          <w:rFonts w:ascii="Tahoma" w:hAnsi="Tahoma" w:cs="Tahoma"/>
          <w:b/>
          <w:smallCaps/>
          <w:color w:val="000000" w:themeColor="text1"/>
          <w:sz w:val="24"/>
          <w:szCs w:val="24"/>
          <w:lang w:val="en-GB"/>
        </w:rPr>
        <w:t>,</w:t>
      </w:r>
      <w:r w:rsidRPr="0045024B">
        <w:rPr>
          <w:rFonts w:ascii="Tahoma" w:hAnsi="Tahoma" w:cs="Tahoma"/>
          <w:b/>
          <w:smallCaps/>
          <w:color w:val="000000" w:themeColor="text1"/>
          <w:sz w:val="24"/>
          <w:szCs w:val="24"/>
          <w:vertAlign w:val="superscript"/>
          <w:lang w:val="en-GB"/>
        </w:rPr>
        <w:t xml:space="preserve"> </w:t>
      </w:r>
      <w:r w:rsidR="005940B2" w:rsidRPr="0045024B">
        <w:rPr>
          <w:rFonts w:ascii="Tahoma" w:eastAsia="Times New Roman" w:hAnsi="Tahoma" w:cs="Tahoma"/>
          <w:b/>
          <w:iCs/>
          <w:noProof/>
          <w:color w:val="000000" w:themeColor="text1"/>
          <w:sz w:val="24"/>
          <w:szCs w:val="24"/>
          <w:lang w:val="en-GB"/>
        </w:rPr>
        <w:t>Milana A</w:t>
      </w:r>
      <w:r w:rsidR="00420AA5" w:rsidRPr="0045024B">
        <w:rPr>
          <w:rFonts w:ascii="Tahoma" w:eastAsia="Times New Roman" w:hAnsi="Tahoma" w:cs="Tahoma"/>
          <w:b/>
          <w:iCs/>
          <w:noProof/>
          <w:color w:val="000000" w:themeColor="text1"/>
          <w:sz w:val="24"/>
          <w:szCs w:val="24"/>
          <w:lang w:val="en-GB"/>
        </w:rPr>
        <w:t>.</w:t>
      </w:r>
      <w:r w:rsidR="005940B2" w:rsidRPr="0045024B">
        <w:rPr>
          <w:rFonts w:ascii="Tahoma" w:eastAsia="Times New Roman" w:hAnsi="Tahoma" w:cs="Tahoma"/>
          <w:b/>
          <w:iCs/>
          <w:noProof/>
          <w:color w:val="000000" w:themeColor="text1"/>
          <w:sz w:val="24"/>
          <w:szCs w:val="24"/>
          <w:lang w:val="en-GB"/>
        </w:rPr>
        <w:t xml:space="preserve"> </w:t>
      </w:r>
      <w:r w:rsidR="005940B2" w:rsidRPr="0045024B">
        <w:rPr>
          <w:rFonts w:ascii="Tahoma" w:eastAsia="Times New Roman" w:hAnsi="Tahoma" w:cs="Tahoma"/>
          <w:b/>
          <w:iCs/>
          <w:smallCaps/>
          <w:noProof/>
          <w:color w:val="000000" w:themeColor="text1"/>
          <w:sz w:val="24"/>
          <w:szCs w:val="24"/>
          <w:lang w:val="en-GB"/>
        </w:rPr>
        <w:t>Pavlova</w:t>
      </w:r>
      <w:r w:rsidR="005940B2" w:rsidRPr="0045024B">
        <w:rPr>
          <w:rFonts w:ascii="Tahoma" w:hAnsi="Tahoma" w:cs="Tahoma"/>
          <w:b/>
          <w:smallCaps/>
          <w:color w:val="000000" w:themeColor="text1"/>
          <w:sz w:val="24"/>
          <w:szCs w:val="24"/>
          <w:vertAlign w:val="superscript"/>
          <w:lang w:val="en-GB"/>
        </w:rPr>
        <w:t>1</w:t>
      </w:r>
      <w:r w:rsidR="005940B2" w:rsidRPr="0045024B">
        <w:rPr>
          <w:rFonts w:ascii="Tahoma" w:eastAsia="Times New Roman" w:hAnsi="Tahoma" w:cs="Tahoma"/>
          <w:b/>
          <w:iCs/>
          <w:noProof/>
          <w:color w:val="000000" w:themeColor="text1"/>
          <w:sz w:val="24"/>
          <w:szCs w:val="24"/>
          <w:lang w:val="en-GB"/>
        </w:rPr>
        <w:t>, A</w:t>
      </w:r>
      <w:r w:rsidRPr="0045024B">
        <w:rPr>
          <w:rFonts w:ascii="Tahoma" w:eastAsia="Times New Roman" w:hAnsi="Tahoma" w:cs="Tahoma"/>
          <w:b/>
          <w:iCs/>
          <w:noProof/>
          <w:color w:val="000000" w:themeColor="text1"/>
          <w:sz w:val="24"/>
          <w:szCs w:val="24"/>
          <w:lang w:val="en-GB"/>
        </w:rPr>
        <w:t>nna P</w:t>
      </w:r>
      <w:r w:rsidR="00420AA5" w:rsidRPr="0045024B">
        <w:rPr>
          <w:rFonts w:ascii="Tahoma" w:eastAsia="Times New Roman" w:hAnsi="Tahoma" w:cs="Tahoma"/>
          <w:b/>
          <w:iCs/>
          <w:noProof/>
          <w:color w:val="000000" w:themeColor="text1"/>
          <w:sz w:val="24"/>
          <w:szCs w:val="24"/>
          <w:lang w:val="en-GB"/>
        </w:rPr>
        <w:t>.</w:t>
      </w:r>
      <w:r w:rsidRPr="0045024B">
        <w:rPr>
          <w:rFonts w:ascii="Tahoma" w:eastAsia="Times New Roman" w:hAnsi="Tahoma" w:cs="Tahoma"/>
          <w:b/>
          <w:iCs/>
          <w:noProof/>
          <w:color w:val="000000" w:themeColor="text1"/>
          <w:sz w:val="24"/>
          <w:szCs w:val="24"/>
          <w:lang w:val="en-GB"/>
        </w:rPr>
        <w:t xml:space="preserve"> </w:t>
      </w:r>
      <w:r w:rsidRPr="0045024B">
        <w:rPr>
          <w:rFonts w:ascii="Tahoma" w:eastAsia="Times New Roman" w:hAnsi="Tahoma" w:cs="Tahoma"/>
          <w:b/>
          <w:iCs/>
          <w:smallCaps/>
          <w:noProof/>
          <w:color w:val="000000" w:themeColor="text1"/>
          <w:sz w:val="24"/>
          <w:szCs w:val="24"/>
          <w:lang w:val="en-GB"/>
        </w:rPr>
        <w:t>Sivkova</w:t>
      </w:r>
      <w:r w:rsidRPr="0045024B">
        <w:rPr>
          <w:rFonts w:ascii="Tahoma" w:hAnsi="Tahoma" w:cs="Tahoma"/>
          <w:b/>
          <w:smallCaps/>
          <w:noProof/>
          <w:color w:val="000000" w:themeColor="text1"/>
          <w:sz w:val="24"/>
          <w:szCs w:val="24"/>
          <w:vertAlign w:val="superscript"/>
          <w:lang w:val="en-GB"/>
        </w:rPr>
        <w:t>1</w:t>
      </w:r>
      <w:r w:rsidRPr="0045024B">
        <w:rPr>
          <w:rFonts w:ascii="Tahoma" w:hAnsi="Tahoma" w:cs="Tahoma"/>
          <w:b/>
          <w:noProof/>
          <w:color w:val="000000" w:themeColor="text1"/>
          <w:sz w:val="24"/>
          <w:szCs w:val="24"/>
          <w:vertAlign w:val="superscript"/>
          <w:lang w:val="en-GB"/>
        </w:rPr>
        <w:t xml:space="preserve"> </w:t>
      </w:r>
      <w:r w:rsidRPr="0045024B">
        <w:rPr>
          <w:rFonts w:ascii="Tahoma" w:eastAsia="Times New Roman" w:hAnsi="Tahoma" w:cs="Tahoma"/>
          <w:b/>
          <w:iCs/>
          <w:noProof/>
          <w:color w:val="000000" w:themeColor="text1"/>
          <w:sz w:val="24"/>
          <w:szCs w:val="24"/>
          <w:lang w:val="en-GB"/>
        </w:rPr>
        <w:t xml:space="preserve">&amp; Philippe </w:t>
      </w:r>
      <w:r w:rsidRPr="0045024B">
        <w:rPr>
          <w:rFonts w:ascii="Tahoma" w:eastAsia="Times New Roman" w:hAnsi="Tahoma" w:cs="Tahoma"/>
          <w:b/>
          <w:iCs/>
          <w:smallCaps/>
          <w:noProof/>
          <w:color w:val="000000" w:themeColor="text1"/>
          <w:sz w:val="24"/>
          <w:szCs w:val="24"/>
          <w:lang w:val="en-GB"/>
        </w:rPr>
        <w:t>Gerrienne</w:t>
      </w:r>
      <w:r w:rsidRPr="0045024B">
        <w:rPr>
          <w:rFonts w:ascii="Tahoma" w:hAnsi="Tahoma" w:cs="Tahoma"/>
          <w:b/>
          <w:smallCaps/>
          <w:color w:val="000000" w:themeColor="text1"/>
          <w:sz w:val="24"/>
          <w:szCs w:val="24"/>
          <w:vertAlign w:val="superscript"/>
          <w:lang w:val="en-GB"/>
        </w:rPr>
        <w:t>3</w:t>
      </w:r>
      <w:r w:rsidR="00415A74" w:rsidRPr="0045024B">
        <w:rPr>
          <w:rFonts w:ascii="Tahoma" w:hAnsi="Tahoma" w:cs="Tahoma"/>
          <w:b/>
          <w:smallCaps/>
          <w:color w:val="000000" w:themeColor="text1"/>
          <w:sz w:val="24"/>
          <w:szCs w:val="24"/>
          <w:vertAlign w:val="superscript"/>
          <w:lang w:val="en-GB"/>
        </w:rPr>
        <w:t>,*</w:t>
      </w:r>
    </w:p>
    <w:p w:rsidR="00907CD5" w:rsidRPr="0045024B" w:rsidRDefault="00907CD5" w:rsidP="00907CD5">
      <w:pPr>
        <w:pStyle w:val="Stylepardfaut"/>
        <w:spacing w:after="0" w:line="240" w:lineRule="auto"/>
        <w:rPr>
          <w:rFonts w:ascii="Tahoma" w:eastAsia="Times New Roman" w:hAnsi="Tahoma" w:cs="Tahoma"/>
          <w:b/>
          <w:iCs/>
          <w:noProof/>
          <w:color w:val="000000" w:themeColor="text1"/>
          <w:sz w:val="24"/>
          <w:szCs w:val="24"/>
          <w:lang w:val="en-GB"/>
        </w:rPr>
      </w:pPr>
    </w:p>
    <w:p w:rsidR="00907CD5" w:rsidRPr="00343A3D" w:rsidRDefault="00907CD5" w:rsidP="00343A3D">
      <w:pPr>
        <w:pStyle w:val="ADDRESS"/>
        <w:spacing w:line="240" w:lineRule="auto"/>
        <w:rPr>
          <w:rStyle w:val="Lienhypertexte"/>
          <w:rFonts w:ascii="Tahoma" w:hAnsi="Tahoma" w:cs="Tahoma"/>
          <w:sz w:val="24"/>
          <w:szCs w:val="24"/>
        </w:rPr>
      </w:pPr>
      <w:r w:rsidRPr="00343A3D">
        <w:rPr>
          <w:rFonts w:ascii="Tahoma" w:hAnsi="Tahoma" w:cs="Tahoma"/>
          <w:color w:val="000000" w:themeColor="text1"/>
          <w:sz w:val="24"/>
          <w:szCs w:val="24"/>
          <w:vertAlign w:val="superscript"/>
        </w:rPr>
        <w:t>1</w:t>
      </w:r>
      <w:r w:rsidR="00B80550">
        <w:rPr>
          <w:rFonts w:ascii="Tahoma" w:hAnsi="Tahoma" w:cs="Tahoma"/>
          <w:color w:val="000000" w:themeColor="text1"/>
          <w:sz w:val="24"/>
          <w:szCs w:val="24"/>
        </w:rPr>
        <w:t xml:space="preserve"> </w:t>
      </w:r>
      <w:r w:rsidRPr="0045024B">
        <w:rPr>
          <w:rFonts w:ascii="Tahoma" w:hAnsi="Tahoma" w:cs="Tahoma"/>
          <w:color w:val="000000" w:themeColor="text1"/>
          <w:sz w:val="24"/>
          <w:szCs w:val="24"/>
        </w:rPr>
        <w:t>Deparment of Sedimentary Geology, St. Petersbourg State University, Universitetskaya nab. 7-9-11, St. P</w:t>
      </w:r>
      <w:r w:rsidRPr="0045024B">
        <w:rPr>
          <w:rFonts w:ascii="Tahoma" w:hAnsi="Tahoma" w:cs="Tahoma"/>
          <w:sz w:val="24"/>
          <w:szCs w:val="24"/>
        </w:rPr>
        <w:t xml:space="preserve">etersbourg 199178, Russia. </w:t>
      </w:r>
      <w:hyperlink r:id="rId53" w:history="1">
        <w:r w:rsidRPr="0045024B">
          <w:rPr>
            <w:rStyle w:val="Lienhypertexte"/>
            <w:rFonts w:ascii="Tahoma" w:hAnsi="Tahoma" w:cs="Tahoma"/>
            <w:sz w:val="24"/>
            <w:szCs w:val="24"/>
          </w:rPr>
          <w:t>s.snigirevsky@spbu.ru</w:t>
        </w:r>
      </w:hyperlink>
      <w:r w:rsidR="005940B2" w:rsidRPr="00343A3D">
        <w:rPr>
          <w:rFonts w:ascii="Tahoma" w:hAnsi="Tahoma" w:cs="Tahoma"/>
          <w:sz w:val="24"/>
          <w:szCs w:val="24"/>
        </w:rPr>
        <w:t xml:space="preserve">; </w:t>
      </w:r>
      <w:hyperlink r:id="rId54" w:history="1">
        <w:r w:rsidR="005940B2" w:rsidRPr="00343A3D">
          <w:rPr>
            <w:rStyle w:val="Lienhypertexte"/>
            <w:rFonts w:ascii="Tahoma" w:hAnsi="Tahoma" w:cs="Tahoma"/>
            <w:sz w:val="24"/>
            <w:szCs w:val="24"/>
          </w:rPr>
          <w:t>Mariia.Bobyleva1997@yandex.ru</w:t>
        </w:r>
      </w:hyperlink>
      <w:r w:rsidR="005940B2" w:rsidRPr="00343A3D">
        <w:rPr>
          <w:rFonts w:ascii="Tahoma" w:hAnsi="Tahoma" w:cs="Tahoma"/>
          <w:sz w:val="24"/>
          <w:szCs w:val="24"/>
        </w:rPr>
        <w:t xml:space="preserve">; </w:t>
      </w:r>
      <w:hyperlink r:id="rId55" w:history="1">
        <w:r w:rsidR="005940B2" w:rsidRPr="00343A3D">
          <w:rPr>
            <w:rStyle w:val="Lienhypertexte"/>
            <w:rFonts w:ascii="Tahoma" w:hAnsi="Tahoma" w:cs="Tahoma"/>
            <w:sz w:val="24"/>
            <w:szCs w:val="24"/>
          </w:rPr>
          <w:t>milana.a.pavlova@yandex.ru</w:t>
        </w:r>
      </w:hyperlink>
      <w:r w:rsidR="005940B2" w:rsidRPr="00343A3D">
        <w:rPr>
          <w:rFonts w:ascii="Tahoma" w:hAnsi="Tahoma" w:cs="Tahoma"/>
          <w:sz w:val="24"/>
          <w:szCs w:val="24"/>
        </w:rPr>
        <w:t xml:space="preserve">; </w:t>
      </w:r>
      <w:hyperlink r:id="rId56" w:history="1">
        <w:r w:rsidR="005940B2" w:rsidRPr="0045024B">
          <w:rPr>
            <w:rStyle w:val="Lienhypertexte"/>
            <w:rFonts w:ascii="Tahoma" w:hAnsi="Tahoma" w:cs="Tahoma"/>
            <w:sz w:val="24"/>
            <w:szCs w:val="24"/>
          </w:rPr>
          <w:t>annie.sivkova@gmail.com</w:t>
        </w:r>
      </w:hyperlink>
    </w:p>
    <w:p w:rsidR="00907CD5" w:rsidRPr="0045024B" w:rsidRDefault="00907CD5" w:rsidP="00343A3D">
      <w:pPr>
        <w:pStyle w:val="ADDRESS"/>
        <w:spacing w:line="240" w:lineRule="auto"/>
        <w:rPr>
          <w:rFonts w:ascii="Tahoma" w:hAnsi="Tahoma" w:cs="Tahoma"/>
          <w:color w:val="000000"/>
          <w:sz w:val="24"/>
          <w:szCs w:val="24"/>
        </w:rPr>
      </w:pPr>
      <w:r w:rsidRPr="0045024B">
        <w:rPr>
          <w:rFonts w:ascii="Tahoma" w:hAnsi="Tahoma" w:cs="Tahoma"/>
          <w:color w:val="000000"/>
          <w:sz w:val="24"/>
          <w:szCs w:val="24"/>
          <w:vertAlign w:val="superscript"/>
          <w:lang w:val="fr-BE"/>
        </w:rPr>
        <w:t>2</w:t>
      </w:r>
      <w:r w:rsidRPr="0045024B">
        <w:rPr>
          <w:rFonts w:ascii="Tahoma" w:hAnsi="Tahoma" w:cs="Tahoma"/>
          <w:sz w:val="24"/>
          <w:szCs w:val="24"/>
          <w:lang w:val="fr-BE"/>
        </w:rPr>
        <w:t xml:space="preserve"> </w:t>
      </w:r>
      <w:r w:rsidRPr="0045024B">
        <w:rPr>
          <w:rFonts w:ascii="Tahoma" w:hAnsi="Tahoma" w:cs="Tahoma"/>
          <w:color w:val="000000"/>
          <w:sz w:val="24"/>
          <w:szCs w:val="24"/>
          <w:lang w:val="fr-BE"/>
        </w:rPr>
        <w:t xml:space="preserve">Amap - BotAnique et Modélisation de l’Architecture des Plantes et des végétations, CNRS, CIRAD, INRA, IRD, Université de Montpellier, Montpellier, France. </w:t>
      </w:r>
      <w:hyperlink r:id="rId57" w:history="1">
        <w:r w:rsidRPr="0045024B">
          <w:rPr>
            <w:rStyle w:val="Lienhypertexte"/>
            <w:rFonts w:ascii="Tahoma" w:hAnsi="Tahoma" w:cs="Tahoma"/>
            <w:sz w:val="24"/>
            <w:szCs w:val="24"/>
          </w:rPr>
          <w:t>meyerberthaud@cirad.fr</w:t>
        </w:r>
      </w:hyperlink>
    </w:p>
    <w:p w:rsidR="00907CD5" w:rsidRPr="00343A3D" w:rsidRDefault="00907CD5" w:rsidP="00343A3D">
      <w:pPr>
        <w:autoSpaceDE w:val="0"/>
        <w:autoSpaceDN w:val="0"/>
        <w:adjustRightInd w:val="0"/>
        <w:ind w:left="284" w:hanging="284"/>
        <w:rPr>
          <w:rStyle w:val="Lienhypertexte"/>
          <w:rFonts w:ascii="Tahoma" w:hAnsi="Tahoma" w:cs="Tahoma"/>
          <w:sz w:val="24"/>
          <w:szCs w:val="24"/>
        </w:rPr>
      </w:pPr>
      <w:r w:rsidRPr="00343A3D">
        <w:rPr>
          <w:rFonts w:ascii="Tahoma" w:hAnsi="Tahoma" w:cs="Tahoma"/>
          <w:noProof/>
          <w:color w:val="000000"/>
          <w:sz w:val="24"/>
          <w:szCs w:val="24"/>
          <w:vertAlign w:val="superscript"/>
        </w:rPr>
        <w:t>3</w:t>
      </w:r>
      <w:r w:rsidRPr="0045024B">
        <w:rPr>
          <w:rFonts w:ascii="Tahoma" w:hAnsi="Tahoma" w:cs="Tahoma"/>
          <w:noProof/>
          <w:color w:val="000000"/>
          <w:sz w:val="24"/>
          <w:szCs w:val="24"/>
        </w:rPr>
        <w:t xml:space="preserve"> </w:t>
      </w:r>
      <w:proofErr w:type="spellStart"/>
      <w:r w:rsidR="00BE754C" w:rsidRPr="0045024B">
        <w:rPr>
          <w:rFonts w:ascii="Tahoma" w:hAnsi="Tahoma" w:cs="Tahoma"/>
          <w:sz w:val="24"/>
          <w:szCs w:val="24"/>
        </w:rPr>
        <w:t>Palaeobiogeology-Palaeobotany-Palaeopalynology</w:t>
      </w:r>
      <w:proofErr w:type="spellEnd"/>
      <w:r w:rsidR="00BE754C" w:rsidRPr="0045024B">
        <w:rPr>
          <w:rFonts w:ascii="Tahoma" w:hAnsi="Tahoma" w:cs="Tahoma"/>
          <w:sz w:val="24"/>
          <w:szCs w:val="24"/>
        </w:rPr>
        <w:t xml:space="preserve">, UR Geology, University of Liège, Quartier Agora, </w:t>
      </w:r>
      <w:proofErr w:type="spellStart"/>
      <w:r w:rsidR="00BE754C" w:rsidRPr="0045024B">
        <w:rPr>
          <w:rFonts w:ascii="Tahoma" w:hAnsi="Tahoma" w:cs="Tahoma"/>
          <w:sz w:val="24"/>
          <w:szCs w:val="24"/>
        </w:rPr>
        <w:t>Allée</w:t>
      </w:r>
      <w:proofErr w:type="spellEnd"/>
      <w:r w:rsidR="00BE754C" w:rsidRPr="0045024B">
        <w:rPr>
          <w:rFonts w:ascii="Tahoma" w:hAnsi="Tahoma" w:cs="Tahoma"/>
          <w:sz w:val="24"/>
          <w:szCs w:val="24"/>
        </w:rPr>
        <w:t xml:space="preserve"> du 6 </w:t>
      </w:r>
      <w:proofErr w:type="spellStart"/>
      <w:r w:rsidR="00BE754C" w:rsidRPr="0045024B">
        <w:rPr>
          <w:rFonts w:ascii="Tahoma" w:hAnsi="Tahoma" w:cs="Tahoma"/>
          <w:sz w:val="24"/>
          <w:szCs w:val="24"/>
        </w:rPr>
        <w:t>Août</w:t>
      </w:r>
      <w:proofErr w:type="spellEnd"/>
      <w:r w:rsidR="00BE754C" w:rsidRPr="0045024B">
        <w:rPr>
          <w:rFonts w:ascii="Tahoma" w:hAnsi="Tahoma" w:cs="Tahoma"/>
          <w:sz w:val="24"/>
          <w:szCs w:val="24"/>
        </w:rPr>
        <w:t xml:space="preserve">, 14, </w:t>
      </w:r>
      <w:proofErr w:type="spellStart"/>
      <w:r w:rsidR="00BE754C" w:rsidRPr="0045024B">
        <w:rPr>
          <w:rFonts w:ascii="Tahoma" w:hAnsi="Tahoma" w:cs="Tahoma"/>
          <w:sz w:val="24"/>
          <w:szCs w:val="24"/>
        </w:rPr>
        <w:t>Bât</w:t>
      </w:r>
      <w:proofErr w:type="spellEnd"/>
      <w:r w:rsidR="00BE754C" w:rsidRPr="0045024B">
        <w:rPr>
          <w:rFonts w:ascii="Tahoma" w:hAnsi="Tahoma" w:cs="Tahoma"/>
          <w:sz w:val="24"/>
          <w:szCs w:val="24"/>
        </w:rPr>
        <w:t>. B18. B-4000 Liège 1, Belgium</w:t>
      </w:r>
      <w:r w:rsidR="00BE754C" w:rsidRPr="0045024B">
        <w:rPr>
          <w:rFonts w:ascii="Tahoma" w:hAnsi="Tahoma" w:cs="Tahoma"/>
          <w:sz w:val="24"/>
          <w:szCs w:val="24"/>
          <w:lang w:val="en-GB"/>
        </w:rPr>
        <w:t xml:space="preserve">. </w:t>
      </w:r>
      <w:hyperlink r:id="rId58" w:history="1">
        <w:r w:rsidR="005940B2" w:rsidRPr="0045024B">
          <w:rPr>
            <w:rStyle w:val="Lienhypertexte"/>
            <w:rFonts w:ascii="Tahoma" w:hAnsi="Tahoma" w:cs="Tahoma"/>
            <w:sz w:val="24"/>
            <w:szCs w:val="24"/>
            <w:lang w:val="en-GB"/>
          </w:rPr>
          <w:t>P.Steemans@uliege.be</w:t>
        </w:r>
      </w:hyperlink>
      <w:r w:rsidR="005940B2" w:rsidRPr="0045024B">
        <w:rPr>
          <w:rFonts w:ascii="Tahoma" w:hAnsi="Tahoma" w:cs="Tahoma"/>
          <w:sz w:val="24"/>
          <w:szCs w:val="24"/>
          <w:lang w:val="en-GB"/>
        </w:rPr>
        <w:t xml:space="preserve">; </w:t>
      </w:r>
      <w:hyperlink r:id="rId59" w:history="1">
        <w:r w:rsidRPr="0045024B">
          <w:rPr>
            <w:rStyle w:val="Lienhypertexte"/>
            <w:rFonts w:ascii="Tahoma" w:hAnsi="Tahoma" w:cs="Tahoma"/>
            <w:sz w:val="24"/>
            <w:szCs w:val="24"/>
          </w:rPr>
          <w:t>P.Gerrienne@uliege.be</w:t>
        </w:r>
      </w:hyperlink>
    </w:p>
    <w:p w:rsidR="00415A74" w:rsidRPr="00343A3D" w:rsidRDefault="00415A74" w:rsidP="00C33E2B">
      <w:pPr>
        <w:autoSpaceDE w:val="0"/>
        <w:autoSpaceDN w:val="0"/>
        <w:adjustRightInd w:val="0"/>
        <w:rPr>
          <w:rFonts w:ascii="Tahoma" w:hAnsi="Tahoma" w:cs="Tahoma"/>
          <w:sz w:val="16"/>
          <w:szCs w:val="16"/>
        </w:rPr>
      </w:pPr>
    </w:p>
    <w:p w:rsidR="00415A74" w:rsidRPr="0045024B" w:rsidRDefault="00415A74" w:rsidP="00C33E2B">
      <w:pPr>
        <w:autoSpaceDE w:val="0"/>
        <w:autoSpaceDN w:val="0"/>
        <w:adjustRightInd w:val="0"/>
        <w:rPr>
          <w:rFonts w:ascii="Tahoma" w:hAnsi="Tahoma" w:cs="Tahoma"/>
          <w:sz w:val="24"/>
          <w:szCs w:val="24"/>
        </w:rPr>
      </w:pPr>
      <w:r w:rsidRPr="0045024B">
        <w:rPr>
          <w:rFonts w:ascii="Tahoma" w:hAnsi="Tahoma" w:cs="Tahoma"/>
          <w:sz w:val="24"/>
          <w:szCs w:val="24"/>
        </w:rPr>
        <w:t>* Corresponding author</w:t>
      </w:r>
    </w:p>
    <w:p w:rsidR="00907CD5" w:rsidRPr="00343A3D" w:rsidRDefault="00907CD5" w:rsidP="00907CD5">
      <w:pPr>
        <w:autoSpaceDE w:val="0"/>
        <w:autoSpaceDN w:val="0"/>
        <w:adjustRightInd w:val="0"/>
        <w:rPr>
          <w:rFonts w:ascii="Tahoma" w:hAnsi="Tahoma" w:cs="Tahoma"/>
          <w:noProof/>
          <w:color w:val="000000"/>
          <w:sz w:val="16"/>
          <w:szCs w:val="16"/>
        </w:rPr>
      </w:pPr>
    </w:p>
    <w:p w:rsidR="00121BB5" w:rsidRDefault="00121BB5" w:rsidP="00907CD5">
      <w:pPr>
        <w:jc w:val="both"/>
        <w:rPr>
          <w:rFonts w:ascii="Tahoma" w:hAnsi="Tahoma" w:cs="Tahoma"/>
          <w:noProof/>
          <w:color w:val="000000"/>
          <w:sz w:val="24"/>
          <w:szCs w:val="24"/>
        </w:rPr>
      </w:pPr>
    </w:p>
    <w:p w:rsidR="00907CD5" w:rsidRPr="0045024B" w:rsidRDefault="00907CD5" w:rsidP="00907CD5">
      <w:pPr>
        <w:jc w:val="both"/>
        <w:rPr>
          <w:rFonts w:ascii="Tahoma" w:hAnsi="Tahoma" w:cs="Tahoma"/>
          <w:noProof/>
          <w:color w:val="000000" w:themeColor="text1"/>
          <w:sz w:val="24"/>
          <w:szCs w:val="24"/>
        </w:rPr>
      </w:pPr>
      <w:r w:rsidRPr="0045024B">
        <w:rPr>
          <w:rFonts w:ascii="Tahoma" w:hAnsi="Tahoma" w:cs="Tahoma"/>
          <w:noProof/>
          <w:color w:val="000000"/>
          <w:sz w:val="24"/>
          <w:szCs w:val="24"/>
        </w:rPr>
        <w:t xml:space="preserve">The Late Devonian (Frasnian: 383-372 Ma; Famennian: 372-359 Ma) is one of the most crucial period of time for the evolution of land biotas; for example, all plant lineages, angiosperms excepted, were already present at the end of Famennian times. Late Devonian floras of Eastern Europe have already been extensively studied since the end of 19th century, but (i) a number of published specimens are in need of taxonomic reassessment, and (ii) many others have not </w:t>
      </w:r>
      <w:r w:rsidRPr="0045024B">
        <w:rPr>
          <w:rFonts w:ascii="Tahoma" w:hAnsi="Tahoma" w:cs="Tahoma"/>
          <w:noProof/>
          <w:color w:val="000000" w:themeColor="text1"/>
          <w:sz w:val="24"/>
          <w:szCs w:val="24"/>
        </w:rPr>
        <w:t xml:space="preserve">been published or published in Russian/Ukrainian/Estonian etc. (languages of the Former Soviet Union), without diagnoses in Latin/English/German, etc. </w:t>
      </w:r>
    </w:p>
    <w:p w:rsidR="00907CD5" w:rsidRPr="0045024B" w:rsidRDefault="00907CD5" w:rsidP="00907CD5">
      <w:pPr>
        <w:jc w:val="both"/>
        <w:rPr>
          <w:rFonts w:ascii="Tahoma" w:hAnsi="Tahoma" w:cs="Tahoma"/>
          <w:noProof/>
          <w:color w:val="000000"/>
          <w:sz w:val="24"/>
          <w:szCs w:val="24"/>
        </w:rPr>
      </w:pPr>
    </w:p>
    <w:p w:rsidR="00907CD5" w:rsidRPr="0045024B" w:rsidRDefault="00907CD5" w:rsidP="00907CD5">
      <w:pPr>
        <w:jc w:val="both"/>
        <w:rPr>
          <w:rFonts w:ascii="Tahoma" w:hAnsi="Tahoma" w:cs="Tahoma"/>
          <w:noProof/>
          <w:color w:val="000000"/>
          <w:sz w:val="24"/>
          <w:szCs w:val="24"/>
        </w:rPr>
      </w:pPr>
      <w:r w:rsidRPr="0045024B">
        <w:rPr>
          <w:rFonts w:ascii="Tahoma" w:hAnsi="Tahoma" w:cs="Tahoma"/>
          <w:noProof/>
          <w:color w:val="000000"/>
          <w:sz w:val="24"/>
          <w:szCs w:val="24"/>
        </w:rPr>
        <w:t xml:space="preserve">The present collaborative work aims at re-studying the Late Devonian palaeobotanical collections of M. D. Zalessky and of Natalia S. Snigirevskaya, housed in the Komarov Botanical </w:t>
      </w:r>
      <w:r w:rsidRPr="0045024B">
        <w:rPr>
          <w:rFonts w:ascii="Tahoma" w:hAnsi="Tahoma" w:cs="Tahoma"/>
          <w:noProof/>
          <w:color w:val="000000" w:themeColor="text1"/>
          <w:sz w:val="24"/>
          <w:szCs w:val="24"/>
        </w:rPr>
        <w:t xml:space="preserve">Institute of the Russian Academy of Sciences, in the Central scientific research geological survey museum named after Academician F.N. Chernyshev (TSNIGR Museum) and in the Department </w:t>
      </w:r>
      <w:r w:rsidRPr="0045024B">
        <w:rPr>
          <w:rFonts w:ascii="Tahoma" w:hAnsi="Tahoma" w:cs="Tahoma"/>
          <w:noProof/>
          <w:color w:val="000000"/>
          <w:sz w:val="24"/>
          <w:szCs w:val="24"/>
        </w:rPr>
        <w:t xml:space="preserve">of Sedimentary Geology of St. Petersbourg State University. Those collections are already well </w:t>
      </w:r>
      <w:r w:rsidRPr="0045024B">
        <w:rPr>
          <w:rFonts w:ascii="Tahoma" w:hAnsi="Tahoma" w:cs="Tahoma"/>
          <w:noProof/>
          <w:color w:val="000000" w:themeColor="text1"/>
          <w:sz w:val="24"/>
          <w:szCs w:val="24"/>
        </w:rPr>
        <w:t xml:space="preserve">known because they include important specimens of </w:t>
      </w:r>
      <w:r w:rsidRPr="0045024B">
        <w:rPr>
          <w:rFonts w:ascii="Tahoma" w:hAnsi="Tahoma" w:cs="Tahoma"/>
          <w:i/>
          <w:noProof/>
          <w:color w:val="000000" w:themeColor="text1"/>
          <w:sz w:val="24"/>
          <w:szCs w:val="24"/>
        </w:rPr>
        <w:t>Archaeopteris</w:t>
      </w:r>
      <w:r w:rsidRPr="0045024B">
        <w:rPr>
          <w:rFonts w:ascii="Tahoma" w:hAnsi="Tahoma" w:cs="Tahoma"/>
          <w:noProof/>
          <w:color w:val="000000" w:themeColor="text1"/>
          <w:sz w:val="24"/>
          <w:szCs w:val="24"/>
        </w:rPr>
        <w:t xml:space="preserve"> Stur, the earliest modern </w:t>
      </w:r>
      <w:r w:rsidRPr="0045024B">
        <w:rPr>
          <w:rFonts w:ascii="Tahoma" w:hAnsi="Tahoma" w:cs="Tahoma"/>
          <w:noProof/>
          <w:color w:val="000000"/>
          <w:sz w:val="24"/>
          <w:szCs w:val="24"/>
        </w:rPr>
        <w:t xml:space="preserve">tree, and of anatomically preserved stems, branches and roots of archaeopteridalean affinities assigned to the genus </w:t>
      </w:r>
      <w:r w:rsidRPr="0045024B">
        <w:rPr>
          <w:rFonts w:ascii="Tahoma" w:hAnsi="Tahoma" w:cs="Tahoma"/>
          <w:i/>
          <w:noProof/>
          <w:color w:val="000000"/>
          <w:sz w:val="24"/>
          <w:szCs w:val="24"/>
        </w:rPr>
        <w:t>Callixylon</w:t>
      </w:r>
      <w:r w:rsidRPr="0045024B">
        <w:rPr>
          <w:rFonts w:ascii="Tahoma" w:hAnsi="Tahoma" w:cs="Tahoma"/>
          <w:noProof/>
          <w:color w:val="000000"/>
          <w:sz w:val="24"/>
          <w:szCs w:val="24"/>
        </w:rPr>
        <w:t xml:space="preserve"> Zalessky </w:t>
      </w:r>
      <w:r w:rsidRPr="0045024B">
        <w:rPr>
          <w:rFonts w:ascii="Tahoma" w:hAnsi="Tahoma" w:cs="Tahoma"/>
          <w:noProof/>
          <w:color w:val="000000" w:themeColor="text1"/>
          <w:sz w:val="24"/>
          <w:szCs w:val="24"/>
        </w:rPr>
        <w:t>from the type locality.</w:t>
      </w:r>
    </w:p>
    <w:p w:rsidR="00907CD5" w:rsidRPr="0045024B" w:rsidRDefault="00907CD5" w:rsidP="00907CD5">
      <w:pPr>
        <w:jc w:val="both"/>
        <w:rPr>
          <w:rFonts w:ascii="Tahoma" w:hAnsi="Tahoma" w:cs="Tahoma"/>
          <w:noProof/>
          <w:color w:val="000000"/>
          <w:sz w:val="24"/>
          <w:szCs w:val="24"/>
        </w:rPr>
      </w:pPr>
    </w:p>
    <w:p w:rsidR="00D02744" w:rsidRPr="0045024B" w:rsidRDefault="00907CD5" w:rsidP="004B5EE7">
      <w:pPr>
        <w:jc w:val="both"/>
        <w:rPr>
          <w:rFonts w:ascii="Tahoma" w:hAnsi="Tahoma" w:cs="Tahoma"/>
          <w:noProof/>
          <w:color w:val="000000"/>
          <w:sz w:val="24"/>
          <w:szCs w:val="24"/>
        </w:rPr>
      </w:pPr>
      <w:r w:rsidRPr="0045024B">
        <w:rPr>
          <w:rFonts w:ascii="Tahoma" w:hAnsi="Tahoma" w:cs="Tahoma"/>
          <w:noProof/>
          <w:color w:val="000000"/>
          <w:sz w:val="24"/>
          <w:szCs w:val="24"/>
        </w:rPr>
        <w:t xml:space="preserve">The Late Devonian floras that will be revised during the project come from various localities of </w:t>
      </w:r>
      <w:r w:rsidRPr="0045024B">
        <w:rPr>
          <w:rFonts w:ascii="Tahoma" w:hAnsi="Tahoma" w:cs="Tahoma"/>
          <w:noProof/>
          <w:color w:val="000000" w:themeColor="text1"/>
          <w:sz w:val="24"/>
          <w:szCs w:val="24"/>
        </w:rPr>
        <w:t xml:space="preserve">Eastern Europe, including among others the Donetz Basin (Ukraine and Russia), north-western part of the Russian Platform and Northern Timan (Russia). From a palaeogeographical viewpoint, all </w:t>
      </w:r>
      <w:r w:rsidRPr="0045024B">
        <w:rPr>
          <w:rFonts w:ascii="Tahoma" w:hAnsi="Tahoma" w:cs="Tahoma"/>
          <w:noProof/>
          <w:color w:val="000000"/>
          <w:sz w:val="24"/>
          <w:szCs w:val="24"/>
        </w:rPr>
        <w:t>these localities are located on the Baltica palaeoplate that was roughly in an equatorial position during the second half of the Devonian Period. It is of great importance, because most other Late Devonian plant localities were located outside the equatorial belt. Moreover, Baltica was in an intermediate position between Laurentia and Siberia or Kazakhstan, where abundant Late Devonian floras have been collected. Comparisons of all those floras will allow improved knowledge of their evolution and migration.</w:t>
      </w:r>
    </w:p>
    <w:p w:rsidR="004B5EE7" w:rsidRPr="0045024B" w:rsidRDefault="004B5EE7" w:rsidP="004B5EE7">
      <w:pPr>
        <w:pStyle w:val="NormalWeb"/>
        <w:jc w:val="center"/>
        <w:rPr>
          <w:rFonts w:ascii="Tahoma" w:hAnsi="Tahoma" w:cs="Tahoma"/>
          <w:lang w:val="en-GB"/>
        </w:rPr>
      </w:pPr>
      <w:r w:rsidRPr="0045024B">
        <w:rPr>
          <w:rStyle w:val="abtitle"/>
          <w:rFonts w:ascii="Tahoma" w:hAnsi="Tahoma" w:cs="Tahoma"/>
          <w:b/>
          <w:bCs/>
          <w:color w:val="000000"/>
          <w:lang w:val="en-GB"/>
        </w:rPr>
        <w:lastRenderedPageBreak/>
        <w:t>Bipolar or not that’s the question: earliest spermatophyte growth habit into question.</w:t>
      </w:r>
    </w:p>
    <w:p w:rsidR="004B5EE7" w:rsidRPr="00343A3D" w:rsidRDefault="004B5EE7" w:rsidP="004B5EE7">
      <w:pPr>
        <w:pStyle w:val="NormalWeb"/>
        <w:jc w:val="center"/>
        <w:rPr>
          <w:rStyle w:val="abtitle"/>
          <w:rFonts w:ascii="Tahoma" w:hAnsi="Tahoma" w:cs="Tahoma"/>
          <w:b/>
          <w:bCs/>
          <w:smallCaps/>
          <w:color w:val="000000"/>
          <w:vertAlign w:val="superscript"/>
          <w:lang w:val="en-GB"/>
        </w:rPr>
      </w:pPr>
      <w:proofErr w:type="spellStart"/>
      <w:r w:rsidRPr="00343A3D">
        <w:rPr>
          <w:rStyle w:val="abtitle"/>
          <w:rFonts w:ascii="Tahoma" w:hAnsi="Tahoma" w:cs="Tahoma"/>
          <w:b/>
          <w:bCs/>
          <w:color w:val="000000"/>
          <w:lang w:val="en-GB"/>
        </w:rPr>
        <w:t>Cyrille</w:t>
      </w:r>
      <w:proofErr w:type="spellEnd"/>
      <w:r w:rsidRPr="00343A3D">
        <w:rPr>
          <w:rStyle w:val="abtitle"/>
          <w:rFonts w:ascii="Tahoma" w:hAnsi="Tahoma" w:cs="Tahoma"/>
          <w:b/>
          <w:bCs/>
          <w:color w:val="000000"/>
          <w:lang w:val="en-GB"/>
        </w:rPr>
        <w:t xml:space="preserve"> </w:t>
      </w:r>
      <w:r w:rsidRPr="00343A3D">
        <w:rPr>
          <w:rStyle w:val="abtitle"/>
          <w:rFonts w:ascii="Tahoma" w:hAnsi="Tahoma" w:cs="Tahoma"/>
          <w:b/>
          <w:bCs/>
          <w:smallCaps/>
          <w:color w:val="000000"/>
          <w:lang w:val="en-GB"/>
        </w:rPr>
        <w:t>Prestianni</w:t>
      </w:r>
      <w:r w:rsidRPr="00343A3D">
        <w:rPr>
          <w:rStyle w:val="abtitle"/>
          <w:rFonts w:ascii="Tahoma" w:hAnsi="Tahoma" w:cs="Tahoma"/>
          <w:b/>
          <w:bCs/>
          <w:smallCaps/>
          <w:color w:val="000000"/>
          <w:vertAlign w:val="superscript"/>
          <w:lang w:val="en-GB"/>
        </w:rPr>
        <w:t>1</w:t>
      </w:r>
      <w:r w:rsidRPr="00343A3D">
        <w:rPr>
          <w:rStyle w:val="abtitle"/>
          <w:rFonts w:ascii="Tahoma" w:hAnsi="Tahoma" w:cs="Tahoma"/>
          <w:b/>
          <w:bCs/>
          <w:color w:val="000000"/>
          <w:lang w:val="en-GB"/>
        </w:rPr>
        <w:t xml:space="preserve"> &amp; Anne-Laure </w:t>
      </w:r>
      <w:r w:rsidRPr="00343A3D">
        <w:rPr>
          <w:rStyle w:val="abtitle"/>
          <w:rFonts w:ascii="Tahoma" w:hAnsi="Tahoma" w:cs="Tahoma"/>
          <w:b/>
          <w:bCs/>
          <w:smallCaps/>
          <w:color w:val="000000"/>
          <w:lang w:val="en-GB"/>
        </w:rPr>
        <w:t>Decombeix</w:t>
      </w:r>
      <w:r w:rsidRPr="00343A3D">
        <w:rPr>
          <w:rStyle w:val="abtitle"/>
          <w:rFonts w:ascii="Tahoma" w:hAnsi="Tahoma" w:cs="Tahoma"/>
          <w:b/>
          <w:bCs/>
          <w:smallCaps/>
          <w:color w:val="000000"/>
          <w:vertAlign w:val="superscript"/>
          <w:lang w:val="en-GB"/>
        </w:rPr>
        <w:t>2</w:t>
      </w:r>
    </w:p>
    <w:p w:rsidR="004B5EE7" w:rsidRPr="00343A3D" w:rsidRDefault="004B5EE7" w:rsidP="00343A3D">
      <w:pPr>
        <w:pStyle w:val="NormalWeb"/>
        <w:ind w:left="284" w:hanging="284"/>
        <w:contextualSpacing/>
        <w:rPr>
          <w:rFonts w:ascii="Tahoma" w:hAnsi="Tahoma" w:cs="Tahoma"/>
          <w:lang w:val="en-GB"/>
        </w:rPr>
      </w:pPr>
      <w:r w:rsidRPr="0045024B">
        <w:rPr>
          <w:rFonts w:ascii="Tahoma" w:hAnsi="Tahoma" w:cs="Tahoma"/>
          <w:vertAlign w:val="superscript"/>
          <w:lang w:val="en-GB"/>
        </w:rPr>
        <w:t>1</w:t>
      </w:r>
      <w:r w:rsidR="00121BB5">
        <w:rPr>
          <w:rFonts w:ascii="Tahoma" w:hAnsi="Tahoma" w:cs="Tahoma"/>
          <w:vertAlign w:val="superscript"/>
          <w:lang w:val="en-GB"/>
        </w:rPr>
        <w:t xml:space="preserve"> </w:t>
      </w:r>
      <w:r w:rsidRPr="0045024B">
        <w:rPr>
          <w:rFonts w:ascii="Tahoma" w:hAnsi="Tahoma" w:cs="Tahoma"/>
          <w:lang w:val="en-GB"/>
        </w:rPr>
        <w:t>OD Earth and Life, Royal Belgian Institute of Natural Sciences, Rue</w:t>
      </w:r>
      <w:r w:rsidR="00B80550">
        <w:rPr>
          <w:rFonts w:ascii="Tahoma" w:hAnsi="Tahoma" w:cs="Tahoma"/>
          <w:lang w:val="en-GB"/>
        </w:rPr>
        <w:t xml:space="preserve"> </w:t>
      </w:r>
      <w:proofErr w:type="spellStart"/>
      <w:r w:rsidRPr="0045024B">
        <w:rPr>
          <w:rFonts w:ascii="Tahoma" w:hAnsi="Tahoma" w:cs="Tahoma"/>
          <w:lang w:val="en-GB"/>
        </w:rPr>
        <w:t>Vautier</w:t>
      </w:r>
      <w:proofErr w:type="spellEnd"/>
      <w:r w:rsidRPr="0045024B">
        <w:rPr>
          <w:rFonts w:ascii="Tahoma" w:hAnsi="Tahoma" w:cs="Tahoma"/>
          <w:lang w:val="en-GB"/>
        </w:rPr>
        <w:t xml:space="preserve"> 29, 1000 Brussels. </w:t>
      </w:r>
      <w:hyperlink r:id="rId60" w:history="1">
        <w:r w:rsidRPr="0045024B">
          <w:rPr>
            <w:rStyle w:val="Lienhypertexte"/>
            <w:rFonts w:ascii="Tahoma" w:hAnsi="Tahoma" w:cs="Tahoma"/>
            <w:lang w:val="en-GB"/>
          </w:rPr>
          <w:t>Cyrille.prestianni@naturalsciences.be</w:t>
        </w:r>
      </w:hyperlink>
    </w:p>
    <w:p w:rsidR="004B5EE7" w:rsidRPr="00343A3D" w:rsidRDefault="004B5EE7" w:rsidP="00343A3D">
      <w:pPr>
        <w:pStyle w:val="NormalWeb"/>
        <w:ind w:left="284" w:hanging="284"/>
        <w:contextualSpacing/>
        <w:rPr>
          <w:rFonts w:ascii="Tahoma" w:hAnsi="Tahoma" w:cs="Tahoma"/>
        </w:rPr>
      </w:pPr>
      <w:r w:rsidRPr="0045024B">
        <w:rPr>
          <w:rFonts w:ascii="Tahoma" w:hAnsi="Tahoma" w:cs="Tahoma"/>
          <w:vertAlign w:val="superscript"/>
        </w:rPr>
        <w:t>2</w:t>
      </w:r>
      <w:r w:rsidR="00121BB5">
        <w:rPr>
          <w:rFonts w:ascii="Tahoma" w:hAnsi="Tahoma" w:cs="Tahoma"/>
          <w:vertAlign w:val="superscript"/>
        </w:rPr>
        <w:t xml:space="preserve"> </w:t>
      </w:r>
      <w:r w:rsidRPr="0045024B">
        <w:rPr>
          <w:rFonts w:ascii="Tahoma" w:hAnsi="Tahoma" w:cs="Tahoma"/>
        </w:rPr>
        <w:t>UMR AMAP, TA A51/PS2</w:t>
      </w:r>
      <w:proofErr w:type="gramStart"/>
      <w:r w:rsidRPr="0045024B">
        <w:rPr>
          <w:rFonts w:ascii="Tahoma" w:hAnsi="Tahoma" w:cs="Tahoma"/>
        </w:rPr>
        <w:t>,Bd</w:t>
      </w:r>
      <w:proofErr w:type="gramEnd"/>
      <w:r w:rsidRPr="0045024B">
        <w:rPr>
          <w:rFonts w:ascii="Tahoma" w:hAnsi="Tahoma" w:cs="Tahoma"/>
        </w:rPr>
        <w:t xml:space="preserve"> de la </w:t>
      </w:r>
      <w:proofErr w:type="spellStart"/>
      <w:r w:rsidRPr="0045024B">
        <w:rPr>
          <w:rFonts w:ascii="Tahoma" w:hAnsi="Tahoma" w:cs="Tahoma"/>
        </w:rPr>
        <w:t>Lironde</w:t>
      </w:r>
      <w:proofErr w:type="spellEnd"/>
      <w:r w:rsidRPr="0045024B">
        <w:rPr>
          <w:rFonts w:ascii="Tahoma" w:hAnsi="Tahoma" w:cs="Tahoma"/>
        </w:rPr>
        <w:t>, 34398 Montpellier cedex 5, France</w:t>
      </w:r>
      <w:r w:rsidRPr="00343A3D">
        <w:rPr>
          <w:rFonts w:ascii="Tahoma" w:hAnsi="Tahoma" w:cs="Tahoma"/>
        </w:rPr>
        <w:t xml:space="preserve">. </w:t>
      </w:r>
      <w:hyperlink r:id="rId61" w:history="1">
        <w:r w:rsidR="00121BB5" w:rsidRPr="00343A3D">
          <w:rPr>
            <w:rStyle w:val="Lienhypertexte"/>
            <w:rFonts w:ascii="Tahoma" w:hAnsi="Tahoma" w:cs="Tahoma"/>
          </w:rPr>
          <w:t>anne-laure.decombeix@cirad.fr</w:t>
        </w:r>
      </w:hyperlink>
    </w:p>
    <w:p w:rsidR="00121BB5" w:rsidRPr="0045024B" w:rsidRDefault="00121BB5" w:rsidP="00343A3D">
      <w:pPr>
        <w:pStyle w:val="NormalWeb"/>
        <w:ind w:left="284" w:hanging="284"/>
        <w:contextualSpacing/>
        <w:rPr>
          <w:rFonts w:ascii="Tahoma" w:hAnsi="Tahoma" w:cs="Tahoma"/>
        </w:rPr>
      </w:pPr>
    </w:p>
    <w:p w:rsidR="004B5EE7" w:rsidRPr="0045024B" w:rsidRDefault="004B5EE7" w:rsidP="004B5EE7">
      <w:pPr>
        <w:pStyle w:val="NormalWeb"/>
        <w:jc w:val="both"/>
        <w:rPr>
          <w:rFonts w:ascii="Tahoma" w:hAnsi="Tahoma" w:cs="Tahoma"/>
          <w:lang w:val="en-GB"/>
        </w:rPr>
      </w:pPr>
      <w:r w:rsidRPr="00121BB5">
        <w:rPr>
          <w:rFonts w:ascii="Tahoma" w:hAnsi="Tahoma" w:cs="Tahoma"/>
          <w:lang w:val="en-GB"/>
        </w:rPr>
        <w:br/>
      </w:r>
      <w:r w:rsidRPr="0045024B">
        <w:rPr>
          <w:rFonts w:ascii="Tahoma" w:hAnsi="Tahoma" w:cs="Tahoma"/>
          <w:color w:val="000000"/>
          <w:lang w:val="en-GB"/>
        </w:rPr>
        <w:t xml:space="preserve">The earliest true spermatophytes are found in the Upper Devonian where up to 20 species have been described. They show a wide </w:t>
      </w:r>
      <w:proofErr w:type="spellStart"/>
      <w:r w:rsidRPr="0045024B">
        <w:rPr>
          <w:rFonts w:ascii="Tahoma" w:hAnsi="Tahoma" w:cs="Tahoma"/>
          <w:color w:val="000000"/>
          <w:lang w:val="en-GB"/>
        </w:rPr>
        <w:t>morpho</w:t>
      </w:r>
      <w:proofErr w:type="spellEnd"/>
      <w:r w:rsidRPr="0045024B">
        <w:rPr>
          <w:rFonts w:ascii="Tahoma" w:hAnsi="Tahoma" w:cs="Tahoma"/>
          <w:color w:val="000000"/>
          <w:lang w:val="en-GB"/>
        </w:rPr>
        <w:t xml:space="preserve">-anatomical disparity of their reproductive structures. By contrast, the vegetative systems of almost all of them are characterized by a very narrow diversity. In all documented cases, it consists </w:t>
      </w:r>
      <w:r w:rsidR="00121BB5">
        <w:rPr>
          <w:rFonts w:ascii="Tahoma" w:hAnsi="Tahoma" w:cs="Tahoma"/>
          <w:color w:val="000000"/>
          <w:lang w:val="en-GB"/>
        </w:rPr>
        <w:t>of</w:t>
      </w:r>
      <w:r w:rsidR="00121BB5" w:rsidRPr="0045024B">
        <w:rPr>
          <w:rFonts w:ascii="Tahoma" w:hAnsi="Tahoma" w:cs="Tahoma"/>
          <w:color w:val="000000"/>
          <w:lang w:val="en-GB"/>
        </w:rPr>
        <w:t xml:space="preserve"> </w:t>
      </w:r>
      <w:r w:rsidRPr="0045024B">
        <w:rPr>
          <w:rFonts w:ascii="Tahoma" w:hAnsi="Tahoma" w:cs="Tahoma"/>
          <w:color w:val="000000"/>
          <w:lang w:val="en-GB"/>
        </w:rPr>
        <w:t xml:space="preserve">a zigzag-shaped </w:t>
      </w:r>
      <w:proofErr w:type="spellStart"/>
      <w:r w:rsidRPr="0045024B">
        <w:rPr>
          <w:rFonts w:ascii="Tahoma" w:hAnsi="Tahoma" w:cs="Tahoma"/>
          <w:color w:val="000000"/>
          <w:lang w:val="en-GB"/>
        </w:rPr>
        <w:t>pseudomonopodial</w:t>
      </w:r>
      <w:proofErr w:type="spellEnd"/>
      <w:r w:rsidRPr="0045024B">
        <w:rPr>
          <w:rFonts w:ascii="Tahoma" w:hAnsi="Tahoma" w:cs="Tahoma"/>
          <w:color w:val="000000"/>
          <w:lang w:val="en-GB"/>
        </w:rPr>
        <w:t xml:space="preserve"> main axis bearing helically arranged dichotomous branching systems. This general organisation appeared early in the </w:t>
      </w:r>
      <w:proofErr w:type="spellStart"/>
      <w:r w:rsidRPr="0045024B">
        <w:rPr>
          <w:rFonts w:ascii="Tahoma" w:hAnsi="Tahoma" w:cs="Tahoma"/>
          <w:color w:val="000000"/>
          <w:lang w:val="en-GB"/>
        </w:rPr>
        <w:t>lignophyte</w:t>
      </w:r>
      <w:proofErr w:type="spellEnd"/>
      <w:r w:rsidRPr="0045024B">
        <w:rPr>
          <w:rFonts w:ascii="Tahoma" w:hAnsi="Tahoma" w:cs="Tahoma"/>
          <w:color w:val="000000"/>
          <w:lang w:val="en-GB"/>
        </w:rPr>
        <w:t xml:space="preserve"> phylogenetical tree. The earliest diverging </w:t>
      </w:r>
      <w:proofErr w:type="spellStart"/>
      <w:r w:rsidRPr="0045024B">
        <w:rPr>
          <w:rFonts w:ascii="Tahoma" w:hAnsi="Tahoma" w:cs="Tahoma"/>
          <w:color w:val="000000"/>
          <w:lang w:val="en-GB"/>
        </w:rPr>
        <w:t>trimerophytes</w:t>
      </w:r>
      <w:proofErr w:type="spellEnd"/>
      <w:r w:rsidRPr="0045024B">
        <w:rPr>
          <w:rFonts w:ascii="Tahoma" w:hAnsi="Tahoma" w:cs="Tahoma"/>
          <w:color w:val="000000"/>
          <w:lang w:val="en-GB"/>
        </w:rPr>
        <w:t xml:space="preserve"> include several well described fossil genera such as </w:t>
      </w:r>
      <w:proofErr w:type="spellStart"/>
      <w:r w:rsidRPr="0045024B">
        <w:rPr>
          <w:rStyle w:val="Accentuation"/>
          <w:rFonts w:ascii="Tahoma" w:hAnsi="Tahoma" w:cs="Tahoma"/>
          <w:color w:val="000000"/>
          <w:lang w:val="en-GB"/>
        </w:rPr>
        <w:t>Psilophyton</w:t>
      </w:r>
      <w:proofErr w:type="spellEnd"/>
      <w:r w:rsidRPr="0045024B">
        <w:rPr>
          <w:rStyle w:val="Accentuation"/>
          <w:rFonts w:ascii="Tahoma" w:hAnsi="Tahoma" w:cs="Tahoma"/>
          <w:color w:val="000000"/>
          <w:lang w:val="en-GB"/>
        </w:rPr>
        <w:t> </w:t>
      </w:r>
      <w:r w:rsidRPr="0045024B">
        <w:rPr>
          <w:rFonts w:ascii="Tahoma" w:hAnsi="Tahoma" w:cs="Tahoma"/>
          <w:color w:val="000000"/>
          <w:lang w:val="en-GB"/>
        </w:rPr>
        <w:t>and </w:t>
      </w:r>
      <w:proofErr w:type="spellStart"/>
      <w:r w:rsidRPr="0045024B">
        <w:rPr>
          <w:rStyle w:val="Accentuation"/>
          <w:rFonts w:ascii="Tahoma" w:hAnsi="Tahoma" w:cs="Tahoma"/>
          <w:color w:val="000000"/>
          <w:lang w:val="en-GB"/>
        </w:rPr>
        <w:t>Pertica</w:t>
      </w:r>
      <w:proofErr w:type="spellEnd"/>
      <w:r w:rsidRPr="0045024B">
        <w:rPr>
          <w:rStyle w:val="Accentuation"/>
          <w:rFonts w:ascii="Tahoma" w:hAnsi="Tahoma" w:cs="Tahoma"/>
          <w:color w:val="000000"/>
          <w:lang w:val="en-GB"/>
        </w:rPr>
        <w:t> </w:t>
      </w:r>
      <w:r w:rsidRPr="0045024B">
        <w:rPr>
          <w:rFonts w:ascii="Tahoma" w:hAnsi="Tahoma" w:cs="Tahoma"/>
          <w:color w:val="000000"/>
          <w:lang w:val="en-GB"/>
        </w:rPr>
        <w:t xml:space="preserve">that are similarly characterized by a </w:t>
      </w:r>
      <w:proofErr w:type="spellStart"/>
      <w:r w:rsidRPr="0045024B">
        <w:rPr>
          <w:rFonts w:ascii="Tahoma" w:hAnsi="Tahoma" w:cs="Tahoma"/>
          <w:color w:val="000000"/>
          <w:lang w:val="en-GB"/>
        </w:rPr>
        <w:t>pseudomonopodial</w:t>
      </w:r>
      <w:proofErr w:type="spellEnd"/>
      <w:r w:rsidRPr="0045024B">
        <w:rPr>
          <w:rFonts w:ascii="Tahoma" w:hAnsi="Tahoma" w:cs="Tahoma"/>
          <w:color w:val="000000"/>
          <w:lang w:val="en-GB"/>
        </w:rPr>
        <w:t xml:space="preserve"> stem and helically arranged dichotomous branching systems. This </w:t>
      </w:r>
      <w:proofErr w:type="spellStart"/>
      <w:r w:rsidRPr="0045024B">
        <w:rPr>
          <w:rFonts w:ascii="Tahoma" w:hAnsi="Tahoma" w:cs="Tahoma"/>
          <w:color w:val="000000"/>
          <w:lang w:val="en-GB"/>
        </w:rPr>
        <w:t>bauplan</w:t>
      </w:r>
      <w:proofErr w:type="spellEnd"/>
      <w:r w:rsidRPr="0045024B">
        <w:rPr>
          <w:rFonts w:ascii="Tahoma" w:hAnsi="Tahoma" w:cs="Tahoma"/>
          <w:color w:val="000000"/>
          <w:lang w:val="en-GB"/>
        </w:rPr>
        <w:t xml:space="preserve">, though experiencing considerable variations, was as well conserved within Middle Devonian </w:t>
      </w:r>
      <w:proofErr w:type="spellStart"/>
      <w:r w:rsidRPr="0045024B">
        <w:rPr>
          <w:rFonts w:ascii="Tahoma" w:hAnsi="Tahoma" w:cs="Tahoma"/>
          <w:color w:val="000000"/>
          <w:lang w:val="en-GB"/>
        </w:rPr>
        <w:t>lignophytes</w:t>
      </w:r>
      <w:proofErr w:type="spellEnd"/>
      <w:r w:rsidRPr="0045024B">
        <w:rPr>
          <w:rFonts w:ascii="Tahoma" w:hAnsi="Tahoma" w:cs="Tahoma"/>
          <w:color w:val="000000"/>
          <w:lang w:val="en-GB"/>
        </w:rPr>
        <w:t xml:space="preserve"> such as the </w:t>
      </w:r>
      <w:proofErr w:type="spellStart"/>
      <w:r w:rsidRPr="0045024B">
        <w:rPr>
          <w:rFonts w:ascii="Tahoma" w:hAnsi="Tahoma" w:cs="Tahoma"/>
          <w:color w:val="000000"/>
          <w:lang w:val="en-GB"/>
        </w:rPr>
        <w:t>aneurophytales</w:t>
      </w:r>
      <w:proofErr w:type="spellEnd"/>
      <w:r w:rsidRPr="0045024B">
        <w:rPr>
          <w:rFonts w:ascii="Tahoma" w:hAnsi="Tahoma" w:cs="Tahoma"/>
          <w:color w:val="000000"/>
          <w:lang w:val="en-GB"/>
        </w:rPr>
        <w:t xml:space="preserve"> and </w:t>
      </w:r>
      <w:proofErr w:type="spellStart"/>
      <w:r w:rsidRPr="0045024B">
        <w:rPr>
          <w:rFonts w:ascii="Tahoma" w:hAnsi="Tahoma" w:cs="Tahoma"/>
          <w:color w:val="000000"/>
          <w:lang w:val="en-GB"/>
        </w:rPr>
        <w:t>stenokoleales</w:t>
      </w:r>
      <w:proofErr w:type="spellEnd"/>
      <w:r w:rsidRPr="0045024B">
        <w:rPr>
          <w:rFonts w:ascii="Tahoma" w:hAnsi="Tahoma" w:cs="Tahoma"/>
          <w:color w:val="000000"/>
          <w:lang w:val="en-GB"/>
        </w:rPr>
        <w:t xml:space="preserve">. By contrast, the data available for the Lower Carboniferous spermatophytes indicate that though the </w:t>
      </w:r>
      <w:proofErr w:type="spellStart"/>
      <w:r w:rsidRPr="0045024B">
        <w:rPr>
          <w:rFonts w:ascii="Tahoma" w:hAnsi="Tahoma" w:cs="Tahoma"/>
          <w:color w:val="000000"/>
          <w:lang w:val="en-GB"/>
        </w:rPr>
        <w:t>morpho</w:t>
      </w:r>
      <w:proofErr w:type="spellEnd"/>
      <w:r w:rsidRPr="0045024B">
        <w:rPr>
          <w:rFonts w:ascii="Tahoma" w:hAnsi="Tahoma" w:cs="Tahoma"/>
          <w:color w:val="000000"/>
          <w:lang w:val="en-GB"/>
        </w:rPr>
        <w:t>-anatomical disparity of ovules was comparable to that of the Devonian, a much higher disparity is observed for the vegetative parts, with the apparition of various growth habits and new characters of the primary and secondary vascular system. Exogenous ecological reasons are most often advocated to explain this major change as the disappearance of </w:t>
      </w:r>
      <w:proofErr w:type="spellStart"/>
      <w:r w:rsidRPr="0045024B">
        <w:rPr>
          <w:rStyle w:val="Accentuation"/>
          <w:rFonts w:ascii="Tahoma" w:hAnsi="Tahoma" w:cs="Tahoma"/>
          <w:color w:val="000000"/>
          <w:lang w:val="en-GB"/>
        </w:rPr>
        <w:t>Archaeopteris</w:t>
      </w:r>
      <w:proofErr w:type="spellEnd"/>
      <w:r w:rsidRPr="0045024B">
        <w:rPr>
          <w:rFonts w:ascii="Tahoma" w:hAnsi="Tahoma" w:cs="Tahoma"/>
          <w:color w:val="000000"/>
          <w:lang w:val="en-GB"/>
        </w:rPr>
        <w:t> and new climatic conditions allowed the exploration and occupation of new niches. We however suspect a major breakthrough to have occurred among spermatophyte growth habit with the apparition of bipolar growth around the Devonian/Carboniferous boundary. We will here discuss this hypothesis based on new available developmental evidences. </w:t>
      </w:r>
    </w:p>
    <w:p w:rsidR="004B5EE7" w:rsidRPr="0045024B" w:rsidRDefault="004B5EE7" w:rsidP="004B5EE7">
      <w:pPr>
        <w:jc w:val="both"/>
        <w:rPr>
          <w:rFonts w:ascii="Tahoma" w:hAnsi="Tahoma" w:cs="Tahoma"/>
          <w:sz w:val="24"/>
          <w:szCs w:val="24"/>
        </w:rPr>
      </w:pPr>
    </w:p>
    <w:p w:rsidR="00D02744" w:rsidRPr="0045024B" w:rsidRDefault="00D02744">
      <w:pPr>
        <w:rPr>
          <w:rFonts w:ascii="Tahoma" w:eastAsia="SimSun" w:hAnsi="Tahoma" w:cs="Tahoma"/>
          <w:b/>
          <w:sz w:val="24"/>
          <w:szCs w:val="24"/>
          <w:lang w:val="en-GB"/>
        </w:rPr>
      </w:pPr>
      <w:r w:rsidRPr="0045024B">
        <w:rPr>
          <w:rFonts w:ascii="Tahoma" w:hAnsi="Tahoma" w:cs="Tahoma"/>
          <w:b/>
          <w:sz w:val="24"/>
          <w:szCs w:val="24"/>
          <w:lang w:val="en-GB"/>
        </w:rPr>
        <w:br w:type="page"/>
      </w:r>
    </w:p>
    <w:p w:rsidR="00D02744" w:rsidRPr="0045024B" w:rsidRDefault="00D02744" w:rsidP="00D02744">
      <w:pPr>
        <w:pStyle w:val="Sansinterligne"/>
        <w:jc w:val="center"/>
        <w:rPr>
          <w:rFonts w:ascii="Tahoma" w:hAnsi="Tahoma" w:cs="Tahoma"/>
          <w:b/>
          <w:sz w:val="24"/>
          <w:szCs w:val="24"/>
        </w:rPr>
      </w:pPr>
      <w:r w:rsidRPr="0045024B">
        <w:rPr>
          <w:rFonts w:ascii="Tahoma" w:hAnsi="Tahoma" w:cs="Tahoma"/>
          <w:b/>
          <w:sz w:val="24"/>
          <w:szCs w:val="24"/>
        </w:rPr>
        <w:lastRenderedPageBreak/>
        <w:t xml:space="preserve">Reconstitution des conditions de formation de la tourbe des périodes Atlantique ancien à Subatlantique ancien dans la tourbière </w:t>
      </w:r>
      <w:proofErr w:type="spellStart"/>
      <w:r w:rsidRPr="0045024B">
        <w:rPr>
          <w:rFonts w:ascii="Tahoma" w:hAnsi="Tahoma" w:cs="Tahoma"/>
          <w:b/>
          <w:sz w:val="24"/>
          <w:szCs w:val="24"/>
        </w:rPr>
        <w:t>ombrotrophe</w:t>
      </w:r>
      <w:proofErr w:type="spellEnd"/>
      <w:r w:rsidRPr="0045024B">
        <w:rPr>
          <w:rFonts w:ascii="Tahoma" w:hAnsi="Tahoma" w:cs="Tahoma"/>
          <w:b/>
          <w:sz w:val="24"/>
          <w:szCs w:val="24"/>
        </w:rPr>
        <w:t xml:space="preserve"> du </w:t>
      </w:r>
      <w:proofErr w:type="spellStart"/>
      <w:r w:rsidRPr="0045024B">
        <w:rPr>
          <w:rFonts w:ascii="Tahoma" w:hAnsi="Tahoma" w:cs="Tahoma"/>
          <w:b/>
          <w:sz w:val="24"/>
          <w:szCs w:val="24"/>
        </w:rPr>
        <w:t>Misten</w:t>
      </w:r>
      <w:proofErr w:type="spellEnd"/>
      <w:r w:rsidRPr="0045024B">
        <w:rPr>
          <w:rFonts w:ascii="Tahoma" w:hAnsi="Tahoma" w:cs="Tahoma"/>
          <w:b/>
          <w:sz w:val="24"/>
          <w:szCs w:val="24"/>
        </w:rPr>
        <w:t xml:space="preserve"> (Est de la Belgique) sur la base d’analyses à haute résolution des pollens, des </w:t>
      </w:r>
      <w:proofErr w:type="spellStart"/>
      <w:r w:rsidRPr="0045024B">
        <w:rPr>
          <w:rFonts w:ascii="Tahoma" w:hAnsi="Tahoma" w:cs="Tahoma"/>
          <w:b/>
          <w:sz w:val="24"/>
          <w:szCs w:val="24"/>
        </w:rPr>
        <w:t>thécamoebiens</w:t>
      </w:r>
      <w:proofErr w:type="spellEnd"/>
      <w:r w:rsidRPr="0045024B">
        <w:rPr>
          <w:rFonts w:ascii="Tahoma" w:hAnsi="Tahoma" w:cs="Tahoma"/>
          <w:b/>
          <w:sz w:val="24"/>
          <w:szCs w:val="24"/>
        </w:rPr>
        <w:t xml:space="preserve"> et de la géochimie.</w:t>
      </w:r>
    </w:p>
    <w:p w:rsidR="00D02744" w:rsidRPr="0045024B" w:rsidRDefault="00D02744" w:rsidP="00D02744">
      <w:pPr>
        <w:pStyle w:val="Sansinterligne"/>
        <w:jc w:val="center"/>
        <w:rPr>
          <w:rFonts w:ascii="Tahoma" w:hAnsi="Tahoma" w:cs="Tahoma"/>
          <w:b/>
          <w:sz w:val="24"/>
          <w:szCs w:val="24"/>
        </w:rPr>
      </w:pPr>
    </w:p>
    <w:p w:rsidR="00D02744" w:rsidRPr="0045024B" w:rsidRDefault="00D02744" w:rsidP="00D02744">
      <w:pPr>
        <w:pStyle w:val="Sansinterligne"/>
        <w:jc w:val="center"/>
        <w:rPr>
          <w:rFonts w:ascii="Tahoma" w:hAnsi="Tahoma" w:cs="Tahoma"/>
          <w:b/>
          <w:sz w:val="24"/>
          <w:szCs w:val="24"/>
          <w:vertAlign w:val="superscript"/>
        </w:rPr>
      </w:pPr>
      <w:r w:rsidRPr="0045024B">
        <w:rPr>
          <w:rFonts w:ascii="Tahoma" w:hAnsi="Tahoma" w:cs="Tahoma"/>
          <w:b/>
          <w:sz w:val="24"/>
          <w:szCs w:val="24"/>
        </w:rPr>
        <w:t xml:space="preserve">Marc </w:t>
      </w:r>
      <w:r w:rsidRPr="0045024B">
        <w:rPr>
          <w:rFonts w:ascii="Tahoma" w:hAnsi="Tahoma" w:cs="Tahoma"/>
          <w:b/>
          <w:smallCaps/>
          <w:sz w:val="24"/>
          <w:szCs w:val="24"/>
        </w:rPr>
        <w:t>Paillet</w:t>
      </w:r>
      <w:r w:rsidRPr="0045024B">
        <w:rPr>
          <w:rFonts w:ascii="Tahoma" w:hAnsi="Tahoma" w:cs="Tahoma"/>
          <w:b/>
          <w:sz w:val="24"/>
          <w:szCs w:val="24"/>
          <w:vertAlign w:val="superscript"/>
        </w:rPr>
        <w:t>1</w:t>
      </w:r>
      <w:r w:rsidRPr="0045024B">
        <w:rPr>
          <w:rFonts w:ascii="Tahoma" w:hAnsi="Tahoma" w:cs="Tahoma"/>
          <w:b/>
          <w:sz w:val="24"/>
          <w:szCs w:val="24"/>
        </w:rPr>
        <w:t xml:space="preserve">, Jérémie </w:t>
      </w:r>
      <w:r w:rsidRPr="0045024B">
        <w:rPr>
          <w:rFonts w:ascii="Tahoma" w:hAnsi="Tahoma" w:cs="Tahoma"/>
          <w:b/>
          <w:smallCaps/>
          <w:sz w:val="24"/>
          <w:szCs w:val="24"/>
        </w:rPr>
        <w:t>Beghin</w:t>
      </w:r>
      <w:r w:rsidRPr="0045024B">
        <w:rPr>
          <w:rFonts w:ascii="Tahoma" w:hAnsi="Tahoma" w:cs="Tahoma"/>
          <w:b/>
          <w:sz w:val="24"/>
          <w:szCs w:val="24"/>
          <w:vertAlign w:val="superscript"/>
        </w:rPr>
        <w:t>1</w:t>
      </w:r>
      <w:r w:rsidRPr="0045024B">
        <w:rPr>
          <w:rFonts w:ascii="Tahoma" w:hAnsi="Tahoma" w:cs="Tahoma"/>
          <w:b/>
          <w:sz w:val="24"/>
          <w:szCs w:val="24"/>
        </w:rPr>
        <w:t xml:space="preserve">, Thomas </w:t>
      </w:r>
      <w:r w:rsidRPr="0045024B">
        <w:rPr>
          <w:rFonts w:ascii="Tahoma" w:hAnsi="Tahoma" w:cs="Tahoma"/>
          <w:b/>
          <w:smallCaps/>
          <w:sz w:val="24"/>
          <w:szCs w:val="24"/>
        </w:rPr>
        <w:t>Leclef</w:t>
      </w:r>
      <w:r w:rsidRPr="0045024B">
        <w:rPr>
          <w:rFonts w:ascii="Tahoma" w:hAnsi="Tahoma" w:cs="Tahoma"/>
          <w:b/>
          <w:smallCaps/>
          <w:sz w:val="24"/>
          <w:szCs w:val="24"/>
          <w:vertAlign w:val="superscript"/>
        </w:rPr>
        <w:t>1</w:t>
      </w:r>
      <w:r w:rsidRPr="0045024B">
        <w:rPr>
          <w:rFonts w:ascii="Tahoma" w:hAnsi="Tahoma" w:cs="Tahoma"/>
          <w:b/>
          <w:sz w:val="24"/>
          <w:szCs w:val="24"/>
        </w:rPr>
        <w:t xml:space="preserve">, Mariusz </w:t>
      </w:r>
      <w:r w:rsidRPr="0045024B">
        <w:rPr>
          <w:rFonts w:ascii="Tahoma" w:hAnsi="Tahoma" w:cs="Tahoma"/>
          <w:b/>
          <w:smallCaps/>
          <w:sz w:val="24"/>
          <w:szCs w:val="24"/>
        </w:rPr>
        <w:t>Lamentowicz</w:t>
      </w:r>
      <w:r w:rsidRPr="0045024B">
        <w:rPr>
          <w:rFonts w:ascii="Tahoma" w:hAnsi="Tahoma" w:cs="Tahoma"/>
          <w:b/>
          <w:smallCaps/>
          <w:sz w:val="24"/>
          <w:szCs w:val="24"/>
          <w:vertAlign w:val="superscript"/>
        </w:rPr>
        <w:t>2</w:t>
      </w:r>
      <w:r w:rsidRPr="0045024B">
        <w:rPr>
          <w:rFonts w:ascii="Tahoma" w:hAnsi="Tahoma" w:cs="Tahoma"/>
          <w:b/>
          <w:sz w:val="24"/>
          <w:szCs w:val="24"/>
        </w:rPr>
        <w:t xml:space="preserve">, </w:t>
      </w:r>
      <w:proofErr w:type="spellStart"/>
      <w:r w:rsidRPr="0045024B">
        <w:rPr>
          <w:rFonts w:ascii="Tahoma" w:hAnsi="Tahoma" w:cs="Tahoma"/>
          <w:b/>
          <w:sz w:val="24"/>
          <w:szCs w:val="24"/>
        </w:rPr>
        <w:t>Kamyar</w:t>
      </w:r>
      <w:proofErr w:type="spellEnd"/>
      <w:r w:rsidRPr="0045024B">
        <w:rPr>
          <w:rFonts w:ascii="Tahoma" w:hAnsi="Tahoma" w:cs="Tahoma"/>
          <w:b/>
          <w:sz w:val="24"/>
          <w:szCs w:val="24"/>
        </w:rPr>
        <w:t xml:space="preserve"> </w:t>
      </w:r>
      <w:r w:rsidRPr="0045024B">
        <w:rPr>
          <w:rFonts w:ascii="Tahoma" w:hAnsi="Tahoma" w:cs="Tahoma"/>
          <w:b/>
          <w:smallCaps/>
          <w:sz w:val="24"/>
          <w:szCs w:val="24"/>
        </w:rPr>
        <w:t>Karan</w:t>
      </w:r>
      <w:r w:rsidRPr="0045024B">
        <w:rPr>
          <w:rFonts w:ascii="Tahoma" w:hAnsi="Tahoma" w:cs="Tahoma"/>
          <w:b/>
          <w:smallCaps/>
          <w:sz w:val="24"/>
          <w:szCs w:val="24"/>
          <w:vertAlign w:val="superscript"/>
        </w:rPr>
        <w:t>1</w:t>
      </w:r>
      <w:r w:rsidRPr="0045024B">
        <w:rPr>
          <w:rFonts w:ascii="Tahoma" w:hAnsi="Tahoma" w:cs="Tahoma"/>
          <w:b/>
          <w:sz w:val="24"/>
          <w:szCs w:val="24"/>
        </w:rPr>
        <w:t>, Mona Court-</w:t>
      </w:r>
      <w:r w:rsidRPr="0045024B">
        <w:rPr>
          <w:rFonts w:ascii="Tahoma" w:hAnsi="Tahoma" w:cs="Tahoma"/>
          <w:b/>
          <w:smallCaps/>
          <w:sz w:val="24"/>
          <w:szCs w:val="24"/>
        </w:rPr>
        <w:t>Picon</w:t>
      </w:r>
      <w:r w:rsidRPr="0045024B">
        <w:rPr>
          <w:rFonts w:ascii="Tahoma" w:hAnsi="Tahoma" w:cs="Tahoma"/>
          <w:b/>
          <w:smallCaps/>
          <w:sz w:val="24"/>
          <w:szCs w:val="24"/>
          <w:vertAlign w:val="superscript"/>
        </w:rPr>
        <w:t>3</w:t>
      </w:r>
      <w:r w:rsidRPr="0045024B">
        <w:rPr>
          <w:rFonts w:ascii="Tahoma" w:hAnsi="Tahoma" w:cs="Tahoma"/>
          <w:b/>
          <w:sz w:val="24"/>
          <w:szCs w:val="24"/>
        </w:rPr>
        <w:t xml:space="preserve">, Mohammed </w:t>
      </w:r>
      <w:r w:rsidRPr="0045024B">
        <w:rPr>
          <w:rFonts w:ascii="Tahoma" w:hAnsi="Tahoma" w:cs="Tahoma"/>
          <w:b/>
          <w:smallCaps/>
          <w:sz w:val="24"/>
          <w:szCs w:val="24"/>
        </w:rPr>
        <w:t>Allan</w:t>
      </w:r>
      <w:r w:rsidRPr="0045024B">
        <w:rPr>
          <w:rFonts w:ascii="Tahoma" w:hAnsi="Tahoma" w:cs="Tahoma"/>
          <w:b/>
          <w:smallCaps/>
          <w:sz w:val="24"/>
          <w:szCs w:val="24"/>
          <w:vertAlign w:val="superscript"/>
        </w:rPr>
        <w:t>4</w:t>
      </w:r>
      <w:r w:rsidRPr="0045024B">
        <w:rPr>
          <w:rFonts w:ascii="Tahoma" w:hAnsi="Tahoma" w:cs="Tahoma"/>
          <w:b/>
          <w:sz w:val="24"/>
          <w:szCs w:val="24"/>
        </w:rPr>
        <w:t xml:space="preserve">, Nathalie </w:t>
      </w:r>
      <w:r w:rsidRPr="0045024B">
        <w:rPr>
          <w:rFonts w:ascii="Tahoma" w:hAnsi="Tahoma" w:cs="Tahoma"/>
          <w:b/>
          <w:smallCaps/>
          <w:sz w:val="24"/>
          <w:szCs w:val="24"/>
        </w:rPr>
        <w:t>Fagel</w:t>
      </w:r>
      <w:r w:rsidRPr="0045024B">
        <w:rPr>
          <w:rFonts w:ascii="Tahoma" w:hAnsi="Tahoma" w:cs="Tahoma"/>
          <w:b/>
          <w:smallCaps/>
          <w:sz w:val="24"/>
          <w:szCs w:val="24"/>
          <w:vertAlign w:val="superscript"/>
        </w:rPr>
        <w:t>4</w:t>
      </w:r>
      <w:r w:rsidRPr="0045024B">
        <w:rPr>
          <w:rFonts w:ascii="Tahoma" w:hAnsi="Tahoma" w:cs="Tahoma"/>
          <w:b/>
          <w:sz w:val="24"/>
          <w:szCs w:val="24"/>
        </w:rPr>
        <w:t xml:space="preserve">, Maurice </w:t>
      </w:r>
      <w:r w:rsidRPr="0045024B">
        <w:rPr>
          <w:rFonts w:ascii="Tahoma" w:hAnsi="Tahoma" w:cs="Tahoma"/>
          <w:b/>
          <w:smallCaps/>
          <w:sz w:val="24"/>
          <w:szCs w:val="24"/>
        </w:rPr>
        <w:t>Streel</w:t>
      </w:r>
      <w:r w:rsidRPr="0045024B">
        <w:rPr>
          <w:rFonts w:ascii="Tahoma" w:hAnsi="Tahoma" w:cs="Tahoma"/>
          <w:b/>
          <w:smallCaps/>
          <w:sz w:val="24"/>
          <w:szCs w:val="24"/>
          <w:vertAlign w:val="superscript"/>
        </w:rPr>
        <w:t>1</w:t>
      </w:r>
      <w:r w:rsidR="002C2014" w:rsidRPr="0045024B">
        <w:rPr>
          <w:rFonts w:ascii="Tahoma" w:hAnsi="Tahoma" w:cs="Tahoma"/>
          <w:b/>
          <w:smallCaps/>
          <w:sz w:val="24"/>
          <w:szCs w:val="24"/>
          <w:vertAlign w:val="superscript"/>
        </w:rPr>
        <w:t>,*</w:t>
      </w:r>
      <w:r w:rsidRPr="0045024B">
        <w:rPr>
          <w:rFonts w:ascii="Tahoma" w:hAnsi="Tahoma" w:cs="Tahoma"/>
          <w:b/>
          <w:sz w:val="24"/>
          <w:szCs w:val="24"/>
          <w:vertAlign w:val="superscript"/>
        </w:rPr>
        <w:t xml:space="preserve"> </w:t>
      </w:r>
      <w:r w:rsidRPr="0045024B">
        <w:rPr>
          <w:rFonts w:ascii="Tahoma" w:hAnsi="Tahoma" w:cs="Tahoma"/>
          <w:b/>
          <w:sz w:val="24"/>
          <w:szCs w:val="24"/>
        </w:rPr>
        <w:t xml:space="preserve">&amp; Philippe </w:t>
      </w:r>
      <w:r w:rsidRPr="0045024B">
        <w:rPr>
          <w:rFonts w:ascii="Tahoma" w:hAnsi="Tahoma" w:cs="Tahoma"/>
          <w:b/>
          <w:smallCaps/>
          <w:sz w:val="24"/>
          <w:szCs w:val="24"/>
        </w:rPr>
        <w:t>Gerrienne</w:t>
      </w:r>
      <w:r w:rsidRPr="0045024B">
        <w:rPr>
          <w:rFonts w:ascii="Tahoma" w:hAnsi="Tahoma" w:cs="Tahoma"/>
          <w:b/>
          <w:smallCaps/>
          <w:sz w:val="24"/>
          <w:szCs w:val="24"/>
          <w:vertAlign w:val="superscript"/>
        </w:rPr>
        <w:t>1</w:t>
      </w:r>
    </w:p>
    <w:p w:rsidR="00D02744" w:rsidRPr="0045024B" w:rsidRDefault="00D02744" w:rsidP="00D02744">
      <w:pPr>
        <w:pStyle w:val="Sansinterligne"/>
        <w:rPr>
          <w:rFonts w:ascii="Tahoma" w:hAnsi="Tahoma" w:cs="Tahoma"/>
          <w:sz w:val="24"/>
          <w:szCs w:val="24"/>
        </w:rPr>
      </w:pPr>
    </w:p>
    <w:p w:rsidR="00663E75" w:rsidRPr="00343A3D" w:rsidRDefault="00663E75" w:rsidP="00343A3D">
      <w:pPr>
        <w:pStyle w:val="Sansinterligne"/>
        <w:ind w:left="284" w:hanging="284"/>
        <w:rPr>
          <w:rFonts w:ascii="Tahoma" w:hAnsi="Tahoma" w:cs="Tahoma"/>
          <w:sz w:val="24"/>
          <w:szCs w:val="24"/>
        </w:rPr>
      </w:pPr>
      <w:r w:rsidRPr="0045024B">
        <w:rPr>
          <w:rFonts w:ascii="Tahoma" w:hAnsi="Tahoma" w:cs="Tahoma"/>
          <w:sz w:val="24"/>
          <w:szCs w:val="24"/>
          <w:vertAlign w:val="superscript"/>
          <w:lang w:val="en-GB"/>
        </w:rPr>
        <w:t xml:space="preserve">1 </w:t>
      </w:r>
      <w:r w:rsidRPr="0045024B">
        <w:rPr>
          <w:rFonts w:ascii="Tahoma" w:hAnsi="Tahoma" w:cs="Tahoma"/>
          <w:sz w:val="24"/>
          <w:szCs w:val="24"/>
          <w:lang w:val="en-GB"/>
        </w:rPr>
        <w:t xml:space="preserve">Palaeobiogeology-Palaeobotany-Palaeopalynology, UR Geology, University of Liège, Quartier Agora, </w:t>
      </w:r>
      <w:proofErr w:type="spellStart"/>
      <w:r w:rsidRPr="0045024B">
        <w:rPr>
          <w:rFonts w:ascii="Tahoma" w:hAnsi="Tahoma" w:cs="Tahoma"/>
          <w:sz w:val="24"/>
          <w:szCs w:val="24"/>
          <w:lang w:val="en-GB"/>
        </w:rPr>
        <w:t>Allée</w:t>
      </w:r>
      <w:proofErr w:type="spellEnd"/>
      <w:r w:rsidRPr="0045024B">
        <w:rPr>
          <w:rFonts w:ascii="Tahoma" w:hAnsi="Tahoma" w:cs="Tahoma"/>
          <w:sz w:val="24"/>
          <w:szCs w:val="24"/>
          <w:lang w:val="en-GB"/>
        </w:rPr>
        <w:t xml:space="preserve"> du 6 </w:t>
      </w:r>
      <w:proofErr w:type="spellStart"/>
      <w:r w:rsidRPr="0045024B">
        <w:rPr>
          <w:rFonts w:ascii="Tahoma" w:hAnsi="Tahoma" w:cs="Tahoma"/>
          <w:sz w:val="24"/>
          <w:szCs w:val="24"/>
          <w:lang w:val="en-GB"/>
        </w:rPr>
        <w:t>Août</w:t>
      </w:r>
      <w:proofErr w:type="spellEnd"/>
      <w:r w:rsidRPr="0045024B">
        <w:rPr>
          <w:rFonts w:ascii="Tahoma" w:hAnsi="Tahoma" w:cs="Tahoma"/>
          <w:sz w:val="24"/>
          <w:szCs w:val="24"/>
          <w:lang w:val="en-GB"/>
        </w:rPr>
        <w:t xml:space="preserve">, 14, </w:t>
      </w:r>
      <w:proofErr w:type="spellStart"/>
      <w:r w:rsidRPr="0045024B">
        <w:rPr>
          <w:rFonts w:ascii="Tahoma" w:hAnsi="Tahoma" w:cs="Tahoma"/>
          <w:sz w:val="24"/>
          <w:szCs w:val="24"/>
          <w:lang w:val="en-GB"/>
        </w:rPr>
        <w:t>Bât</w:t>
      </w:r>
      <w:proofErr w:type="spellEnd"/>
      <w:r w:rsidRPr="0045024B">
        <w:rPr>
          <w:rFonts w:ascii="Tahoma" w:hAnsi="Tahoma" w:cs="Tahoma"/>
          <w:sz w:val="24"/>
          <w:szCs w:val="24"/>
          <w:lang w:val="en-GB"/>
        </w:rPr>
        <w:t xml:space="preserve">. B18. B-4000 Liège 1, Belgium. </w:t>
      </w:r>
      <w:hyperlink r:id="rId62" w:history="1">
        <w:r w:rsidR="00A60D73" w:rsidRPr="00343A3D">
          <w:rPr>
            <w:rStyle w:val="Lienhypertexte"/>
            <w:rFonts w:ascii="Tahoma" w:hAnsi="Tahoma" w:cs="Tahoma"/>
            <w:sz w:val="24"/>
            <w:szCs w:val="24"/>
          </w:rPr>
          <w:t>marc.paillet@gmail.com</w:t>
        </w:r>
      </w:hyperlink>
      <w:r w:rsidR="00A60D73" w:rsidRPr="00343A3D">
        <w:rPr>
          <w:rFonts w:ascii="Tahoma" w:hAnsi="Tahoma" w:cs="Tahoma"/>
          <w:sz w:val="24"/>
          <w:szCs w:val="24"/>
        </w:rPr>
        <w:t xml:space="preserve">; </w:t>
      </w:r>
      <w:hyperlink r:id="rId63" w:history="1">
        <w:r w:rsidR="00B83CCA" w:rsidRPr="00343A3D">
          <w:rPr>
            <w:rStyle w:val="Lienhypertexte"/>
            <w:rFonts w:ascii="Tahoma" w:hAnsi="Tahoma" w:cs="Tahoma"/>
            <w:sz w:val="24"/>
            <w:szCs w:val="24"/>
          </w:rPr>
          <w:t>jeremie.beghin@ul</w:t>
        </w:r>
        <w:r w:rsidR="00B83CCA" w:rsidRPr="000E0184">
          <w:rPr>
            <w:rStyle w:val="Lienhypertexte"/>
            <w:rFonts w:ascii="Tahoma" w:hAnsi="Tahoma" w:cs="Tahoma"/>
            <w:sz w:val="24"/>
            <w:szCs w:val="24"/>
          </w:rPr>
          <w:t>iege</w:t>
        </w:r>
        <w:r w:rsidR="00B83CCA" w:rsidRPr="00343A3D">
          <w:rPr>
            <w:rStyle w:val="Lienhypertexte"/>
            <w:rFonts w:ascii="Tahoma" w:hAnsi="Tahoma" w:cs="Tahoma"/>
            <w:sz w:val="24"/>
            <w:szCs w:val="24"/>
          </w:rPr>
          <w:t>.be</w:t>
        </w:r>
      </w:hyperlink>
      <w:r w:rsidR="00044F06" w:rsidRPr="00343A3D">
        <w:rPr>
          <w:rFonts w:ascii="Tahoma" w:hAnsi="Tahoma" w:cs="Tahoma"/>
          <w:sz w:val="24"/>
          <w:szCs w:val="24"/>
        </w:rPr>
        <w:t xml:space="preserve">; </w:t>
      </w:r>
      <w:hyperlink r:id="rId64" w:history="1">
        <w:r w:rsidR="00A60D73" w:rsidRPr="00343A3D">
          <w:rPr>
            <w:rStyle w:val="Lienhypertexte"/>
            <w:rFonts w:ascii="Tahoma" w:hAnsi="Tahoma" w:cs="Tahoma"/>
            <w:sz w:val="24"/>
            <w:szCs w:val="24"/>
          </w:rPr>
          <w:t>Maurice.Streel@uliege.be</w:t>
        </w:r>
      </w:hyperlink>
      <w:r w:rsidR="00044F06" w:rsidRPr="00343A3D">
        <w:rPr>
          <w:rFonts w:ascii="Tahoma" w:hAnsi="Tahoma" w:cs="Tahoma"/>
          <w:sz w:val="24"/>
          <w:szCs w:val="24"/>
        </w:rPr>
        <w:t xml:space="preserve">; </w:t>
      </w:r>
      <w:hyperlink r:id="rId65" w:history="1">
        <w:r w:rsidR="00A60D73" w:rsidRPr="00343A3D">
          <w:rPr>
            <w:rStyle w:val="Lienhypertexte"/>
            <w:rFonts w:ascii="Tahoma" w:hAnsi="Tahoma" w:cs="Tahoma"/>
            <w:sz w:val="24"/>
            <w:szCs w:val="24"/>
          </w:rPr>
          <w:t>P.Gerrienne@uliege.be</w:t>
        </w:r>
      </w:hyperlink>
    </w:p>
    <w:p w:rsidR="00663E75" w:rsidRPr="0045024B" w:rsidRDefault="00663E75" w:rsidP="00343A3D">
      <w:pPr>
        <w:pStyle w:val="Sansinterligne"/>
        <w:ind w:left="284" w:hanging="284"/>
        <w:rPr>
          <w:rFonts w:ascii="Tahoma" w:hAnsi="Tahoma" w:cs="Tahoma"/>
          <w:sz w:val="24"/>
          <w:szCs w:val="24"/>
          <w:lang w:val="en-GB"/>
        </w:rPr>
      </w:pPr>
      <w:r w:rsidRPr="0045024B">
        <w:rPr>
          <w:rFonts w:ascii="Tahoma" w:hAnsi="Tahoma" w:cs="Tahoma"/>
          <w:sz w:val="24"/>
          <w:szCs w:val="24"/>
          <w:vertAlign w:val="superscript"/>
          <w:lang w:val="en-GB"/>
        </w:rPr>
        <w:t>2</w:t>
      </w:r>
      <w:r w:rsidRPr="0045024B">
        <w:rPr>
          <w:rFonts w:ascii="Tahoma" w:hAnsi="Tahoma" w:cs="Tahoma"/>
          <w:sz w:val="24"/>
          <w:szCs w:val="24"/>
          <w:lang w:val="en-GB"/>
        </w:rPr>
        <w:t xml:space="preserve"> Department of Biogeography and </w:t>
      </w:r>
      <w:proofErr w:type="spellStart"/>
      <w:r w:rsidRPr="0045024B">
        <w:rPr>
          <w:rFonts w:ascii="Tahoma" w:hAnsi="Tahoma" w:cs="Tahoma"/>
          <w:sz w:val="24"/>
          <w:szCs w:val="24"/>
          <w:lang w:val="en-GB"/>
        </w:rPr>
        <w:t>Palaeoecology</w:t>
      </w:r>
      <w:proofErr w:type="spellEnd"/>
      <w:r w:rsidRPr="0045024B">
        <w:rPr>
          <w:rFonts w:ascii="Tahoma" w:hAnsi="Tahoma" w:cs="Tahoma"/>
          <w:sz w:val="24"/>
          <w:szCs w:val="24"/>
          <w:lang w:val="en-GB"/>
        </w:rPr>
        <w:t xml:space="preserve">, Adam Mickiewicz University (Faculty of Geographical and Geological Science), </w:t>
      </w:r>
      <w:proofErr w:type="spellStart"/>
      <w:r w:rsidRPr="0045024B">
        <w:rPr>
          <w:rFonts w:ascii="Tahoma" w:hAnsi="Tahoma" w:cs="Tahoma"/>
          <w:sz w:val="24"/>
          <w:szCs w:val="24"/>
          <w:lang w:val="en-GB"/>
        </w:rPr>
        <w:t>Dzięgielowa</w:t>
      </w:r>
      <w:proofErr w:type="spellEnd"/>
      <w:r w:rsidRPr="0045024B">
        <w:rPr>
          <w:rFonts w:ascii="Tahoma" w:hAnsi="Tahoma" w:cs="Tahoma"/>
          <w:sz w:val="24"/>
          <w:szCs w:val="24"/>
          <w:lang w:val="en-GB"/>
        </w:rPr>
        <w:t xml:space="preserve"> 27, 61-680 </w:t>
      </w:r>
      <w:proofErr w:type="spellStart"/>
      <w:r w:rsidRPr="0045024B">
        <w:rPr>
          <w:rFonts w:ascii="Tahoma" w:hAnsi="Tahoma" w:cs="Tahoma"/>
          <w:sz w:val="24"/>
          <w:szCs w:val="24"/>
          <w:lang w:val="en-GB"/>
        </w:rPr>
        <w:t>Poznań</w:t>
      </w:r>
      <w:proofErr w:type="spellEnd"/>
      <w:r w:rsidRPr="0045024B">
        <w:rPr>
          <w:rFonts w:ascii="Tahoma" w:hAnsi="Tahoma" w:cs="Tahoma"/>
          <w:sz w:val="24"/>
          <w:szCs w:val="24"/>
          <w:lang w:val="en-GB"/>
        </w:rPr>
        <w:t xml:space="preserve">, Poland. </w:t>
      </w:r>
      <w:hyperlink r:id="rId66" w:history="1">
        <w:r w:rsidRPr="0045024B">
          <w:rPr>
            <w:rStyle w:val="Lienhypertexte"/>
            <w:rFonts w:ascii="Tahoma" w:hAnsi="Tahoma" w:cs="Tahoma"/>
            <w:sz w:val="24"/>
            <w:szCs w:val="24"/>
            <w:lang w:val="en-GB"/>
          </w:rPr>
          <w:t>mariuszl@amu.edu.pl</w:t>
        </w:r>
      </w:hyperlink>
    </w:p>
    <w:p w:rsidR="00663E75" w:rsidRPr="0045024B" w:rsidRDefault="00663E75" w:rsidP="00343A3D">
      <w:pPr>
        <w:pStyle w:val="Sansinterligne"/>
        <w:ind w:left="284" w:hanging="284"/>
        <w:rPr>
          <w:rFonts w:ascii="Tahoma" w:hAnsi="Tahoma" w:cs="Tahoma"/>
          <w:sz w:val="24"/>
          <w:szCs w:val="24"/>
        </w:rPr>
      </w:pPr>
      <w:r w:rsidRPr="0045024B">
        <w:rPr>
          <w:rFonts w:ascii="Tahoma" w:hAnsi="Tahoma" w:cs="Tahoma"/>
          <w:sz w:val="24"/>
          <w:szCs w:val="24"/>
          <w:vertAlign w:val="superscript"/>
          <w:lang w:val="en-GB"/>
        </w:rPr>
        <w:t xml:space="preserve">3 </w:t>
      </w:r>
      <w:r w:rsidRPr="0045024B">
        <w:rPr>
          <w:rFonts w:ascii="Tahoma" w:hAnsi="Tahoma" w:cs="Tahoma"/>
          <w:sz w:val="24"/>
          <w:szCs w:val="24"/>
          <w:lang w:val="en-GB"/>
        </w:rPr>
        <w:t>Earth</w:t>
      </w:r>
      <w:r w:rsidRPr="0045024B">
        <w:rPr>
          <w:rFonts w:ascii="Tahoma" w:hAnsi="Tahoma" w:cs="Tahoma"/>
          <w:spacing w:val="-4"/>
          <w:sz w:val="24"/>
          <w:szCs w:val="24"/>
          <w:lang w:val="en-GB"/>
        </w:rPr>
        <w:t xml:space="preserve"> </w:t>
      </w:r>
      <w:r w:rsidRPr="0045024B">
        <w:rPr>
          <w:rFonts w:ascii="Tahoma" w:hAnsi="Tahoma" w:cs="Tahoma"/>
          <w:sz w:val="24"/>
          <w:szCs w:val="24"/>
          <w:lang w:val="en-GB"/>
        </w:rPr>
        <w:t>and</w:t>
      </w:r>
      <w:r w:rsidRPr="0045024B">
        <w:rPr>
          <w:rFonts w:ascii="Tahoma" w:hAnsi="Tahoma" w:cs="Tahoma"/>
          <w:spacing w:val="-3"/>
          <w:sz w:val="24"/>
          <w:szCs w:val="24"/>
          <w:lang w:val="en-GB"/>
        </w:rPr>
        <w:t xml:space="preserve"> </w:t>
      </w:r>
      <w:r w:rsidRPr="0045024B">
        <w:rPr>
          <w:rFonts w:ascii="Tahoma" w:hAnsi="Tahoma" w:cs="Tahoma"/>
          <w:sz w:val="24"/>
          <w:szCs w:val="24"/>
          <w:lang w:val="en-GB"/>
        </w:rPr>
        <w:t>Life</w:t>
      </w:r>
      <w:r w:rsidRPr="0045024B">
        <w:rPr>
          <w:rFonts w:ascii="Tahoma" w:hAnsi="Tahoma" w:cs="Tahoma"/>
          <w:spacing w:val="-3"/>
          <w:sz w:val="24"/>
          <w:szCs w:val="24"/>
          <w:lang w:val="en-GB"/>
        </w:rPr>
        <w:t xml:space="preserve"> </w:t>
      </w:r>
      <w:r w:rsidRPr="0045024B">
        <w:rPr>
          <w:rFonts w:ascii="Tahoma" w:hAnsi="Tahoma" w:cs="Tahoma"/>
          <w:sz w:val="24"/>
          <w:szCs w:val="24"/>
          <w:lang w:val="en-GB"/>
        </w:rPr>
        <w:t>History</w:t>
      </w:r>
      <w:r w:rsidRPr="0045024B">
        <w:rPr>
          <w:rFonts w:ascii="Tahoma" w:hAnsi="Tahoma" w:cs="Tahoma"/>
          <w:spacing w:val="-3"/>
          <w:sz w:val="24"/>
          <w:szCs w:val="24"/>
          <w:lang w:val="en-GB"/>
        </w:rPr>
        <w:t xml:space="preserve"> </w:t>
      </w:r>
      <w:r w:rsidRPr="0045024B">
        <w:rPr>
          <w:rFonts w:ascii="Tahoma" w:hAnsi="Tahoma" w:cs="Tahoma"/>
          <w:sz w:val="24"/>
          <w:szCs w:val="24"/>
          <w:lang w:val="en-GB"/>
        </w:rPr>
        <w:t>Division,</w:t>
      </w:r>
      <w:r w:rsidRPr="0045024B">
        <w:rPr>
          <w:rFonts w:ascii="Tahoma" w:hAnsi="Tahoma" w:cs="Tahoma"/>
          <w:spacing w:val="-6"/>
          <w:sz w:val="24"/>
          <w:szCs w:val="24"/>
          <w:lang w:val="en-GB"/>
        </w:rPr>
        <w:t xml:space="preserve"> </w:t>
      </w:r>
      <w:proofErr w:type="spellStart"/>
      <w:r w:rsidRPr="0045024B">
        <w:rPr>
          <w:rFonts w:ascii="Tahoma" w:hAnsi="Tahoma" w:cs="Tahoma"/>
          <w:sz w:val="24"/>
          <w:szCs w:val="24"/>
          <w:lang w:val="en-GB"/>
        </w:rPr>
        <w:t>Archaeosciences</w:t>
      </w:r>
      <w:proofErr w:type="spellEnd"/>
      <w:r w:rsidRPr="0045024B">
        <w:rPr>
          <w:rFonts w:ascii="Tahoma" w:hAnsi="Tahoma" w:cs="Tahoma"/>
          <w:spacing w:val="-4"/>
          <w:sz w:val="24"/>
          <w:szCs w:val="24"/>
          <w:lang w:val="en-GB"/>
        </w:rPr>
        <w:t xml:space="preserve"> </w:t>
      </w:r>
      <w:r w:rsidRPr="0045024B">
        <w:rPr>
          <w:rFonts w:ascii="Tahoma" w:hAnsi="Tahoma" w:cs="Tahoma"/>
          <w:sz w:val="24"/>
          <w:szCs w:val="24"/>
          <w:lang w:val="en-GB"/>
        </w:rPr>
        <w:t>Unit,</w:t>
      </w:r>
      <w:r w:rsidRPr="0045024B">
        <w:rPr>
          <w:rFonts w:ascii="Tahoma" w:hAnsi="Tahoma" w:cs="Tahoma"/>
          <w:spacing w:val="-3"/>
          <w:sz w:val="24"/>
          <w:szCs w:val="24"/>
          <w:lang w:val="en-GB"/>
        </w:rPr>
        <w:t xml:space="preserve"> Royal Belgian Institute of Natural Sciences</w:t>
      </w:r>
      <w:r w:rsidRPr="0045024B">
        <w:rPr>
          <w:rFonts w:ascii="Tahoma" w:hAnsi="Tahoma" w:cs="Tahoma"/>
          <w:sz w:val="24"/>
          <w:szCs w:val="24"/>
          <w:lang w:val="en-GB"/>
        </w:rPr>
        <w:t>,</w:t>
      </w:r>
      <w:r w:rsidRPr="0045024B">
        <w:rPr>
          <w:rFonts w:ascii="Tahoma" w:hAnsi="Tahoma" w:cs="Tahoma"/>
          <w:spacing w:val="-3"/>
          <w:sz w:val="24"/>
          <w:szCs w:val="24"/>
          <w:lang w:val="en-GB"/>
        </w:rPr>
        <w:t xml:space="preserve"> </w:t>
      </w:r>
      <w:r w:rsidRPr="0045024B">
        <w:rPr>
          <w:rFonts w:ascii="Tahoma" w:hAnsi="Tahoma" w:cs="Tahoma"/>
          <w:sz w:val="24"/>
          <w:szCs w:val="24"/>
          <w:lang w:val="en-GB"/>
        </w:rPr>
        <w:t>Rue</w:t>
      </w:r>
      <w:r w:rsidRPr="0045024B">
        <w:rPr>
          <w:rFonts w:ascii="Tahoma" w:hAnsi="Tahoma" w:cs="Tahoma"/>
          <w:spacing w:val="-4"/>
          <w:sz w:val="24"/>
          <w:szCs w:val="24"/>
          <w:lang w:val="en-GB"/>
        </w:rPr>
        <w:t xml:space="preserve"> </w:t>
      </w:r>
      <w:proofErr w:type="spellStart"/>
      <w:r w:rsidRPr="0045024B">
        <w:rPr>
          <w:rFonts w:ascii="Tahoma" w:hAnsi="Tahoma" w:cs="Tahoma"/>
          <w:spacing w:val="-3"/>
          <w:sz w:val="24"/>
          <w:szCs w:val="24"/>
          <w:lang w:val="en-GB"/>
        </w:rPr>
        <w:t>Vautier</w:t>
      </w:r>
      <w:proofErr w:type="spellEnd"/>
      <w:r w:rsidRPr="0045024B">
        <w:rPr>
          <w:rFonts w:ascii="Tahoma" w:hAnsi="Tahoma" w:cs="Tahoma"/>
          <w:spacing w:val="-3"/>
          <w:sz w:val="24"/>
          <w:szCs w:val="24"/>
          <w:lang w:val="en-GB"/>
        </w:rPr>
        <w:t xml:space="preserve"> </w:t>
      </w:r>
      <w:r w:rsidRPr="0045024B">
        <w:rPr>
          <w:rFonts w:ascii="Tahoma" w:hAnsi="Tahoma" w:cs="Tahoma"/>
          <w:sz w:val="24"/>
          <w:szCs w:val="24"/>
          <w:lang w:val="en-GB"/>
        </w:rPr>
        <w:t>29,</w:t>
      </w:r>
      <w:r w:rsidRPr="0045024B">
        <w:rPr>
          <w:rFonts w:ascii="Tahoma" w:hAnsi="Tahoma" w:cs="Tahoma"/>
          <w:spacing w:val="-3"/>
          <w:sz w:val="24"/>
          <w:szCs w:val="24"/>
          <w:lang w:val="en-GB"/>
        </w:rPr>
        <w:t xml:space="preserve"> </w:t>
      </w:r>
      <w:r w:rsidRPr="0045024B">
        <w:rPr>
          <w:rFonts w:ascii="Tahoma" w:hAnsi="Tahoma" w:cs="Tahoma"/>
          <w:sz w:val="24"/>
          <w:szCs w:val="24"/>
          <w:lang w:val="en-GB"/>
        </w:rPr>
        <w:t>B1000-Bruxelles,</w:t>
      </w:r>
      <w:r w:rsidRPr="0045024B">
        <w:rPr>
          <w:rFonts w:ascii="Tahoma" w:hAnsi="Tahoma" w:cs="Tahoma"/>
          <w:spacing w:val="-4"/>
          <w:sz w:val="24"/>
          <w:szCs w:val="24"/>
          <w:lang w:val="en-GB"/>
        </w:rPr>
        <w:t xml:space="preserve"> </w:t>
      </w:r>
      <w:r w:rsidRPr="0045024B">
        <w:rPr>
          <w:rFonts w:ascii="Tahoma" w:hAnsi="Tahoma" w:cs="Tahoma"/>
          <w:sz w:val="24"/>
          <w:szCs w:val="24"/>
          <w:lang w:val="en-GB"/>
        </w:rPr>
        <w:t xml:space="preserve">Belgium. </w:t>
      </w:r>
      <w:hyperlink r:id="rId67" w:history="1">
        <w:r w:rsidRPr="0045024B">
          <w:rPr>
            <w:rStyle w:val="Lienhypertexte"/>
            <w:rFonts w:ascii="Tahoma" w:hAnsi="Tahoma" w:cs="Tahoma"/>
            <w:sz w:val="24"/>
            <w:szCs w:val="24"/>
          </w:rPr>
          <w:t>mona.courtpicon@ymail.com</w:t>
        </w:r>
      </w:hyperlink>
    </w:p>
    <w:p w:rsidR="00663E75" w:rsidRPr="00343A3D" w:rsidRDefault="00663E75" w:rsidP="00343A3D">
      <w:pPr>
        <w:pStyle w:val="Sansinterligne"/>
        <w:ind w:left="284" w:hanging="284"/>
        <w:rPr>
          <w:rStyle w:val="Lienhypertexte"/>
          <w:rFonts w:ascii="Tahoma" w:hAnsi="Tahoma" w:cs="Tahoma"/>
          <w:sz w:val="24"/>
          <w:szCs w:val="24"/>
          <w:lang w:val="en-GB"/>
        </w:rPr>
      </w:pPr>
      <w:r w:rsidRPr="00343A3D">
        <w:rPr>
          <w:rFonts w:ascii="Tahoma" w:hAnsi="Tahoma" w:cs="Tahoma"/>
          <w:sz w:val="24"/>
          <w:szCs w:val="24"/>
          <w:vertAlign w:val="superscript"/>
        </w:rPr>
        <w:t xml:space="preserve">4 </w:t>
      </w:r>
      <w:proofErr w:type="spellStart"/>
      <w:r w:rsidRPr="0045024B">
        <w:rPr>
          <w:rFonts w:ascii="Tahoma" w:hAnsi="Tahoma" w:cs="Tahoma"/>
          <w:sz w:val="24"/>
          <w:szCs w:val="24"/>
        </w:rPr>
        <w:t>AGEs</w:t>
      </w:r>
      <w:proofErr w:type="spellEnd"/>
      <w:r w:rsidRPr="0045024B">
        <w:rPr>
          <w:rFonts w:ascii="Tahoma" w:hAnsi="Tahoma" w:cs="Tahoma"/>
          <w:sz w:val="24"/>
          <w:szCs w:val="24"/>
        </w:rPr>
        <w:t>,</w:t>
      </w:r>
      <w:r w:rsidRPr="0045024B">
        <w:rPr>
          <w:rFonts w:ascii="Tahoma" w:hAnsi="Tahoma" w:cs="Tahoma"/>
          <w:spacing w:val="-4"/>
          <w:sz w:val="24"/>
          <w:szCs w:val="24"/>
        </w:rPr>
        <w:t xml:space="preserve"> </w:t>
      </w:r>
      <w:r w:rsidRPr="0045024B">
        <w:rPr>
          <w:rFonts w:ascii="Tahoma" w:hAnsi="Tahoma" w:cs="Tahoma"/>
          <w:sz w:val="24"/>
          <w:szCs w:val="24"/>
        </w:rPr>
        <w:t>Département</w:t>
      </w:r>
      <w:r w:rsidRPr="0045024B">
        <w:rPr>
          <w:rFonts w:ascii="Tahoma" w:hAnsi="Tahoma" w:cs="Tahoma"/>
          <w:spacing w:val="-3"/>
          <w:sz w:val="24"/>
          <w:szCs w:val="24"/>
        </w:rPr>
        <w:t xml:space="preserve"> </w:t>
      </w:r>
      <w:r w:rsidRPr="0045024B">
        <w:rPr>
          <w:rFonts w:ascii="Tahoma" w:hAnsi="Tahoma" w:cs="Tahoma"/>
          <w:sz w:val="24"/>
          <w:szCs w:val="24"/>
        </w:rPr>
        <w:t>de</w:t>
      </w:r>
      <w:r w:rsidRPr="0045024B">
        <w:rPr>
          <w:rFonts w:ascii="Tahoma" w:hAnsi="Tahoma" w:cs="Tahoma"/>
          <w:spacing w:val="-3"/>
          <w:sz w:val="24"/>
          <w:szCs w:val="24"/>
        </w:rPr>
        <w:t xml:space="preserve"> </w:t>
      </w:r>
      <w:r w:rsidRPr="0045024B">
        <w:rPr>
          <w:rFonts w:ascii="Tahoma" w:hAnsi="Tahoma" w:cs="Tahoma"/>
          <w:sz w:val="24"/>
          <w:szCs w:val="24"/>
        </w:rPr>
        <w:t>Géologie,</w:t>
      </w:r>
      <w:r w:rsidRPr="0045024B">
        <w:rPr>
          <w:rFonts w:ascii="Tahoma" w:hAnsi="Tahoma" w:cs="Tahoma"/>
          <w:spacing w:val="-3"/>
          <w:sz w:val="24"/>
          <w:szCs w:val="24"/>
        </w:rPr>
        <w:t xml:space="preserve"> </w:t>
      </w:r>
      <w:r w:rsidRPr="0045024B">
        <w:rPr>
          <w:rFonts w:ascii="Tahoma" w:hAnsi="Tahoma" w:cs="Tahoma"/>
          <w:sz w:val="24"/>
          <w:szCs w:val="24"/>
        </w:rPr>
        <w:t>Université</w:t>
      </w:r>
      <w:r w:rsidRPr="0045024B">
        <w:rPr>
          <w:rFonts w:ascii="Tahoma" w:hAnsi="Tahoma" w:cs="Tahoma"/>
          <w:spacing w:val="-3"/>
          <w:sz w:val="24"/>
          <w:szCs w:val="24"/>
        </w:rPr>
        <w:t xml:space="preserve"> </w:t>
      </w:r>
      <w:r w:rsidRPr="0045024B">
        <w:rPr>
          <w:rFonts w:ascii="Tahoma" w:hAnsi="Tahoma" w:cs="Tahoma"/>
          <w:sz w:val="24"/>
          <w:szCs w:val="24"/>
        </w:rPr>
        <w:t>de</w:t>
      </w:r>
      <w:r w:rsidRPr="0045024B">
        <w:rPr>
          <w:rFonts w:ascii="Tahoma" w:hAnsi="Tahoma" w:cs="Tahoma"/>
          <w:spacing w:val="-3"/>
          <w:sz w:val="24"/>
          <w:szCs w:val="24"/>
        </w:rPr>
        <w:t xml:space="preserve"> </w:t>
      </w:r>
      <w:r w:rsidRPr="0045024B">
        <w:rPr>
          <w:rFonts w:ascii="Tahoma" w:hAnsi="Tahoma" w:cs="Tahoma"/>
          <w:sz w:val="24"/>
          <w:szCs w:val="24"/>
        </w:rPr>
        <w:t>Liège,</w:t>
      </w:r>
      <w:r w:rsidRPr="0045024B">
        <w:rPr>
          <w:rFonts w:ascii="Tahoma" w:hAnsi="Tahoma" w:cs="Tahoma"/>
          <w:spacing w:val="-7"/>
          <w:sz w:val="24"/>
          <w:szCs w:val="24"/>
        </w:rPr>
        <w:t xml:space="preserve"> </w:t>
      </w:r>
      <w:r w:rsidRPr="0045024B">
        <w:rPr>
          <w:rFonts w:ascii="Tahoma" w:hAnsi="Tahoma" w:cs="Tahoma"/>
          <w:sz w:val="24"/>
          <w:szCs w:val="24"/>
        </w:rPr>
        <w:t>Allée</w:t>
      </w:r>
      <w:r w:rsidRPr="0045024B">
        <w:rPr>
          <w:rFonts w:ascii="Tahoma" w:hAnsi="Tahoma" w:cs="Tahoma"/>
          <w:spacing w:val="-4"/>
          <w:sz w:val="24"/>
          <w:szCs w:val="24"/>
        </w:rPr>
        <w:t xml:space="preserve"> </w:t>
      </w:r>
      <w:r w:rsidRPr="0045024B">
        <w:rPr>
          <w:rFonts w:ascii="Tahoma" w:hAnsi="Tahoma" w:cs="Tahoma"/>
          <w:sz w:val="24"/>
          <w:szCs w:val="24"/>
        </w:rPr>
        <w:t>du</w:t>
      </w:r>
      <w:r w:rsidRPr="0045024B">
        <w:rPr>
          <w:rFonts w:ascii="Tahoma" w:hAnsi="Tahoma" w:cs="Tahoma"/>
          <w:spacing w:val="-3"/>
          <w:sz w:val="24"/>
          <w:szCs w:val="24"/>
        </w:rPr>
        <w:t xml:space="preserve"> </w:t>
      </w:r>
      <w:r w:rsidRPr="0045024B">
        <w:rPr>
          <w:rFonts w:ascii="Tahoma" w:hAnsi="Tahoma" w:cs="Tahoma"/>
          <w:sz w:val="24"/>
          <w:szCs w:val="24"/>
        </w:rPr>
        <w:t>6</w:t>
      </w:r>
      <w:r w:rsidRPr="0045024B">
        <w:rPr>
          <w:rFonts w:ascii="Tahoma" w:hAnsi="Tahoma" w:cs="Tahoma"/>
          <w:spacing w:val="-7"/>
          <w:sz w:val="24"/>
          <w:szCs w:val="24"/>
        </w:rPr>
        <w:t xml:space="preserve"> </w:t>
      </w:r>
      <w:r w:rsidRPr="0045024B">
        <w:rPr>
          <w:rFonts w:ascii="Tahoma" w:hAnsi="Tahoma" w:cs="Tahoma"/>
          <w:sz w:val="24"/>
          <w:szCs w:val="24"/>
        </w:rPr>
        <w:t>Août,</w:t>
      </w:r>
      <w:r w:rsidRPr="0045024B">
        <w:rPr>
          <w:rFonts w:ascii="Tahoma" w:hAnsi="Tahoma" w:cs="Tahoma"/>
          <w:spacing w:val="-4"/>
          <w:sz w:val="24"/>
          <w:szCs w:val="24"/>
        </w:rPr>
        <w:t xml:space="preserve"> </w:t>
      </w:r>
      <w:r w:rsidRPr="0045024B">
        <w:rPr>
          <w:rFonts w:ascii="Tahoma" w:hAnsi="Tahoma" w:cs="Tahoma"/>
          <w:sz w:val="24"/>
          <w:szCs w:val="24"/>
        </w:rPr>
        <w:t>B18</w:t>
      </w:r>
      <w:r w:rsidRPr="0045024B">
        <w:rPr>
          <w:rFonts w:ascii="Tahoma" w:hAnsi="Tahoma" w:cs="Tahoma"/>
          <w:spacing w:val="-4"/>
          <w:sz w:val="24"/>
          <w:szCs w:val="24"/>
        </w:rPr>
        <w:t xml:space="preserve"> </w:t>
      </w:r>
      <w:r w:rsidRPr="0045024B">
        <w:rPr>
          <w:rFonts w:ascii="Tahoma" w:hAnsi="Tahoma" w:cs="Tahoma"/>
          <w:sz w:val="24"/>
          <w:szCs w:val="24"/>
        </w:rPr>
        <w:t>Sart</w:t>
      </w:r>
      <w:r w:rsidRPr="0045024B">
        <w:rPr>
          <w:rFonts w:ascii="Tahoma" w:hAnsi="Tahoma" w:cs="Tahoma"/>
          <w:spacing w:val="-3"/>
          <w:sz w:val="24"/>
          <w:szCs w:val="24"/>
        </w:rPr>
        <w:t xml:space="preserve"> </w:t>
      </w:r>
      <w:proofErr w:type="spellStart"/>
      <w:r w:rsidRPr="0045024B">
        <w:rPr>
          <w:rFonts w:ascii="Tahoma" w:hAnsi="Tahoma" w:cs="Tahoma"/>
          <w:sz w:val="24"/>
          <w:szCs w:val="24"/>
        </w:rPr>
        <w:t>Tilman</w:t>
      </w:r>
      <w:proofErr w:type="spellEnd"/>
      <w:r w:rsidRPr="0045024B">
        <w:rPr>
          <w:rFonts w:ascii="Tahoma" w:hAnsi="Tahoma" w:cs="Tahoma"/>
          <w:spacing w:val="-4"/>
          <w:sz w:val="24"/>
          <w:szCs w:val="24"/>
        </w:rPr>
        <w:t xml:space="preserve"> </w:t>
      </w:r>
      <w:r w:rsidRPr="0045024B">
        <w:rPr>
          <w:rFonts w:ascii="Tahoma" w:hAnsi="Tahoma" w:cs="Tahoma"/>
          <w:sz w:val="24"/>
          <w:szCs w:val="24"/>
        </w:rPr>
        <w:t>B4000-Liège,</w:t>
      </w:r>
      <w:r w:rsidRPr="0045024B">
        <w:rPr>
          <w:rFonts w:ascii="Tahoma" w:hAnsi="Tahoma" w:cs="Tahoma"/>
          <w:spacing w:val="-4"/>
          <w:sz w:val="24"/>
          <w:szCs w:val="24"/>
        </w:rPr>
        <w:t xml:space="preserve"> </w:t>
      </w:r>
      <w:proofErr w:type="spellStart"/>
      <w:r w:rsidRPr="0045024B">
        <w:rPr>
          <w:rFonts w:ascii="Tahoma" w:hAnsi="Tahoma" w:cs="Tahoma"/>
          <w:sz w:val="24"/>
          <w:szCs w:val="24"/>
        </w:rPr>
        <w:t>Belgium</w:t>
      </w:r>
      <w:proofErr w:type="spellEnd"/>
      <w:r w:rsidRPr="0045024B">
        <w:rPr>
          <w:rFonts w:ascii="Tahoma" w:hAnsi="Tahoma" w:cs="Tahoma"/>
          <w:sz w:val="24"/>
          <w:szCs w:val="24"/>
        </w:rPr>
        <w:t xml:space="preserve">. </w:t>
      </w:r>
      <w:hyperlink r:id="rId68" w:history="1">
        <w:r w:rsidRPr="00343A3D">
          <w:rPr>
            <w:rStyle w:val="Lienhypertexte"/>
            <w:rFonts w:ascii="Tahoma" w:hAnsi="Tahoma" w:cs="Tahoma"/>
            <w:sz w:val="24"/>
            <w:szCs w:val="24"/>
            <w:lang w:val="en-GB"/>
          </w:rPr>
          <w:t>Mohammed.Allan@uliege.be</w:t>
        </w:r>
      </w:hyperlink>
      <w:r w:rsidR="00044F06" w:rsidRPr="0045024B">
        <w:rPr>
          <w:rFonts w:ascii="Tahoma" w:hAnsi="Tahoma" w:cs="Tahoma"/>
          <w:sz w:val="24"/>
          <w:szCs w:val="24"/>
          <w:lang w:val="en-GB"/>
        </w:rPr>
        <w:t>;</w:t>
      </w:r>
      <w:r w:rsidR="00B80550">
        <w:rPr>
          <w:rFonts w:ascii="Tahoma" w:hAnsi="Tahoma" w:cs="Tahoma"/>
          <w:sz w:val="24"/>
          <w:szCs w:val="24"/>
          <w:lang w:val="en-GB"/>
        </w:rPr>
        <w:t xml:space="preserve"> </w:t>
      </w:r>
      <w:hyperlink r:id="rId69" w:history="1">
        <w:r w:rsidRPr="00343A3D">
          <w:rPr>
            <w:rStyle w:val="Lienhypertexte"/>
            <w:rFonts w:ascii="Tahoma" w:hAnsi="Tahoma" w:cs="Tahoma"/>
            <w:sz w:val="24"/>
            <w:szCs w:val="24"/>
            <w:lang w:val="en-GB"/>
          </w:rPr>
          <w:t>nathalie.fagel@uliege.be</w:t>
        </w:r>
      </w:hyperlink>
    </w:p>
    <w:p w:rsidR="002C2014" w:rsidRPr="00343A3D" w:rsidRDefault="002C2014" w:rsidP="00C33E2B">
      <w:pPr>
        <w:pStyle w:val="Sansinterligne"/>
        <w:jc w:val="both"/>
        <w:rPr>
          <w:rFonts w:ascii="Tahoma" w:hAnsi="Tahoma" w:cs="Tahoma"/>
          <w:sz w:val="24"/>
          <w:szCs w:val="24"/>
          <w:lang w:val="en-GB"/>
        </w:rPr>
      </w:pPr>
    </w:p>
    <w:p w:rsidR="002C2014" w:rsidRPr="00343A3D" w:rsidRDefault="002C2014" w:rsidP="00C33E2B">
      <w:pPr>
        <w:pStyle w:val="Sansinterligne"/>
        <w:jc w:val="both"/>
        <w:rPr>
          <w:rFonts w:ascii="Tahoma" w:hAnsi="Tahoma" w:cs="Tahoma"/>
          <w:sz w:val="24"/>
          <w:szCs w:val="24"/>
          <w:lang w:val="en-GB"/>
        </w:rPr>
      </w:pPr>
      <w:r w:rsidRPr="00343A3D">
        <w:rPr>
          <w:rFonts w:ascii="Tahoma" w:hAnsi="Tahoma" w:cs="Tahoma"/>
          <w:sz w:val="24"/>
          <w:szCs w:val="24"/>
          <w:lang w:val="en-GB"/>
        </w:rPr>
        <w:t>* Corresponding author</w:t>
      </w:r>
    </w:p>
    <w:p w:rsidR="00D02744" w:rsidRPr="00343A3D" w:rsidRDefault="00D02744" w:rsidP="00D02744">
      <w:pPr>
        <w:pStyle w:val="Sansinterligne"/>
        <w:jc w:val="both"/>
        <w:rPr>
          <w:rFonts w:ascii="Tahoma" w:eastAsia="Times New Roman" w:hAnsi="Tahoma" w:cs="Tahoma"/>
          <w:sz w:val="24"/>
          <w:szCs w:val="24"/>
          <w:lang w:val="en-GB"/>
        </w:rPr>
      </w:pPr>
    </w:p>
    <w:p w:rsidR="00D02744" w:rsidRPr="0045024B" w:rsidRDefault="00D02744" w:rsidP="00D02744">
      <w:pPr>
        <w:pStyle w:val="Sansinterligne"/>
        <w:jc w:val="both"/>
        <w:rPr>
          <w:rFonts w:ascii="Tahoma" w:hAnsi="Tahoma" w:cs="Tahoma"/>
          <w:sz w:val="24"/>
          <w:szCs w:val="24"/>
        </w:rPr>
      </w:pPr>
      <w:r w:rsidRPr="0045024B">
        <w:rPr>
          <w:rFonts w:ascii="Tahoma" w:hAnsi="Tahoma" w:cs="Tahoma"/>
          <w:sz w:val="24"/>
          <w:szCs w:val="24"/>
        </w:rPr>
        <w:t xml:space="preserve">La tourbière du </w:t>
      </w:r>
      <w:proofErr w:type="spellStart"/>
      <w:r w:rsidRPr="0045024B">
        <w:rPr>
          <w:rFonts w:ascii="Tahoma" w:hAnsi="Tahoma" w:cs="Tahoma"/>
          <w:sz w:val="24"/>
          <w:szCs w:val="24"/>
        </w:rPr>
        <w:t>Misten</w:t>
      </w:r>
      <w:proofErr w:type="spellEnd"/>
      <w:r w:rsidRPr="0045024B">
        <w:rPr>
          <w:rFonts w:ascii="Tahoma" w:hAnsi="Tahoma" w:cs="Tahoma"/>
          <w:sz w:val="24"/>
          <w:szCs w:val="24"/>
        </w:rPr>
        <w:t xml:space="preserve"> (Hautes-Fagnes, Belgique), épaisse de 7 mètres, a été étudiée avec pour objectifs la reconstitution de l’évolution de la tourbière et des conditions de la formation de la tourbe, à partir de l’analyse des grains de pollen et spores, des </w:t>
      </w:r>
      <w:proofErr w:type="spellStart"/>
      <w:r w:rsidRPr="0045024B">
        <w:rPr>
          <w:rFonts w:ascii="Tahoma" w:hAnsi="Tahoma" w:cs="Tahoma"/>
          <w:sz w:val="24"/>
          <w:szCs w:val="24"/>
        </w:rPr>
        <w:t>thécamoebiens</w:t>
      </w:r>
      <w:proofErr w:type="spellEnd"/>
      <w:r w:rsidRPr="0045024B">
        <w:rPr>
          <w:rFonts w:ascii="Tahoma" w:hAnsi="Tahoma" w:cs="Tahoma"/>
          <w:sz w:val="24"/>
          <w:szCs w:val="24"/>
        </w:rPr>
        <w:t>, ainsi que de la géochimie. En complément d’un travail récent (</w:t>
      </w:r>
      <w:proofErr w:type="spellStart"/>
      <w:r w:rsidRPr="0045024B">
        <w:rPr>
          <w:rFonts w:ascii="Tahoma" w:hAnsi="Tahoma" w:cs="Tahoma"/>
          <w:sz w:val="24"/>
          <w:szCs w:val="24"/>
        </w:rPr>
        <w:t>Streel</w:t>
      </w:r>
      <w:proofErr w:type="spellEnd"/>
      <w:r w:rsidRPr="0045024B">
        <w:rPr>
          <w:rFonts w:ascii="Tahoma" w:hAnsi="Tahoma" w:cs="Tahoma"/>
          <w:sz w:val="24"/>
          <w:szCs w:val="24"/>
        </w:rPr>
        <w:t xml:space="preserve"> et al. 2014) qui s’intéressait seulement à la partie supérieur du sondage, la partie étudiée ici représente une grande partie de la période Atlantique, l’entièreté de la période </w:t>
      </w:r>
      <w:proofErr w:type="spellStart"/>
      <w:r w:rsidRPr="0045024B">
        <w:rPr>
          <w:rFonts w:ascii="Tahoma" w:hAnsi="Tahoma" w:cs="Tahoma"/>
          <w:sz w:val="24"/>
          <w:szCs w:val="24"/>
        </w:rPr>
        <w:t>Subboréal</w:t>
      </w:r>
      <w:proofErr w:type="spellEnd"/>
      <w:r w:rsidRPr="0045024B">
        <w:rPr>
          <w:rFonts w:ascii="Tahoma" w:hAnsi="Tahoma" w:cs="Tahoma"/>
          <w:sz w:val="24"/>
          <w:szCs w:val="24"/>
        </w:rPr>
        <w:t xml:space="preserve"> et le début de la période Subatlantique, soit environ l’intervalle de temps compris entre 7300 BP et 2000 BP. La reconnaissance d’assemblages polliniques repères définis par un travail plus ancien (</w:t>
      </w:r>
      <w:proofErr w:type="spellStart"/>
      <w:r w:rsidRPr="0045024B">
        <w:rPr>
          <w:rFonts w:ascii="Tahoma" w:hAnsi="Tahoma" w:cs="Tahoma"/>
          <w:sz w:val="24"/>
          <w:szCs w:val="24"/>
        </w:rPr>
        <w:t>Persch</w:t>
      </w:r>
      <w:proofErr w:type="spellEnd"/>
      <w:r w:rsidRPr="0045024B">
        <w:rPr>
          <w:rFonts w:ascii="Tahoma" w:hAnsi="Tahoma" w:cs="Tahoma"/>
          <w:sz w:val="24"/>
          <w:szCs w:val="24"/>
        </w:rPr>
        <w:t xml:space="preserve"> 1950), réalisé dans la périphérie de la même tourbière, permet de corréler étroitement entre eux les deux sites étudiés, 460 cm d’épaisseur dans la partie centrale de la tourbière correspondent à 230 cm d’épaisseur dans la périphérie. La datation précise des repères polliniques dans la séquence qui fait l’objet de ce travail permet une meilleure datation du travail de 1950. La comparaison des données polliniques indique que, comme attendu, proportionnellement, la pluie pollinique de</w:t>
      </w:r>
      <w:r w:rsidRPr="0045024B">
        <w:rPr>
          <w:rFonts w:ascii="Tahoma" w:hAnsi="Tahoma" w:cs="Tahoma"/>
          <w:i/>
          <w:sz w:val="24"/>
          <w:szCs w:val="24"/>
        </w:rPr>
        <w:t xml:space="preserve"> </w:t>
      </w:r>
      <w:proofErr w:type="spellStart"/>
      <w:r w:rsidRPr="0045024B">
        <w:rPr>
          <w:rFonts w:ascii="Tahoma" w:hAnsi="Tahoma" w:cs="Tahoma"/>
          <w:i/>
          <w:sz w:val="24"/>
          <w:szCs w:val="24"/>
        </w:rPr>
        <w:t>Corylus</w:t>
      </w:r>
      <w:proofErr w:type="spellEnd"/>
      <w:r w:rsidRPr="0045024B">
        <w:rPr>
          <w:rFonts w:ascii="Tahoma" w:hAnsi="Tahoma" w:cs="Tahoma"/>
          <w:sz w:val="24"/>
          <w:szCs w:val="24"/>
        </w:rPr>
        <w:t xml:space="preserve"> est plus importante et celle du </w:t>
      </w:r>
      <w:proofErr w:type="spellStart"/>
      <w:r w:rsidRPr="0045024B">
        <w:rPr>
          <w:rFonts w:ascii="Tahoma" w:hAnsi="Tahoma" w:cs="Tahoma"/>
          <w:i/>
          <w:sz w:val="24"/>
          <w:szCs w:val="24"/>
        </w:rPr>
        <w:t>Quercetum</w:t>
      </w:r>
      <w:proofErr w:type="spellEnd"/>
      <w:r w:rsidRPr="0045024B">
        <w:rPr>
          <w:rFonts w:ascii="Tahoma" w:hAnsi="Tahoma" w:cs="Tahoma"/>
          <w:i/>
          <w:sz w:val="24"/>
          <w:szCs w:val="24"/>
        </w:rPr>
        <w:t xml:space="preserve"> </w:t>
      </w:r>
      <w:proofErr w:type="spellStart"/>
      <w:r w:rsidRPr="0045024B">
        <w:rPr>
          <w:rFonts w:ascii="Tahoma" w:hAnsi="Tahoma" w:cs="Tahoma"/>
          <w:i/>
          <w:sz w:val="24"/>
          <w:szCs w:val="24"/>
        </w:rPr>
        <w:t>mixtum</w:t>
      </w:r>
      <w:proofErr w:type="spellEnd"/>
      <w:r w:rsidRPr="0045024B">
        <w:rPr>
          <w:rFonts w:ascii="Tahoma" w:hAnsi="Tahoma" w:cs="Tahoma"/>
          <w:sz w:val="24"/>
          <w:szCs w:val="24"/>
        </w:rPr>
        <w:t xml:space="preserve"> moins importante dans la partie centrale de la tourbière qu’à la périphérie de celle-ci. L’analyse des </w:t>
      </w:r>
      <w:proofErr w:type="spellStart"/>
      <w:r w:rsidRPr="0045024B">
        <w:rPr>
          <w:rFonts w:ascii="Tahoma" w:hAnsi="Tahoma" w:cs="Tahoma"/>
          <w:sz w:val="24"/>
          <w:szCs w:val="24"/>
        </w:rPr>
        <w:t>thécamoebiens</w:t>
      </w:r>
      <w:proofErr w:type="spellEnd"/>
      <w:r w:rsidRPr="0045024B">
        <w:rPr>
          <w:rFonts w:ascii="Tahoma" w:hAnsi="Tahoma" w:cs="Tahoma"/>
          <w:sz w:val="24"/>
          <w:szCs w:val="24"/>
        </w:rPr>
        <w:t xml:space="preserve"> dans la partie centrale de la tourbière constitue l’apport majeur du présent travail. Cinq biozones ont été </w:t>
      </w:r>
      <w:proofErr w:type="gramStart"/>
      <w:r w:rsidRPr="0045024B">
        <w:rPr>
          <w:rFonts w:ascii="Tahoma" w:hAnsi="Tahoma" w:cs="Tahoma"/>
          <w:sz w:val="24"/>
          <w:szCs w:val="24"/>
        </w:rPr>
        <w:t>identifiées</w:t>
      </w:r>
      <w:proofErr w:type="gramEnd"/>
      <w:r w:rsidRPr="0045024B">
        <w:rPr>
          <w:rFonts w:ascii="Tahoma" w:hAnsi="Tahoma" w:cs="Tahoma"/>
          <w:sz w:val="24"/>
          <w:szCs w:val="24"/>
        </w:rPr>
        <w:t xml:space="preserve"> par une analyse contrainte stratigraphiquement. Trois fonctions de transfert ont été appliquées et comparées. Couplée à la mesure du taux d’humification des niveaux concernés, elles permettent une analyse détaillée du taux d’humidité de la tourbe, et donc des conditions climatiques locales au moment de la formation de cette dernière. L’intégration des résultats polliniques dans la zonation basée sur les </w:t>
      </w:r>
      <w:proofErr w:type="spellStart"/>
      <w:r w:rsidRPr="0045024B">
        <w:rPr>
          <w:rFonts w:ascii="Tahoma" w:hAnsi="Tahoma" w:cs="Tahoma"/>
          <w:sz w:val="24"/>
          <w:szCs w:val="24"/>
        </w:rPr>
        <w:t>thécamoebiens</w:t>
      </w:r>
      <w:proofErr w:type="spellEnd"/>
      <w:r w:rsidRPr="0045024B">
        <w:rPr>
          <w:rFonts w:ascii="Tahoma" w:hAnsi="Tahoma" w:cs="Tahoma"/>
          <w:sz w:val="24"/>
          <w:szCs w:val="24"/>
        </w:rPr>
        <w:t xml:space="preserve"> </w:t>
      </w:r>
      <w:r w:rsidRPr="0045024B">
        <w:rPr>
          <w:rFonts w:ascii="Tahoma" w:hAnsi="Tahoma" w:cs="Tahoma"/>
          <w:sz w:val="24"/>
          <w:szCs w:val="24"/>
        </w:rPr>
        <w:lastRenderedPageBreak/>
        <w:t xml:space="preserve">permet de définir, de dater et d’interpréter 18 intervalles de temps relativement courts, de l’ordre de 200 à 300 ans chacun. Nos résultats valident et complètent une première interprétation climatique (Allan et al. 2013) combinant analyse géochimique et données préliminaires acquises sur les </w:t>
      </w:r>
      <w:proofErr w:type="spellStart"/>
      <w:r w:rsidRPr="0045024B">
        <w:rPr>
          <w:rFonts w:ascii="Tahoma" w:hAnsi="Tahoma" w:cs="Tahoma"/>
          <w:sz w:val="24"/>
          <w:szCs w:val="24"/>
        </w:rPr>
        <w:t>thécamoebiens</w:t>
      </w:r>
      <w:proofErr w:type="spellEnd"/>
      <w:r w:rsidRPr="0045024B">
        <w:rPr>
          <w:rFonts w:ascii="Tahoma" w:hAnsi="Tahoma" w:cs="Tahoma"/>
          <w:sz w:val="24"/>
          <w:szCs w:val="24"/>
        </w:rPr>
        <w:t>.</w:t>
      </w:r>
    </w:p>
    <w:p w:rsidR="00D02744" w:rsidRPr="0045024B" w:rsidRDefault="00D02744" w:rsidP="00D02744">
      <w:pPr>
        <w:pStyle w:val="Sansinterligne"/>
        <w:jc w:val="both"/>
        <w:rPr>
          <w:rFonts w:ascii="Tahoma" w:hAnsi="Tahoma" w:cs="Tahoma"/>
          <w:sz w:val="24"/>
          <w:szCs w:val="24"/>
        </w:rPr>
      </w:pPr>
    </w:p>
    <w:p w:rsidR="00D02744" w:rsidRPr="0045024B" w:rsidRDefault="00D02744" w:rsidP="00343A3D">
      <w:pPr>
        <w:pStyle w:val="Sansinterligne"/>
        <w:ind w:left="284" w:hanging="284"/>
        <w:rPr>
          <w:rFonts w:ascii="Tahoma" w:eastAsiaTheme="minorHAnsi" w:hAnsi="Tahoma" w:cs="Tahoma"/>
          <w:sz w:val="24"/>
          <w:szCs w:val="24"/>
          <w:lang w:val="en-GB"/>
        </w:rPr>
      </w:pPr>
      <w:r w:rsidRPr="0045024B">
        <w:rPr>
          <w:rFonts w:ascii="Tahoma" w:eastAsiaTheme="minorHAnsi" w:hAnsi="Tahoma" w:cs="Tahoma"/>
          <w:sz w:val="24"/>
          <w:szCs w:val="24"/>
        </w:rPr>
        <w:t xml:space="preserve">Allan, M., Le Roux, G., </w:t>
      </w:r>
      <w:proofErr w:type="spellStart"/>
      <w:r w:rsidRPr="0045024B">
        <w:rPr>
          <w:rFonts w:ascii="Tahoma" w:eastAsiaTheme="minorHAnsi" w:hAnsi="Tahoma" w:cs="Tahoma"/>
          <w:sz w:val="24"/>
          <w:szCs w:val="24"/>
        </w:rPr>
        <w:t>Piotrowska</w:t>
      </w:r>
      <w:proofErr w:type="spellEnd"/>
      <w:r w:rsidRPr="0045024B">
        <w:rPr>
          <w:rFonts w:ascii="Tahoma" w:eastAsiaTheme="minorHAnsi" w:hAnsi="Tahoma" w:cs="Tahoma"/>
          <w:sz w:val="24"/>
          <w:szCs w:val="24"/>
        </w:rPr>
        <w:t xml:space="preserve">, N., </w:t>
      </w:r>
      <w:proofErr w:type="spellStart"/>
      <w:r w:rsidRPr="0045024B">
        <w:rPr>
          <w:rFonts w:ascii="Tahoma" w:eastAsiaTheme="minorHAnsi" w:hAnsi="Tahoma" w:cs="Tahoma"/>
          <w:sz w:val="24"/>
          <w:szCs w:val="24"/>
        </w:rPr>
        <w:t>Beghin</w:t>
      </w:r>
      <w:proofErr w:type="spellEnd"/>
      <w:r w:rsidRPr="0045024B">
        <w:rPr>
          <w:rFonts w:ascii="Tahoma" w:eastAsiaTheme="minorHAnsi" w:hAnsi="Tahoma" w:cs="Tahoma"/>
          <w:sz w:val="24"/>
          <w:szCs w:val="24"/>
        </w:rPr>
        <w:t xml:space="preserve">, J., Javaux, E., Court-Picon, M., </w:t>
      </w:r>
      <w:proofErr w:type="spellStart"/>
      <w:r w:rsidRPr="0045024B">
        <w:rPr>
          <w:rFonts w:ascii="Tahoma" w:eastAsiaTheme="minorHAnsi" w:hAnsi="Tahoma" w:cs="Tahoma"/>
          <w:sz w:val="24"/>
          <w:szCs w:val="24"/>
        </w:rPr>
        <w:t>Mattielli</w:t>
      </w:r>
      <w:proofErr w:type="spellEnd"/>
      <w:r w:rsidRPr="0045024B">
        <w:rPr>
          <w:rFonts w:ascii="Tahoma" w:eastAsiaTheme="minorHAnsi" w:hAnsi="Tahoma" w:cs="Tahoma"/>
          <w:sz w:val="24"/>
          <w:szCs w:val="24"/>
        </w:rPr>
        <w:t xml:space="preserve">, N., Verheyden, S. and </w:t>
      </w:r>
      <w:proofErr w:type="spellStart"/>
      <w:r w:rsidRPr="0045024B">
        <w:rPr>
          <w:rFonts w:ascii="Tahoma" w:eastAsiaTheme="minorHAnsi" w:hAnsi="Tahoma" w:cs="Tahoma"/>
          <w:sz w:val="24"/>
          <w:szCs w:val="24"/>
        </w:rPr>
        <w:t>Fagel</w:t>
      </w:r>
      <w:proofErr w:type="spellEnd"/>
      <w:r w:rsidRPr="0045024B">
        <w:rPr>
          <w:rFonts w:ascii="Tahoma" w:eastAsiaTheme="minorHAnsi" w:hAnsi="Tahoma" w:cs="Tahoma"/>
          <w:sz w:val="24"/>
          <w:szCs w:val="24"/>
        </w:rPr>
        <w:t xml:space="preserve">, N. (2013). </w:t>
      </w:r>
      <w:r w:rsidRPr="0045024B">
        <w:rPr>
          <w:rFonts w:ascii="Tahoma" w:eastAsiaTheme="minorHAnsi" w:hAnsi="Tahoma" w:cs="Tahoma"/>
          <w:sz w:val="24"/>
          <w:szCs w:val="24"/>
          <w:lang w:val="en-GB"/>
        </w:rPr>
        <w:t xml:space="preserve">Mid- and late Holocene dust deposition in Western Europe: the </w:t>
      </w:r>
      <w:proofErr w:type="spellStart"/>
      <w:r w:rsidRPr="0045024B">
        <w:rPr>
          <w:rFonts w:ascii="Tahoma" w:eastAsiaTheme="minorHAnsi" w:hAnsi="Tahoma" w:cs="Tahoma"/>
          <w:sz w:val="24"/>
          <w:szCs w:val="24"/>
          <w:lang w:val="en-GB"/>
        </w:rPr>
        <w:t>Misten</w:t>
      </w:r>
      <w:proofErr w:type="spellEnd"/>
      <w:r w:rsidRPr="0045024B">
        <w:rPr>
          <w:rFonts w:ascii="Tahoma" w:eastAsiaTheme="minorHAnsi" w:hAnsi="Tahoma" w:cs="Tahoma"/>
          <w:sz w:val="24"/>
          <w:szCs w:val="24"/>
          <w:lang w:val="en-GB"/>
        </w:rPr>
        <w:t xml:space="preserve"> peat bog (</w:t>
      </w:r>
      <w:proofErr w:type="spellStart"/>
      <w:r w:rsidRPr="0045024B">
        <w:rPr>
          <w:rFonts w:ascii="Tahoma" w:eastAsiaTheme="minorHAnsi" w:hAnsi="Tahoma" w:cs="Tahoma"/>
          <w:sz w:val="24"/>
          <w:szCs w:val="24"/>
          <w:lang w:val="en-GB"/>
        </w:rPr>
        <w:t>Hautes</w:t>
      </w:r>
      <w:proofErr w:type="spellEnd"/>
      <w:r w:rsidRPr="0045024B">
        <w:rPr>
          <w:rFonts w:ascii="Tahoma" w:eastAsiaTheme="minorHAnsi" w:hAnsi="Tahoma" w:cs="Tahoma"/>
          <w:sz w:val="24"/>
          <w:szCs w:val="24"/>
          <w:lang w:val="en-GB"/>
        </w:rPr>
        <w:t xml:space="preserve"> </w:t>
      </w:r>
      <w:proofErr w:type="spellStart"/>
      <w:r w:rsidRPr="0045024B">
        <w:rPr>
          <w:rFonts w:ascii="Tahoma" w:eastAsiaTheme="minorHAnsi" w:hAnsi="Tahoma" w:cs="Tahoma"/>
          <w:sz w:val="24"/>
          <w:szCs w:val="24"/>
          <w:lang w:val="en-GB"/>
        </w:rPr>
        <w:t>Fagnes</w:t>
      </w:r>
      <w:proofErr w:type="spellEnd"/>
      <w:r w:rsidRPr="0045024B">
        <w:rPr>
          <w:rFonts w:ascii="Tahoma" w:eastAsiaTheme="minorHAnsi" w:hAnsi="Tahoma" w:cs="Tahoma"/>
          <w:sz w:val="24"/>
          <w:szCs w:val="24"/>
          <w:lang w:val="en-GB"/>
        </w:rPr>
        <w:t xml:space="preserve"> – Belgium). </w:t>
      </w:r>
      <w:r w:rsidRPr="0045024B">
        <w:rPr>
          <w:rFonts w:ascii="Tahoma" w:eastAsiaTheme="minorHAnsi" w:hAnsi="Tahoma" w:cs="Tahoma"/>
          <w:i/>
          <w:sz w:val="24"/>
          <w:szCs w:val="24"/>
          <w:lang w:val="en-GB"/>
        </w:rPr>
        <w:t>Climate of the Past</w:t>
      </w:r>
      <w:r w:rsidRPr="0045024B">
        <w:rPr>
          <w:rFonts w:ascii="Tahoma" w:eastAsiaTheme="minorHAnsi" w:hAnsi="Tahoma" w:cs="Tahoma"/>
          <w:sz w:val="24"/>
          <w:szCs w:val="24"/>
          <w:lang w:val="en-GB"/>
        </w:rPr>
        <w:t>, 9, 2285–2298.</w:t>
      </w:r>
    </w:p>
    <w:p w:rsidR="00D02744" w:rsidRPr="0045024B" w:rsidRDefault="00D02744" w:rsidP="00343A3D">
      <w:pPr>
        <w:pStyle w:val="Sansinterligne"/>
        <w:ind w:left="284" w:hanging="284"/>
        <w:rPr>
          <w:rFonts w:ascii="Tahoma" w:hAnsi="Tahoma" w:cs="Tahoma"/>
          <w:sz w:val="24"/>
          <w:szCs w:val="24"/>
          <w:lang w:val="en-GB"/>
        </w:rPr>
      </w:pPr>
      <w:proofErr w:type="spellStart"/>
      <w:r w:rsidRPr="0045024B">
        <w:rPr>
          <w:rFonts w:ascii="Tahoma" w:hAnsi="Tahoma" w:cs="Tahoma"/>
          <w:sz w:val="24"/>
          <w:szCs w:val="24"/>
          <w:lang w:val="en-GB"/>
        </w:rPr>
        <w:t>Claussen</w:t>
      </w:r>
      <w:proofErr w:type="spellEnd"/>
      <w:r w:rsidRPr="0045024B">
        <w:rPr>
          <w:rFonts w:ascii="Tahoma" w:hAnsi="Tahoma" w:cs="Tahoma"/>
          <w:sz w:val="24"/>
          <w:szCs w:val="24"/>
          <w:lang w:val="en-GB"/>
        </w:rPr>
        <w:t xml:space="preserve">, M., </w:t>
      </w:r>
      <w:proofErr w:type="spellStart"/>
      <w:r w:rsidRPr="0045024B">
        <w:rPr>
          <w:rFonts w:ascii="Tahoma" w:hAnsi="Tahoma" w:cs="Tahoma"/>
          <w:sz w:val="24"/>
          <w:szCs w:val="24"/>
          <w:lang w:val="en-GB"/>
        </w:rPr>
        <w:t>Kubatzki</w:t>
      </w:r>
      <w:proofErr w:type="spellEnd"/>
      <w:r w:rsidRPr="0045024B">
        <w:rPr>
          <w:rFonts w:ascii="Tahoma" w:hAnsi="Tahoma" w:cs="Tahoma"/>
          <w:sz w:val="24"/>
          <w:szCs w:val="24"/>
          <w:lang w:val="en-GB"/>
        </w:rPr>
        <w:t xml:space="preserve">, C., </w:t>
      </w:r>
      <w:proofErr w:type="spellStart"/>
      <w:r w:rsidRPr="0045024B">
        <w:rPr>
          <w:rFonts w:ascii="Tahoma" w:hAnsi="Tahoma" w:cs="Tahoma"/>
          <w:sz w:val="24"/>
          <w:szCs w:val="24"/>
          <w:lang w:val="en-GB"/>
        </w:rPr>
        <w:t>Brovkin</w:t>
      </w:r>
      <w:proofErr w:type="spellEnd"/>
      <w:r w:rsidRPr="0045024B">
        <w:rPr>
          <w:rFonts w:ascii="Tahoma" w:hAnsi="Tahoma" w:cs="Tahoma"/>
          <w:sz w:val="24"/>
          <w:szCs w:val="24"/>
          <w:lang w:val="en-GB"/>
        </w:rPr>
        <w:t xml:space="preserve">, V., </w:t>
      </w:r>
      <w:proofErr w:type="spellStart"/>
      <w:r w:rsidRPr="0045024B">
        <w:rPr>
          <w:rFonts w:ascii="Tahoma" w:hAnsi="Tahoma" w:cs="Tahoma"/>
          <w:sz w:val="24"/>
          <w:szCs w:val="24"/>
          <w:lang w:val="en-GB"/>
        </w:rPr>
        <w:t>Ganopolski</w:t>
      </w:r>
      <w:proofErr w:type="spellEnd"/>
      <w:r w:rsidRPr="0045024B">
        <w:rPr>
          <w:rFonts w:ascii="Tahoma" w:hAnsi="Tahoma" w:cs="Tahoma"/>
          <w:sz w:val="24"/>
          <w:szCs w:val="24"/>
          <w:lang w:val="en-GB"/>
        </w:rPr>
        <w:t xml:space="preserve">, A., </w:t>
      </w:r>
      <w:proofErr w:type="spellStart"/>
      <w:r w:rsidRPr="0045024B">
        <w:rPr>
          <w:rFonts w:ascii="Tahoma" w:hAnsi="Tahoma" w:cs="Tahoma"/>
          <w:sz w:val="24"/>
          <w:szCs w:val="24"/>
          <w:lang w:val="en-GB"/>
        </w:rPr>
        <w:t>Hoelzmann</w:t>
      </w:r>
      <w:proofErr w:type="spellEnd"/>
      <w:r w:rsidRPr="0045024B">
        <w:rPr>
          <w:rFonts w:ascii="Tahoma" w:hAnsi="Tahoma" w:cs="Tahoma"/>
          <w:sz w:val="24"/>
          <w:szCs w:val="24"/>
          <w:lang w:val="en-GB"/>
        </w:rPr>
        <w:t xml:space="preserve">, P. and </w:t>
      </w:r>
      <w:proofErr w:type="spellStart"/>
      <w:r w:rsidRPr="0045024B">
        <w:rPr>
          <w:rFonts w:ascii="Tahoma" w:hAnsi="Tahoma" w:cs="Tahoma"/>
          <w:sz w:val="24"/>
          <w:szCs w:val="24"/>
          <w:lang w:val="en-GB"/>
        </w:rPr>
        <w:t>Pachur</w:t>
      </w:r>
      <w:proofErr w:type="spellEnd"/>
      <w:r w:rsidRPr="0045024B">
        <w:rPr>
          <w:rFonts w:ascii="Tahoma" w:hAnsi="Tahoma" w:cs="Tahoma"/>
          <w:sz w:val="24"/>
          <w:szCs w:val="24"/>
          <w:lang w:val="en-GB"/>
        </w:rPr>
        <w:t xml:space="preserve">, H.J. (1999). Simulation of an abrupt change in Saharan vegetation in the mid-Holocene. </w:t>
      </w:r>
      <w:r w:rsidRPr="0045024B">
        <w:rPr>
          <w:rFonts w:ascii="Tahoma" w:hAnsi="Tahoma" w:cs="Tahoma"/>
          <w:i/>
          <w:sz w:val="24"/>
          <w:szCs w:val="24"/>
          <w:lang w:val="en-GB"/>
        </w:rPr>
        <w:t>Geophysical Research Letters</w:t>
      </w:r>
      <w:r w:rsidRPr="0045024B">
        <w:rPr>
          <w:rFonts w:ascii="Tahoma" w:hAnsi="Tahoma" w:cs="Tahoma"/>
          <w:sz w:val="24"/>
          <w:szCs w:val="24"/>
          <w:lang w:val="en-GB"/>
        </w:rPr>
        <w:t>, 26, 2037–2040.</w:t>
      </w:r>
    </w:p>
    <w:p w:rsidR="00D02744" w:rsidRPr="0045024B" w:rsidRDefault="00D02744" w:rsidP="00343A3D">
      <w:pPr>
        <w:pStyle w:val="Sansinterligne"/>
        <w:ind w:left="284" w:hanging="284"/>
        <w:rPr>
          <w:rFonts w:ascii="Tahoma" w:hAnsi="Tahoma" w:cs="Tahoma"/>
          <w:sz w:val="24"/>
          <w:szCs w:val="24"/>
          <w:lang w:val="en-GB"/>
        </w:rPr>
      </w:pPr>
      <w:proofErr w:type="spellStart"/>
      <w:r w:rsidRPr="0045024B">
        <w:rPr>
          <w:rFonts w:ascii="Tahoma" w:hAnsi="Tahoma" w:cs="Tahoma"/>
          <w:sz w:val="24"/>
          <w:szCs w:val="24"/>
          <w:lang w:val="nl-NL"/>
        </w:rPr>
        <w:t>Persch</w:t>
      </w:r>
      <w:proofErr w:type="spellEnd"/>
      <w:r w:rsidRPr="0045024B">
        <w:rPr>
          <w:rFonts w:ascii="Tahoma" w:hAnsi="Tahoma" w:cs="Tahoma"/>
          <w:sz w:val="24"/>
          <w:szCs w:val="24"/>
          <w:lang w:val="nl-NL"/>
        </w:rPr>
        <w:t xml:space="preserve">, </w:t>
      </w:r>
      <w:r w:rsidRPr="0045024B">
        <w:rPr>
          <w:rFonts w:ascii="Tahoma" w:hAnsi="Tahoma" w:cs="Tahoma"/>
          <w:spacing w:val="-5"/>
          <w:sz w:val="24"/>
          <w:szCs w:val="24"/>
          <w:lang w:val="nl-NL"/>
        </w:rPr>
        <w:t>F. (</w:t>
      </w:r>
      <w:r w:rsidRPr="0045024B">
        <w:rPr>
          <w:rFonts w:ascii="Tahoma" w:hAnsi="Tahoma" w:cs="Tahoma"/>
          <w:sz w:val="24"/>
          <w:szCs w:val="24"/>
          <w:lang w:val="nl-NL"/>
        </w:rPr>
        <w:t xml:space="preserve">1950). </w:t>
      </w:r>
      <w:proofErr w:type="spellStart"/>
      <w:r w:rsidRPr="0045024B">
        <w:rPr>
          <w:rFonts w:ascii="Tahoma" w:hAnsi="Tahoma" w:cs="Tahoma"/>
          <w:sz w:val="24"/>
          <w:szCs w:val="24"/>
          <w:lang w:val="nl-NL"/>
        </w:rPr>
        <w:t>Zur</w:t>
      </w:r>
      <w:proofErr w:type="spellEnd"/>
      <w:r w:rsidRPr="0045024B">
        <w:rPr>
          <w:rFonts w:ascii="Tahoma" w:hAnsi="Tahoma" w:cs="Tahoma"/>
          <w:spacing w:val="-13"/>
          <w:sz w:val="24"/>
          <w:szCs w:val="24"/>
          <w:lang w:val="nl-NL"/>
        </w:rPr>
        <w:t xml:space="preserve"> </w:t>
      </w:r>
      <w:proofErr w:type="spellStart"/>
      <w:r w:rsidRPr="0045024B">
        <w:rPr>
          <w:rFonts w:ascii="Tahoma" w:hAnsi="Tahoma" w:cs="Tahoma"/>
          <w:sz w:val="24"/>
          <w:szCs w:val="24"/>
          <w:lang w:val="nl-NL"/>
        </w:rPr>
        <w:t>postglazialen</w:t>
      </w:r>
      <w:proofErr w:type="spellEnd"/>
      <w:r w:rsidRPr="0045024B">
        <w:rPr>
          <w:rFonts w:ascii="Tahoma" w:hAnsi="Tahoma" w:cs="Tahoma"/>
          <w:spacing w:val="-16"/>
          <w:sz w:val="24"/>
          <w:szCs w:val="24"/>
          <w:lang w:val="nl-NL"/>
        </w:rPr>
        <w:t xml:space="preserve"> </w:t>
      </w:r>
      <w:proofErr w:type="spellStart"/>
      <w:r w:rsidRPr="0045024B">
        <w:rPr>
          <w:rFonts w:ascii="Tahoma" w:hAnsi="Tahoma" w:cs="Tahoma"/>
          <w:sz w:val="24"/>
          <w:szCs w:val="24"/>
          <w:lang w:val="nl-NL"/>
        </w:rPr>
        <w:t>Wald-und</w:t>
      </w:r>
      <w:proofErr w:type="spellEnd"/>
      <w:r w:rsidRPr="0045024B">
        <w:rPr>
          <w:rFonts w:ascii="Tahoma" w:hAnsi="Tahoma" w:cs="Tahoma"/>
          <w:spacing w:val="-13"/>
          <w:sz w:val="24"/>
          <w:szCs w:val="24"/>
          <w:lang w:val="nl-NL"/>
        </w:rPr>
        <w:t xml:space="preserve"> </w:t>
      </w:r>
      <w:proofErr w:type="spellStart"/>
      <w:r w:rsidRPr="0045024B">
        <w:rPr>
          <w:rFonts w:ascii="Tahoma" w:hAnsi="Tahoma" w:cs="Tahoma"/>
          <w:sz w:val="24"/>
          <w:szCs w:val="24"/>
          <w:lang w:val="nl-NL"/>
        </w:rPr>
        <w:t>Moorentwicklung</w:t>
      </w:r>
      <w:proofErr w:type="spellEnd"/>
      <w:r w:rsidRPr="0045024B">
        <w:rPr>
          <w:rFonts w:ascii="Tahoma" w:hAnsi="Tahoma" w:cs="Tahoma"/>
          <w:spacing w:val="-13"/>
          <w:sz w:val="24"/>
          <w:szCs w:val="24"/>
          <w:lang w:val="nl-NL"/>
        </w:rPr>
        <w:t xml:space="preserve"> </w:t>
      </w:r>
      <w:proofErr w:type="spellStart"/>
      <w:r w:rsidRPr="0045024B">
        <w:rPr>
          <w:rFonts w:ascii="Tahoma" w:hAnsi="Tahoma" w:cs="Tahoma"/>
          <w:sz w:val="24"/>
          <w:szCs w:val="24"/>
          <w:lang w:val="nl-NL"/>
        </w:rPr>
        <w:t>im</w:t>
      </w:r>
      <w:proofErr w:type="spellEnd"/>
      <w:r w:rsidRPr="0045024B">
        <w:rPr>
          <w:rFonts w:ascii="Tahoma" w:hAnsi="Tahoma" w:cs="Tahoma"/>
          <w:spacing w:val="-13"/>
          <w:sz w:val="24"/>
          <w:szCs w:val="24"/>
          <w:lang w:val="nl-NL"/>
        </w:rPr>
        <w:t xml:space="preserve"> </w:t>
      </w:r>
      <w:proofErr w:type="spellStart"/>
      <w:r w:rsidRPr="0045024B">
        <w:rPr>
          <w:rFonts w:ascii="Tahoma" w:hAnsi="Tahoma" w:cs="Tahoma"/>
          <w:sz w:val="24"/>
          <w:szCs w:val="24"/>
          <w:lang w:val="nl-NL"/>
        </w:rPr>
        <w:t>Hohen</w:t>
      </w:r>
      <w:proofErr w:type="spellEnd"/>
      <w:r w:rsidRPr="0045024B">
        <w:rPr>
          <w:rFonts w:ascii="Tahoma" w:hAnsi="Tahoma" w:cs="Tahoma"/>
          <w:sz w:val="24"/>
          <w:szCs w:val="24"/>
          <w:lang w:val="nl-NL"/>
        </w:rPr>
        <w:t xml:space="preserve"> </w:t>
      </w:r>
      <w:proofErr w:type="spellStart"/>
      <w:r w:rsidRPr="0045024B">
        <w:rPr>
          <w:rFonts w:ascii="Tahoma" w:hAnsi="Tahoma" w:cs="Tahoma"/>
          <w:spacing w:val="-4"/>
          <w:sz w:val="24"/>
          <w:szCs w:val="24"/>
          <w:lang w:val="nl-NL"/>
        </w:rPr>
        <w:t>Venn</w:t>
      </w:r>
      <w:proofErr w:type="spellEnd"/>
      <w:r w:rsidRPr="0045024B">
        <w:rPr>
          <w:rFonts w:ascii="Tahoma" w:hAnsi="Tahoma" w:cs="Tahoma"/>
          <w:spacing w:val="-4"/>
          <w:sz w:val="24"/>
          <w:szCs w:val="24"/>
          <w:lang w:val="nl-NL"/>
        </w:rPr>
        <w:t xml:space="preserve">. </w:t>
      </w:r>
      <w:proofErr w:type="spellStart"/>
      <w:r w:rsidRPr="0045024B">
        <w:rPr>
          <w:rFonts w:ascii="Tahoma" w:hAnsi="Tahoma" w:cs="Tahoma"/>
          <w:i/>
          <w:sz w:val="24"/>
          <w:szCs w:val="24"/>
          <w:lang w:val="en-GB"/>
        </w:rPr>
        <w:t>Decheniana</w:t>
      </w:r>
      <w:proofErr w:type="spellEnd"/>
      <w:r w:rsidRPr="0045024B">
        <w:rPr>
          <w:rFonts w:ascii="Tahoma" w:hAnsi="Tahoma" w:cs="Tahoma"/>
          <w:sz w:val="24"/>
          <w:szCs w:val="24"/>
          <w:lang w:val="en-GB"/>
        </w:rPr>
        <w:t>, 104,</w:t>
      </w:r>
      <w:r w:rsidRPr="0045024B">
        <w:rPr>
          <w:rFonts w:ascii="Tahoma" w:hAnsi="Tahoma" w:cs="Tahoma"/>
          <w:spacing w:val="-4"/>
          <w:sz w:val="24"/>
          <w:szCs w:val="24"/>
          <w:lang w:val="en-GB"/>
        </w:rPr>
        <w:t xml:space="preserve"> </w:t>
      </w:r>
      <w:r w:rsidRPr="0045024B">
        <w:rPr>
          <w:rFonts w:ascii="Tahoma" w:hAnsi="Tahoma" w:cs="Tahoma"/>
          <w:sz w:val="24"/>
          <w:szCs w:val="24"/>
          <w:lang w:val="en-GB"/>
        </w:rPr>
        <w:t>81–93.</w:t>
      </w:r>
    </w:p>
    <w:p w:rsidR="00D02744" w:rsidRPr="0045024B" w:rsidRDefault="00D02744" w:rsidP="00343A3D">
      <w:pPr>
        <w:pStyle w:val="Sansinterligne"/>
        <w:ind w:left="284" w:hanging="284"/>
        <w:rPr>
          <w:rFonts w:ascii="Tahoma" w:hAnsi="Tahoma" w:cs="Tahoma"/>
          <w:sz w:val="24"/>
          <w:szCs w:val="24"/>
          <w:lang w:val="en-US"/>
        </w:rPr>
      </w:pPr>
      <w:r w:rsidRPr="0045024B">
        <w:rPr>
          <w:rFonts w:ascii="Tahoma" w:hAnsi="Tahoma" w:cs="Tahoma"/>
          <w:sz w:val="24"/>
          <w:szCs w:val="24"/>
          <w:lang w:val="en-US"/>
        </w:rPr>
        <w:t xml:space="preserve">Streel, M., </w:t>
      </w:r>
      <w:proofErr w:type="spellStart"/>
      <w:r w:rsidRPr="0045024B">
        <w:rPr>
          <w:rFonts w:ascii="Tahoma" w:hAnsi="Tahoma" w:cs="Tahoma"/>
          <w:sz w:val="24"/>
          <w:szCs w:val="24"/>
          <w:lang w:val="en-US"/>
        </w:rPr>
        <w:t>Beghin</w:t>
      </w:r>
      <w:proofErr w:type="spellEnd"/>
      <w:r w:rsidRPr="0045024B">
        <w:rPr>
          <w:rFonts w:ascii="Tahoma" w:hAnsi="Tahoma" w:cs="Tahoma"/>
          <w:sz w:val="24"/>
          <w:szCs w:val="24"/>
          <w:lang w:val="en-US"/>
        </w:rPr>
        <w:t xml:space="preserve">, J., </w:t>
      </w:r>
      <w:proofErr w:type="spellStart"/>
      <w:r w:rsidRPr="0045024B">
        <w:rPr>
          <w:rFonts w:ascii="Tahoma" w:hAnsi="Tahoma" w:cs="Tahoma"/>
          <w:sz w:val="24"/>
          <w:szCs w:val="24"/>
          <w:lang w:val="en-US"/>
        </w:rPr>
        <w:t>Gerrienne</w:t>
      </w:r>
      <w:proofErr w:type="spellEnd"/>
      <w:r w:rsidRPr="0045024B">
        <w:rPr>
          <w:rFonts w:ascii="Tahoma" w:hAnsi="Tahoma" w:cs="Tahoma"/>
          <w:sz w:val="24"/>
          <w:szCs w:val="24"/>
          <w:lang w:val="en-US"/>
        </w:rPr>
        <w:t xml:space="preserve">, P., </w:t>
      </w:r>
      <w:proofErr w:type="spellStart"/>
      <w:r w:rsidRPr="0045024B">
        <w:rPr>
          <w:rFonts w:ascii="Tahoma" w:hAnsi="Tahoma" w:cs="Tahoma"/>
          <w:sz w:val="24"/>
          <w:szCs w:val="24"/>
          <w:lang w:val="en-US"/>
        </w:rPr>
        <w:t>Hindrickx</w:t>
      </w:r>
      <w:proofErr w:type="spellEnd"/>
      <w:r w:rsidRPr="0045024B">
        <w:rPr>
          <w:rFonts w:ascii="Tahoma" w:hAnsi="Tahoma" w:cs="Tahoma"/>
          <w:sz w:val="24"/>
          <w:szCs w:val="24"/>
          <w:lang w:val="en-US"/>
        </w:rPr>
        <w:t xml:space="preserve">, M.-N., </w:t>
      </w:r>
      <w:proofErr w:type="spellStart"/>
      <w:r w:rsidRPr="0045024B">
        <w:rPr>
          <w:rFonts w:ascii="Tahoma" w:hAnsi="Tahoma" w:cs="Tahoma"/>
          <w:sz w:val="24"/>
          <w:szCs w:val="24"/>
          <w:lang w:val="en-US"/>
        </w:rPr>
        <w:t>Luthers</w:t>
      </w:r>
      <w:proofErr w:type="spellEnd"/>
      <w:r w:rsidRPr="0045024B">
        <w:rPr>
          <w:rFonts w:ascii="Tahoma" w:hAnsi="Tahoma" w:cs="Tahoma"/>
          <w:sz w:val="24"/>
          <w:szCs w:val="24"/>
          <w:lang w:val="en-US"/>
        </w:rPr>
        <w:t>, C., Court-</w:t>
      </w:r>
      <w:proofErr w:type="spellStart"/>
      <w:r w:rsidRPr="0045024B">
        <w:rPr>
          <w:rFonts w:ascii="Tahoma" w:hAnsi="Tahoma" w:cs="Tahoma"/>
          <w:sz w:val="24"/>
          <w:szCs w:val="24"/>
          <w:lang w:val="en-US"/>
        </w:rPr>
        <w:t>Picon</w:t>
      </w:r>
      <w:proofErr w:type="spellEnd"/>
      <w:r w:rsidRPr="0045024B">
        <w:rPr>
          <w:rFonts w:ascii="Tahoma" w:hAnsi="Tahoma" w:cs="Tahoma"/>
          <w:sz w:val="24"/>
          <w:szCs w:val="24"/>
          <w:lang w:val="en-US"/>
        </w:rPr>
        <w:t xml:space="preserve">, M., </w:t>
      </w:r>
      <w:proofErr w:type="spellStart"/>
      <w:r w:rsidRPr="0045024B">
        <w:rPr>
          <w:rFonts w:ascii="Tahoma" w:hAnsi="Tahoma" w:cs="Tahoma"/>
          <w:sz w:val="24"/>
          <w:szCs w:val="24"/>
          <w:lang w:val="en-US"/>
        </w:rPr>
        <w:t>Frankard</w:t>
      </w:r>
      <w:proofErr w:type="spellEnd"/>
      <w:r w:rsidRPr="0045024B">
        <w:rPr>
          <w:rFonts w:ascii="Tahoma" w:hAnsi="Tahoma" w:cs="Tahoma"/>
          <w:sz w:val="24"/>
          <w:szCs w:val="24"/>
          <w:lang w:val="en-US"/>
        </w:rPr>
        <w:t xml:space="preserve">, P., Allan, M. and </w:t>
      </w:r>
      <w:proofErr w:type="spellStart"/>
      <w:r w:rsidRPr="0045024B">
        <w:rPr>
          <w:rFonts w:ascii="Tahoma" w:hAnsi="Tahoma" w:cs="Tahoma"/>
          <w:sz w:val="24"/>
          <w:szCs w:val="24"/>
          <w:lang w:val="en-US"/>
        </w:rPr>
        <w:t>Fagel</w:t>
      </w:r>
      <w:proofErr w:type="spellEnd"/>
      <w:r w:rsidRPr="0045024B">
        <w:rPr>
          <w:rFonts w:ascii="Tahoma" w:hAnsi="Tahoma" w:cs="Tahoma"/>
          <w:sz w:val="24"/>
          <w:szCs w:val="24"/>
          <w:lang w:val="en-US"/>
        </w:rPr>
        <w:t xml:space="preserve">, N. (2014). </w:t>
      </w:r>
      <w:r w:rsidRPr="0045024B">
        <w:rPr>
          <w:rFonts w:ascii="Tahoma" w:hAnsi="Tahoma" w:cs="Tahoma"/>
          <w:sz w:val="24"/>
          <w:szCs w:val="24"/>
          <w:lang w:val="en-GB"/>
        </w:rPr>
        <w:t xml:space="preserve">Late </w:t>
      </w:r>
      <w:proofErr w:type="spellStart"/>
      <w:r w:rsidRPr="0045024B">
        <w:rPr>
          <w:rFonts w:ascii="Tahoma" w:hAnsi="Tahoma" w:cs="Tahoma"/>
          <w:sz w:val="24"/>
          <w:szCs w:val="24"/>
          <w:lang w:val="en-GB"/>
        </w:rPr>
        <w:t>Subatlantic</w:t>
      </w:r>
      <w:proofErr w:type="spellEnd"/>
      <w:r w:rsidRPr="0045024B">
        <w:rPr>
          <w:rFonts w:ascii="Tahoma" w:hAnsi="Tahoma" w:cs="Tahoma"/>
          <w:sz w:val="24"/>
          <w:szCs w:val="24"/>
          <w:lang w:val="en-GB"/>
        </w:rPr>
        <w:t xml:space="preserve"> history of the </w:t>
      </w:r>
      <w:proofErr w:type="spellStart"/>
      <w:r w:rsidRPr="0045024B">
        <w:rPr>
          <w:rFonts w:ascii="Tahoma" w:hAnsi="Tahoma" w:cs="Tahoma"/>
          <w:sz w:val="24"/>
          <w:szCs w:val="24"/>
          <w:lang w:val="en-GB"/>
        </w:rPr>
        <w:t>ombrotrophic</w:t>
      </w:r>
      <w:proofErr w:type="spellEnd"/>
      <w:r w:rsidRPr="0045024B">
        <w:rPr>
          <w:rFonts w:ascii="Tahoma" w:hAnsi="Tahoma" w:cs="Tahoma"/>
          <w:sz w:val="24"/>
          <w:szCs w:val="24"/>
          <w:lang w:val="en-GB"/>
        </w:rPr>
        <w:t xml:space="preserve"> </w:t>
      </w:r>
      <w:proofErr w:type="spellStart"/>
      <w:r w:rsidRPr="0045024B">
        <w:rPr>
          <w:rFonts w:ascii="Tahoma" w:hAnsi="Tahoma" w:cs="Tahoma"/>
          <w:sz w:val="24"/>
          <w:szCs w:val="24"/>
          <w:lang w:val="en-GB"/>
        </w:rPr>
        <w:t>Misten</w:t>
      </w:r>
      <w:proofErr w:type="spellEnd"/>
      <w:r w:rsidRPr="0045024B">
        <w:rPr>
          <w:rFonts w:ascii="Tahoma" w:hAnsi="Tahoma" w:cs="Tahoma"/>
          <w:sz w:val="24"/>
          <w:szCs w:val="24"/>
          <w:lang w:val="en-GB"/>
        </w:rPr>
        <w:t xml:space="preserve"> Bog (Eastern Belgium) based</w:t>
      </w:r>
      <w:r w:rsidRPr="0045024B">
        <w:rPr>
          <w:rFonts w:ascii="Tahoma" w:hAnsi="Tahoma" w:cs="Tahoma"/>
          <w:spacing w:val="-31"/>
          <w:sz w:val="24"/>
          <w:szCs w:val="24"/>
          <w:lang w:val="en-GB"/>
        </w:rPr>
        <w:t xml:space="preserve"> </w:t>
      </w:r>
      <w:r w:rsidRPr="0045024B">
        <w:rPr>
          <w:rFonts w:ascii="Tahoma" w:hAnsi="Tahoma" w:cs="Tahoma"/>
          <w:sz w:val="24"/>
          <w:szCs w:val="24"/>
          <w:lang w:val="en-GB"/>
        </w:rPr>
        <w:t>on high resolution pollen, testate amoebae and macrofossil</w:t>
      </w:r>
      <w:r w:rsidRPr="0045024B">
        <w:rPr>
          <w:rFonts w:ascii="Tahoma" w:hAnsi="Tahoma" w:cs="Tahoma"/>
          <w:spacing w:val="-21"/>
          <w:sz w:val="24"/>
          <w:szCs w:val="24"/>
          <w:lang w:val="en-GB"/>
        </w:rPr>
        <w:t xml:space="preserve"> </w:t>
      </w:r>
      <w:r w:rsidRPr="0045024B">
        <w:rPr>
          <w:rFonts w:ascii="Tahoma" w:hAnsi="Tahoma" w:cs="Tahoma"/>
          <w:sz w:val="24"/>
          <w:szCs w:val="24"/>
          <w:lang w:val="en-GB"/>
        </w:rPr>
        <w:t xml:space="preserve">analysis. </w:t>
      </w:r>
      <w:proofErr w:type="spellStart"/>
      <w:r w:rsidRPr="0045024B">
        <w:rPr>
          <w:rFonts w:ascii="Tahoma" w:hAnsi="Tahoma" w:cs="Tahoma"/>
          <w:i/>
          <w:sz w:val="24"/>
          <w:szCs w:val="24"/>
          <w:lang w:val="en-US"/>
        </w:rPr>
        <w:t>Geologica</w:t>
      </w:r>
      <w:proofErr w:type="spellEnd"/>
      <w:r w:rsidRPr="0045024B">
        <w:rPr>
          <w:rFonts w:ascii="Tahoma" w:hAnsi="Tahoma" w:cs="Tahoma"/>
          <w:i/>
          <w:sz w:val="24"/>
          <w:szCs w:val="24"/>
          <w:lang w:val="en-US"/>
        </w:rPr>
        <w:t xml:space="preserve"> </w:t>
      </w:r>
      <w:proofErr w:type="spellStart"/>
      <w:r w:rsidRPr="0045024B">
        <w:rPr>
          <w:rFonts w:ascii="Tahoma" w:hAnsi="Tahoma" w:cs="Tahoma"/>
          <w:i/>
          <w:sz w:val="24"/>
          <w:szCs w:val="24"/>
          <w:lang w:val="en-US"/>
        </w:rPr>
        <w:t>Belgica</w:t>
      </w:r>
      <w:proofErr w:type="spellEnd"/>
      <w:r w:rsidRPr="0045024B">
        <w:rPr>
          <w:rFonts w:ascii="Tahoma" w:hAnsi="Tahoma" w:cs="Tahoma"/>
          <w:sz w:val="24"/>
          <w:szCs w:val="24"/>
          <w:lang w:val="en-US"/>
        </w:rPr>
        <w:t>, 17/2,</w:t>
      </w:r>
      <w:r w:rsidRPr="0045024B">
        <w:rPr>
          <w:rFonts w:ascii="Tahoma" w:hAnsi="Tahoma" w:cs="Tahoma"/>
          <w:spacing w:val="-28"/>
          <w:sz w:val="24"/>
          <w:szCs w:val="24"/>
          <w:lang w:val="en-US"/>
        </w:rPr>
        <w:t xml:space="preserve"> </w:t>
      </w:r>
      <w:r w:rsidRPr="0045024B">
        <w:rPr>
          <w:rFonts w:ascii="Tahoma" w:hAnsi="Tahoma" w:cs="Tahoma"/>
          <w:sz w:val="24"/>
          <w:szCs w:val="24"/>
          <w:lang w:val="en-US"/>
        </w:rPr>
        <w:t>148–160.</w:t>
      </w:r>
    </w:p>
    <w:p w:rsidR="00D02744" w:rsidRPr="0045024B" w:rsidRDefault="00D02744" w:rsidP="00343A3D">
      <w:pPr>
        <w:pStyle w:val="Sansinterligne"/>
        <w:ind w:left="284" w:hanging="284"/>
        <w:rPr>
          <w:rFonts w:ascii="Tahoma" w:hAnsi="Tahoma" w:cs="Tahoma"/>
          <w:sz w:val="24"/>
          <w:szCs w:val="24"/>
          <w:lang w:val="en-GB"/>
        </w:rPr>
      </w:pPr>
      <w:proofErr w:type="spellStart"/>
      <w:r w:rsidRPr="0045024B">
        <w:rPr>
          <w:rFonts w:ascii="Tahoma" w:hAnsi="Tahoma" w:cs="Tahoma"/>
          <w:sz w:val="24"/>
          <w:szCs w:val="24"/>
          <w:lang w:val="en-GB"/>
        </w:rPr>
        <w:t>Wanner</w:t>
      </w:r>
      <w:proofErr w:type="spellEnd"/>
      <w:r w:rsidRPr="0045024B">
        <w:rPr>
          <w:rFonts w:ascii="Tahoma" w:hAnsi="Tahoma" w:cs="Tahoma"/>
          <w:sz w:val="24"/>
          <w:szCs w:val="24"/>
          <w:lang w:val="en-GB"/>
        </w:rPr>
        <w:t xml:space="preserve">, H., </w:t>
      </w:r>
      <w:proofErr w:type="spellStart"/>
      <w:r w:rsidRPr="0045024B">
        <w:rPr>
          <w:rFonts w:ascii="Tahoma" w:hAnsi="Tahoma" w:cs="Tahoma"/>
          <w:sz w:val="24"/>
          <w:szCs w:val="24"/>
          <w:lang w:val="en-GB"/>
        </w:rPr>
        <w:t>Solomina</w:t>
      </w:r>
      <w:proofErr w:type="spellEnd"/>
      <w:r w:rsidRPr="0045024B">
        <w:rPr>
          <w:rFonts w:ascii="Tahoma" w:hAnsi="Tahoma" w:cs="Tahoma"/>
          <w:sz w:val="24"/>
          <w:szCs w:val="24"/>
          <w:lang w:val="en-GB"/>
        </w:rPr>
        <w:t xml:space="preserve">, O., </w:t>
      </w:r>
      <w:proofErr w:type="spellStart"/>
      <w:r w:rsidRPr="0045024B">
        <w:rPr>
          <w:rFonts w:ascii="Tahoma" w:hAnsi="Tahoma" w:cs="Tahoma"/>
          <w:sz w:val="24"/>
          <w:szCs w:val="24"/>
          <w:lang w:val="en-GB"/>
        </w:rPr>
        <w:t>Grosjean</w:t>
      </w:r>
      <w:proofErr w:type="spellEnd"/>
      <w:r w:rsidRPr="0045024B">
        <w:rPr>
          <w:rFonts w:ascii="Tahoma" w:hAnsi="Tahoma" w:cs="Tahoma"/>
          <w:sz w:val="24"/>
          <w:szCs w:val="24"/>
          <w:lang w:val="en-GB"/>
        </w:rPr>
        <w:t xml:space="preserve">, M., Ritz, S.P. and </w:t>
      </w:r>
      <w:proofErr w:type="spellStart"/>
      <w:r w:rsidRPr="0045024B">
        <w:rPr>
          <w:rFonts w:ascii="Tahoma" w:hAnsi="Tahoma" w:cs="Tahoma"/>
          <w:sz w:val="24"/>
          <w:szCs w:val="24"/>
          <w:lang w:val="en-GB"/>
        </w:rPr>
        <w:t>Jetel</w:t>
      </w:r>
      <w:proofErr w:type="spellEnd"/>
      <w:r w:rsidRPr="0045024B">
        <w:rPr>
          <w:rFonts w:ascii="Tahoma" w:hAnsi="Tahoma" w:cs="Tahoma"/>
          <w:sz w:val="24"/>
          <w:szCs w:val="24"/>
          <w:lang w:val="en-GB"/>
        </w:rPr>
        <w:t xml:space="preserve">, M. (2011). Structure and origin of Holocene cold events. </w:t>
      </w:r>
      <w:r w:rsidRPr="0045024B">
        <w:rPr>
          <w:rFonts w:ascii="Tahoma" w:hAnsi="Tahoma" w:cs="Tahoma"/>
          <w:i/>
          <w:sz w:val="24"/>
          <w:szCs w:val="24"/>
          <w:lang w:val="en-GB"/>
        </w:rPr>
        <w:t>Quaternary Science Reviews</w:t>
      </w:r>
      <w:r w:rsidRPr="0045024B">
        <w:rPr>
          <w:rFonts w:ascii="Tahoma" w:hAnsi="Tahoma" w:cs="Tahoma"/>
          <w:sz w:val="24"/>
          <w:szCs w:val="24"/>
          <w:lang w:val="en-GB"/>
        </w:rPr>
        <w:t>, 30, 3109–3123.</w:t>
      </w:r>
    </w:p>
    <w:p w:rsidR="00D02744" w:rsidRPr="0045024B" w:rsidRDefault="00D02744" w:rsidP="00C33E2B">
      <w:pPr>
        <w:pStyle w:val="Sansinterligne"/>
        <w:rPr>
          <w:rFonts w:ascii="Tahoma" w:hAnsi="Tahoma" w:cs="Tahoma"/>
          <w:sz w:val="24"/>
          <w:szCs w:val="24"/>
          <w:lang w:val="en-GB"/>
        </w:rPr>
      </w:pPr>
    </w:p>
    <w:p w:rsidR="00D02744" w:rsidRPr="0045024B" w:rsidRDefault="00D02744" w:rsidP="00D02744">
      <w:pPr>
        <w:pStyle w:val="Sansinterligne"/>
        <w:ind w:left="426" w:hanging="426"/>
        <w:rPr>
          <w:rFonts w:ascii="Tahoma" w:hAnsi="Tahoma" w:cs="Tahoma"/>
          <w:sz w:val="24"/>
          <w:szCs w:val="24"/>
          <w:lang w:val="en-GB"/>
        </w:rPr>
      </w:pPr>
    </w:p>
    <w:p w:rsidR="00D02744" w:rsidRPr="0045024B" w:rsidRDefault="00D02744"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420AA5" w:rsidRPr="0045024B" w:rsidRDefault="00420AA5" w:rsidP="00021B5C">
      <w:pPr>
        <w:pStyle w:val="Sansinterligne"/>
        <w:rPr>
          <w:rFonts w:ascii="Tahoma" w:hAnsi="Tahoma" w:cs="Tahoma"/>
          <w:sz w:val="24"/>
          <w:szCs w:val="24"/>
          <w:lang w:val="en-GB"/>
        </w:rPr>
      </w:pPr>
    </w:p>
    <w:p w:rsidR="00FE625E" w:rsidRPr="0045024B" w:rsidRDefault="00FE625E" w:rsidP="00D02744">
      <w:pPr>
        <w:pStyle w:val="Sansinterligne"/>
        <w:ind w:left="426" w:hanging="426"/>
        <w:rPr>
          <w:rFonts w:ascii="Tahoma" w:hAnsi="Tahoma" w:cs="Tahoma"/>
          <w:sz w:val="24"/>
          <w:szCs w:val="24"/>
          <w:lang w:val="en-GB"/>
        </w:rPr>
      </w:pPr>
    </w:p>
    <w:p w:rsidR="00D02744" w:rsidRPr="0045024B" w:rsidRDefault="00D02744" w:rsidP="00021B5C">
      <w:pPr>
        <w:rPr>
          <w:rFonts w:ascii="Tahoma" w:hAnsi="Tahoma" w:cs="Tahoma"/>
          <w:sz w:val="24"/>
          <w:szCs w:val="24"/>
          <w:lang w:val="fr-BE"/>
        </w:rPr>
      </w:pPr>
      <w:r w:rsidRPr="0045024B">
        <w:rPr>
          <w:rFonts w:ascii="Tahoma" w:hAnsi="Tahoma" w:cs="Tahoma"/>
          <w:sz w:val="24"/>
          <w:szCs w:val="24"/>
          <w:lang w:val="fr-BE"/>
        </w:rPr>
        <w:t>Figure 1</w:t>
      </w:r>
      <w:r w:rsidR="00FE625E" w:rsidRPr="0045024B">
        <w:rPr>
          <w:rFonts w:ascii="Tahoma" w:hAnsi="Tahoma" w:cs="Tahoma"/>
          <w:sz w:val="24"/>
          <w:szCs w:val="24"/>
          <w:lang w:val="fr-BE"/>
        </w:rPr>
        <w:t xml:space="preserve"> (page suivante)</w:t>
      </w:r>
      <w:r w:rsidRPr="0045024B">
        <w:rPr>
          <w:rFonts w:ascii="Tahoma" w:hAnsi="Tahoma" w:cs="Tahoma"/>
          <w:sz w:val="24"/>
          <w:szCs w:val="24"/>
          <w:lang w:val="fr-BE"/>
        </w:rPr>
        <w:t xml:space="preserve"> : Comparaison des données polliniques entre </w:t>
      </w:r>
      <w:proofErr w:type="spellStart"/>
      <w:r w:rsidRPr="0045024B">
        <w:rPr>
          <w:rFonts w:ascii="Tahoma" w:hAnsi="Tahoma" w:cs="Tahoma"/>
          <w:sz w:val="24"/>
          <w:szCs w:val="24"/>
          <w:lang w:val="fr-BE"/>
        </w:rPr>
        <w:t>Hattlich</w:t>
      </w:r>
      <w:proofErr w:type="spellEnd"/>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Persch</w:t>
      </w:r>
      <w:proofErr w:type="spellEnd"/>
      <w:r w:rsidRPr="0045024B">
        <w:rPr>
          <w:rFonts w:ascii="Tahoma" w:hAnsi="Tahoma" w:cs="Tahoma"/>
          <w:sz w:val="24"/>
          <w:szCs w:val="24"/>
          <w:lang w:val="fr-BE"/>
        </w:rPr>
        <w:t xml:space="preserve"> 1950) et le sondage </w:t>
      </w:r>
      <w:proofErr w:type="spellStart"/>
      <w:r w:rsidRPr="0045024B">
        <w:rPr>
          <w:rFonts w:ascii="Tahoma" w:hAnsi="Tahoma" w:cs="Tahoma"/>
          <w:sz w:val="24"/>
          <w:szCs w:val="24"/>
          <w:lang w:val="fr-BE"/>
        </w:rPr>
        <w:t>Misten</w:t>
      </w:r>
      <w:proofErr w:type="spellEnd"/>
      <w:r w:rsidRPr="0045024B">
        <w:rPr>
          <w:rFonts w:ascii="Tahoma" w:hAnsi="Tahoma" w:cs="Tahoma"/>
          <w:sz w:val="24"/>
          <w:szCs w:val="24"/>
          <w:lang w:val="fr-BE"/>
        </w:rPr>
        <w:t xml:space="preserve"> MIS-08-01b (ce travail).</w:t>
      </w:r>
    </w:p>
    <w:p w:rsidR="00FE625E" w:rsidRPr="0045024B" w:rsidRDefault="00D02744" w:rsidP="00021B5C">
      <w:pPr>
        <w:rPr>
          <w:rFonts w:ascii="Tahoma" w:hAnsi="Tahoma" w:cs="Tahoma"/>
          <w:sz w:val="24"/>
          <w:szCs w:val="24"/>
          <w:lang w:val="fr-BE"/>
        </w:rPr>
        <w:sectPr w:rsidR="00FE625E" w:rsidRPr="0045024B" w:rsidSect="00FE625E">
          <w:pgSz w:w="11906" w:h="16838" w:code="9"/>
          <w:pgMar w:top="1418" w:right="1418" w:bottom="1418" w:left="1418" w:header="709" w:footer="709" w:gutter="0"/>
          <w:cols w:space="708"/>
          <w:docGrid w:linePitch="360"/>
        </w:sectPr>
      </w:pPr>
      <w:r w:rsidRPr="0045024B">
        <w:rPr>
          <w:rFonts w:ascii="Tahoma" w:hAnsi="Tahoma" w:cs="Tahoma"/>
          <w:sz w:val="24"/>
          <w:szCs w:val="24"/>
          <w:lang w:val="fr-BE"/>
        </w:rPr>
        <w:t xml:space="preserve">Toutes les données AP sont calculées sans tenir compte de </w:t>
      </w:r>
      <w:proofErr w:type="spellStart"/>
      <w:r w:rsidRPr="0045024B">
        <w:rPr>
          <w:rFonts w:ascii="Tahoma" w:hAnsi="Tahoma" w:cs="Tahoma"/>
          <w:i/>
          <w:sz w:val="24"/>
          <w:szCs w:val="24"/>
          <w:lang w:val="fr-BE"/>
        </w:rPr>
        <w:t>Corylus</w:t>
      </w:r>
      <w:proofErr w:type="spellEnd"/>
      <w:r w:rsidRPr="0045024B">
        <w:rPr>
          <w:rFonts w:ascii="Tahoma" w:hAnsi="Tahoma" w:cs="Tahoma"/>
          <w:i/>
          <w:sz w:val="24"/>
          <w:szCs w:val="24"/>
          <w:lang w:val="fr-BE"/>
        </w:rPr>
        <w:t xml:space="preserve">. </w:t>
      </w:r>
      <w:r w:rsidRPr="0045024B">
        <w:rPr>
          <w:rFonts w:ascii="Tahoma" w:hAnsi="Tahoma" w:cs="Tahoma"/>
          <w:sz w:val="24"/>
          <w:szCs w:val="24"/>
          <w:lang w:val="fr-BE"/>
        </w:rPr>
        <w:t>La position des 9 points de repère reconnus dans les deux diagrammes est indiquée en rouge. Les âges cal BP sont donnés avec 94,5 % de probabilité. La limite Atlantique/</w:t>
      </w:r>
      <w:proofErr w:type="spellStart"/>
      <w:r w:rsidRPr="0045024B">
        <w:rPr>
          <w:rFonts w:ascii="Tahoma" w:hAnsi="Tahoma" w:cs="Tahoma"/>
          <w:sz w:val="24"/>
          <w:szCs w:val="24"/>
          <w:lang w:val="fr-BE"/>
        </w:rPr>
        <w:t>Subboréal</w:t>
      </w:r>
      <w:proofErr w:type="spellEnd"/>
      <w:r w:rsidRPr="0045024B">
        <w:rPr>
          <w:rFonts w:ascii="Tahoma" w:hAnsi="Tahoma" w:cs="Tahoma"/>
          <w:sz w:val="24"/>
          <w:szCs w:val="24"/>
          <w:lang w:val="fr-BE"/>
        </w:rPr>
        <w:t xml:space="preserve"> est suggérée au point de repère 5. Le diagramme </w:t>
      </w:r>
      <w:proofErr w:type="spellStart"/>
      <w:r w:rsidRPr="0045024B">
        <w:rPr>
          <w:rFonts w:ascii="Tahoma" w:hAnsi="Tahoma" w:cs="Tahoma"/>
          <w:sz w:val="24"/>
          <w:szCs w:val="24"/>
          <w:lang w:val="fr-BE"/>
        </w:rPr>
        <w:t>Misten</w:t>
      </w:r>
      <w:proofErr w:type="spellEnd"/>
      <w:r w:rsidRPr="0045024B">
        <w:rPr>
          <w:rFonts w:ascii="Tahoma" w:hAnsi="Tahoma" w:cs="Tahoma"/>
          <w:sz w:val="24"/>
          <w:szCs w:val="24"/>
          <w:lang w:val="fr-BE"/>
        </w:rPr>
        <w:t xml:space="preserve"> n’atteint pas la limite Boréal/Atlantique observée dans le diagramme </w:t>
      </w:r>
      <w:proofErr w:type="spellStart"/>
      <w:r w:rsidRPr="0045024B">
        <w:rPr>
          <w:rFonts w:ascii="Tahoma" w:hAnsi="Tahoma" w:cs="Tahoma"/>
          <w:sz w:val="24"/>
          <w:szCs w:val="24"/>
          <w:lang w:val="fr-BE"/>
        </w:rPr>
        <w:t>Hattlich</w:t>
      </w:r>
      <w:proofErr w:type="spellEnd"/>
      <w:r w:rsidRPr="0045024B">
        <w:rPr>
          <w:rFonts w:ascii="Tahoma" w:hAnsi="Tahoma" w:cs="Tahoma"/>
          <w:sz w:val="24"/>
          <w:szCs w:val="24"/>
          <w:lang w:val="fr-BE"/>
        </w:rPr>
        <w:t>.</w:t>
      </w:r>
    </w:p>
    <w:p w:rsidR="00D02744" w:rsidRPr="0045024B" w:rsidRDefault="00420AA5" w:rsidP="00D02744">
      <w:pPr>
        <w:jc w:val="both"/>
        <w:rPr>
          <w:rFonts w:ascii="Tahoma" w:hAnsi="Tahoma" w:cs="Tahoma"/>
          <w:sz w:val="24"/>
          <w:szCs w:val="24"/>
          <w:lang w:val="fr-BE"/>
        </w:rPr>
      </w:pPr>
      <w:r w:rsidRPr="00343A3D">
        <w:rPr>
          <w:rFonts w:ascii="Tahoma" w:hAnsi="Tahoma" w:cs="Tahoma"/>
          <w:noProof/>
          <w:sz w:val="24"/>
          <w:szCs w:val="24"/>
          <w:lang w:val="fr-FR" w:eastAsia="fr-FR"/>
        </w:rPr>
        <w:lastRenderedPageBreak/>
        <w:drawing>
          <wp:inline distT="0" distB="0" distL="0" distR="0">
            <wp:extent cx="8891270" cy="5004682"/>
            <wp:effectExtent l="0" t="0" r="5080" b="5715"/>
            <wp:docPr id="3" name="Image 3" descr="C:\Users\Utilisateur_2\Desktop\Misten pour MVP\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_2\Desktop\Misten pour MVP\Diapositive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1270" cy="5004682"/>
                    </a:xfrm>
                    <a:prstGeom prst="rect">
                      <a:avLst/>
                    </a:prstGeom>
                    <a:noFill/>
                    <a:ln>
                      <a:noFill/>
                    </a:ln>
                  </pic:spPr>
                </pic:pic>
              </a:graphicData>
            </a:graphic>
          </wp:inline>
        </w:drawing>
      </w:r>
    </w:p>
    <w:p w:rsidR="00FE625E" w:rsidRPr="0045024B" w:rsidRDefault="00FE625E" w:rsidP="00FE625E">
      <w:pPr>
        <w:jc w:val="center"/>
        <w:rPr>
          <w:rFonts w:ascii="Tahoma" w:hAnsi="Tahoma" w:cs="Tahoma"/>
          <w:sz w:val="24"/>
          <w:szCs w:val="24"/>
          <w:lang w:val="fr-BE"/>
        </w:rPr>
      </w:pPr>
      <w:r w:rsidRPr="0045024B">
        <w:rPr>
          <w:rFonts w:ascii="Tahoma" w:hAnsi="Tahoma" w:cs="Tahoma"/>
          <w:sz w:val="24"/>
          <w:szCs w:val="24"/>
          <w:lang w:val="fr-BE"/>
        </w:rPr>
        <w:t xml:space="preserve">Figure 1. Comparaison des données polliniques entre </w:t>
      </w:r>
      <w:proofErr w:type="spellStart"/>
      <w:r w:rsidRPr="0045024B">
        <w:rPr>
          <w:rFonts w:ascii="Tahoma" w:hAnsi="Tahoma" w:cs="Tahoma"/>
          <w:sz w:val="24"/>
          <w:szCs w:val="24"/>
          <w:lang w:val="fr-BE"/>
        </w:rPr>
        <w:t>Hattlich</w:t>
      </w:r>
      <w:proofErr w:type="spellEnd"/>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Persch</w:t>
      </w:r>
      <w:proofErr w:type="spellEnd"/>
      <w:r w:rsidRPr="0045024B">
        <w:rPr>
          <w:rFonts w:ascii="Tahoma" w:hAnsi="Tahoma" w:cs="Tahoma"/>
          <w:sz w:val="24"/>
          <w:szCs w:val="24"/>
          <w:lang w:val="fr-BE"/>
        </w:rPr>
        <w:t xml:space="preserve"> 1950) et le sondage </w:t>
      </w:r>
      <w:proofErr w:type="spellStart"/>
      <w:r w:rsidRPr="0045024B">
        <w:rPr>
          <w:rFonts w:ascii="Tahoma" w:hAnsi="Tahoma" w:cs="Tahoma"/>
          <w:sz w:val="24"/>
          <w:szCs w:val="24"/>
          <w:lang w:val="fr-BE"/>
        </w:rPr>
        <w:t>Misten</w:t>
      </w:r>
      <w:proofErr w:type="spellEnd"/>
      <w:r w:rsidRPr="0045024B">
        <w:rPr>
          <w:rFonts w:ascii="Tahoma" w:hAnsi="Tahoma" w:cs="Tahoma"/>
          <w:sz w:val="24"/>
          <w:szCs w:val="24"/>
          <w:lang w:val="fr-BE"/>
        </w:rPr>
        <w:t xml:space="preserve"> MIS-08-01b (ce travail).</w:t>
      </w:r>
    </w:p>
    <w:p w:rsidR="00D02744" w:rsidRPr="0045024B" w:rsidRDefault="00D02744"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sectPr w:rsidR="00FE625E" w:rsidRPr="0045024B" w:rsidSect="00FE625E">
          <w:pgSz w:w="16838" w:h="11906" w:orient="landscape" w:code="9"/>
          <w:pgMar w:top="1418" w:right="1418" w:bottom="1418" w:left="1418" w:header="709" w:footer="709" w:gutter="0"/>
          <w:cols w:space="708"/>
          <w:docGrid w:linePitch="360"/>
        </w:sect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Figure 2</w:t>
      </w:r>
      <w:r w:rsidR="00FE625E" w:rsidRPr="0045024B">
        <w:rPr>
          <w:rFonts w:ascii="Tahoma" w:hAnsi="Tahoma" w:cs="Tahoma"/>
          <w:sz w:val="24"/>
          <w:szCs w:val="24"/>
          <w:lang w:val="fr-BE"/>
        </w:rPr>
        <w:t xml:space="preserve"> (page suivante)</w:t>
      </w:r>
      <w:r w:rsidRPr="0045024B">
        <w:rPr>
          <w:rFonts w:ascii="Tahoma" w:hAnsi="Tahoma" w:cs="Tahoma"/>
          <w:sz w:val="24"/>
          <w:szCs w:val="24"/>
          <w:lang w:val="fr-BE"/>
        </w:rPr>
        <w:t> : Comparaison des ‘</w:t>
      </w:r>
      <w:proofErr w:type="spellStart"/>
      <w:r w:rsidRPr="0045024B">
        <w:rPr>
          <w:rFonts w:ascii="Tahoma" w:hAnsi="Tahoma" w:cs="Tahoma"/>
          <w:sz w:val="24"/>
          <w:szCs w:val="24"/>
          <w:lang w:val="fr-BE"/>
        </w:rPr>
        <w:t>proxies</w:t>
      </w:r>
      <w:proofErr w:type="spellEnd"/>
      <w:r w:rsidRPr="0045024B">
        <w:rPr>
          <w:rFonts w:ascii="Tahoma" w:hAnsi="Tahoma" w:cs="Tahoma"/>
          <w:sz w:val="24"/>
          <w:szCs w:val="24"/>
          <w:lang w:val="fr-BE"/>
        </w:rPr>
        <w:t xml:space="preserve">’ observés sur la tourbière du </w:t>
      </w:r>
      <w:proofErr w:type="spellStart"/>
      <w:r w:rsidRPr="0045024B">
        <w:rPr>
          <w:rFonts w:ascii="Tahoma" w:hAnsi="Tahoma" w:cs="Tahoma"/>
          <w:sz w:val="24"/>
          <w:szCs w:val="24"/>
          <w:lang w:val="fr-BE"/>
        </w:rPr>
        <w:t>Misten</w:t>
      </w:r>
      <w:proofErr w:type="spellEnd"/>
      <w:r w:rsidRPr="0045024B">
        <w:rPr>
          <w:rFonts w:ascii="Tahoma" w:hAnsi="Tahoma" w:cs="Tahoma"/>
          <w:sz w:val="24"/>
          <w:szCs w:val="24"/>
          <w:lang w:val="fr-BE"/>
        </w:rPr>
        <w:t xml:space="preserve"> (pollen, flux de poussières, </w:t>
      </w:r>
      <w:r w:rsidRPr="0045024B">
        <w:rPr>
          <w:rFonts w:ascii="Tahoma" w:hAnsi="Tahoma" w:cs="Tahoma"/>
          <w:sz w:val="24"/>
          <w:szCs w:val="24"/>
        </w:rPr>
        <w:t>ε</w:t>
      </w:r>
      <w:proofErr w:type="spellStart"/>
      <w:r w:rsidRPr="0045024B">
        <w:rPr>
          <w:rFonts w:ascii="Tahoma" w:hAnsi="Tahoma" w:cs="Tahoma"/>
          <w:sz w:val="24"/>
          <w:szCs w:val="24"/>
          <w:lang w:val="fr-BE"/>
        </w:rPr>
        <w:t>Nd</w:t>
      </w:r>
      <w:proofErr w:type="spellEnd"/>
      <w:r w:rsidRPr="0045024B">
        <w:rPr>
          <w:rFonts w:ascii="Tahoma" w:hAnsi="Tahoma" w:cs="Tahoma"/>
          <w:sz w:val="24"/>
          <w:szCs w:val="24"/>
          <w:lang w:val="fr-BE"/>
        </w:rPr>
        <w:t xml:space="preserve">, humification et </w:t>
      </w:r>
      <w:proofErr w:type="spellStart"/>
      <w:r w:rsidRPr="0045024B">
        <w:rPr>
          <w:rFonts w:ascii="Tahoma" w:hAnsi="Tahoma" w:cs="Tahoma"/>
          <w:sz w:val="24"/>
          <w:szCs w:val="24"/>
          <w:lang w:val="fr-BE"/>
        </w:rPr>
        <w:t>thécamoebiens</w:t>
      </w:r>
      <w:proofErr w:type="spellEnd"/>
      <w:r w:rsidRPr="0045024B">
        <w:rPr>
          <w:rFonts w:ascii="Tahoma" w:hAnsi="Tahoma" w:cs="Tahoma"/>
          <w:sz w:val="24"/>
          <w:szCs w:val="24"/>
          <w:lang w:val="fr-BE"/>
        </w:rPr>
        <w:t>).</w:t>
      </w:r>
    </w:p>
    <w:p w:rsidR="00D02744" w:rsidRPr="0045024B" w:rsidRDefault="00D02744" w:rsidP="00D02744">
      <w:pPr>
        <w:jc w:val="both"/>
        <w:rPr>
          <w:rFonts w:ascii="Tahoma" w:hAnsi="Tahoma" w:cs="Tahoma"/>
          <w:sz w:val="24"/>
          <w:szCs w:val="24"/>
          <w:lang w:val="fr-BE"/>
        </w:rPr>
        <w:sectPr w:rsidR="00D02744" w:rsidRPr="0045024B" w:rsidSect="00663E75">
          <w:pgSz w:w="11906" w:h="16838" w:code="9"/>
          <w:pgMar w:top="1418" w:right="1418" w:bottom="1418" w:left="1418" w:header="709" w:footer="709" w:gutter="0"/>
          <w:cols w:space="708"/>
          <w:docGrid w:linePitch="360"/>
        </w:sectPr>
      </w:pPr>
      <w:r w:rsidRPr="0045024B">
        <w:rPr>
          <w:rFonts w:ascii="Tahoma" w:hAnsi="Tahoma" w:cs="Tahoma"/>
          <w:sz w:val="24"/>
          <w:szCs w:val="24"/>
          <w:lang w:val="fr-BE"/>
        </w:rPr>
        <w:t xml:space="preserve">Caractéristiques polliniques d’après la fig. 1. Deux </w:t>
      </w:r>
      <w:proofErr w:type="spellStart"/>
      <w:r w:rsidRPr="0045024B">
        <w:rPr>
          <w:rFonts w:ascii="Tahoma" w:hAnsi="Tahoma" w:cs="Tahoma"/>
          <w:sz w:val="24"/>
          <w:szCs w:val="24"/>
          <w:lang w:val="fr-BE"/>
        </w:rPr>
        <w:t>thécamoebiens</w:t>
      </w:r>
      <w:proofErr w:type="spellEnd"/>
      <w:r w:rsidRPr="0045024B">
        <w:rPr>
          <w:rFonts w:ascii="Tahoma" w:hAnsi="Tahoma" w:cs="Tahoma"/>
          <w:sz w:val="24"/>
          <w:szCs w:val="24"/>
          <w:lang w:val="fr-BE"/>
        </w:rPr>
        <w:t xml:space="preserve"> principaux pour les périodes Atlantique-</w:t>
      </w:r>
      <w:proofErr w:type="spellStart"/>
      <w:r w:rsidRPr="0045024B">
        <w:rPr>
          <w:rFonts w:ascii="Tahoma" w:hAnsi="Tahoma" w:cs="Tahoma"/>
          <w:sz w:val="24"/>
          <w:szCs w:val="24"/>
          <w:lang w:val="fr-BE"/>
        </w:rPr>
        <w:t>Subboréal</w:t>
      </w:r>
      <w:proofErr w:type="spellEnd"/>
      <w:r w:rsidRPr="0045024B">
        <w:rPr>
          <w:rFonts w:ascii="Tahoma" w:hAnsi="Tahoma" w:cs="Tahoma"/>
          <w:sz w:val="24"/>
          <w:szCs w:val="24"/>
          <w:lang w:val="fr-BE"/>
        </w:rPr>
        <w:t xml:space="preserve"> en Hautes-Fagnes sont représentés. Les intervalles de temps représentés par des chiffres noirs de 3 à 18 résultent de la confrontation des données polliniques et des données sur les </w:t>
      </w:r>
      <w:proofErr w:type="spellStart"/>
      <w:r w:rsidRPr="0045024B">
        <w:rPr>
          <w:rFonts w:ascii="Tahoma" w:hAnsi="Tahoma" w:cs="Tahoma"/>
          <w:sz w:val="24"/>
          <w:szCs w:val="24"/>
          <w:lang w:val="fr-BE"/>
        </w:rPr>
        <w:t>thécamoebiens</w:t>
      </w:r>
      <w:proofErr w:type="spellEnd"/>
      <w:r w:rsidRPr="0045024B">
        <w:rPr>
          <w:rFonts w:ascii="Tahoma" w:hAnsi="Tahoma" w:cs="Tahoma"/>
          <w:sz w:val="24"/>
          <w:szCs w:val="24"/>
          <w:lang w:val="fr-BE"/>
        </w:rPr>
        <w:t xml:space="preserve">. Flux de poussières, </w:t>
      </w:r>
      <w:r w:rsidRPr="0045024B">
        <w:rPr>
          <w:rFonts w:ascii="Tahoma" w:hAnsi="Tahoma" w:cs="Tahoma"/>
          <w:sz w:val="24"/>
          <w:szCs w:val="24"/>
        </w:rPr>
        <w:t>ε</w:t>
      </w:r>
      <w:proofErr w:type="spellStart"/>
      <w:r w:rsidRPr="0045024B">
        <w:rPr>
          <w:rFonts w:ascii="Tahoma" w:hAnsi="Tahoma" w:cs="Tahoma"/>
          <w:sz w:val="24"/>
          <w:szCs w:val="24"/>
          <w:lang w:val="fr-BE"/>
        </w:rPr>
        <w:t>Nd</w:t>
      </w:r>
      <w:proofErr w:type="spellEnd"/>
      <w:r w:rsidRPr="0045024B">
        <w:rPr>
          <w:rFonts w:ascii="Tahoma" w:hAnsi="Tahoma" w:cs="Tahoma"/>
          <w:sz w:val="24"/>
          <w:szCs w:val="24"/>
          <w:lang w:val="fr-BE"/>
        </w:rPr>
        <w:t xml:space="preserve">, humification sont repris de Allan et al. (2013). Les </w:t>
      </w:r>
      <w:proofErr w:type="spellStart"/>
      <w:r w:rsidRPr="0045024B">
        <w:rPr>
          <w:rFonts w:ascii="Tahoma" w:hAnsi="Tahoma" w:cs="Tahoma"/>
          <w:sz w:val="24"/>
          <w:szCs w:val="24"/>
          <w:lang w:val="fr-BE"/>
        </w:rPr>
        <w:t>thécamoebiens</w:t>
      </w:r>
      <w:proofErr w:type="spellEnd"/>
      <w:r w:rsidRPr="0045024B">
        <w:rPr>
          <w:rFonts w:ascii="Tahoma" w:hAnsi="Tahoma" w:cs="Tahoma"/>
          <w:sz w:val="24"/>
          <w:szCs w:val="24"/>
          <w:lang w:val="fr-BE"/>
        </w:rPr>
        <w:t xml:space="preserve"> sont classés en fonction de leur affinité avec les conditions d’humidité contemporaines. Les trois barres bleues foncées soulignent les évènements froids d’après </w:t>
      </w:r>
      <w:proofErr w:type="spellStart"/>
      <w:r w:rsidRPr="0045024B">
        <w:rPr>
          <w:rFonts w:ascii="Tahoma" w:hAnsi="Tahoma" w:cs="Tahoma"/>
          <w:sz w:val="24"/>
          <w:szCs w:val="24"/>
          <w:lang w:val="fr-BE"/>
        </w:rPr>
        <w:t>Wanner</w:t>
      </w:r>
      <w:proofErr w:type="spellEnd"/>
      <w:r w:rsidRPr="0045024B">
        <w:rPr>
          <w:rFonts w:ascii="Tahoma" w:hAnsi="Tahoma" w:cs="Tahoma"/>
          <w:sz w:val="24"/>
          <w:szCs w:val="24"/>
          <w:lang w:val="fr-BE"/>
        </w:rPr>
        <w:t xml:space="preserve"> et al. (2011) et les barres bleues claires indiquent la période d’incertitude dans la durée de ces évènements. Le modèle de désertification du Sahara est repris de </w:t>
      </w:r>
      <w:proofErr w:type="spellStart"/>
      <w:r w:rsidRPr="0045024B">
        <w:rPr>
          <w:rFonts w:ascii="Tahoma" w:hAnsi="Tahoma" w:cs="Tahoma"/>
          <w:sz w:val="24"/>
          <w:szCs w:val="24"/>
          <w:lang w:val="fr-BE"/>
        </w:rPr>
        <w:t>Claussen</w:t>
      </w:r>
      <w:proofErr w:type="spellEnd"/>
      <w:r w:rsidRPr="0045024B">
        <w:rPr>
          <w:rFonts w:ascii="Tahoma" w:hAnsi="Tahoma" w:cs="Tahoma"/>
          <w:sz w:val="24"/>
          <w:szCs w:val="24"/>
          <w:lang w:val="fr-BE"/>
        </w:rPr>
        <w:t xml:space="preserve"> et al (1999)</w:t>
      </w:r>
      <w:r w:rsidR="002C2014" w:rsidRPr="0045024B">
        <w:rPr>
          <w:rFonts w:ascii="Tahoma" w:hAnsi="Tahoma" w:cs="Tahoma"/>
          <w:sz w:val="24"/>
          <w:szCs w:val="24"/>
          <w:lang w:val="fr-BE"/>
        </w:rPr>
        <w:t>.</w:t>
      </w:r>
    </w:p>
    <w:p w:rsidR="00D02744" w:rsidRDefault="00902D96" w:rsidP="00D02744">
      <w:pPr>
        <w:rPr>
          <w:rFonts w:ascii="Tahoma" w:hAnsi="Tahoma" w:cs="Tahoma"/>
          <w:noProof/>
          <w:sz w:val="24"/>
          <w:szCs w:val="24"/>
          <w:lang w:val="fr-FR" w:eastAsia="fr-FR"/>
        </w:rPr>
      </w:pPr>
      <w:r w:rsidRPr="00902D96">
        <w:rPr>
          <w:rFonts w:ascii="Tahoma" w:hAnsi="Tahoma" w:cs="Tahoma"/>
          <w:noProof/>
          <w:sz w:val="24"/>
          <w:szCs w:val="24"/>
          <w:lang w:val="fr-FR" w:eastAsia="fr-FR"/>
        </w:rPr>
        <w:lastRenderedPageBreak/>
        <w:drawing>
          <wp:inline distT="0" distB="0" distL="0" distR="0">
            <wp:extent cx="8891270" cy="4933347"/>
            <wp:effectExtent l="0" t="0" r="508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91270" cy="4933347"/>
                    </a:xfrm>
                    <a:prstGeom prst="rect">
                      <a:avLst/>
                    </a:prstGeom>
                    <a:noFill/>
                    <a:ln>
                      <a:noFill/>
                    </a:ln>
                  </pic:spPr>
                </pic:pic>
              </a:graphicData>
            </a:graphic>
          </wp:inline>
        </w:drawing>
      </w:r>
    </w:p>
    <w:p w:rsidR="00EB397D" w:rsidRDefault="00EB397D" w:rsidP="00D02744">
      <w:pPr>
        <w:rPr>
          <w:rFonts w:ascii="Tahoma" w:hAnsi="Tahoma" w:cs="Tahoma"/>
          <w:noProof/>
          <w:sz w:val="24"/>
          <w:szCs w:val="24"/>
          <w:lang w:val="fr-FR" w:eastAsia="fr-FR"/>
        </w:rPr>
      </w:pPr>
    </w:p>
    <w:p w:rsidR="00EB397D" w:rsidRDefault="00EB397D" w:rsidP="00D02744">
      <w:pPr>
        <w:rPr>
          <w:rFonts w:ascii="Tahoma" w:hAnsi="Tahoma" w:cs="Tahoma"/>
          <w:noProof/>
          <w:sz w:val="24"/>
          <w:szCs w:val="24"/>
          <w:lang w:val="fr-FR" w:eastAsia="fr-FR"/>
        </w:rPr>
      </w:pPr>
    </w:p>
    <w:p w:rsidR="00EB397D" w:rsidRDefault="00EB397D" w:rsidP="00D02744">
      <w:pPr>
        <w:rPr>
          <w:rFonts w:ascii="Tahoma" w:hAnsi="Tahoma" w:cs="Tahoma"/>
          <w:noProof/>
          <w:sz w:val="24"/>
          <w:szCs w:val="24"/>
          <w:lang w:val="fr-FR" w:eastAsia="fr-FR"/>
        </w:rPr>
      </w:pPr>
    </w:p>
    <w:p w:rsidR="00D02744" w:rsidRPr="00EB397D" w:rsidRDefault="00D02744" w:rsidP="00EB397D">
      <w:pPr>
        <w:jc w:val="both"/>
        <w:rPr>
          <w:rFonts w:ascii="Tahoma" w:hAnsi="Tahoma" w:cs="Tahoma"/>
          <w:spacing w:val="-20"/>
          <w:sz w:val="24"/>
          <w:szCs w:val="24"/>
          <w:lang w:val="fr-BE"/>
        </w:rPr>
        <w:sectPr w:rsidR="00D02744" w:rsidRPr="00EB397D" w:rsidSect="00D02744">
          <w:footerReference w:type="default" r:id="rId72"/>
          <w:pgSz w:w="16838" w:h="11906" w:orient="landscape" w:code="9"/>
          <w:pgMar w:top="1418" w:right="1418" w:bottom="1418" w:left="1418" w:header="423" w:footer="1036" w:gutter="0"/>
          <w:cols w:space="720"/>
        </w:sectPr>
      </w:pPr>
      <w:r w:rsidRPr="00EB397D">
        <w:rPr>
          <w:rFonts w:ascii="Tahoma" w:hAnsi="Tahoma" w:cs="Tahoma"/>
          <w:spacing w:val="-20"/>
          <w:sz w:val="24"/>
          <w:szCs w:val="24"/>
          <w:lang w:val="fr-BE"/>
        </w:rPr>
        <w:t>Figure 2. Comparaison des ‘</w:t>
      </w:r>
      <w:proofErr w:type="spellStart"/>
      <w:r w:rsidRPr="00EB397D">
        <w:rPr>
          <w:rFonts w:ascii="Tahoma" w:hAnsi="Tahoma" w:cs="Tahoma"/>
          <w:spacing w:val="-20"/>
          <w:sz w:val="24"/>
          <w:szCs w:val="24"/>
          <w:lang w:val="fr-BE"/>
        </w:rPr>
        <w:t>proxies</w:t>
      </w:r>
      <w:proofErr w:type="spellEnd"/>
      <w:r w:rsidRPr="00EB397D">
        <w:rPr>
          <w:rFonts w:ascii="Tahoma" w:hAnsi="Tahoma" w:cs="Tahoma"/>
          <w:spacing w:val="-20"/>
          <w:sz w:val="24"/>
          <w:szCs w:val="24"/>
          <w:lang w:val="fr-BE"/>
        </w:rPr>
        <w:t xml:space="preserve">’ observés sur la tourbière du </w:t>
      </w:r>
      <w:proofErr w:type="spellStart"/>
      <w:r w:rsidRPr="00EB397D">
        <w:rPr>
          <w:rFonts w:ascii="Tahoma" w:hAnsi="Tahoma" w:cs="Tahoma"/>
          <w:spacing w:val="-20"/>
          <w:sz w:val="24"/>
          <w:szCs w:val="24"/>
          <w:lang w:val="fr-BE"/>
        </w:rPr>
        <w:t>Misten</w:t>
      </w:r>
      <w:proofErr w:type="spellEnd"/>
      <w:r w:rsidRPr="00EB397D">
        <w:rPr>
          <w:rFonts w:ascii="Tahoma" w:hAnsi="Tahoma" w:cs="Tahoma"/>
          <w:spacing w:val="-20"/>
          <w:sz w:val="24"/>
          <w:szCs w:val="24"/>
          <w:lang w:val="fr-BE"/>
        </w:rPr>
        <w:t xml:space="preserve"> (pollen, flux de poussières, </w:t>
      </w:r>
      <w:r w:rsidRPr="00EB397D">
        <w:rPr>
          <w:rFonts w:ascii="Tahoma" w:hAnsi="Tahoma" w:cs="Tahoma"/>
          <w:spacing w:val="-20"/>
          <w:sz w:val="24"/>
          <w:szCs w:val="24"/>
        </w:rPr>
        <w:t>ε</w:t>
      </w:r>
      <w:proofErr w:type="spellStart"/>
      <w:r w:rsidRPr="00EB397D">
        <w:rPr>
          <w:rFonts w:ascii="Tahoma" w:hAnsi="Tahoma" w:cs="Tahoma"/>
          <w:spacing w:val="-20"/>
          <w:sz w:val="24"/>
          <w:szCs w:val="24"/>
          <w:lang w:val="fr-BE"/>
        </w:rPr>
        <w:t>Nd</w:t>
      </w:r>
      <w:proofErr w:type="spellEnd"/>
      <w:r w:rsidRPr="00EB397D">
        <w:rPr>
          <w:rFonts w:ascii="Tahoma" w:hAnsi="Tahoma" w:cs="Tahoma"/>
          <w:spacing w:val="-20"/>
          <w:sz w:val="24"/>
          <w:szCs w:val="24"/>
          <w:lang w:val="fr-BE"/>
        </w:rPr>
        <w:t xml:space="preserve">, humification et </w:t>
      </w:r>
      <w:proofErr w:type="spellStart"/>
      <w:r w:rsidRPr="00EB397D">
        <w:rPr>
          <w:rFonts w:ascii="Tahoma" w:hAnsi="Tahoma" w:cs="Tahoma"/>
          <w:spacing w:val="-20"/>
          <w:sz w:val="24"/>
          <w:szCs w:val="24"/>
          <w:lang w:val="fr-BE"/>
        </w:rPr>
        <w:t>thécamoebiens</w:t>
      </w:r>
      <w:proofErr w:type="spellEnd"/>
      <w:r w:rsidR="00902D96">
        <w:rPr>
          <w:rFonts w:ascii="Tahoma" w:hAnsi="Tahoma" w:cs="Tahoma"/>
          <w:spacing w:val="-20"/>
          <w:sz w:val="24"/>
          <w:szCs w:val="24"/>
          <w:lang w:val="fr-BE"/>
        </w:rPr>
        <w:t>)</w:t>
      </w:r>
    </w:p>
    <w:p w:rsidR="00D02744" w:rsidRPr="0045024B" w:rsidRDefault="00D02744" w:rsidP="00D02744">
      <w:pPr>
        <w:jc w:val="center"/>
        <w:rPr>
          <w:rFonts w:ascii="Tahoma" w:hAnsi="Tahoma" w:cs="Tahoma"/>
          <w:b/>
          <w:sz w:val="24"/>
          <w:szCs w:val="24"/>
          <w:lang w:val="fr-BE"/>
        </w:rPr>
      </w:pPr>
      <w:r w:rsidRPr="0045024B">
        <w:rPr>
          <w:rFonts w:ascii="Tahoma" w:hAnsi="Tahoma" w:cs="Tahoma"/>
          <w:b/>
          <w:sz w:val="24"/>
          <w:szCs w:val="24"/>
          <w:lang w:val="fr-BE"/>
        </w:rPr>
        <w:lastRenderedPageBreak/>
        <w:t>Tourbières d’altitude en Haute Savoie</w:t>
      </w:r>
    </w:p>
    <w:p w:rsidR="00D02744" w:rsidRPr="0045024B" w:rsidRDefault="00D02744" w:rsidP="00D02744">
      <w:pPr>
        <w:jc w:val="center"/>
        <w:rPr>
          <w:rFonts w:ascii="Tahoma" w:hAnsi="Tahoma" w:cs="Tahoma"/>
          <w:b/>
          <w:sz w:val="24"/>
          <w:szCs w:val="24"/>
          <w:lang w:val="fr-BE"/>
        </w:rPr>
      </w:pPr>
    </w:p>
    <w:p w:rsidR="00D02744" w:rsidRPr="0045024B" w:rsidRDefault="00D02744" w:rsidP="00D02744">
      <w:pPr>
        <w:jc w:val="center"/>
        <w:rPr>
          <w:rFonts w:ascii="Tahoma" w:hAnsi="Tahoma" w:cs="Tahoma"/>
          <w:b/>
          <w:sz w:val="24"/>
          <w:szCs w:val="24"/>
          <w:vertAlign w:val="superscript"/>
          <w:lang w:val="fr-BE"/>
        </w:rPr>
      </w:pPr>
      <w:r w:rsidRPr="0045024B">
        <w:rPr>
          <w:rFonts w:ascii="Tahoma" w:hAnsi="Tahoma" w:cs="Tahoma"/>
          <w:b/>
          <w:sz w:val="24"/>
          <w:szCs w:val="24"/>
          <w:lang w:val="fr-BE"/>
        </w:rPr>
        <w:t>Maurice S</w:t>
      </w:r>
      <w:r w:rsidRPr="0045024B">
        <w:rPr>
          <w:rFonts w:ascii="Tahoma" w:hAnsi="Tahoma" w:cs="Tahoma"/>
          <w:b/>
          <w:smallCaps/>
          <w:sz w:val="24"/>
          <w:szCs w:val="24"/>
          <w:lang w:val="fr-BE"/>
        </w:rPr>
        <w:t>treel</w:t>
      </w:r>
      <w:r w:rsidRPr="0045024B">
        <w:rPr>
          <w:rFonts w:ascii="Tahoma" w:hAnsi="Tahoma" w:cs="Tahoma"/>
          <w:b/>
          <w:sz w:val="24"/>
          <w:szCs w:val="24"/>
          <w:vertAlign w:val="superscript"/>
          <w:lang w:val="fr-BE"/>
        </w:rPr>
        <w:t>1,</w:t>
      </w:r>
      <w:r w:rsidR="002C2014" w:rsidRPr="0045024B">
        <w:rPr>
          <w:rFonts w:ascii="Tahoma" w:hAnsi="Tahoma" w:cs="Tahoma"/>
          <w:b/>
          <w:sz w:val="24"/>
          <w:szCs w:val="24"/>
          <w:vertAlign w:val="superscript"/>
          <w:lang w:val="fr-BE"/>
        </w:rPr>
        <w:t>*</w:t>
      </w:r>
      <w:r w:rsidR="00B80550">
        <w:rPr>
          <w:rFonts w:ascii="Tahoma" w:hAnsi="Tahoma" w:cs="Tahoma"/>
          <w:b/>
          <w:sz w:val="24"/>
          <w:szCs w:val="24"/>
          <w:vertAlign w:val="superscript"/>
          <w:lang w:val="fr-BE"/>
        </w:rPr>
        <w:t xml:space="preserve"> </w:t>
      </w:r>
      <w:r w:rsidRPr="0045024B">
        <w:rPr>
          <w:rFonts w:ascii="Tahoma" w:hAnsi="Tahoma" w:cs="Tahoma"/>
          <w:b/>
          <w:sz w:val="24"/>
          <w:szCs w:val="24"/>
          <w:lang w:val="fr-BE"/>
        </w:rPr>
        <w:t>Fernand</w:t>
      </w:r>
      <w:r w:rsidRPr="0045024B">
        <w:rPr>
          <w:rFonts w:ascii="Tahoma" w:hAnsi="Tahoma" w:cs="Tahoma"/>
          <w:b/>
          <w:sz w:val="24"/>
          <w:szCs w:val="24"/>
          <w:vertAlign w:val="superscript"/>
          <w:lang w:val="fr-BE"/>
        </w:rPr>
        <w:t xml:space="preserve"> </w:t>
      </w:r>
      <w:r w:rsidRPr="0045024B">
        <w:rPr>
          <w:rFonts w:ascii="Tahoma" w:hAnsi="Tahoma" w:cs="Tahoma"/>
          <w:b/>
          <w:sz w:val="24"/>
          <w:szCs w:val="24"/>
          <w:lang w:val="fr-BE"/>
        </w:rPr>
        <w:t>D</w:t>
      </w:r>
      <w:r w:rsidRPr="0045024B">
        <w:rPr>
          <w:rFonts w:ascii="Tahoma" w:hAnsi="Tahoma" w:cs="Tahoma"/>
          <w:b/>
          <w:smallCaps/>
          <w:sz w:val="24"/>
          <w:szCs w:val="24"/>
          <w:lang w:val="fr-BE"/>
        </w:rPr>
        <w:t>avid</w:t>
      </w:r>
      <w:r w:rsidRPr="0045024B">
        <w:rPr>
          <w:rFonts w:ascii="Tahoma" w:hAnsi="Tahoma" w:cs="Tahoma"/>
          <w:b/>
          <w:sz w:val="24"/>
          <w:szCs w:val="24"/>
          <w:vertAlign w:val="superscript"/>
          <w:lang w:val="fr-BE"/>
        </w:rPr>
        <w:t>2</w:t>
      </w:r>
      <w:r w:rsidRPr="0045024B">
        <w:rPr>
          <w:rFonts w:ascii="Tahoma" w:hAnsi="Tahoma" w:cs="Tahoma"/>
          <w:b/>
          <w:sz w:val="24"/>
          <w:szCs w:val="24"/>
          <w:lang w:val="fr-BE"/>
        </w:rPr>
        <w:t>, Emile R</w:t>
      </w:r>
      <w:r w:rsidRPr="0045024B">
        <w:rPr>
          <w:rFonts w:ascii="Tahoma" w:hAnsi="Tahoma" w:cs="Tahoma"/>
          <w:b/>
          <w:smallCaps/>
          <w:sz w:val="24"/>
          <w:szCs w:val="24"/>
          <w:lang w:val="fr-BE"/>
        </w:rPr>
        <w:t>oche</w:t>
      </w:r>
      <w:r w:rsidRPr="0045024B">
        <w:rPr>
          <w:rFonts w:ascii="Tahoma" w:hAnsi="Tahoma" w:cs="Tahoma"/>
          <w:b/>
          <w:sz w:val="24"/>
          <w:szCs w:val="24"/>
          <w:vertAlign w:val="superscript"/>
          <w:lang w:val="fr-BE"/>
        </w:rPr>
        <w:t>1</w:t>
      </w:r>
      <w:r w:rsidRPr="0045024B">
        <w:rPr>
          <w:rFonts w:ascii="Tahoma" w:hAnsi="Tahoma" w:cs="Tahoma"/>
          <w:b/>
          <w:sz w:val="24"/>
          <w:szCs w:val="24"/>
          <w:lang w:val="fr-BE"/>
        </w:rPr>
        <w:t>, Etienne J</w:t>
      </w:r>
      <w:r w:rsidRPr="0045024B">
        <w:rPr>
          <w:rFonts w:ascii="Tahoma" w:hAnsi="Tahoma" w:cs="Tahoma"/>
          <w:b/>
          <w:smallCaps/>
          <w:sz w:val="24"/>
          <w:szCs w:val="24"/>
          <w:lang w:val="fr-BE"/>
        </w:rPr>
        <w:t>uvigne</w:t>
      </w:r>
      <w:r w:rsidRPr="0045024B">
        <w:rPr>
          <w:rFonts w:ascii="Tahoma" w:hAnsi="Tahoma" w:cs="Tahoma"/>
          <w:b/>
          <w:sz w:val="24"/>
          <w:szCs w:val="24"/>
          <w:vertAlign w:val="superscript"/>
          <w:lang w:val="fr-BE"/>
        </w:rPr>
        <w:t>3</w:t>
      </w:r>
      <w:r w:rsidRPr="0045024B">
        <w:rPr>
          <w:rFonts w:ascii="Tahoma" w:hAnsi="Tahoma" w:cs="Tahoma"/>
          <w:b/>
          <w:sz w:val="24"/>
          <w:szCs w:val="24"/>
          <w:lang w:val="fr-BE"/>
        </w:rPr>
        <w:t>, Jan de C</w:t>
      </w:r>
      <w:r w:rsidRPr="0045024B">
        <w:rPr>
          <w:rFonts w:ascii="Tahoma" w:hAnsi="Tahoma" w:cs="Tahoma"/>
          <w:b/>
          <w:smallCaps/>
          <w:sz w:val="24"/>
          <w:szCs w:val="24"/>
          <w:lang w:val="fr-BE"/>
        </w:rPr>
        <w:t>oninck</w:t>
      </w:r>
      <w:r w:rsidRPr="0045024B">
        <w:rPr>
          <w:rFonts w:ascii="Tahoma" w:hAnsi="Tahoma" w:cs="Tahoma"/>
          <w:b/>
          <w:sz w:val="24"/>
          <w:szCs w:val="24"/>
          <w:vertAlign w:val="superscript"/>
          <w:lang w:val="fr-BE"/>
        </w:rPr>
        <w:t>4</w:t>
      </w:r>
      <w:r w:rsidRPr="0045024B">
        <w:rPr>
          <w:rFonts w:ascii="Tahoma" w:hAnsi="Tahoma" w:cs="Tahoma"/>
          <w:b/>
          <w:sz w:val="24"/>
          <w:szCs w:val="24"/>
          <w:lang w:val="fr-BE"/>
        </w:rPr>
        <w:t>, Caroline de M</w:t>
      </w:r>
      <w:r w:rsidRPr="0045024B">
        <w:rPr>
          <w:rFonts w:ascii="Tahoma" w:hAnsi="Tahoma" w:cs="Tahoma"/>
          <w:b/>
          <w:smallCaps/>
          <w:sz w:val="24"/>
          <w:szCs w:val="24"/>
          <w:lang w:val="fr-BE"/>
        </w:rPr>
        <w:t>eyer</w:t>
      </w:r>
      <w:r w:rsidRPr="0045024B">
        <w:rPr>
          <w:rFonts w:ascii="Tahoma" w:hAnsi="Tahoma" w:cs="Tahoma"/>
          <w:b/>
          <w:sz w:val="24"/>
          <w:szCs w:val="24"/>
          <w:vertAlign w:val="superscript"/>
          <w:lang w:val="fr-BE"/>
        </w:rPr>
        <w:t>4</w:t>
      </w:r>
      <w:r w:rsidRPr="0045024B">
        <w:rPr>
          <w:rFonts w:ascii="Tahoma" w:hAnsi="Tahoma" w:cs="Tahoma"/>
          <w:b/>
          <w:sz w:val="24"/>
          <w:szCs w:val="24"/>
          <w:lang w:val="fr-BE"/>
        </w:rPr>
        <w:t xml:space="preserve"> &amp; Philippe G</w:t>
      </w:r>
      <w:r w:rsidRPr="0045024B">
        <w:rPr>
          <w:rFonts w:ascii="Tahoma" w:hAnsi="Tahoma" w:cs="Tahoma"/>
          <w:b/>
          <w:smallCaps/>
          <w:sz w:val="24"/>
          <w:szCs w:val="24"/>
          <w:lang w:val="fr-BE"/>
        </w:rPr>
        <w:t>errienne</w:t>
      </w:r>
      <w:r w:rsidRPr="0045024B">
        <w:rPr>
          <w:rFonts w:ascii="Tahoma" w:hAnsi="Tahoma" w:cs="Tahoma"/>
          <w:b/>
          <w:sz w:val="24"/>
          <w:szCs w:val="24"/>
          <w:vertAlign w:val="superscript"/>
          <w:lang w:val="fr-BE"/>
        </w:rPr>
        <w:t>1</w:t>
      </w:r>
    </w:p>
    <w:p w:rsidR="00D02744" w:rsidRPr="0045024B" w:rsidRDefault="00D02744" w:rsidP="00D02744">
      <w:pPr>
        <w:rPr>
          <w:rFonts w:ascii="Tahoma" w:hAnsi="Tahoma" w:cs="Tahoma"/>
          <w:b/>
          <w:sz w:val="24"/>
          <w:szCs w:val="24"/>
          <w:lang w:val="fr-BE"/>
        </w:rPr>
      </w:pPr>
    </w:p>
    <w:p w:rsidR="00663E75" w:rsidRPr="0045024B" w:rsidRDefault="00A60D73" w:rsidP="00121BB5">
      <w:pPr>
        <w:ind w:left="284" w:hanging="284"/>
        <w:rPr>
          <w:rFonts w:ascii="Tahoma" w:hAnsi="Tahoma" w:cs="Tahoma"/>
          <w:sz w:val="24"/>
          <w:szCs w:val="24"/>
          <w:lang w:val="en-GB"/>
        </w:rPr>
      </w:pPr>
      <w:r w:rsidRPr="0045024B">
        <w:rPr>
          <w:rFonts w:ascii="Tahoma" w:hAnsi="Tahoma" w:cs="Tahoma"/>
          <w:sz w:val="24"/>
          <w:szCs w:val="24"/>
          <w:vertAlign w:val="superscript"/>
          <w:lang w:val="fr-BE"/>
        </w:rPr>
        <w:t>1</w:t>
      </w:r>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Palaeobiogeology-Palaeobotany-Palaeopalynology</w:t>
      </w:r>
      <w:proofErr w:type="spellEnd"/>
      <w:r w:rsidRPr="0045024B">
        <w:rPr>
          <w:rFonts w:ascii="Tahoma" w:hAnsi="Tahoma" w:cs="Tahoma"/>
          <w:sz w:val="24"/>
          <w:szCs w:val="24"/>
          <w:lang w:val="fr-BE"/>
        </w:rPr>
        <w:t xml:space="preserve">, Quartier Agora, Allée du 6 Août, 14, Bât. B18. B-4000 Liège 1, </w:t>
      </w:r>
      <w:proofErr w:type="spellStart"/>
      <w:r w:rsidRPr="0045024B">
        <w:rPr>
          <w:rFonts w:ascii="Tahoma" w:hAnsi="Tahoma" w:cs="Tahoma"/>
          <w:sz w:val="24"/>
          <w:szCs w:val="24"/>
          <w:lang w:val="fr-BE"/>
        </w:rPr>
        <w:t>Belgium</w:t>
      </w:r>
      <w:proofErr w:type="spellEnd"/>
      <w:r w:rsidRPr="0045024B">
        <w:rPr>
          <w:rFonts w:ascii="Tahoma" w:hAnsi="Tahoma" w:cs="Tahoma"/>
          <w:sz w:val="24"/>
          <w:szCs w:val="24"/>
          <w:lang w:val="fr-BE"/>
        </w:rPr>
        <w:t xml:space="preserve">. </w:t>
      </w:r>
      <w:hyperlink r:id="rId73" w:history="1">
        <w:r w:rsidRPr="0045024B">
          <w:rPr>
            <w:rStyle w:val="Lienhypertexte"/>
            <w:rFonts w:ascii="Tahoma" w:hAnsi="Tahoma" w:cs="Tahoma"/>
            <w:sz w:val="24"/>
            <w:szCs w:val="24"/>
          </w:rPr>
          <w:t>M.Streel@uliege.be</w:t>
        </w:r>
      </w:hyperlink>
      <w:r w:rsidR="00420AA5" w:rsidRPr="0045024B">
        <w:rPr>
          <w:rFonts w:ascii="Tahoma" w:hAnsi="Tahoma" w:cs="Tahoma"/>
          <w:sz w:val="24"/>
          <w:szCs w:val="24"/>
          <w:lang w:val="en-GB"/>
        </w:rPr>
        <w:t>;</w:t>
      </w:r>
      <w:r w:rsidR="00A7107C" w:rsidRPr="0045024B">
        <w:rPr>
          <w:rStyle w:val="Lienhypertexte"/>
          <w:rFonts w:ascii="Tahoma" w:hAnsi="Tahoma" w:cs="Tahoma"/>
          <w:sz w:val="24"/>
          <w:szCs w:val="24"/>
        </w:rPr>
        <w:t xml:space="preserve"> </w:t>
      </w:r>
      <w:hyperlink r:id="rId74" w:history="1">
        <w:r w:rsidR="00B83CCA" w:rsidRPr="0045024B">
          <w:rPr>
            <w:rStyle w:val="Lienhypertexte"/>
            <w:rFonts w:ascii="Tahoma" w:hAnsi="Tahoma" w:cs="Tahoma"/>
            <w:sz w:val="24"/>
            <w:szCs w:val="24"/>
            <w:lang w:val="en-GB"/>
          </w:rPr>
          <w:t>rocheemile@yahoo.fr</w:t>
        </w:r>
      </w:hyperlink>
      <w:r w:rsidR="00B83CCA">
        <w:rPr>
          <w:rFonts w:ascii="Tahoma" w:hAnsi="Tahoma" w:cs="Tahoma"/>
          <w:sz w:val="24"/>
          <w:szCs w:val="24"/>
        </w:rPr>
        <w:t xml:space="preserve">; </w:t>
      </w:r>
      <w:hyperlink r:id="rId75" w:history="1">
        <w:r w:rsidR="00A7107C" w:rsidRPr="0045024B">
          <w:rPr>
            <w:rStyle w:val="Lienhypertexte"/>
            <w:rFonts w:ascii="Tahoma" w:hAnsi="Tahoma" w:cs="Tahoma"/>
            <w:sz w:val="24"/>
            <w:szCs w:val="24"/>
          </w:rPr>
          <w:t>P.Gerrienne@uliege.be</w:t>
        </w:r>
      </w:hyperlink>
      <w:r w:rsidR="00A7107C" w:rsidRPr="0045024B">
        <w:rPr>
          <w:rFonts w:ascii="Tahoma" w:hAnsi="Tahoma" w:cs="Tahoma"/>
          <w:sz w:val="24"/>
          <w:szCs w:val="24"/>
          <w:lang w:val="en-GB"/>
        </w:rPr>
        <w:t xml:space="preserve"> </w:t>
      </w:r>
    </w:p>
    <w:p w:rsidR="00663E75" w:rsidRPr="0045024B" w:rsidRDefault="00A60D73" w:rsidP="00121BB5">
      <w:pPr>
        <w:ind w:left="284" w:hanging="284"/>
        <w:rPr>
          <w:rFonts w:ascii="Tahoma" w:hAnsi="Tahoma" w:cs="Tahoma"/>
          <w:sz w:val="24"/>
          <w:szCs w:val="24"/>
          <w:lang w:val="en-GB"/>
        </w:rPr>
      </w:pPr>
      <w:r w:rsidRPr="0045024B">
        <w:rPr>
          <w:rFonts w:ascii="Tahoma" w:hAnsi="Tahoma" w:cs="Tahoma"/>
          <w:sz w:val="24"/>
          <w:szCs w:val="24"/>
          <w:vertAlign w:val="superscript"/>
          <w:lang w:val="fr-BE"/>
        </w:rPr>
        <w:t>2</w:t>
      </w:r>
      <w:r w:rsidRPr="0045024B">
        <w:rPr>
          <w:rFonts w:ascii="Tahoma" w:hAnsi="Tahoma" w:cs="Tahoma"/>
          <w:sz w:val="24"/>
          <w:szCs w:val="24"/>
          <w:lang w:val="fr-BE"/>
        </w:rPr>
        <w:t xml:space="preserve"> Institut Méditerranéen d’Écologie et de Paléoécologie, Faculté des Sciences de Saint-Jérôme, Case 451, 13397, Marseille cedex 20, France. </w:t>
      </w:r>
      <w:hyperlink r:id="rId76" w:history="1">
        <w:r w:rsidR="00A7107C" w:rsidRPr="0045024B">
          <w:rPr>
            <w:rStyle w:val="Lienhypertexte"/>
            <w:rFonts w:ascii="Tahoma" w:hAnsi="Tahoma" w:cs="Tahoma"/>
            <w:sz w:val="24"/>
            <w:szCs w:val="24"/>
            <w:lang w:val="en-GB"/>
          </w:rPr>
          <w:t>david@cerege.fr</w:t>
        </w:r>
      </w:hyperlink>
    </w:p>
    <w:p w:rsidR="00663E75" w:rsidRPr="0045024B" w:rsidRDefault="00A60D73" w:rsidP="00121BB5">
      <w:pPr>
        <w:ind w:left="284" w:hanging="284"/>
        <w:rPr>
          <w:rFonts w:ascii="Tahoma" w:hAnsi="Tahoma" w:cs="Tahoma"/>
          <w:sz w:val="24"/>
          <w:szCs w:val="24"/>
        </w:rPr>
      </w:pPr>
      <w:r w:rsidRPr="0045024B">
        <w:rPr>
          <w:rFonts w:ascii="Tahoma" w:hAnsi="Tahoma" w:cs="Tahoma"/>
          <w:sz w:val="24"/>
          <w:szCs w:val="24"/>
          <w:vertAlign w:val="superscript"/>
          <w:lang w:val="en-GB"/>
        </w:rPr>
        <w:t>3</w:t>
      </w:r>
      <w:r w:rsidRPr="0045024B">
        <w:rPr>
          <w:rFonts w:ascii="Tahoma" w:hAnsi="Tahoma" w:cs="Tahoma"/>
          <w:sz w:val="24"/>
          <w:szCs w:val="24"/>
          <w:lang w:val="en-GB"/>
        </w:rPr>
        <w:t xml:space="preserve"> Geography Department, University of Liège, Quartier Village 4, clos Mercator 3, </w:t>
      </w:r>
      <w:proofErr w:type="spellStart"/>
      <w:r w:rsidRPr="0045024B">
        <w:rPr>
          <w:rFonts w:ascii="Tahoma" w:hAnsi="Tahoma" w:cs="Tahoma"/>
          <w:sz w:val="24"/>
          <w:szCs w:val="24"/>
          <w:lang w:val="en-GB"/>
        </w:rPr>
        <w:t>Bât</w:t>
      </w:r>
      <w:proofErr w:type="spellEnd"/>
      <w:r w:rsidRPr="0045024B">
        <w:rPr>
          <w:rFonts w:ascii="Tahoma" w:hAnsi="Tahoma" w:cs="Tahoma"/>
          <w:sz w:val="24"/>
          <w:szCs w:val="24"/>
          <w:lang w:val="en-GB"/>
        </w:rPr>
        <w:t xml:space="preserve">. </w:t>
      </w:r>
      <w:r w:rsidRPr="0045024B">
        <w:rPr>
          <w:rFonts w:ascii="Tahoma" w:hAnsi="Tahoma" w:cs="Tahoma"/>
          <w:sz w:val="24"/>
          <w:szCs w:val="24"/>
        </w:rPr>
        <w:t xml:space="preserve">B11, B-4000 Liège 1, Belgium. </w:t>
      </w:r>
      <w:hyperlink r:id="rId77" w:history="1">
        <w:r w:rsidRPr="0045024B">
          <w:rPr>
            <w:rStyle w:val="Lienhypertexte"/>
            <w:rFonts w:ascii="Tahoma" w:hAnsi="Tahoma" w:cs="Tahoma"/>
            <w:sz w:val="24"/>
            <w:szCs w:val="24"/>
          </w:rPr>
          <w:t>ejuvigne@uliege.be</w:t>
        </w:r>
      </w:hyperlink>
    </w:p>
    <w:p w:rsidR="00663E75" w:rsidRPr="0045024B" w:rsidRDefault="00A60D73" w:rsidP="00121BB5">
      <w:pPr>
        <w:ind w:left="284" w:hanging="284"/>
        <w:rPr>
          <w:rFonts w:ascii="Tahoma" w:hAnsi="Tahoma" w:cs="Tahoma"/>
          <w:sz w:val="24"/>
          <w:szCs w:val="24"/>
          <w:lang w:val="fr-BE"/>
        </w:rPr>
      </w:pPr>
      <w:r w:rsidRPr="0045024B">
        <w:rPr>
          <w:rFonts w:ascii="Tahoma" w:hAnsi="Tahoma" w:cs="Tahoma"/>
          <w:sz w:val="24"/>
          <w:szCs w:val="24"/>
          <w:vertAlign w:val="superscript"/>
          <w:lang w:val="en-GB"/>
        </w:rPr>
        <w:t>4</w:t>
      </w:r>
      <w:r w:rsidRPr="0045024B">
        <w:rPr>
          <w:rFonts w:ascii="Tahoma" w:hAnsi="Tahoma" w:cs="Tahoma"/>
          <w:sz w:val="24"/>
          <w:szCs w:val="24"/>
          <w:lang w:val="en-GB"/>
        </w:rPr>
        <w:t xml:space="preserve"> </w:t>
      </w:r>
      <w:proofErr w:type="spellStart"/>
      <w:r w:rsidRPr="0045024B">
        <w:rPr>
          <w:rFonts w:ascii="Tahoma" w:hAnsi="Tahoma" w:cs="Tahoma"/>
          <w:sz w:val="24"/>
          <w:szCs w:val="24"/>
          <w:lang w:val="en-GB"/>
        </w:rPr>
        <w:t>Universiteit</w:t>
      </w:r>
      <w:proofErr w:type="spellEnd"/>
      <w:r w:rsidRPr="0045024B">
        <w:rPr>
          <w:rFonts w:ascii="Tahoma" w:hAnsi="Tahoma" w:cs="Tahoma"/>
          <w:sz w:val="24"/>
          <w:szCs w:val="24"/>
          <w:lang w:val="en-GB"/>
        </w:rPr>
        <w:t xml:space="preserve"> Gent, Research Unit Palaeontology - WE13, </w:t>
      </w:r>
      <w:proofErr w:type="spellStart"/>
      <w:r w:rsidRPr="0045024B">
        <w:rPr>
          <w:rFonts w:ascii="Tahoma" w:hAnsi="Tahoma" w:cs="Tahoma"/>
          <w:sz w:val="24"/>
          <w:szCs w:val="24"/>
          <w:lang w:val="en-GB"/>
        </w:rPr>
        <w:t>Krijgslaan</w:t>
      </w:r>
      <w:proofErr w:type="spellEnd"/>
      <w:r w:rsidRPr="0045024B">
        <w:rPr>
          <w:rFonts w:ascii="Tahoma" w:hAnsi="Tahoma" w:cs="Tahoma"/>
          <w:sz w:val="24"/>
          <w:szCs w:val="24"/>
          <w:lang w:val="en-GB"/>
        </w:rPr>
        <w:t xml:space="preserve"> 281/S8, B-9000 Gent, Belgium.</w:t>
      </w:r>
      <w:r w:rsidR="00420AA5" w:rsidRPr="0045024B">
        <w:rPr>
          <w:rFonts w:ascii="Tahoma" w:hAnsi="Tahoma" w:cs="Tahoma"/>
          <w:sz w:val="24"/>
          <w:szCs w:val="24"/>
          <w:lang w:val="en-GB"/>
        </w:rPr>
        <w:t xml:space="preserve"> </w:t>
      </w:r>
      <w:r w:rsidR="00A7107C" w:rsidRPr="0045024B">
        <w:rPr>
          <w:rFonts w:ascii="Tahoma" w:hAnsi="Tahoma" w:cs="Tahoma"/>
          <w:sz w:val="24"/>
          <w:szCs w:val="24"/>
          <w:lang w:val="fr-BE"/>
        </w:rPr>
        <w:t xml:space="preserve">Contact Stephen </w:t>
      </w:r>
      <w:proofErr w:type="spellStart"/>
      <w:r w:rsidR="00A7107C" w:rsidRPr="0045024B">
        <w:rPr>
          <w:rFonts w:ascii="Tahoma" w:hAnsi="Tahoma" w:cs="Tahoma"/>
          <w:sz w:val="24"/>
          <w:szCs w:val="24"/>
          <w:lang w:val="fr-BE"/>
        </w:rPr>
        <w:t>Louwye</w:t>
      </w:r>
      <w:proofErr w:type="spellEnd"/>
      <w:r w:rsidR="00A7107C" w:rsidRPr="0045024B">
        <w:rPr>
          <w:rFonts w:ascii="Tahoma" w:hAnsi="Tahoma" w:cs="Tahoma"/>
          <w:sz w:val="24"/>
          <w:szCs w:val="24"/>
          <w:lang w:val="fr-BE"/>
        </w:rPr>
        <w:t xml:space="preserve"> </w:t>
      </w:r>
      <w:hyperlink r:id="rId78" w:history="1">
        <w:r w:rsidR="00A7107C" w:rsidRPr="0045024B">
          <w:rPr>
            <w:rStyle w:val="Lienhypertexte"/>
            <w:rFonts w:ascii="Tahoma" w:hAnsi="Tahoma" w:cs="Tahoma"/>
            <w:sz w:val="24"/>
            <w:szCs w:val="24"/>
            <w:lang w:val="fr-BE"/>
          </w:rPr>
          <w:t>stephen.louwye@ugent.be</w:t>
        </w:r>
      </w:hyperlink>
    </w:p>
    <w:p w:rsidR="002C2014" w:rsidRPr="0045024B" w:rsidRDefault="002C2014" w:rsidP="00C33E2B">
      <w:pPr>
        <w:rPr>
          <w:rFonts w:ascii="Tahoma" w:hAnsi="Tahoma" w:cs="Tahoma"/>
          <w:sz w:val="24"/>
          <w:szCs w:val="24"/>
          <w:lang w:val="fr-BE"/>
        </w:rPr>
      </w:pPr>
    </w:p>
    <w:p w:rsidR="002C2014" w:rsidRPr="0045024B" w:rsidRDefault="002C2014" w:rsidP="00C33E2B">
      <w:pPr>
        <w:rPr>
          <w:rFonts w:ascii="Tahoma" w:hAnsi="Tahoma" w:cs="Tahoma"/>
          <w:sz w:val="24"/>
          <w:szCs w:val="24"/>
          <w:lang w:val="fr-BE"/>
        </w:rPr>
      </w:pPr>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Corresponding</w:t>
      </w:r>
      <w:proofErr w:type="spellEnd"/>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author</w:t>
      </w:r>
      <w:proofErr w:type="spellEnd"/>
    </w:p>
    <w:p w:rsidR="00420AA5" w:rsidRPr="0045024B" w:rsidRDefault="00420AA5" w:rsidP="00021B5C">
      <w:pPr>
        <w:rPr>
          <w:rFonts w:ascii="Tahoma" w:hAnsi="Tahoma" w:cs="Tahoma"/>
          <w:b/>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Un sondage réalisé au centre d’une tourbière à 1200 m d’altitude près du lieu-dit «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 commune d’</w:t>
      </w:r>
      <w:proofErr w:type="spellStart"/>
      <w:r w:rsidRPr="0045024B">
        <w:rPr>
          <w:rFonts w:ascii="Tahoma" w:hAnsi="Tahoma" w:cs="Tahoma"/>
          <w:sz w:val="24"/>
          <w:szCs w:val="24"/>
          <w:lang w:val="fr-BE"/>
        </w:rPr>
        <w:t>Onnion</w:t>
      </w:r>
      <w:proofErr w:type="spellEnd"/>
      <w:r w:rsidRPr="0045024B">
        <w:rPr>
          <w:rFonts w:ascii="Tahoma" w:hAnsi="Tahoma" w:cs="Tahoma"/>
          <w:sz w:val="24"/>
          <w:szCs w:val="24"/>
          <w:lang w:val="fr-BE"/>
        </w:rPr>
        <w:t>, Haute Savoie (France),</w:t>
      </w:r>
      <w:r w:rsidR="00B80550">
        <w:rPr>
          <w:rFonts w:ascii="Tahoma" w:hAnsi="Tahoma" w:cs="Tahoma"/>
          <w:sz w:val="24"/>
          <w:szCs w:val="24"/>
          <w:lang w:val="fr-BE"/>
        </w:rPr>
        <w:t xml:space="preserve"> </w:t>
      </w:r>
      <w:r w:rsidRPr="0045024B">
        <w:rPr>
          <w:rFonts w:ascii="Tahoma" w:hAnsi="Tahoma" w:cs="Tahoma"/>
          <w:sz w:val="24"/>
          <w:szCs w:val="24"/>
          <w:lang w:val="fr-BE"/>
        </w:rPr>
        <w:t xml:space="preserve">a démontré la présence d’une dizaine de mètres de tourbe reposant sur 4m 50 d’argile litée, à caractère </w:t>
      </w:r>
      <w:proofErr w:type="spellStart"/>
      <w:r w:rsidRPr="0045024B">
        <w:rPr>
          <w:rFonts w:ascii="Tahoma" w:hAnsi="Tahoma" w:cs="Tahoma"/>
          <w:sz w:val="24"/>
          <w:szCs w:val="24"/>
          <w:lang w:val="fr-BE"/>
        </w:rPr>
        <w:t>varvaire</w:t>
      </w:r>
      <w:proofErr w:type="spellEnd"/>
      <w:r w:rsidRPr="0045024B">
        <w:rPr>
          <w:rFonts w:ascii="Tahoma" w:hAnsi="Tahoma" w:cs="Tahoma"/>
          <w:sz w:val="24"/>
          <w:szCs w:val="24"/>
          <w:lang w:val="fr-BE"/>
        </w:rPr>
        <w:t>, celle-ci superposée à 1m 50 d’argile compacte.</w:t>
      </w:r>
      <w:r w:rsidR="00B80550">
        <w:rPr>
          <w:rFonts w:ascii="Tahoma" w:hAnsi="Tahoma" w:cs="Tahoma"/>
          <w:sz w:val="24"/>
          <w:szCs w:val="24"/>
          <w:lang w:val="fr-BE"/>
        </w:rPr>
        <w:t xml:space="preserve"> </w:t>
      </w:r>
      <w:r w:rsidRPr="0045024B">
        <w:rPr>
          <w:rFonts w:ascii="Tahoma" w:hAnsi="Tahoma" w:cs="Tahoma"/>
          <w:sz w:val="24"/>
          <w:szCs w:val="24"/>
          <w:lang w:val="fr-BE"/>
        </w:rPr>
        <w:t>Cette argile compacte contient non seulement des pollens d’âge quaternaire</w:t>
      </w:r>
      <w:r w:rsidR="00B80550">
        <w:rPr>
          <w:rFonts w:ascii="Tahoma" w:hAnsi="Tahoma" w:cs="Tahoma"/>
          <w:sz w:val="24"/>
          <w:szCs w:val="24"/>
          <w:lang w:val="fr-BE"/>
        </w:rPr>
        <w:t>,</w:t>
      </w:r>
      <w:r w:rsidRPr="0045024B">
        <w:rPr>
          <w:rFonts w:ascii="Tahoma" w:hAnsi="Tahoma" w:cs="Tahoma"/>
          <w:sz w:val="24"/>
          <w:szCs w:val="24"/>
          <w:lang w:val="fr-BE"/>
        </w:rPr>
        <w:t xml:space="preserve"> mais aussi des pollens et des microorganismes d’origine marine, remaniés à partir de roches beaucoup plus anciennes. Une étude détaillée des pollens dans l’argile litée (David et al. 2006) et une étude préliminaire dans l’argile compacte montre que la sédimentation est ralentie par rapport au dépôt tourbeux, </w:t>
      </w:r>
      <w:r w:rsidR="00A7107C" w:rsidRPr="0045024B">
        <w:rPr>
          <w:rFonts w:ascii="Tahoma" w:hAnsi="Tahoma" w:cs="Tahoma"/>
          <w:sz w:val="24"/>
          <w:szCs w:val="24"/>
          <w:lang w:val="fr-BE"/>
        </w:rPr>
        <w:t xml:space="preserve">avec </w:t>
      </w:r>
      <w:r w:rsidRPr="0045024B">
        <w:rPr>
          <w:rFonts w:ascii="Tahoma" w:hAnsi="Tahoma" w:cs="Tahoma"/>
          <w:sz w:val="24"/>
          <w:szCs w:val="24"/>
          <w:lang w:val="fr-BE"/>
        </w:rPr>
        <w:t xml:space="preserve">très peu de sédiments pendant le </w:t>
      </w:r>
      <w:proofErr w:type="spellStart"/>
      <w:r w:rsidRPr="0045024B">
        <w:rPr>
          <w:rFonts w:ascii="Tahoma" w:hAnsi="Tahoma" w:cs="Tahoma"/>
          <w:sz w:val="24"/>
          <w:szCs w:val="24"/>
          <w:lang w:val="fr-BE"/>
        </w:rPr>
        <w:t>Tardiglaciaire</w:t>
      </w:r>
      <w:proofErr w:type="spellEnd"/>
      <w:r w:rsidRPr="0045024B">
        <w:rPr>
          <w:rFonts w:ascii="Tahoma" w:hAnsi="Tahoma" w:cs="Tahoma"/>
          <w:sz w:val="24"/>
          <w:szCs w:val="24"/>
          <w:lang w:val="fr-BE"/>
        </w:rPr>
        <w:t xml:space="preserve"> et le début du </w:t>
      </w:r>
      <w:proofErr w:type="spellStart"/>
      <w:r w:rsidRPr="0045024B">
        <w:rPr>
          <w:rFonts w:ascii="Tahoma" w:hAnsi="Tahoma" w:cs="Tahoma"/>
          <w:sz w:val="24"/>
          <w:szCs w:val="24"/>
          <w:lang w:val="fr-BE"/>
        </w:rPr>
        <w:t>Pléniglaciaire</w:t>
      </w:r>
      <w:proofErr w:type="spellEnd"/>
      <w:r w:rsidRPr="0045024B">
        <w:rPr>
          <w:rFonts w:ascii="Tahoma" w:hAnsi="Tahoma" w:cs="Tahoma"/>
          <w:sz w:val="24"/>
          <w:szCs w:val="24"/>
          <w:lang w:val="fr-BE"/>
        </w:rPr>
        <w:t xml:space="preserve">. L’argile compacte, non litée, a été déposée par le glacier pendant le </w:t>
      </w:r>
      <w:proofErr w:type="spellStart"/>
      <w:r w:rsidRPr="0045024B">
        <w:rPr>
          <w:rFonts w:ascii="Tahoma" w:hAnsi="Tahoma" w:cs="Tahoma"/>
          <w:sz w:val="24"/>
          <w:szCs w:val="24"/>
          <w:lang w:val="fr-BE"/>
        </w:rPr>
        <w:t>Pléniglaciaire</w:t>
      </w:r>
      <w:proofErr w:type="spellEnd"/>
      <w:r w:rsidR="00B80550">
        <w:rPr>
          <w:rFonts w:ascii="Tahoma" w:hAnsi="Tahoma" w:cs="Tahoma"/>
          <w:sz w:val="24"/>
          <w:szCs w:val="24"/>
          <w:lang w:val="fr-BE"/>
        </w:rPr>
        <w:t>,</w:t>
      </w:r>
      <w:r w:rsidRPr="0045024B">
        <w:rPr>
          <w:rFonts w:ascii="Tahoma" w:hAnsi="Tahoma" w:cs="Tahoma"/>
          <w:sz w:val="24"/>
          <w:szCs w:val="24"/>
          <w:lang w:val="fr-BE"/>
        </w:rPr>
        <w:t xml:space="preserve"> c'est-à-dire pendant la glaciation wurmienne, il y a environ 20.000 ans. La surface du glacier wurmien a donc bien du atteindre l’altitude de 1200m au moins pour déposer au site de </w:t>
      </w:r>
      <w:proofErr w:type="spellStart"/>
      <w:r w:rsidRPr="0045024B">
        <w:rPr>
          <w:rFonts w:ascii="Tahoma" w:hAnsi="Tahoma" w:cs="Tahoma"/>
          <w:sz w:val="24"/>
          <w:szCs w:val="24"/>
          <w:lang w:val="fr-BE"/>
        </w:rPr>
        <w:t>Bouttecul</w:t>
      </w:r>
      <w:proofErr w:type="spellEnd"/>
      <w:r w:rsidR="00B80550">
        <w:rPr>
          <w:rFonts w:ascii="Tahoma" w:hAnsi="Tahoma" w:cs="Tahoma"/>
          <w:sz w:val="24"/>
          <w:szCs w:val="24"/>
          <w:lang w:val="fr-BE"/>
        </w:rPr>
        <w:t xml:space="preserve"> </w:t>
      </w:r>
      <w:r w:rsidRPr="0045024B">
        <w:rPr>
          <w:rFonts w:ascii="Tahoma" w:hAnsi="Tahoma" w:cs="Tahoma"/>
          <w:sz w:val="24"/>
          <w:szCs w:val="24"/>
          <w:lang w:val="fr-BE"/>
        </w:rPr>
        <w:t>l’argile compacte (Till) contenant aussi des microfossiles remaniés (Fig. 1).</w:t>
      </w:r>
    </w:p>
    <w:p w:rsidR="00D02744" w:rsidRPr="0045024B" w:rsidRDefault="00D02744"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 xml:space="preserve">56 espèces de </w:t>
      </w:r>
      <w:proofErr w:type="spellStart"/>
      <w:r w:rsidRPr="0045024B">
        <w:rPr>
          <w:rFonts w:ascii="Tahoma" w:hAnsi="Tahoma" w:cs="Tahoma"/>
          <w:sz w:val="24"/>
          <w:szCs w:val="24"/>
          <w:lang w:val="fr-BE"/>
        </w:rPr>
        <w:t>dinocystes</w:t>
      </w:r>
      <w:proofErr w:type="spellEnd"/>
      <w:r w:rsidRPr="0045024B">
        <w:rPr>
          <w:rFonts w:ascii="Tahoma" w:hAnsi="Tahoma" w:cs="Tahoma"/>
          <w:sz w:val="24"/>
          <w:szCs w:val="24"/>
          <w:lang w:val="fr-BE"/>
        </w:rPr>
        <w:t xml:space="preserve"> d’âges Jurassique et Crétacé ont été identifiées dans l’argile compacte de la base du sondage. Les plus récents appartiennent au Crétacé le plus jeune, d’âge </w:t>
      </w:r>
      <w:r w:rsidR="00A7107C" w:rsidRPr="0045024B">
        <w:rPr>
          <w:rFonts w:ascii="Tahoma" w:hAnsi="Tahoma" w:cs="Tahoma"/>
          <w:sz w:val="24"/>
          <w:szCs w:val="24"/>
          <w:lang w:val="fr-BE"/>
        </w:rPr>
        <w:t>maastrichtien</w:t>
      </w:r>
      <w:r w:rsidRPr="0045024B">
        <w:rPr>
          <w:rFonts w:ascii="Tahoma" w:hAnsi="Tahoma" w:cs="Tahoma"/>
          <w:sz w:val="24"/>
          <w:szCs w:val="24"/>
          <w:lang w:val="fr-BE"/>
        </w:rPr>
        <w:t xml:space="preserve">, et datés d’environ 70 millions d’années. Il est peu probable que le glacier wurmien soit venu du nord-ouest, c'est-à-dire de la vallée du Rhône où il a pris naissance, par l’intermédiaire de la vallée de la </w:t>
      </w:r>
      <w:proofErr w:type="spellStart"/>
      <w:r w:rsidRPr="0045024B">
        <w:rPr>
          <w:rFonts w:ascii="Tahoma" w:hAnsi="Tahoma" w:cs="Tahoma"/>
          <w:sz w:val="24"/>
          <w:szCs w:val="24"/>
          <w:lang w:val="fr-BE"/>
        </w:rPr>
        <w:t>Ménoge</w:t>
      </w:r>
      <w:proofErr w:type="spellEnd"/>
      <w:r w:rsidRPr="0045024B">
        <w:rPr>
          <w:rFonts w:ascii="Tahoma" w:hAnsi="Tahoma" w:cs="Tahoma"/>
          <w:sz w:val="24"/>
          <w:szCs w:val="24"/>
          <w:lang w:val="fr-BE"/>
        </w:rPr>
        <w:t xml:space="preserve"> (La « vallée verte ») car dans cette direction n’affleurent pas de roches d’âge maastrichtien qui auraient pu être érodées et transportées dans</w:t>
      </w:r>
      <w:r w:rsidR="00B80550">
        <w:rPr>
          <w:rFonts w:ascii="Tahoma" w:hAnsi="Tahoma" w:cs="Tahoma"/>
          <w:sz w:val="24"/>
          <w:szCs w:val="24"/>
          <w:lang w:val="fr-BE"/>
        </w:rPr>
        <w:t xml:space="preserve"> </w:t>
      </w:r>
      <w:r w:rsidRPr="0045024B">
        <w:rPr>
          <w:rFonts w:ascii="Tahoma" w:hAnsi="Tahoma" w:cs="Tahoma"/>
          <w:sz w:val="24"/>
          <w:szCs w:val="24"/>
          <w:lang w:val="fr-BE"/>
        </w:rPr>
        <w:t xml:space="preserve">les moraines du glacier. En revanche, de telles roches existent dans la vallée du Risse au sud-est du site. C’est sans doute un glacier venant du sud-est, résultant vraisemblablement de la confluence des glaciers de l’Arve, du Giffre et du Risse, qui a déposé l’argile compacte et les microfossiles remaniés maastrichtiens. Une confirmation de l’existence d’un tel glacier au-delà de 1200m d’altitude est venue d’une collecte d’échantillons argileux dans la grotte de la « Grande </w:t>
      </w:r>
      <w:proofErr w:type="spellStart"/>
      <w:r w:rsidRPr="0045024B">
        <w:rPr>
          <w:rFonts w:ascii="Tahoma" w:hAnsi="Tahoma" w:cs="Tahoma"/>
          <w:sz w:val="24"/>
          <w:szCs w:val="24"/>
          <w:lang w:val="fr-BE"/>
        </w:rPr>
        <w:t>Barme</w:t>
      </w:r>
      <w:proofErr w:type="spellEnd"/>
      <w:r w:rsidRPr="0045024B">
        <w:rPr>
          <w:rFonts w:ascii="Tahoma" w:hAnsi="Tahoma" w:cs="Tahoma"/>
          <w:sz w:val="24"/>
          <w:szCs w:val="24"/>
          <w:lang w:val="fr-BE"/>
        </w:rPr>
        <w:t xml:space="preserve"> » à 1210m, près du sommet du « Rocher Blanc ». Ces échantillons contiennent des spores, des pollens et des </w:t>
      </w:r>
      <w:proofErr w:type="spellStart"/>
      <w:r w:rsidRPr="0045024B">
        <w:rPr>
          <w:rFonts w:ascii="Tahoma" w:hAnsi="Tahoma" w:cs="Tahoma"/>
          <w:sz w:val="24"/>
          <w:szCs w:val="24"/>
          <w:lang w:val="fr-BE"/>
        </w:rPr>
        <w:t>dinocystes</w:t>
      </w:r>
      <w:proofErr w:type="spellEnd"/>
      <w:r w:rsidRPr="0045024B">
        <w:rPr>
          <w:rFonts w:ascii="Tahoma" w:hAnsi="Tahoma" w:cs="Tahoma"/>
          <w:sz w:val="24"/>
          <w:szCs w:val="24"/>
          <w:lang w:val="fr-BE"/>
        </w:rPr>
        <w:t xml:space="preserve"> du Crétacé supérieur qui ne peuvent provenir du remaniement des parois de la grotte puisque celles-ci sont constituées de roches d’âge jurassique. Ces microfossiles ont donc été introduits dans la grotte par de l’eau </w:t>
      </w:r>
      <w:r w:rsidRPr="0045024B">
        <w:rPr>
          <w:rFonts w:ascii="Tahoma" w:hAnsi="Tahoma" w:cs="Tahoma"/>
          <w:sz w:val="24"/>
          <w:szCs w:val="24"/>
          <w:lang w:val="fr-BE"/>
        </w:rPr>
        <w:lastRenderedPageBreak/>
        <w:t xml:space="preserve">ruisselant à la surface d’un glacier ayant atteint cette altitude. Les seules roches d’altitude, d’âge </w:t>
      </w:r>
      <w:r w:rsidR="00A7107C" w:rsidRPr="0045024B">
        <w:rPr>
          <w:rFonts w:ascii="Tahoma" w:hAnsi="Tahoma" w:cs="Tahoma"/>
          <w:sz w:val="24"/>
          <w:szCs w:val="24"/>
          <w:lang w:val="fr-BE"/>
        </w:rPr>
        <w:t>maastrichtien</w:t>
      </w:r>
      <w:r w:rsidRPr="0045024B">
        <w:rPr>
          <w:rFonts w:ascii="Tahoma" w:hAnsi="Tahoma" w:cs="Tahoma"/>
          <w:sz w:val="24"/>
          <w:szCs w:val="24"/>
          <w:lang w:val="fr-BE"/>
        </w:rPr>
        <w:t xml:space="preserve">, dont l’érosion aurait pu fournir les microfossiles remaniés trouvés à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xml:space="preserve"> et dans la grotte de la Grande </w:t>
      </w:r>
      <w:proofErr w:type="spellStart"/>
      <w:r w:rsidRPr="0045024B">
        <w:rPr>
          <w:rFonts w:ascii="Tahoma" w:hAnsi="Tahoma" w:cs="Tahoma"/>
          <w:sz w:val="24"/>
          <w:szCs w:val="24"/>
          <w:lang w:val="fr-BE"/>
        </w:rPr>
        <w:t>Barme</w:t>
      </w:r>
      <w:proofErr w:type="spellEnd"/>
      <w:r w:rsidRPr="0045024B">
        <w:rPr>
          <w:rFonts w:ascii="Tahoma" w:hAnsi="Tahoma" w:cs="Tahoma"/>
          <w:sz w:val="24"/>
          <w:szCs w:val="24"/>
          <w:lang w:val="fr-BE"/>
        </w:rPr>
        <w:t xml:space="preserve">, pourraient être cherchées sur les flancs du « massif des </w:t>
      </w:r>
      <w:proofErr w:type="spellStart"/>
      <w:r w:rsidRPr="0045024B">
        <w:rPr>
          <w:rFonts w:ascii="Tahoma" w:hAnsi="Tahoma" w:cs="Tahoma"/>
          <w:sz w:val="24"/>
          <w:szCs w:val="24"/>
          <w:lang w:val="fr-BE"/>
        </w:rPr>
        <w:t>Jottys</w:t>
      </w:r>
      <w:proofErr w:type="spellEnd"/>
      <w:r w:rsidRPr="0045024B">
        <w:rPr>
          <w:rFonts w:ascii="Tahoma" w:hAnsi="Tahoma" w:cs="Tahoma"/>
          <w:sz w:val="24"/>
          <w:szCs w:val="24"/>
          <w:lang w:val="fr-BE"/>
        </w:rPr>
        <w:t xml:space="preserve"> » qui culmine à plus de 1265m à l’est du village de </w:t>
      </w:r>
      <w:proofErr w:type="spellStart"/>
      <w:r w:rsidRPr="0045024B">
        <w:rPr>
          <w:rFonts w:ascii="Tahoma" w:hAnsi="Tahoma" w:cs="Tahoma"/>
          <w:sz w:val="24"/>
          <w:szCs w:val="24"/>
          <w:lang w:val="fr-BE"/>
        </w:rPr>
        <w:t>Mégevette</w:t>
      </w:r>
      <w:proofErr w:type="spellEnd"/>
      <w:r w:rsidRPr="0045024B">
        <w:rPr>
          <w:rFonts w:ascii="Tahoma" w:hAnsi="Tahoma" w:cs="Tahoma"/>
          <w:sz w:val="24"/>
          <w:szCs w:val="24"/>
          <w:lang w:val="fr-BE"/>
        </w:rPr>
        <w:t xml:space="preserve">. Ceci est confirmé par le mémoire de Caroline de Meyer (2005) qui a étudié les </w:t>
      </w:r>
      <w:proofErr w:type="spellStart"/>
      <w:r w:rsidRPr="0045024B">
        <w:rPr>
          <w:rFonts w:ascii="Tahoma" w:hAnsi="Tahoma" w:cs="Tahoma"/>
          <w:sz w:val="24"/>
          <w:szCs w:val="24"/>
          <w:lang w:val="fr-BE"/>
        </w:rPr>
        <w:t>dinocystes</w:t>
      </w:r>
      <w:proofErr w:type="spellEnd"/>
      <w:r w:rsidRPr="0045024B">
        <w:rPr>
          <w:rFonts w:ascii="Tahoma" w:hAnsi="Tahoma" w:cs="Tahoma"/>
          <w:sz w:val="24"/>
          <w:szCs w:val="24"/>
          <w:lang w:val="fr-BE"/>
        </w:rPr>
        <w:t xml:space="preserve"> dans ce massif, conjointement avec une analyse très détaillée de la géologie du site.</w:t>
      </w:r>
    </w:p>
    <w:p w:rsidR="00D02744" w:rsidRPr="0045024B" w:rsidRDefault="00D02744"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 xml:space="preserve">Une autre tourbière d’altitude est connue à 8km au sud-est de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à 1515m d’altitude au lieu-dit « </w:t>
      </w:r>
      <w:proofErr w:type="spellStart"/>
      <w:r w:rsidRPr="0045024B">
        <w:rPr>
          <w:rFonts w:ascii="Tahoma" w:hAnsi="Tahoma" w:cs="Tahoma"/>
          <w:sz w:val="24"/>
          <w:szCs w:val="24"/>
          <w:lang w:val="fr-BE"/>
        </w:rPr>
        <w:t>Sommand</w:t>
      </w:r>
      <w:proofErr w:type="spellEnd"/>
      <w:r w:rsidRPr="0045024B">
        <w:rPr>
          <w:rFonts w:ascii="Tahoma" w:hAnsi="Tahoma" w:cs="Tahoma"/>
          <w:sz w:val="24"/>
          <w:szCs w:val="24"/>
          <w:lang w:val="fr-BE"/>
        </w:rPr>
        <w:t xml:space="preserve"> », commune de </w:t>
      </w:r>
      <w:proofErr w:type="spellStart"/>
      <w:r w:rsidRPr="0045024B">
        <w:rPr>
          <w:rFonts w:ascii="Tahoma" w:hAnsi="Tahoma" w:cs="Tahoma"/>
          <w:sz w:val="24"/>
          <w:szCs w:val="24"/>
          <w:lang w:val="fr-BE"/>
        </w:rPr>
        <w:t>Mieussy</w:t>
      </w:r>
      <w:proofErr w:type="spellEnd"/>
      <w:r w:rsidRPr="0045024B">
        <w:rPr>
          <w:rFonts w:ascii="Tahoma" w:hAnsi="Tahoma" w:cs="Tahoma"/>
          <w:sz w:val="24"/>
          <w:szCs w:val="24"/>
          <w:lang w:val="fr-BE"/>
        </w:rPr>
        <w:t>.</w:t>
      </w:r>
      <w:r w:rsidR="00A7107C" w:rsidRPr="0045024B">
        <w:rPr>
          <w:rFonts w:ascii="Tahoma" w:hAnsi="Tahoma" w:cs="Tahoma"/>
          <w:sz w:val="24"/>
          <w:szCs w:val="24"/>
          <w:lang w:val="fr-BE"/>
        </w:rPr>
        <w:t xml:space="preserve"> </w:t>
      </w:r>
      <w:r w:rsidRPr="0045024B">
        <w:rPr>
          <w:rFonts w:ascii="Tahoma" w:hAnsi="Tahoma" w:cs="Tahoma"/>
          <w:sz w:val="24"/>
          <w:szCs w:val="24"/>
          <w:lang w:val="fr-BE"/>
        </w:rPr>
        <w:t>Cette tourbière a été étudiée par Becker (1952) parmi 127 sondages répartis essentiellement</w:t>
      </w:r>
      <w:r w:rsidR="00B80550">
        <w:rPr>
          <w:rFonts w:ascii="Tahoma" w:hAnsi="Tahoma" w:cs="Tahoma"/>
          <w:sz w:val="24"/>
          <w:szCs w:val="24"/>
          <w:lang w:val="fr-BE"/>
        </w:rPr>
        <w:t xml:space="preserve"> </w:t>
      </w:r>
      <w:r w:rsidRPr="0045024B">
        <w:rPr>
          <w:rFonts w:ascii="Tahoma" w:hAnsi="Tahoma" w:cs="Tahoma"/>
          <w:sz w:val="24"/>
          <w:szCs w:val="24"/>
          <w:lang w:val="fr-BE"/>
        </w:rPr>
        <w:t>dans les Alpes du Nord. Le sondage analysé recoupe 6m 50 de tourbe (Fig. 1) mais peut-être subdivisé en deux parties distinctes entre lesquelles l’auteur invoque une interruption de sédimentation dans un ancien lac « peut-être par suite d’une couverture durable de neige ou de glace morte ». Entre 0 et 425cm, on a une succession pollinique correspondant à l’histoire postglaciaire connue tandis que, de 450cm à 650cm, l’auteur s’interroge sur</w:t>
      </w:r>
      <w:r w:rsidR="00B80550">
        <w:rPr>
          <w:rFonts w:ascii="Tahoma" w:hAnsi="Tahoma" w:cs="Tahoma"/>
          <w:sz w:val="24"/>
          <w:szCs w:val="24"/>
          <w:lang w:val="fr-BE"/>
        </w:rPr>
        <w:t xml:space="preserve"> </w:t>
      </w:r>
      <w:r w:rsidRPr="0045024B">
        <w:rPr>
          <w:rFonts w:ascii="Tahoma" w:hAnsi="Tahoma" w:cs="Tahoma"/>
          <w:sz w:val="24"/>
          <w:szCs w:val="24"/>
          <w:lang w:val="fr-BE"/>
        </w:rPr>
        <w:t xml:space="preserve">« la présence éventuelle d’une formation interglaciaire ou </w:t>
      </w:r>
      <w:proofErr w:type="spellStart"/>
      <w:r w:rsidRPr="0045024B">
        <w:rPr>
          <w:rFonts w:ascii="Tahoma" w:hAnsi="Tahoma" w:cs="Tahoma"/>
          <w:sz w:val="24"/>
          <w:szCs w:val="24"/>
          <w:lang w:val="fr-BE"/>
        </w:rPr>
        <w:t>interstadiaire</w:t>
      </w:r>
      <w:proofErr w:type="spellEnd"/>
      <w:r w:rsidRPr="0045024B">
        <w:rPr>
          <w:rFonts w:ascii="Tahoma" w:hAnsi="Tahoma" w:cs="Tahoma"/>
          <w:sz w:val="24"/>
          <w:szCs w:val="24"/>
          <w:lang w:val="fr-BE"/>
        </w:rPr>
        <w:t> ».</w:t>
      </w:r>
      <w:r w:rsidR="00B80550">
        <w:rPr>
          <w:rFonts w:ascii="Tahoma" w:hAnsi="Tahoma" w:cs="Tahoma"/>
          <w:sz w:val="24"/>
          <w:szCs w:val="24"/>
          <w:lang w:val="fr-BE"/>
        </w:rPr>
        <w:t xml:space="preserve"> </w:t>
      </w:r>
      <w:r w:rsidRPr="0045024B">
        <w:rPr>
          <w:rFonts w:ascii="Tahoma" w:hAnsi="Tahoma" w:cs="Tahoma"/>
          <w:sz w:val="24"/>
          <w:szCs w:val="24"/>
          <w:lang w:val="fr-BE"/>
        </w:rPr>
        <w:t xml:space="preserve">Un nouveau sondage, profond de 11 m, réalisé dans la même tourbière en 1992, est en cours d’étude. Il montre à partir de 3 m une sédimentation tourbeuse riche en argile et une argile plus compacte à partir de 5 m. Le travail de Becker ne fait pas allusion à la présence éventuelle de microfossiles anciens redistribués. S’ils étaient reconnus dans le nouveau sondage, peut-être pourrait-on envisager soit l’hypothèse de l’intervention d’un glacier résultant de la glaciation </w:t>
      </w:r>
      <w:proofErr w:type="spellStart"/>
      <w:r w:rsidR="00A7107C" w:rsidRPr="0045024B">
        <w:rPr>
          <w:rFonts w:ascii="Tahoma" w:hAnsi="Tahoma" w:cs="Tahoma"/>
          <w:sz w:val="24"/>
          <w:szCs w:val="24"/>
          <w:lang w:val="fr-BE"/>
        </w:rPr>
        <w:t>rissienne</w:t>
      </w:r>
      <w:proofErr w:type="spellEnd"/>
      <w:r w:rsidR="00A7107C" w:rsidRPr="0045024B">
        <w:rPr>
          <w:rFonts w:ascii="Tahoma" w:hAnsi="Tahoma" w:cs="Tahoma"/>
          <w:sz w:val="24"/>
          <w:szCs w:val="24"/>
          <w:lang w:val="fr-BE"/>
        </w:rPr>
        <w:t xml:space="preserve"> </w:t>
      </w:r>
      <w:r w:rsidRPr="0045024B">
        <w:rPr>
          <w:rFonts w:ascii="Tahoma" w:hAnsi="Tahoma" w:cs="Tahoma"/>
          <w:sz w:val="24"/>
          <w:szCs w:val="24"/>
          <w:lang w:val="fr-BE"/>
        </w:rPr>
        <w:t>(125.000</w:t>
      </w:r>
      <w:r w:rsidR="00A7107C" w:rsidRPr="0045024B">
        <w:rPr>
          <w:rFonts w:ascii="Tahoma" w:hAnsi="Tahoma" w:cs="Tahoma"/>
          <w:sz w:val="24"/>
          <w:szCs w:val="24"/>
          <w:lang w:val="fr-BE"/>
        </w:rPr>
        <w:t xml:space="preserve"> </w:t>
      </w:r>
      <w:r w:rsidRPr="0045024B">
        <w:rPr>
          <w:rFonts w:ascii="Tahoma" w:hAnsi="Tahoma" w:cs="Tahoma"/>
          <w:sz w:val="24"/>
          <w:szCs w:val="24"/>
          <w:lang w:val="fr-BE"/>
        </w:rPr>
        <w:t>ans) connue pour avoir atteint des altitudes plus élevées que la glaciation wurmienne (Fig. 2), soit infirmer l’hypothèse d’une lacune sédimentaire à la base de l’Holocène.</w:t>
      </w:r>
    </w:p>
    <w:p w:rsidR="00D02744" w:rsidRPr="0045024B" w:rsidRDefault="00D02744" w:rsidP="00D02744">
      <w:pPr>
        <w:jc w:val="both"/>
        <w:rPr>
          <w:rFonts w:ascii="Tahoma" w:hAnsi="Tahoma" w:cs="Tahoma"/>
          <w:sz w:val="24"/>
          <w:szCs w:val="24"/>
          <w:lang w:val="fr-BE"/>
        </w:rPr>
      </w:pPr>
    </w:p>
    <w:p w:rsidR="00D02744" w:rsidRPr="0045024B" w:rsidRDefault="00A7107C" w:rsidP="00121BB5">
      <w:pPr>
        <w:ind w:left="284" w:hanging="284"/>
        <w:jc w:val="both"/>
        <w:rPr>
          <w:rFonts w:ascii="Tahoma" w:hAnsi="Tahoma" w:cs="Tahoma"/>
          <w:sz w:val="24"/>
          <w:szCs w:val="24"/>
          <w:lang w:val="en-GB"/>
        </w:rPr>
      </w:pPr>
      <w:proofErr w:type="gramStart"/>
      <w:r w:rsidRPr="0045024B">
        <w:rPr>
          <w:rFonts w:ascii="Tahoma" w:hAnsi="Tahoma" w:cs="Tahoma"/>
          <w:sz w:val="24"/>
          <w:szCs w:val="24"/>
        </w:rPr>
        <w:t>van</w:t>
      </w:r>
      <w:proofErr w:type="gramEnd"/>
      <w:r w:rsidRPr="0045024B">
        <w:rPr>
          <w:rFonts w:ascii="Tahoma" w:hAnsi="Tahoma" w:cs="Tahoma"/>
          <w:sz w:val="24"/>
          <w:szCs w:val="24"/>
        </w:rPr>
        <w:t xml:space="preserve"> den </w:t>
      </w:r>
      <w:proofErr w:type="spellStart"/>
      <w:r w:rsidRPr="0045024B">
        <w:rPr>
          <w:rFonts w:ascii="Tahoma" w:hAnsi="Tahoma" w:cs="Tahoma"/>
          <w:sz w:val="24"/>
          <w:szCs w:val="24"/>
        </w:rPr>
        <w:t>Bogaard</w:t>
      </w:r>
      <w:proofErr w:type="spellEnd"/>
      <w:r w:rsidRPr="0045024B">
        <w:rPr>
          <w:rFonts w:ascii="Tahoma" w:hAnsi="Tahoma" w:cs="Tahoma"/>
          <w:sz w:val="24"/>
          <w:szCs w:val="24"/>
        </w:rPr>
        <w:t xml:space="preserve">, P. (1995). 40Ar/39Ar ages of </w:t>
      </w:r>
      <w:proofErr w:type="spellStart"/>
      <w:r w:rsidRPr="0045024B">
        <w:rPr>
          <w:rFonts w:ascii="Tahoma" w:hAnsi="Tahoma" w:cs="Tahoma"/>
          <w:sz w:val="24"/>
          <w:szCs w:val="24"/>
        </w:rPr>
        <w:t>sanidine</w:t>
      </w:r>
      <w:proofErr w:type="spellEnd"/>
      <w:r w:rsidRPr="0045024B">
        <w:rPr>
          <w:rFonts w:ascii="Tahoma" w:hAnsi="Tahoma" w:cs="Tahoma"/>
          <w:sz w:val="24"/>
          <w:szCs w:val="24"/>
        </w:rPr>
        <w:t xml:space="preserve"> phenocrysts from </w:t>
      </w:r>
      <w:proofErr w:type="spellStart"/>
      <w:r w:rsidRPr="0045024B">
        <w:rPr>
          <w:rFonts w:ascii="Tahoma" w:hAnsi="Tahoma" w:cs="Tahoma"/>
          <w:sz w:val="24"/>
          <w:szCs w:val="24"/>
        </w:rPr>
        <w:t>Laacher</w:t>
      </w:r>
      <w:proofErr w:type="spellEnd"/>
      <w:r w:rsidRPr="0045024B">
        <w:rPr>
          <w:rFonts w:ascii="Tahoma" w:hAnsi="Tahoma" w:cs="Tahoma"/>
          <w:sz w:val="24"/>
          <w:szCs w:val="24"/>
        </w:rPr>
        <w:t xml:space="preserve"> See Tephra (12,900 </w:t>
      </w:r>
      <w:proofErr w:type="spellStart"/>
      <w:r w:rsidRPr="0045024B">
        <w:rPr>
          <w:rFonts w:ascii="Tahoma" w:hAnsi="Tahoma" w:cs="Tahoma"/>
          <w:sz w:val="24"/>
          <w:szCs w:val="24"/>
        </w:rPr>
        <w:t>yr</w:t>
      </w:r>
      <w:proofErr w:type="spellEnd"/>
      <w:r w:rsidRPr="0045024B">
        <w:rPr>
          <w:rFonts w:ascii="Tahoma" w:hAnsi="Tahoma" w:cs="Tahoma"/>
          <w:sz w:val="24"/>
          <w:szCs w:val="24"/>
        </w:rPr>
        <w:t xml:space="preserve"> BP): Chronostratigraphic and petrological significance. </w:t>
      </w:r>
      <w:r w:rsidRPr="0045024B">
        <w:rPr>
          <w:rFonts w:ascii="Tahoma" w:hAnsi="Tahoma" w:cs="Tahoma"/>
          <w:i/>
          <w:iCs/>
          <w:sz w:val="24"/>
          <w:szCs w:val="24"/>
          <w:lang w:val="en-GB"/>
        </w:rPr>
        <w:t>Earth and Planetary Science Letters</w:t>
      </w:r>
      <w:r w:rsidRPr="0045024B">
        <w:rPr>
          <w:rFonts w:ascii="Tahoma" w:hAnsi="Tahoma" w:cs="Tahoma"/>
          <w:sz w:val="24"/>
          <w:szCs w:val="24"/>
          <w:lang w:val="en-GB"/>
        </w:rPr>
        <w:t xml:space="preserve">, </w:t>
      </w:r>
      <w:r w:rsidRPr="0045024B">
        <w:rPr>
          <w:rFonts w:ascii="Tahoma" w:hAnsi="Tahoma" w:cs="Tahoma"/>
          <w:iCs/>
          <w:sz w:val="24"/>
          <w:szCs w:val="24"/>
          <w:lang w:val="en-GB"/>
        </w:rPr>
        <w:t>133</w:t>
      </w:r>
      <w:r w:rsidRPr="0045024B">
        <w:rPr>
          <w:rFonts w:ascii="Tahoma" w:hAnsi="Tahoma" w:cs="Tahoma"/>
          <w:sz w:val="24"/>
          <w:szCs w:val="24"/>
          <w:lang w:val="en-GB"/>
        </w:rPr>
        <w:t>(1-2), 163-174.</w:t>
      </w:r>
    </w:p>
    <w:p w:rsidR="00D02744" w:rsidRPr="0045024B" w:rsidRDefault="00D02744" w:rsidP="00121BB5">
      <w:pPr>
        <w:ind w:left="284" w:hanging="284"/>
        <w:jc w:val="both"/>
        <w:rPr>
          <w:rFonts w:ascii="Tahoma" w:hAnsi="Tahoma" w:cs="Tahoma"/>
          <w:sz w:val="24"/>
          <w:szCs w:val="24"/>
          <w:lang w:val="fr-BE"/>
        </w:rPr>
      </w:pPr>
      <w:r w:rsidRPr="0045024B">
        <w:rPr>
          <w:rFonts w:ascii="Tahoma" w:hAnsi="Tahoma" w:cs="Tahoma"/>
          <w:sz w:val="24"/>
          <w:szCs w:val="24"/>
          <w:lang w:val="en-GB"/>
        </w:rPr>
        <w:t xml:space="preserve">David, F., </w:t>
      </w:r>
      <w:proofErr w:type="spellStart"/>
      <w:r w:rsidRPr="0045024B">
        <w:rPr>
          <w:rFonts w:ascii="Tahoma" w:hAnsi="Tahoma" w:cs="Tahoma"/>
          <w:sz w:val="24"/>
          <w:szCs w:val="24"/>
          <w:lang w:val="en-GB"/>
        </w:rPr>
        <w:t>Damblon</w:t>
      </w:r>
      <w:proofErr w:type="spellEnd"/>
      <w:r w:rsidRPr="0045024B">
        <w:rPr>
          <w:rFonts w:ascii="Tahoma" w:hAnsi="Tahoma" w:cs="Tahoma"/>
          <w:sz w:val="24"/>
          <w:szCs w:val="24"/>
          <w:lang w:val="en-GB"/>
        </w:rPr>
        <w:t xml:space="preserve">, F., </w:t>
      </w:r>
      <w:proofErr w:type="spellStart"/>
      <w:r w:rsidRPr="0045024B">
        <w:rPr>
          <w:rFonts w:ascii="Tahoma" w:hAnsi="Tahoma" w:cs="Tahoma"/>
          <w:sz w:val="24"/>
          <w:szCs w:val="24"/>
          <w:lang w:val="en-GB"/>
        </w:rPr>
        <w:t>Farjanel</w:t>
      </w:r>
      <w:proofErr w:type="spellEnd"/>
      <w:r w:rsidRPr="0045024B">
        <w:rPr>
          <w:rFonts w:ascii="Tahoma" w:hAnsi="Tahoma" w:cs="Tahoma"/>
          <w:sz w:val="24"/>
          <w:szCs w:val="24"/>
          <w:lang w:val="en-GB"/>
        </w:rPr>
        <w:t xml:space="preserve">, G., </w:t>
      </w:r>
      <w:proofErr w:type="spellStart"/>
      <w:r w:rsidRPr="0045024B">
        <w:rPr>
          <w:rFonts w:ascii="Tahoma" w:hAnsi="Tahoma" w:cs="Tahoma"/>
          <w:sz w:val="24"/>
          <w:szCs w:val="24"/>
          <w:lang w:val="en-GB"/>
        </w:rPr>
        <w:t>Juvigné</w:t>
      </w:r>
      <w:proofErr w:type="spellEnd"/>
      <w:r w:rsidRPr="0045024B">
        <w:rPr>
          <w:rFonts w:ascii="Tahoma" w:hAnsi="Tahoma" w:cs="Tahoma"/>
          <w:sz w:val="24"/>
          <w:szCs w:val="24"/>
          <w:lang w:val="en-GB"/>
        </w:rPr>
        <w:t xml:space="preserve">, E., Streel, M., Berthier, F. (2006). </w:t>
      </w:r>
      <w:r w:rsidRPr="0045024B">
        <w:rPr>
          <w:rFonts w:ascii="Tahoma" w:hAnsi="Tahoma" w:cs="Tahoma"/>
          <w:sz w:val="24"/>
          <w:szCs w:val="24"/>
          <w:lang w:val="fr-BE"/>
        </w:rPr>
        <w:t xml:space="preserve">Variabilité des enregistrements polliniques en montagne et reconstitutions </w:t>
      </w:r>
      <w:proofErr w:type="spellStart"/>
      <w:r w:rsidRPr="0045024B">
        <w:rPr>
          <w:rFonts w:ascii="Tahoma" w:hAnsi="Tahoma" w:cs="Tahoma"/>
          <w:sz w:val="24"/>
          <w:szCs w:val="24"/>
          <w:lang w:val="fr-BE"/>
        </w:rPr>
        <w:t>paléoécologiques</w:t>
      </w:r>
      <w:proofErr w:type="spellEnd"/>
      <w:r w:rsidRPr="0045024B">
        <w:rPr>
          <w:rFonts w:ascii="Tahoma" w:hAnsi="Tahoma" w:cs="Tahoma"/>
          <w:sz w:val="24"/>
          <w:szCs w:val="24"/>
          <w:lang w:val="fr-BE"/>
        </w:rPr>
        <w:t xml:space="preserve">. </w:t>
      </w:r>
      <w:proofErr w:type="spellStart"/>
      <w:r w:rsidRPr="0045024B">
        <w:rPr>
          <w:rFonts w:ascii="Tahoma" w:hAnsi="Tahoma" w:cs="Tahoma"/>
          <w:i/>
          <w:sz w:val="24"/>
          <w:szCs w:val="24"/>
          <w:lang w:val="fr-BE"/>
        </w:rPr>
        <w:t>Belgeo</w:t>
      </w:r>
      <w:proofErr w:type="spellEnd"/>
      <w:r w:rsidRPr="0045024B">
        <w:rPr>
          <w:rFonts w:ascii="Tahoma" w:hAnsi="Tahoma" w:cs="Tahoma"/>
          <w:sz w:val="24"/>
          <w:szCs w:val="24"/>
          <w:lang w:val="fr-BE"/>
        </w:rPr>
        <w:t>, 2003/3, 265-278.</w:t>
      </w:r>
    </w:p>
    <w:p w:rsidR="00D02744" w:rsidRPr="0045024B" w:rsidRDefault="00D02744" w:rsidP="00121BB5">
      <w:pPr>
        <w:ind w:left="284" w:hanging="284"/>
        <w:jc w:val="both"/>
        <w:rPr>
          <w:rFonts w:ascii="Tahoma" w:hAnsi="Tahoma" w:cs="Tahoma"/>
          <w:sz w:val="24"/>
          <w:szCs w:val="24"/>
          <w:lang w:val="fr-BE"/>
        </w:rPr>
      </w:pPr>
      <w:r w:rsidRPr="0045024B">
        <w:rPr>
          <w:rFonts w:ascii="Tahoma" w:hAnsi="Tahoma" w:cs="Tahoma"/>
          <w:sz w:val="24"/>
          <w:szCs w:val="24"/>
          <w:lang w:val="fr-BE"/>
        </w:rPr>
        <w:t xml:space="preserve">Becker, J. (1952). Etude palynologique des tourbes flandriennes des Alpes françaises. </w:t>
      </w:r>
      <w:r w:rsidRPr="0045024B">
        <w:rPr>
          <w:rFonts w:ascii="Tahoma" w:hAnsi="Tahoma" w:cs="Tahoma"/>
          <w:i/>
          <w:sz w:val="24"/>
          <w:szCs w:val="24"/>
          <w:lang w:val="fr-BE"/>
        </w:rPr>
        <w:t>Mémoires du Service de la carte géologique d’Alsace</w:t>
      </w:r>
      <w:r w:rsidR="00B80550">
        <w:rPr>
          <w:rFonts w:ascii="Tahoma" w:hAnsi="Tahoma" w:cs="Tahoma"/>
          <w:i/>
          <w:sz w:val="24"/>
          <w:szCs w:val="24"/>
          <w:lang w:val="fr-BE"/>
        </w:rPr>
        <w:t xml:space="preserve"> </w:t>
      </w:r>
      <w:r w:rsidRPr="0045024B">
        <w:rPr>
          <w:rFonts w:ascii="Tahoma" w:hAnsi="Tahoma" w:cs="Tahoma"/>
          <w:i/>
          <w:sz w:val="24"/>
          <w:szCs w:val="24"/>
          <w:lang w:val="fr-BE"/>
        </w:rPr>
        <w:t>et de Lorraine, Université de Strasbourg</w:t>
      </w:r>
      <w:r w:rsidRPr="0045024B">
        <w:rPr>
          <w:rFonts w:ascii="Tahoma" w:hAnsi="Tahoma" w:cs="Tahoma"/>
          <w:sz w:val="24"/>
          <w:szCs w:val="24"/>
          <w:lang w:val="fr-BE"/>
        </w:rPr>
        <w:t>, 61 pp.</w:t>
      </w:r>
    </w:p>
    <w:p w:rsidR="00D02744" w:rsidRPr="0045024B" w:rsidRDefault="00D02744" w:rsidP="00121BB5">
      <w:pPr>
        <w:ind w:left="284" w:hanging="284"/>
        <w:jc w:val="both"/>
        <w:rPr>
          <w:rFonts w:ascii="Tahoma" w:hAnsi="Tahoma" w:cs="Tahoma"/>
          <w:sz w:val="24"/>
          <w:szCs w:val="24"/>
          <w:lang w:val="fr-BE"/>
        </w:rPr>
      </w:pPr>
      <w:proofErr w:type="gramStart"/>
      <w:r w:rsidRPr="0045024B">
        <w:rPr>
          <w:rFonts w:ascii="Tahoma" w:hAnsi="Tahoma" w:cs="Tahoma"/>
          <w:sz w:val="24"/>
          <w:szCs w:val="24"/>
          <w:lang w:val="fr-BE"/>
        </w:rPr>
        <w:t>de</w:t>
      </w:r>
      <w:proofErr w:type="gramEnd"/>
      <w:r w:rsidRPr="0045024B">
        <w:rPr>
          <w:rFonts w:ascii="Tahoma" w:hAnsi="Tahoma" w:cs="Tahoma"/>
          <w:sz w:val="24"/>
          <w:szCs w:val="24"/>
          <w:lang w:val="fr-BE"/>
        </w:rPr>
        <w:t xml:space="preserve"> Meyer, C. (2005). </w:t>
      </w:r>
      <w:proofErr w:type="spellStart"/>
      <w:r w:rsidRPr="0045024B">
        <w:rPr>
          <w:rFonts w:ascii="Tahoma" w:hAnsi="Tahoma" w:cs="Tahoma"/>
          <w:sz w:val="24"/>
          <w:szCs w:val="24"/>
          <w:lang w:val="fr-BE"/>
        </w:rPr>
        <w:t>Biostratigrafie</w:t>
      </w:r>
      <w:proofErr w:type="spellEnd"/>
      <w:r w:rsidRPr="0045024B">
        <w:rPr>
          <w:rFonts w:ascii="Tahoma" w:hAnsi="Tahoma" w:cs="Tahoma"/>
          <w:sz w:val="24"/>
          <w:szCs w:val="24"/>
          <w:lang w:val="fr-BE"/>
        </w:rPr>
        <w:t xml:space="preserve"> met </w:t>
      </w:r>
      <w:proofErr w:type="spellStart"/>
      <w:r w:rsidRPr="0045024B">
        <w:rPr>
          <w:rFonts w:ascii="Tahoma" w:hAnsi="Tahoma" w:cs="Tahoma"/>
          <w:sz w:val="24"/>
          <w:szCs w:val="24"/>
          <w:lang w:val="fr-BE"/>
        </w:rPr>
        <w:t>dinoflagellaten</w:t>
      </w:r>
      <w:proofErr w:type="spellEnd"/>
      <w:r w:rsidRPr="0045024B">
        <w:rPr>
          <w:rFonts w:ascii="Tahoma" w:hAnsi="Tahoma" w:cs="Tahoma"/>
          <w:sz w:val="24"/>
          <w:szCs w:val="24"/>
          <w:lang w:val="fr-BE"/>
        </w:rPr>
        <w:t xml:space="preserve"> en </w:t>
      </w:r>
      <w:proofErr w:type="spellStart"/>
      <w:r w:rsidRPr="0045024B">
        <w:rPr>
          <w:rFonts w:ascii="Tahoma" w:hAnsi="Tahoma" w:cs="Tahoma"/>
          <w:sz w:val="24"/>
          <w:szCs w:val="24"/>
          <w:lang w:val="fr-BE"/>
        </w:rPr>
        <w:t>geologische</w:t>
      </w:r>
      <w:proofErr w:type="spellEnd"/>
      <w:r w:rsidRPr="0045024B">
        <w:rPr>
          <w:rFonts w:ascii="Tahoma" w:hAnsi="Tahoma" w:cs="Tahoma"/>
          <w:sz w:val="24"/>
          <w:szCs w:val="24"/>
          <w:lang w:val="fr-BE"/>
        </w:rPr>
        <w:t xml:space="preserve"> </w:t>
      </w:r>
      <w:proofErr w:type="spellStart"/>
      <w:r w:rsidRPr="0045024B">
        <w:rPr>
          <w:rFonts w:ascii="Tahoma" w:hAnsi="Tahoma" w:cs="Tahoma"/>
          <w:sz w:val="24"/>
          <w:szCs w:val="24"/>
          <w:lang w:val="fr-BE"/>
        </w:rPr>
        <w:t>detailkartering</w:t>
      </w:r>
      <w:proofErr w:type="spellEnd"/>
      <w:r w:rsidRPr="0045024B">
        <w:rPr>
          <w:rFonts w:ascii="Tahoma" w:hAnsi="Tahoma" w:cs="Tahoma"/>
          <w:sz w:val="24"/>
          <w:szCs w:val="24"/>
          <w:lang w:val="fr-BE"/>
        </w:rPr>
        <w:t xml:space="preserve"> van de Couches rouges te </w:t>
      </w:r>
      <w:proofErr w:type="spellStart"/>
      <w:r w:rsidRPr="0045024B">
        <w:rPr>
          <w:rFonts w:ascii="Tahoma" w:hAnsi="Tahoma" w:cs="Tahoma"/>
          <w:sz w:val="24"/>
          <w:szCs w:val="24"/>
          <w:lang w:val="fr-BE"/>
        </w:rPr>
        <w:t>Mégevette</w:t>
      </w:r>
      <w:proofErr w:type="spellEnd"/>
      <w:r w:rsidRPr="0045024B">
        <w:rPr>
          <w:rFonts w:ascii="Tahoma" w:hAnsi="Tahoma" w:cs="Tahoma"/>
          <w:sz w:val="24"/>
          <w:szCs w:val="24"/>
          <w:lang w:val="fr-BE"/>
        </w:rPr>
        <w:t xml:space="preserve"> (Préalpes médianes, Chablais). </w:t>
      </w:r>
      <w:r w:rsidRPr="0045024B">
        <w:rPr>
          <w:rFonts w:ascii="Tahoma" w:hAnsi="Tahoma" w:cs="Tahoma"/>
          <w:i/>
          <w:sz w:val="24"/>
          <w:szCs w:val="24"/>
          <w:lang w:val="fr-BE"/>
        </w:rPr>
        <w:t>Manuscrit présenté pour l’obtention du diplôme de Licenciée en Géologie (</w:t>
      </w:r>
      <w:proofErr w:type="spellStart"/>
      <w:r w:rsidRPr="0045024B">
        <w:rPr>
          <w:rFonts w:ascii="Tahoma" w:hAnsi="Tahoma" w:cs="Tahoma"/>
          <w:i/>
          <w:sz w:val="24"/>
          <w:szCs w:val="24"/>
          <w:lang w:val="fr-BE"/>
        </w:rPr>
        <w:t>Universiteit</w:t>
      </w:r>
      <w:proofErr w:type="spellEnd"/>
      <w:r w:rsidRPr="0045024B">
        <w:rPr>
          <w:rFonts w:ascii="Tahoma" w:hAnsi="Tahoma" w:cs="Tahoma"/>
          <w:i/>
          <w:sz w:val="24"/>
          <w:szCs w:val="24"/>
          <w:lang w:val="fr-BE"/>
        </w:rPr>
        <w:t xml:space="preserve"> Gent)</w:t>
      </w:r>
      <w:r w:rsidRPr="0045024B">
        <w:rPr>
          <w:rFonts w:ascii="Tahoma" w:hAnsi="Tahoma" w:cs="Tahoma"/>
          <w:sz w:val="24"/>
          <w:szCs w:val="24"/>
          <w:lang w:val="fr-BE"/>
        </w:rPr>
        <w:t>, 125 p. + annexes et planches.</w:t>
      </w:r>
    </w:p>
    <w:p w:rsidR="00D02744" w:rsidRPr="0045024B" w:rsidRDefault="00D02744" w:rsidP="00D02744">
      <w:pPr>
        <w:jc w:val="both"/>
        <w:rPr>
          <w:rFonts w:ascii="Tahoma" w:hAnsi="Tahoma" w:cs="Tahoma"/>
          <w:sz w:val="24"/>
          <w:szCs w:val="24"/>
          <w:lang w:val="fr-BE"/>
        </w:rPr>
      </w:pPr>
    </w:p>
    <w:p w:rsidR="00FE625E" w:rsidRPr="0045024B" w:rsidRDefault="00FE625E"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Figure 1</w:t>
      </w:r>
      <w:r w:rsidR="00FE625E" w:rsidRPr="0045024B">
        <w:rPr>
          <w:rFonts w:ascii="Tahoma" w:hAnsi="Tahoma" w:cs="Tahoma"/>
          <w:sz w:val="24"/>
          <w:szCs w:val="24"/>
          <w:lang w:val="fr-BE"/>
        </w:rPr>
        <w:t xml:space="preserve"> (page suivante)</w:t>
      </w:r>
      <w:r w:rsidR="00663E75" w:rsidRPr="0045024B">
        <w:rPr>
          <w:rFonts w:ascii="Tahoma" w:hAnsi="Tahoma" w:cs="Tahoma"/>
          <w:sz w:val="24"/>
          <w:szCs w:val="24"/>
          <w:lang w:val="fr-BE"/>
        </w:rPr>
        <w:t>.</w:t>
      </w:r>
      <w:r w:rsidRPr="0045024B">
        <w:rPr>
          <w:rFonts w:ascii="Tahoma" w:hAnsi="Tahoma" w:cs="Tahoma"/>
          <w:sz w:val="24"/>
          <w:szCs w:val="24"/>
          <w:lang w:val="fr-BE"/>
        </w:rPr>
        <w:t xml:space="preserve"> Comparaison entre les sondages de </w:t>
      </w:r>
      <w:proofErr w:type="spellStart"/>
      <w:r w:rsidRPr="0045024B">
        <w:rPr>
          <w:rFonts w:ascii="Tahoma" w:hAnsi="Tahoma" w:cs="Tahoma"/>
          <w:sz w:val="24"/>
          <w:szCs w:val="24"/>
          <w:lang w:val="fr-BE"/>
        </w:rPr>
        <w:t>Sommand</w:t>
      </w:r>
      <w:proofErr w:type="spellEnd"/>
      <w:r w:rsidRPr="0045024B">
        <w:rPr>
          <w:rFonts w:ascii="Tahoma" w:hAnsi="Tahoma" w:cs="Tahoma"/>
          <w:sz w:val="24"/>
          <w:szCs w:val="24"/>
          <w:lang w:val="fr-BE"/>
        </w:rPr>
        <w:t xml:space="preserve"> (Becker 1952) et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xml:space="preserve"> (David et al. 2006).</w:t>
      </w:r>
    </w:p>
    <w:p w:rsidR="00FE625E" w:rsidRPr="0045024B" w:rsidRDefault="00D02744" w:rsidP="00D02744">
      <w:pPr>
        <w:jc w:val="both"/>
        <w:rPr>
          <w:rFonts w:ascii="Tahoma" w:hAnsi="Tahoma" w:cs="Tahoma"/>
          <w:sz w:val="24"/>
          <w:szCs w:val="24"/>
          <w:lang w:val="fr-BE"/>
        </w:rPr>
        <w:sectPr w:rsidR="00FE625E" w:rsidRPr="0045024B" w:rsidSect="00D02744">
          <w:pgSz w:w="11906" w:h="16838" w:code="9"/>
          <w:pgMar w:top="1418" w:right="1418" w:bottom="1418" w:left="1418" w:header="425" w:footer="1038" w:gutter="0"/>
          <w:cols w:space="720"/>
        </w:sectPr>
      </w:pPr>
      <w:r w:rsidRPr="0045024B">
        <w:rPr>
          <w:rFonts w:ascii="Tahoma" w:hAnsi="Tahoma" w:cs="Tahoma"/>
          <w:sz w:val="24"/>
          <w:szCs w:val="24"/>
          <w:lang w:val="fr-BE"/>
        </w:rPr>
        <w:t xml:space="preserve">Le maximum de </w:t>
      </w:r>
      <w:proofErr w:type="spellStart"/>
      <w:r w:rsidRPr="0045024B">
        <w:rPr>
          <w:rFonts w:ascii="Tahoma" w:hAnsi="Tahoma" w:cs="Tahoma"/>
          <w:sz w:val="24"/>
          <w:szCs w:val="24"/>
          <w:lang w:val="fr-BE"/>
        </w:rPr>
        <w:t>Corylus</w:t>
      </w:r>
      <w:proofErr w:type="spellEnd"/>
      <w:r w:rsidRPr="0045024B">
        <w:rPr>
          <w:rFonts w:ascii="Tahoma" w:hAnsi="Tahoma" w:cs="Tahoma"/>
          <w:sz w:val="24"/>
          <w:szCs w:val="24"/>
          <w:lang w:val="fr-BE"/>
        </w:rPr>
        <w:t xml:space="preserve"> (Période Boréale) permet de corréler les deux sondages. La partie inférieure du sondage de </w:t>
      </w:r>
      <w:proofErr w:type="spellStart"/>
      <w:r w:rsidRPr="0045024B">
        <w:rPr>
          <w:rFonts w:ascii="Tahoma" w:hAnsi="Tahoma" w:cs="Tahoma"/>
          <w:sz w:val="24"/>
          <w:szCs w:val="24"/>
          <w:lang w:val="fr-BE"/>
        </w:rPr>
        <w:t>Sommand</w:t>
      </w:r>
      <w:proofErr w:type="spellEnd"/>
      <w:r w:rsidRPr="0045024B">
        <w:rPr>
          <w:rFonts w:ascii="Tahoma" w:hAnsi="Tahoma" w:cs="Tahoma"/>
          <w:sz w:val="24"/>
          <w:szCs w:val="24"/>
          <w:lang w:val="fr-BE"/>
        </w:rPr>
        <w:t xml:space="preserve"> n’a pas d’équivalent dans le sondage de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xml:space="preserve">. </w:t>
      </w:r>
    </w:p>
    <w:p w:rsidR="00C341B8" w:rsidRPr="0045024B" w:rsidRDefault="00420AA5" w:rsidP="00C341B8">
      <w:pPr>
        <w:rPr>
          <w:rFonts w:ascii="Tahoma" w:hAnsi="Tahoma" w:cs="Tahoma"/>
          <w:sz w:val="24"/>
          <w:szCs w:val="24"/>
        </w:rPr>
      </w:pPr>
      <w:r w:rsidRPr="00343A3D">
        <w:rPr>
          <w:rFonts w:ascii="Tahoma" w:hAnsi="Tahoma" w:cs="Tahoma"/>
          <w:noProof/>
          <w:sz w:val="24"/>
          <w:szCs w:val="24"/>
          <w:lang w:val="fr-FR" w:eastAsia="fr-FR"/>
        </w:rPr>
        <w:lastRenderedPageBreak/>
        <w:drawing>
          <wp:inline distT="0" distB="0" distL="0" distR="0">
            <wp:extent cx="8892540" cy="5003357"/>
            <wp:effectExtent l="0" t="0" r="3810" b="6985"/>
            <wp:docPr id="19" name="Image 19" descr="C:\Users\Utilisateur_2\Desktop\Bouttecul Sommand pour MVP\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_2\Desktop\Bouttecul Sommand pour MVP\Diapositive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92540" cy="5003357"/>
                    </a:xfrm>
                    <a:prstGeom prst="rect">
                      <a:avLst/>
                    </a:prstGeom>
                    <a:noFill/>
                    <a:ln>
                      <a:noFill/>
                    </a:ln>
                  </pic:spPr>
                </pic:pic>
              </a:graphicData>
            </a:graphic>
          </wp:inline>
        </w:drawing>
      </w:r>
    </w:p>
    <w:p w:rsidR="00C341B8" w:rsidRPr="0045024B" w:rsidRDefault="00C341B8" w:rsidP="00C341B8">
      <w:pPr>
        <w:rPr>
          <w:rFonts w:ascii="Tahoma" w:hAnsi="Tahoma" w:cs="Tahoma"/>
          <w:sz w:val="24"/>
          <w:szCs w:val="24"/>
        </w:rPr>
      </w:pPr>
    </w:p>
    <w:p w:rsidR="00C341B8" w:rsidRPr="0045024B" w:rsidRDefault="00C341B8" w:rsidP="00C341B8">
      <w:pPr>
        <w:jc w:val="center"/>
        <w:rPr>
          <w:rFonts w:ascii="Tahoma" w:hAnsi="Tahoma" w:cs="Tahoma"/>
          <w:sz w:val="24"/>
          <w:szCs w:val="24"/>
          <w:lang w:val="fr-BE"/>
        </w:rPr>
      </w:pPr>
      <w:r w:rsidRPr="0045024B">
        <w:rPr>
          <w:rFonts w:ascii="Tahoma" w:hAnsi="Tahoma" w:cs="Tahoma"/>
          <w:sz w:val="24"/>
          <w:szCs w:val="24"/>
          <w:lang w:val="fr-BE"/>
        </w:rPr>
        <w:t xml:space="preserve">Figure 1. Comparaison entre les sondages de </w:t>
      </w:r>
      <w:proofErr w:type="spellStart"/>
      <w:r w:rsidRPr="0045024B">
        <w:rPr>
          <w:rFonts w:ascii="Tahoma" w:hAnsi="Tahoma" w:cs="Tahoma"/>
          <w:sz w:val="24"/>
          <w:szCs w:val="24"/>
          <w:lang w:val="fr-BE"/>
        </w:rPr>
        <w:t>Sommand</w:t>
      </w:r>
      <w:proofErr w:type="spellEnd"/>
      <w:r w:rsidRPr="0045024B">
        <w:rPr>
          <w:rFonts w:ascii="Tahoma" w:hAnsi="Tahoma" w:cs="Tahoma"/>
          <w:sz w:val="24"/>
          <w:szCs w:val="24"/>
          <w:lang w:val="fr-BE"/>
        </w:rPr>
        <w:t xml:space="preserve"> (Becker 1952) et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xml:space="preserve"> (David et al. 2006).</w:t>
      </w:r>
    </w:p>
    <w:p w:rsidR="00C341B8" w:rsidRPr="0045024B" w:rsidRDefault="00C341B8" w:rsidP="00D02744">
      <w:pPr>
        <w:jc w:val="both"/>
        <w:rPr>
          <w:rFonts w:ascii="Tahoma" w:hAnsi="Tahoma" w:cs="Tahoma"/>
          <w:sz w:val="24"/>
          <w:szCs w:val="24"/>
          <w:lang w:val="fr-BE"/>
        </w:rPr>
        <w:sectPr w:rsidR="00C341B8" w:rsidRPr="0045024B" w:rsidSect="00C341B8">
          <w:pgSz w:w="16838" w:h="11906" w:orient="landscape" w:code="9"/>
          <w:pgMar w:top="1418" w:right="1418" w:bottom="1418" w:left="1418" w:header="425" w:footer="1038" w:gutter="0"/>
          <w:cols w:space="720"/>
          <w:docGrid w:linePitch="299"/>
        </w:sectPr>
      </w:pPr>
    </w:p>
    <w:p w:rsidR="00D02744" w:rsidRPr="0045024B" w:rsidRDefault="00D02744"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C341B8" w:rsidRPr="0045024B" w:rsidRDefault="00C341B8"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Figure 2 </w:t>
      </w:r>
      <w:r w:rsidR="00663E75" w:rsidRPr="0045024B">
        <w:rPr>
          <w:rFonts w:ascii="Tahoma" w:hAnsi="Tahoma" w:cs="Tahoma"/>
          <w:sz w:val="24"/>
          <w:szCs w:val="24"/>
          <w:lang w:val="fr-BE"/>
        </w:rPr>
        <w:t>(page suivante).</w:t>
      </w:r>
      <w:r w:rsidRPr="0045024B">
        <w:rPr>
          <w:rFonts w:ascii="Tahoma" w:hAnsi="Tahoma" w:cs="Tahoma"/>
          <w:sz w:val="24"/>
          <w:szCs w:val="24"/>
          <w:lang w:val="fr-BE"/>
        </w:rPr>
        <w:t xml:space="preserve"> Comparaison entre l’étendue des calottes glaciaires pendant la Glaciation </w:t>
      </w:r>
      <w:proofErr w:type="spellStart"/>
      <w:r w:rsidRPr="0045024B">
        <w:rPr>
          <w:rFonts w:ascii="Tahoma" w:hAnsi="Tahoma" w:cs="Tahoma"/>
          <w:sz w:val="24"/>
          <w:szCs w:val="24"/>
          <w:lang w:val="fr-BE"/>
        </w:rPr>
        <w:t>Wurm</w:t>
      </w:r>
      <w:proofErr w:type="spellEnd"/>
      <w:r w:rsidRPr="0045024B">
        <w:rPr>
          <w:rFonts w:ascii="Tahoma" w:hAnsi="Tahoma" w:cs="Tahoma"/>
          <w:sz w:val="24"/>
          <w:szCs w:val="24"/>
          <w:lang w:val="fr-BE"/>
        </w:rPr>
        <w:t xml:space="preserve"> et pendant la Glaciation Riss.</w:t>
      </w:r>
    </w:p>
    <w:p w:rsidR="00D02744" w:rsidRPr="0045024B" w:rsidRDefault="00D02744" w:rsidP="00D02744">
      <w:pPr>
        <w:jc w:val="both"/>
        <w:rPr>
          <w:rFonts w:ascii="Tahoma" w:hAnsi="Tahoma" w:cs="Tahoma"/>
          <w:sz w:val="24"/>
          <w:szCs w:val="24"/>
          <w:lang w:val="fr-BE"/>
        </w:rPr>
      </w:pPr>
      <w:r w:rsidRPr="0045024B">
        <w:rPr>
          <w:rFonts w:ascii="Tahoma" w:hAnsi="Tahoma" w:cs="Tahoma"/>
          <w:sz w:val="24"/>
          <w:szCs w:val="24"/>
          <w:lang w:val="fr-BE"/>
        </w:rPr>
        <w:t xml:space="preserve">Le point rouge indique l’emplacement du sondage de </w:t>
      </w:r>
      <w:proofErr w:type="spellStart"/>
      <w:r w:rsidRPr="0045024B">
        <w:rPr>
          <w:rFonts w:ascii="Tahoma" w:hAnsi="Tahoma" w:cs="Tahoma"/>
          <w:sz w:val="24"/>
          <w:szCs w:val="24"/>
          <w:lang w:val="fr-BE"/>
        </w:rPr>
        <w:t>Bouttecul</w:t>
      </w:r>
      <w:proofErr w:type="spellEnd"/>
      <w:r w:rsidRPr="0045024B">
        <w:rPr>
          <w:rFonts w:ascii="Tahoma" w:hAnsi="Tahoma" w:cs="Tahoma"/>
          <w:sz w:val="24"/>
          <w:szCs w:val="24"/>
          <w:lang w:val="fr-BE"/>
        </w:rPr>
        <w:t xml:space="preserve"> ; le point bleu l’emplacement du sondage de </w:t>
      </w:r>
      <w:proofErr w:type="spellStart"/>
      <w:r w:rsidRPr="0045024B">
        <w:rPr>
          <w:rFonts w:ascii="Tahoma" w:hAnsi="Tahoma" w:cs="Tahoma"/>
          <w:sz w:val="24"/>
          <w:szCs w:val="24"/>
          <w:lang w:val="fr-BE"/>
        </w:rPr>
        <w:t>Sommand</w:t>
      </w:r>
      <w:proofErr w:type="spellEnd"/>
      <w:r w:rsidRPr="0045024B">
        <w:rPr>
          <w:rFonts w:ascii="Tahoma" w:hAnsi="Tahoma" w:cs="Tahoma"/>
          <w:sz w:val="24"/>
          <w:szCs w:val="24"/>
          <w:lang w:val="fr-BE"/>
        </w:rPr>
        <w:t>.</w:t>
      </w:r>
    </w:p>
    <w:p w:rsidR="00D02744" w:rsidRPr="0045024B" w:rsidRDefault="00D02744" w:rsidP="00D02744">
      <w:pPr>
        <w:rPr>
          <w:rFonts w:ascii="Tahoma" w:hAnsi="Tahoma" w:cs="Tahoma"/>
          <w:sz w:val="24"/>
          <w:szCs w:val="24"/>
          <w:lang w:val="fr-BE"/>
        </w:rPr>
        <w:sectPr w:rsidR="00D02744" w:rsidRPr="0045024B" w:rsidSect="00C341B8">
          <w:pgSz w:w="11906" w:h="16838" w:code="9"/>
          <w:pgMar w:top="1418" w:right="1418" w:bottom="1418" w:left="1418" w:header="425" w:footer="1038" w:gutter="0"/>
          <w:cols w:space="720"/>
          <w:docGrid w:linePitch="299"/>
        </w:sectPr>
      </w:pPr>
    </w:p>
    <w:p w:rsidR="00D02744" w:rsidRPr="0045024B" w:rsidRDefault="00D02744" w:rsidP="00D02744">
      <w:pPr>
        <w:jc w:val="center"/>
        <w:rPr>
          <w:rFonts w:ascii="Tahoma" w:hAnsi="Tahoma" w:cs="Tahoma"/>
          <w:sz w:val="24"/>
          <w:szCs w:val="24"/>
        </w:rPr>
      </w:pPr>
      <w:r w:rsidRPr="00343A3D">
        <w:rPr>
          <w:rFonts w:ascii="Tahoma" w:hAnsi="Tahoma" w:cs="Tahoma"/>
          <w:noProof/>
          <w:sz w:val="24"/>
          <w:szCs w:val="24"/>
          <w:lang w:val="fr-FR" w:eastAsia="fr-FR"/>
        </w:rPr>
        <w:lastRenderedPageBreak/>
        <w:drawing>
          <wp:inline distT="0" distB="0" distL="0" distR="0">
            <wp:extent cx="8892540" cy="5003357"/>
            <wp:effectExtent l="0" t="0" r="3810" b="6985"/>
            <wp:docPr id="18" name="Image 18" descr="C:\Users\Utilisateur_2\Desktop\Bouttecul Sommand pour MVP\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_2\Desktop\Bouttecul Sommand pour MVP\Diapositive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92540" cy="5003357"/>
                    </a:xfrm>
                    <a:prstGeom prst="rect">
                      <a:avLst/>
                    </a:prstGeom>
                    <a:noFill/>
                    <a:ln>
                      <a:noFill/>
                    </a:ln>
                  </pic:spPr>
                </pic:pic>
              </a:graphicData>
            </a:graphic>
          </wp:inline>
        </w:drawing>
      </w:r>
    </w:p>
    <w:p w:rsidR="00D02744" w:rsidRPr="0045024B" w:rsidRDefault="00D02744" w:rsidP="00D02744">
      <w:pPr>
        <w:jc w:val="center"/>
        <w:rPr>
          <w:rFonts w:ascii="Tahoma" w:hAnsi="Tahoma" w:cs="Tahoma"/>
          <w:sz w:val="24"/>
          <w:szCs w:val="24"/>
        </w:rPr>
      </w:pPr>
    </w:p>
    <w:p w:rsidR="00D02744" w:rsidRPr="0045024B" w:rsidRDefault="00D02744" w:rsidP="00D02744">
      <w:pPr>
        <w:rPr>
          <w:rFonts w:ascii="Tahoma" w:hAnsi="Tahoma" w:cs="Tahoma"/>
          <w:sz w:val="24"/>
          <w:szCs w:val="24"/>
          <w:lang w:val="fr-BE"/>
        </w:rPr>
      </w:pPr>
      <w:r w:rsidRPr="0045024B">
        <w:rPr>
          <w:rFonts w:ascii="Tahoma" w:hAnsi="Tahoma" w:cs="Tahoma"/>
          <w:sz w:val="24"/>
          <w:szCs w:val="24"/>
          <w:lang w:val="fr-BE"/>
        </w:rPr>
        <w:t xml:space="preserve">Figure 2. Comparaison entre l’étendue des calottes glaciaires pendant la Glaciation </w:t>
      </w:r>
      <w:proofErr w:type="spellStart"/>
      <w:r w:rsidRPr="0045024B">
        <w:rPr>
          <w:rFonts w:ascii="Tahoma" w:hAnsi="Tahoma" w:cs="Tahoma"/>
          <w:sz w:val="24"/>
          <w:szCs w:val="24"/>
          <w:lang w:val="fr-BE"/>
        </w:rPr>
        <w:t>Wurm</w:t>
      </w:r>
      <w:proofErr w:type="spellEnd"/>
      <w:r w:rsidRPr="0045024B">
        <w:rPr>
          <w:rFonts w:ascii="Tahoma" w:hAnsi="Tahoma" w:cs="Tahoma"/>
          <w:sz w:val="24"/>
          <w:szCs w:val="24"/>
          <w:lang w:val="fr-BE"/>
        </w:rPr>
        <w:t xml:space="preserve"> et pendant la Glaciation Riss. </w:t>
      </w:r>
    </w:p>
    <w:p w:rsidR="00D02744" w:rsidRPr="0045024B" w:rsidRDefault="00D02744" w:rsidP="00B51C9B">
      <w:pPr>
        <w:pStyle w:val="Stylepardfaut"/>
        <w:spacing w:after="0" w:line="240" w:lineRule="auto"/>
        <w:jc w:val="center"/>
        <w:rPr>
          <w:rFonts w:ascii="Tahoma" w:hAnsi="Tahoma" w:cs="Tahoma"/>
          <w:b/>
          <w:sz w:val="24"/>
          <w:szCs w:val="24"/>
        </w:rPr>
      </w:pPr>
    </w:p>
    <w:sectPr w:rsidR="00D02744" w:rsidRPr="0045024B" w:rsidSect="00D02744">
      <w:pgSz w:w="16838" w:h="11906" w:orient="landscape" w:code="9"/>
      <w:pgMar w:top="1418" w:right="1418" w:bottom="1418" w:left="1418" w:header="425" w:footer="10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CBC" w:rsidRDefault="00F51CBC">
      <w:r>
        <w:separator/>
      </w:r>
    </w:p>
  </w:endnote>
  <w:endnote w:type="continuationSeparator" w:id="0">
    <w:p w:rsidR="00F51CBC" w:rsidRDefault="00F51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00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AA5" w:rsidRDefault="00343A3D">
    <w:pPr>
      <w:spacing w:line="14" w:lineRule="auto"/>
      <w:rPr>
        <w:sz w:val="20"/>
        <w:szCs w:val="20"/>
      </w:rPr>
    </w:pPr>
    <w:r>
      <w:rPr>
        <w:noProof/>
        <w:lang w:val="fr-FR" w:eastAsia="fr-FR"/>
      </w:rPr>
      <mc:AlternateContent>
        <mc:Choice Requires="wps">
          <w:drawing>
            <wp:anchor distT="0" distB="0" distL="114300" distR="114300" simplePos="0" relativeHeight="503303672" behindDoc="1" locked="0" layoutInCell="1" allowOverlap="1">
              <wp:simplePos x="0" y="0"/>
              <wp:positionH relativeFrom="page">
                <wp:posOffset>6661785</wp:posOffset>
              </wp:positionH>
              <wp:positionV relativeFrom="page">
                <wp:posOffset>9894570</wp:posOffset>
              </wp:positionV>
              <wp:extent cx="203835" cy="177800"/>
              <wp:effectExtent l="0" t="0" r="571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AA5" w:rsidRDefault="0037338A">
                          <w:pPr>
                            <w:spacing w:line="265" w:lineRule="exact"/>
                            <w:ind w:left="40"/>
                            <w:rPr>
                              <w:rFonts w:ascii="Times New Roman" w:eastAsia="Times New Roman" w:hAnsi="Times New Roman" w:cs="Times New Roman"/>
                              <w:sz w:val="24"/>
                              <w:szCs w:val="24"/>
                            </w:rPr>
                          </w:pPr>
                          <w:r>
                            <w:fldChar w:fldCharType="begin"/>
                          </w:r>
                          <w:r w:rsidR="00420AA5">
                            <w:rPr>
                              <w:rFonts w:ascii="Times New Roman"/>
                              <w:sz w:val="24"/>
                            </w:rPr>
                            <w:instrText xml:space="preserve"> PAGE </w:instrText>
                          </w:r>
                          <w:r>
                            <w:fldChar w:fldCharType="separate"/>
                          </w:r>
                          <w:r w:rsidR="00902D96">
                            <w:rPr>
                              <w:rFonts w:ascii="Times New Roman"/>
                              <w:noProof/>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4.55pt;margin-top:779.1pt;width:16.05pt;height:14pt;z-index:-1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jtsgIAAK8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" filled="f" stroked="f">
              <v:textbox inset="0,0,0,0">
                <w:txbxContent>
                  <w:p w:rsidR="00420AA5" w:rsidRDefault="0037338A">
                    <w:pPr>
                      <w:spacing w:line="265" w:lineRule="exact"/>
                      <w:ind w:left="40"/>
                      <w:rPr>
                        <w:rFonts w:ascii="Times New Roman" w:eastAsia="Times New Roman" w:hAnsi="Times New Roman" w:cs="Times New Roman"/>
                        <w:sz w:val="24"/>
                        <w:szCs w:val="24"/>
                      </w:rPr>
                    </w:pPr>
                    <w:r>
                      <w:fldChar w:fldCharType="begin"/>
                    </w:r>
                    <w:r w:rsidR="00420AA5">
                      <w:rPr>
                        <w:rFonts w:ascii="Times New Roman"/>
                        <w:sz w:val="24"/>
                      </w:rPr>
                      <w:instrText xml:space="preserve"> PAGE </w:instrText>
                    </w:r>
                    <w:r>
                      <w:fldChar w:fldCharType="separate"/>
                    </w:r>
                    <w:r w:rsidR="00902D96">
                      <w:rPr>
                        <w:rFonts w:ascii="Times New Roman"/>
                        <w:noProof/>
                        <w:sz w:val="24"/>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CBC" w:rsidRDefault="00F51CBC">
      <w:r>
        <w:separator/>
      </w:r>
    </w:p>
  </w:footnote>
  <w:footnote w:type="continuationSeparator" w:id="0">
    <w:p w:rsidR="00F51CBC" w:rsidRDefault="00F51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AA5" w:rsidRDefault="00343A3D" w:rsidP="00907CD5">
    <w:pPr>
      <w:spacing w:line="14" w:lineRule="auto"/>
      <w:jc w:val="center"/>
      <w:rPr>
        <w:sz w:val="20"/>
        <w:szCs w:val="20"/>
      </w:rPr>
    </w:pPr>
    <w:r>
      <w:rPr>
        <w:noProof/>
        <w:lang w:val="fr-FR" w:eastAsia="fr-FR"/>
      </w:rPr>
      <mc:AlternateContent>
        <mc:Choice Requires="wpg">
          <w:drawing>
            <wp:anchor distT="0" distB="0" distL="114300" distR="114300" simplePos="0" relativeHeight="503305720" behindDoc="1" locked="0" layoutInCell="1" allowOverlap="1">
              <wp:simplePos x="0" y="0"/>
              <wp:positionH relativeFrom="page">
                <wp:posOffset>824230</wp:posOffset>
              </wp:positionH>
              <wp:positionV relativeFrom="page">
                <wp:posOffset>260350</wp:posOffset>
              </wp:positionV>
              <wp:extent cx="6090285" cy="196850"/>
              <wp:effectExtent l="0" t="0" r="24765" b="1270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96850"/>
                        <a:chOff x="1298" y="423"/>
                        <a:chExt cx="9591" cy="310"/>
                      </a:xfrm>
                    </wpg:grpSpPr>
                    <wpg:grpSp>
                      <wpg:cNvPr id="8" name="Group 12"/>
                      <wpg:cNvGrpSpPr>
                        <a:grpSpLocks/>
                      </wpg:cNvGrpSpPr>
                      <wpg:grpSpPr bwMode="auto">
                        <a:xfrm>
                          <a:off x="1308" y="433"/>
                          <a:ext cx="9572" cy="2"/>
                          <a:chOff x="1308" y="433"/>
                          <a:chExt cx="9572" cy="2"/>
                        </a:xfrm>
                      </wpg:grpSpPr>
                      <wps:wsp>
                        <wps:cNvPr id="9" name="Freeform 13"/>
                        <wps:cNvSpPr>
                          <a:spLocks/>
                        </wps:cNvSpPr>
                        <wps:spPr bwMode="auto">
                          <a:xfrm>
                            <a:off x="1308" y="433"/>
                            <a:ext cx="9572" cy="2"/>
                          </a:xfrm>
                          <a:custGeom>
                            <a:avLst/>
                            <a:gdLst>
                              <a:gd name="T0" fmla="+- 0 1308 1308"/>
                              <a:gd name="T1" fmla="*/ T0 w 9572"/>
                              <a:gd name="T2" fmla="+- 0 10879 1308"/>
                              <a:gd name="T3" fmla="*/ T2 w 9572"/>
                            </a:gdLst>
                            <a:ahLst/>
                            <a:cxnLst>
                              <a:cxn ang="0">
                                <a:pos x="T1" y="0"/>
                              </a:cxn>
                              <a:cxn ang="0">
                                <a:pos x="T3" y="0"/>
                              </a:cxn>
                            </a:cxnLst>
                            <a:rect l="0" t="0" r="r" b="b"/>
                            <a:pathLst>
                              <a:path w="9572">
                                <a:moveTo>
                                  <a:pt x="0" y="0"/>
                                </a:moveTo>
                                <a:lnTo>
                                  <a:pt x="95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0"/>
                      <wpg:cNvGrpSpPr>
                        <a:grpSpLocks/>
                      </wpg:cNvGrpSpPr>
                      <wpg:grpSpPr bwMode="auto">
                        <a:xfrm>
                          <a:off x="1308" y="723"/>
                          <a:ext cx="9572" cy="2"/>
                          <a:chOff x="1308" y="723"/>
                          <a:chExt cx="9572" cy="2"/>
                        </a:xfrm>
                      </wpg:grpSpPr>
                      <wps:wsp>
                        <wps:cNvPr id="11" name="Freeform 11"/>
                        <wps:cNvSpPr>
                          <a:spLocks/>
                        </wps:cNvSpPr>
                        <wps:spPr bwMode="auto">
                          <a:xfrm>
                            <a:off x="1308" y="723"/>
                            <a:ext cx="9572" cy="2"/>
                          </a:xfrm>
                          <a:custGeom>
                            <a:avLst/>
                            <a:gdLst>
                              <a:gd name="T0" fmla="+- 0 1308 1308"/>
                              <a:gd name="T1" fmla="*/ T0 w 9572"/>
                              <a:gd name="T2" fmla="+- 0 10879 1308"/>
                              <a:gd name="T3" fmla="*/ T2 w 9572"/>
                            </a:gdLst>
                            <a:ahLst/>
                            <a:cxnLst>
                              <a:cxn ang="0">
                                <a:pos x="T1" y="0"/>
                              </a:cxn>
                              <a:cxn ang="0">
                                <a:pos x="T3" y="0"/>
                              </a:cxn>
                            </a:cxnLst>
                            <a:rect l="0" t="0" r="r" b="b"/>
                            <a:pathLst>
                              <a:path w="9572">
                                <a:moveTo>
                                  <a:pt x="0" y="0"/>
                                </a:moveTo>
                                <a:lnTo>
                                  <a:pt x="95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8"/>
                      <wpg:cNvGrpSpPr>
                        <a:grpSpLocks/>
                      </wpg:cNvGrpSpPr>
                      <wpg:grpSpPr bwMode="auto">
                        <a:xfrm>
                          <a:off x="1303" y="428"/>
                          <a:ext cx="2" cy="300"/>
                          <a:chOff x="1303" y="428"/>
                          <a:chExt cx="2" cy="300"/>
                        </a:xfrm>
                      </wpg:grpSpPr>
                      <wps:wsp>
                        <wps:cNvPr id="13" name="Freeform 9"/>
                        <wps:cNvSpPr>
                          <a:spLocks/>
                        </wps:cNvSpPr>
                        <wps:spPr bwMode="auto">
                          <a:xfrm>
                            <a:off x="1303" y="428"/>
                            <a:ext cx="2" cy="300"/>
                          </a:xfrm>
                          <a:custGeom>
                            <a:avLst/>
                            <a:gdLst>
                              <a:gd name="T0" fmla="+- 0 428 428"/>
                              <a:gd name="T1" fmla="*/ 428 h 300"/>
                              <a:gd name="T2" fmla="+- 0 728 428"/>
                              <a:gd name="T3" fmla="*/ 728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6"/>
                      <wpg:cNvGrpSpPr>
                        <a:grpSpLocks/>
                      </wpg:cNvGrpSpPr>
                      <wpg:grpSpPr bwMode="auto">
                        <a:xfrm>
                          <a:off x="10884" y="428"/>
                          <a:ext cx="2" cy="300"/>
                          <a:chOff x="10884" y="428"/>
                          <a:chExt cx="2" cy="300"/>
                        </a:xfrm>
                      </wpg:grpSpPr>
                      <wps:wsp>
                        <wps:cNvPr id="15" name="Freeform 7"/>
                        <wps:cNvSpPr>
                          <a:spLocks/>
                        </wps:cNvSpPr>
                        <wps:spPr bwMode="auto">
                          <a:xfrm>
                            <a:off x="10884" y="428"/>
                            <a:ext cx="2" cy="300"/>
                          </a:xfrm>
                          <a:custGeom>
                            <a:avLst/>
                            <a:gdLst>
                              <a:gd name="T0" fmla="+- 0 428 428"/>
                              <a:gd name="T1" fmla="*/ 428 h 300"/>
                              <a:gd name="T2" fmla="+- 0 728 428"/>
                              <a:gd name="T3" fmla="*/ 728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D62EA5" id="Group 5" o:spid="_x0000_s1026" style="position:absolute;margin-left:64.9pt;margin-top:20.5pt;width:479.55pt;height:15.5pt;z-index:-10760;mso-position-horizontal-relative:page;mso-position-vertical-relative:page" coordorigin="1298,423" coordsize="95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">
              <v:group id="Group 12" o:spid="_x0000_s1027" style="position:absolute;left:1308;top:433;width:9572;height:2" coordorigin="1308,433" coordsize="9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28" style="position:absolute;left:1308;top:433;width:9572;height:2;visibility:visible;mso-wrap-style:square;v-text-anchor:top" coordsize="9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qucIA&#10;AADaAAAADwAAAGRycy9kb3ducmV2LnhtbESPS4vCQBCE7wv+h6EFb+tEBR/RUVRQZE/r4+KtzbRJ&#10;NNMTMmOM/35nQfBYVNVX1GzRmELUVLncsoJeNwJBnFidc6rgdNx8j0E4j6yxsEwKXuRgMW99zTDW&#10;9sl7qg8+FQHCLkYFmfdlLKVLMjLourYkDt7VVgZ9kFUqdYXPADeF7EfRUBrMOSxkWNI6o+R+eBgF&#10;t/5y5UZRcv4d/ND28qhXOBjuleq0m+UUhKfGf8Lv9k4rmMD/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eq5wgAAANoAAAAPAAAAAAAAAAAAAAAAAJgCAABkcnMvZG93&#10;bnJldi54bWxQSwUGAAAAAAQABAD1AAAAhwMAAAAA&#10;" path="m,l9571,e" filled="f" strokeweight=".48pt">
                  <v:path arrowok="t" o:connecttype="custom" o:connectlocs="0,0;9571,0" o:connectangles="0,0"/>
                </v:shape>
              </v:group>
              <v:group id="Group 10" o:spid="_x0000_s1029" style="position:absolute;left:1308;top:723;width:9572;height:2" coordorigin="1308,723" coordsize="9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0" style="position:absolute;left:1308;top:723;width:9572;height:2;visibility:visible;mso-wrap-style:square;v-text-anchor:top" coordsize="9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pMIA&#10;AADbAAAADwAAAGRycy9kb3ducmV2LnhtbERPTWvCQBC9F/wPywjemo0GbInZBBWU0lPVXnqbZsck&#10;bXY2ZDcx/ffdQsHbPN7nZMVkWjFS7xrLCpZRDIK4tLrhSsH75fD4DMJ5ZI2tZVLwQw6KfPaQYart&#10;jU80nn0lQgi7FBXU3neplK6syaCLbEccuKvtDfoA+0rqHm8h3LRyFcdrabDh0FBjR/uayu/zYBR8&#10;rbY79xSXH2/JKx0/h3GHyfqk1GI+bTcgPE3+Lv53v+gwfwl/v4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JykwgAAANsAAAAPAAAAAAAAAAAAAAAAAJgCAABkcnMvZG93&#10;bnJldi54bWxQSwUGAAAAAAQABAD1AAAAhwMAAAAA&#10;" path="m,l9571,e" filled="f" strokeweight=".48pt">
                  <v:path arrowok="t" o:connecttype="custom" o:connectlocs="0,0;9571,0" o:connectangles="0,0"/>
                </v:shape>
              </v:group>
              <v:group id="Group 8" o:spid="_x0000_s1031" style="position:absolute;left:1303;top:428;width:2;height:300" coordorigin="1303,428"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 o:spid="_x0000_s1032" style="position:absolute;left:1303;top:428;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v8QA&#10;AADbAAAADwAAAGRycy9kb3ducmV2LnhtbERPS2vCQBC+F/oflhF6qxu1VEldRSw+Wk9RD/Y2ZMck&#10;NTsbshsT++u7hYK3+fieM513phRXql1hWcGgH4EgTq0uOFNwPKyeJyCcR9ZYWiYFN3Iwnz0+TDHW&#10;tuWErnufiRDCLkYFufdVLKVLczLo+rYiDtzZ1gZ9gHUmdY1tCDelHEbRqzRYcGjIsaJlTull3xgF&#10;P+9Nslq3X6fie/Dx+ZKMxrtmM1bqqdct3kB46vxd/O/e6jB/BH+/h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fr/EAAAA2wAAAA8AAAAAAAAAAAAAAAAAmAIAAGRycy9k&#10;b3ducmV2LnhtbFBLBQYAAAAABAAEAPUAAACJAwAAAAA=&#10;" path="m,l,300e" filled="f" strokeweight=".48pt">
                  <v:path arrowok="t" o:connecttype="custom" o:connectlocs="0,428;0,728" o:connectangles="0,0"/>
                </v:shape>
              </v:group>
              <v:group id="Group 6" o:spid="_x0000_s1033" style="position:absolute;left:10884;top:428;width:2;height:300" coordorigin="10884,428"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34" style="position:absolute;left:10884;top:428;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DUMQA&#10;AADbAAAADwAAAGRycy9kb3ducmV2LnhtbERPyW7CMBC9I/UfrEHiBg7dQAGDqlZ04xTgALdRPCRp&#10;43EUOyTw9TVSJW7z9NaZLztTihPVrrCsYDyKQBCnVhecKdhtV8MpCOeRNZaWScGZHCwXd705xtq2&#10;nNBp4zMRQtjFqCD3voqldGlOBt3IVsSBO9raoA+wzqSusQ3hppT3UfQsDRYcGnKs6DWn9HfTGAWX&#10;tyZZvbeHffEz/vp+TB4m6+ZjotSg373MQHjq/E387/7UYf4TXH8J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Q1DEAAAA2wAAAA8AAAAAAAAAAAAAAAAAmAIAAGRycy9k&#10;b3ducmV2LnhtbFBLBQYAAAAABAAEAPUAAACJAwAAAAA=&#10;" path="m,l,300e" filled="f" strokeweight=".48pt">
                  <v:path arrowok="t" o:connecttype="custom" o:connectlocs="0,428;0,728" o:connectangles="0,0"/>
                </v:shape>
              </v:group>
              <w10:wrap anchorx="page" anchory="page"/>
            </v:group>
          </w:pict>
        </mc:Fallback>
      </mc:AlternateContent>
    </w:r>
    <w:r>
      <w:rPr>
        <w:noProof/>
        <w:lang w:val="fr-FR" w:eastAsia="fr-FR"/>
      </w:rPr>
      <mc:AlternateContent>
        <mc:Choice Requires="wps">
          <w:drawing>
            <wp:anchor distT="0" distB="0" distL="114300" distR="114300" simplePos="0" relativeHeight="503306744" behindDoc="1" locked="0" layoutInCell="1" allowOverlap="1">
              <wp:simplePos x="0" y="0"/>
              <wp:positionH relativeFrom="page">
                <wp:posOffset>2491105</wp:posOffset>
              </wp:positionH>
              <wp:positionV relativeFrom="page">
                <wp:posOffset>291465</wp:posOffset>
              </wp:positionV>
              <wp:extent cx="2756535" cy="160020"/>
              <wp:effectExtent l="0" t="0" r="5715" b="1143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AA5" w:rsidRDefault="00420AA5" w:rsidP="00907CD5">
                          <w:pPr>
                            <w:spacing w:line="235" w:lineRule="exact"/>
                            <w:ind w:left="20"/>
                            <w:jc w:val="center"/>
                            <w:rPr>
                              <w:rFonts w:ascii="Times New Roman" w:eastAsia="Times New Roman" w:hAnsi="Times New Roman" w:cs="Times New Roman"/>
                              <w:sz w:val="21"/>
                              <w:szCs w:val="21"/>
                            </w:rPr>
                          </w:pPr>
                          <w:r>
                            <w:rPr>
                              <w:rFonts w:ascii="Times New Roman" w:hAnsi="Times New Roman"/>
                              <w:sz w:val="21"/>
                            </w:rPr>
                            <w:t>MVP-PPMB meeting - Liège, December 08,</w:t>
                          </w:r>
                          <w:r>
                            <w:rPr>
                              <w:rFonts w:ascii="Times New Roman" w:hAnsi="Times New Roman"/>
                              <w:spacing w:val="-22"/>
                              <w:sz w:val="21"/>
                            </w:rPr>
                            <w:t xml:space="preserve"> </w:t>
                          </w:r>
                          <w:r>
                            <w:rPr>
                              <w:rFonts w:ascii="Times New Roman" w:hAnsi="Times New Roman"/>
                              <w:sz w:val="21"/>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6.15pt;margin-top:22.95pt;width:217.05pt;height:12.6pt;z-index:-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oXrwIAAKk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" filled="f" stroked="f">
              <v:textbox inset="0,0,0,0">
                <w:txbxContent>
                  <w:p w:rsidR="00420AA5" w:rsidRDefault="00420AA5" w:rsidP="00907CD5">
                    <w:pPr>
                      <w:spacing w:line="235" w:lineRule="exact"/>
                      <w:ind w:left="20"/>
                      <w:jc w:val="center"/>
                      <w:rPr>
                        <w:rFonts w:ascii="Times New Roman" w:eastAsia="Times New Roman" w:hAnsi="Times New Roman" w:cs="Times New Roman"/>
                        <w:sz w:val="21"/>
                        <w:szCs w:val="21"/>
                      </w:rPr>
                    </w:pPr>
                    <w:r>
                      <w:rPr>
                        <w:rFonts w:ascii="Times New Roman" w:hAnsi="Times New Roman"/>
                        <w:sz w:val="21"/>
                      </w:rPr>
                      <w:t>MVP-PPMB meeting - Liège, December 08,</w:t>
                    </w:r>
                    <w:r>
                      <w:rPr>
                        <w:rFonts w:ascii="Times New Roman" w:hAnsi="Times New Roman"/>
                        <w:spacing w:val="-22"/>
                        <w:sz w:val="21"/>
                      </w:rPr>
                      <w:t xml:space="preserve"> </w:t>
                    </w:r>
                    <w:r>
                      <w:rPr>
                        <w:rFonts w:ascii="Times New Roman" w:hAnsi="Times New Roman"/>
                        <w:sz w:val="21"/>
                      </w:rPr>
                      <w:t>2017</w:t>
                    </w:r>
                  </w:p>
                </w:txbxContent>
              </v:textbox>
              <w10:wrap anchorx="page" anchory="page"/>
            </v:shape>
          </w:pict>
        </mc:Fallback>
      </mc:AlternateContent>
    </w:r>
  </w:p>
  <w:p w:rsidR="00420AA5" w:rsidRDefault="00420AA5" w:rsidP="00907CD5">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2EEC2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39B1854"/>
    <w:multiLevelType w:val="hybridMultilevel"/>
    <w:tmpl w:val="FB92B97A"/>
    <w:lvl w:ilvl="0" w:tplc="0AFE23C6">
      <w:start w:val="1"/>
      <w:numFmt w:val="decimal"/>
      <w:lvlText w:val="%1)"/>
      <w:lvlJc w:val="left"/>
      <w:pPr>
        <w:ind w:left="236" w:hanging="274"/>
      </w:pPr>
      <w:rPr>
        <w:rFonts w:ascii="Tahoma" w:eastAsia="Tahoma" w:hAnsi="Tahoma" w:hint="default"/>
        <w:spacing w:val="-1"/>
        <w:w w:val="100"/>
        <w:sz w:val="22"/>
        <w:szCs w:val="22"/>
      </w:rPr>
    </w:lvl>
    <w:lvl w:ilvl="1" w:tplc="ED0A238E">
      <w:start w:val="1"/>
      <w:numFmt w:val="bullet"/>
      <w:lvlText w:val="•"/>
      <w:lvlJc w:val="left"/>
      <w:pPr>
        <w:ind w:left="1198" w:hanging="274"/>
      </w:pPr>
      <w:rPr>
        <w:rFonts w:hint="default"/>
      </w:rPr>
    </w:lvl>
    <w:lvl w:ilvl="2" w:tplc="4DC86486">
      <w:start w:val="1"/>
      <w:numFmt w:val="bullet"/>
      <w:lvlText w:val="•"/>
      <w:lvlJc w:val="left"/>
      <w:pPr>
        <w:ind w:left="2157" w:hanging="274"/>
      </w:pPr>
      <w:rPr>
        <w:rFonts w:hint="default"/>
      </w:rPr>
    </w:lvl>
    <w:lvl w:ilvl="3" w:tplc="06449DE2">
      <w:start w:val="1"/>
      <w:numFmt w:val="bullet"/>
      <w:lvlText w:val="•"/>
      <w:lvlJc w:val="left"/>
      <w:pPr>
        <w:ind w:left="3115" w:hanging="274"/>
      </w:pPr>
      <w:rPr>
        <w:rFonts w:hint="default"/>
      </w:rPr>
    </w:lvl>
    <w:lvl w:ilvl="4" w:tplc="4D2011FE">
      <w:start w:val="1"/>
      <w:numFmt w:val="bullet"/>
      <w:lvlText w:val="•"/>
      <w:lvlJc w:val="left"/>
      <w:pPr>
        <w:ind w:left="4074" w:hanging="274"/>
      </w:pPr>
      <w:rPr>
        <w:rFonts w:hint="default"/>
      </w:rPr>
    </w:lvl>
    <w:lvl w:ilvl="5" w:tplc="93E890B6">
      <w:start w:val="1"/>
      <w:numFmt w:val="bullet"/>
      <w:lvlText w:val="•"/>
      <w:lvlJc w:val="left"/>
      <w:pPr>
        <w:ind w:left="5032" w:hanging="274"/>
      </w:pPr>
      <w:rPr>
        <w:rFonts w:hint="default"/>
      </w:rPr>
    </w:lvl>
    <w:lvl w:ilvl="6" w:tplc="0FA0CAE0">
      <w:start w:val="1"/>
      <w:numFmt w:val="bullet"/>
      <w:lvlText w:val="•"/>
      <w:lvlJc w:val="left"/>
      <w:pPr>
        <w:ind w:left="5991" w:hanging="274"/>
      </w:pPr>
      <w:rPr>
        <w:rFonts w:hint="default"/>
      </w:rPr>
    </w:lvl>
    <w:lvl w:ilvl="7" w:tplc="72FEEC6C">
      <w:start w:val="1"/>
      <w:numFmt w:val="bullet"/>
      <w:lvlText w:val="•"/>
      <w:lvlJc w:val="left"/>
      <w:pPr>
        <w:ind w:left="6949" w:hanging="274"/>
      </w:pPr>
      <w:rPr>
        <w:rFonts w:hint="default"/>
      </w:rPr>
    </w:lvl>
    <w:lvl w:ilvl="8" w:tplc="9606E610">
      <w:start w:val="1"/>
      <w:numFmt w:val="bullet"/>
      <w:lvlText w:val="•"/>
      <w:lvlJc w:val="left"/>
      <w:pPr>
        <w:ind w:left="7908" w:hanging="274"/>
      </w:pPr>
      <w:rPr>
        <w:rFonts w:hint="default"/>
      </w:rPr>
    </w:lvl>
  </w:abstractNum>
  <w:abstractNum w:abstractNumId="2" w15:restartNumberingAfterBreak="0">
    <w:nsid w:val="2CC4101D"/>
    <w:multiLevelType w:val="hybridMultilevel"/>
    <w:tmpl w:val="337EF48A"/>
    <w:lvl w:ilvl="0" w:tplc="F494868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623A6A"/>
    <w:multiLevelType w:val="hybridMultilevel"/>
    <w:tmpl w:val="C94E3082"/>
    <w:lvl w:ilvl="0" w:tplc="432AED08">
      <w:start w:val="1"/>
      <w:numFmt w:val="decimal"/>
      <w:lvlText w:val="%1"/>
      <w:lvlJc w:val="left"/>
      <w:pPr>
        <w:ind w:left="720" w:hanging="360"/>
      </w:pPr>
      <w:rPr>
        <w:rFonts w:hint="default"/>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F27429E"/>
    <w:multiLevelType w:val="hybridMultilevel"/>
    <w:tmpl w:val="99747B1A"/>
    <w:lvl w:ilvl="0" w:tplc="15EEB266">
      <w:start w:val="1"/>
      <w:numFmt w:val="decimal"/>
      <w:lvlText w:val="%1"/>
      <w:lvlJc w:val="left"/>
      <w:pPr>
        <w:ind w:left="720" w:hanging="360"/>
      </w:pPr>
      <w:rPr>
        <w:rFonts w:hint="default"/>
        <w:color w:val="00000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grammar="clean"/>
  <w:defaultTabStop w:val="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22"/>
    <w:rsid w:val="00007975"/>
    <w:rsid w:val="00021B5C"/>
    <w:rsid w:val="00031C87"/>
    <w:rsid w:val="00032767"/>
    <w:rsid w:val="00040F0E"/>
    <w:rsid w:val="00044F06"/>
    <w:rsid w:val="00047BA8"/>
    <w:rsid w:val="00097EB9"/>
    <w:rsid w:val="000D003B"/>
    <w:rsid w:val="000D2BB4"/>
    <w:rsid w:val="000D7A75"/>
    <w:rsid w:val="000F4297"/>
    <w:rsid w:val="000F4BF2"/>
    <w:rsid w:val="000F76D1"/>
    <w:rsid w:val="00121BB5"/>
    <w:rsid w:val="001259D4"/>
    <w:rsid w:val="00162D32"/>
    <w:rsid w:val="0018317D"/>
    <w:rsid w:val="001A4C49"/>
    <w:rsid w:val="001B0DBB"/>
    <w:rsid w:val="001C5AC8"/>
    <w:rsid w:val="001C609A"/>
    <w:rsid w:val="001C7FC4"/>
    <w:rsid w:val="001E2C5F"/>
    <w:rsid w:val="001E6284"/>
    <w:rsid w:val="00200BBB"/>
    <w:rsid w:val="00207F4E"/>
    <w:rsid w:val="0021541E"/>
    <w:rsid w:val="002157A9"/>
    <w:rsid w:val="00220E43"/>
    <w:rsid w:val="00224D1F"/>
    <w:rsid w:val="00237C10"/>
    <w:rsid w:val="00241F94"/>
    <w:rsid w:val="002420B3"/>
    <w:rsid w:val="00255972"/>
    <w:rsid w:val="00276F50"/>
    <w:rsid w:val="00285F71"/>
    <w:rsid w:val="0029609D"/>
    <w:rsid w:val="002B18AB"/>
    <w:rsid w:val="002B1999"/>
    <w:rsid w:val="002B1CF1"/>
    <w:rsid w:val="002B353D"/>
    <w:rsid w:val="002B3C17"/>
    <w:rsid w:val="002C2014"/>
    <w:rsid w:val="002C6B56"/>
    <w:rsid w:val="002D30DA"/>
    <w:rsid w:val="003017E6"/>
    <w:rsid w:val="0030694D"/>
    <w:rsid w:val="00313D83"/>
    <w:rsid w:val="00335C88"/>
    <w:rsid w:val="00343A3D"/>
    <w:rsid w:val="00371B2D"/>
    <w:rsid w:val="0037338A"/>
    <w:rsid w:val="003B0ED7"/>
    <w:rsid w:val="003B2BAC"/>
    <w:rsid w:val="003B5B97"/>
    <w:rsid w:val="003C2FFF"/>
    <w:rsid w:val="003E52C2"/>
    <w:rsid w:val="0041199F"/>
    <w:rsid w:val="00415A74"/>
    <w:rsid w:val="00420AA5"/>
    <w:rsid w:val="00420D84"/>
    <w:rsid w:val="00425D06"/>
    <w:rsid w:val="0043264D"/>
    <w:rsid w:val="00444DF0"/>
    <w:rsid w:val="0045024B"/>
    <w:rsid w:val="0045519D"/>
    <w:rsid w:val="0045789D"/>
    <w:rsid w:val="00457B95"/>
    <w:rsid w:val="004913BD"/>
    <w:rsid w:val="004B5EE7"/>
    <w:rsid w:val="004D2402"/>
    <w:rsid w:val="004F3D65"/>
    <w:rsid w:val="00530B21"/>
    <w:rsid w:val="0053683D"/>
    <w:rsid w:val="005375CB"/>
    <w:rsid w:val="005843AC"/>
    <w:rsid w:val="005940B2"/>
    <w:rsid w:val="005A1D67"/>
    <w:rsid w:val="005A4CAA"/>
    <w:rsid w:val="005A78BC"/>
    <w:rsid w:val="005B6CC0"/>
    <w:rsid w:val="005D3010"/>
    <w:rsid w:val="005D4B44"/>
    <w:rsid w:val="005D7738"/>
    <w:rsid w:val="005E51CB"/>
    <w:rsid w:val="005F529D"/>
    <w:rsid w:val="006105B7"/>
    <w:rsid w:val="00620E0D"/>
    <w:rsid w:val="00642583"/>
    <w:rsid w:val="00663E75"/>
    <w:rsid w:val="006A0AA7"/>
    <w:rsid w:val="006C3F0F"/>
    <w:rsid w:val="006D2D3F"/>
    <w:rsid w:val="006E3459"/>
    <w:rsid w:val="006F3216"/>
    <w:rsid w:val="00726027"/>
    <w:rsid w:val="00726057"/>
    <w:rsid w:val="00732361"/>
    <w:rsid w:val="007507BC"/>
    <w:rsid w:val="0076174F"/>
    <w:rsid w:val="00770204"/>
    <w:rsid w:val="00770D6A"/>
    <w:rsid w:val="00787060"/>
    <w:rsid w:val="00795439"/>
    <w:rsid w:val="007967D6"/>
    <w:rsid w:val="007A1E3C"/>
    <w:rsid w:val="007B0DA4"/>
    <w:rsid w:val="007C183E"/>
    <w:rsid w:val="007D6A3B"/>
    <w:rsid w:val="007F35E1"/>
    <w:rsid w:val="00806D84"/>
    <w:rsid w:val="0081240C"/>
    <w:rsid w:val="00841803"/>
    <w:rsid w:val="008443E8"/>
    <w:rsid w:val="00854C21"/>
    <w:rsid w:val="0087103C"/>
    <w:rsid w:val="00874DA5"/>
    <w:rsid w:val="008809A0"/>
    <w:rsid w:val="008A51AF"/>
    <w:rsid w:val="008C4A86"/>
    <w:rsid w:val="008E3843"/>
    <w:rsid w:val="008E4E90"/>
    <w:rsid w:val="008E5B89"/>
    <w:rsid w:val="008E6350"/>
    <w:rsid w:val="008E7459"/>
    <w:rsid w:val="00902D96"/>
    <w:rsid w:val="00907CD5"/>
    <w:rsid w:val="00911E69"/>
    <w:rsid w:val="0096024E"/>
    <w:rsid w:val="009763B6"/>
    <w:rsid w:val="00976AB9"/>
    <w:rsid w:val="0098405F"/>
    <w:rsid w:val="009D0231"/>
    <w:rsid w:val="009D4846"/>
    <w:rsid w:val="009F6243"/>
    <w:rsid w:val="00A0335F"/>
    <w:rsid w:val="00A16D13"/>
    <w:rsid w:val="00A26129"/>
    <w:rsid w:val="00A268C9"/>
    <w:rsid w:val="00A3281B"/>
    <w:rsid w:val="00A41424"/>
    <w:rsid w:val="00A54529"/>
    <w:rsid w:val="00A5467B"/>
    <w:rsid w:val="00A60D73"/>
    <w:rsid w:val="00A7107C"/>
    <w:rsid w:val="00A74677"/>
    <w:rsid w:val="00A8310D"/>
    <w:rsid w:val="00AA3550"/>
    <w:rsid w:val="00AC16C4"/>
    <w:rsid w:val="00AC31C2"/>
    <w:rsid w:val="00AD17E1"/>
    <w:rsid w:val="00AE4C96"/>
    <w:rsid w:val="00AE4F7B"/>
    <w:rsid w:val="00B03D9E"/>
    <w:rsid w:val="00B51C9B"/>
    <w:rsid w:val="00B63EB9"/>
    <w:rsid w:val="00B80550"/>
    <w:rsid w:val="00B83CCA"/>
    <w:rsid w:val="00BC67DF"/>
    <w:rsid w:val="00BE6D86"/>
    <w:rsid w:val="00BE754C"/>
    <w:rsid w:val="00C16A3D"/>
    <w:rsid w:val="00C17A55"/>
    <w:rsid w:val="00C33E2B"/>
    <w:rsid w:val="00C341B8"/>
    <w:rsid w:val="00C407BF"/>
    <w:rsid w:val="00C44918"/>
    <w:rsid w:val="00C53417"/>
    <w:rsid w:val="00C74141"/>
    <w:rsid w:val="00C762FC"/>
    <w:rsid w:val="00C953D8"/>
    <w:rsid w:val="00C956E0"/>
    <w:rsid w:val="00CA32B6"/>
    <w:rsid w:val="00CC71CE"/>
    <w:rsid w:val="00CD7208"/>
    <w:rsid w:val="00CF2230"/>
    <w:rsid w:val="00D02744"/>
    <w:rsid w:val="00D234D3"/>
    <w:rsid w:val="00D2403E"/>
    <w:rsid w:val="00D664A1"/>
    <w:rsid w:val="00D9121B"/>
    <w:rsid w:val="00DB6BD1"/>
    <w:rsid w:val="00DB7F30"/>
    <w:rsid w:val="00DD30B2"/>
    <w:rsid w:val="00DE2EED"/>
    <w:rsid w:val="00E0381D"/>
    <w:rsid w:val="00E12076"/>
    <w:rsid w:val="00E12918"/>
    <w:rsid w:val="00E4480C"/>
    <w:rsid w:val="00E83322"/>
    <w:rsid w:val="00E94C94"/>
    <w:rsid w:val="00EA4A01"/>
    <w:rsid w:val="00EB397D"/>
    <w:rsid w:val="00EC4634"/>
    <w:rsid w:val="00EE14F8"/>
    <w:rsid w:val="00F17068"/>
    <w:rsid w:val="00F23A9E"/>
    <w:rsid w:val="00F36AA3"/>
    <w:rsid w:val="00F4225E"/>
    <w:rsid w:val="00F51CBC"/>
    <w:rsid w:val="00F61560"/>
    <w:rsid w:val="00F6204E"/>
    <w:rsid w:val="00F92911"/>
    <w:rsid w:val="00FD3026"/>
    <w:rsid w:val="00FD7AA1"/>
    <w:rsid w:val="00FE05A3"/>
    <w:rsid w:val="00FE1DFD"/>
    <w:rsid w:val="00FE625E"/>
    <w:rsid w:val="00FE7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C80164-1960-464F-9F7F-8FC02B86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0D73"/>
  </w:style>
  <w:style w:type="paragraph" w:styleId="Titre1">
    <w:name w:val="heading 1"/>
    <w:basedOn w:val="Normal"/>
    <w:link w:val="Titre1Car"/>
    <w:uiPriority w:val="1"/>
    <w:qFormat/>
    <w:rsid w:val="00A60D73"/>
    <w:pPr>
      <w:spacing w:before="59"/>
      <w:ind w:left="247"/>
      <w:outlineLvl w:val="0"/>
    </w:pPr>
    <w:rPr>
      <w:rFonts w:ascii="Tahoma" w:eastAsia="Tahoma" w:hAnsi="Tahoma"/>
      <w:b/>
      <w:bCs/>
      <w:sz w:val="24"/>
      <w:szCs w:val="24"/>
    </w:rPr>
  </w:style>
  <w:style w:type="paragraph" w:styleId="Titre2">
    <w:name w:val="heading 2"/>
    <w:basedOn w:val="Normal"/>
    <w:uiPriority w:val="1"/>
    <w:qFormat/>
    <w:rsid w:val="00A60D73"/>
    <w:pPr>
      <w:ind w:left="40"/>
      <w:outlineLvl w:val="1"/>
    </w:pPr>
    <w:rPr>
      <w:rFonts w:ascii="Tahoma" w:eastAsia="Tahoma" w:hAnsi="Tahoma"/>
      <w:sz w:val="24"/>
      <w:szCs w:val="24"/>
    </w:rPr>
  </w:style>
  <w:style w:type="paragraph" w:styleId="Titre3">
    <w:name w:val="heading 3"/>
    <w:basedOn w:val="Normal"/>
    <w:uiPriority w:val="1"/>
    <w:qFormat/>
    <w:rsid w:val="00A60D73"/>
    <w:pPr>
      <w:ind w:left="248"/>
      <w:outlineLvl w:val="2"/>
    </w:pPr>
    <w:rPr>
      <w:rFonts w:ascii="Tahoma" w:eastAsia="Tahoma" w:hAnsi="Tahoma"/>
      <w:b/>
      <w:bCs/>
    </w:rPr>
  </w:style>
  <w:style w:type="paragraph" w:styleId="Titre4">
    <w:name w:val="heading 4"/>
    <w:basedOn w:val="Normal"/>
    <w:next w:val="Normal"/>
    <w:link w:val="Titre4Car"/>
    <w:uiPriority w:val="9"/>
    <w:unhideWhenUsed/>
    <w:qFormat/>
    <w:rsid w:val="008E3843"/>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8E3843"/>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8E3843"/>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A60D73"/>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60D73"/>
    <w:pPr>
      <w:ind w:left="236"/>
    </w:pPr>
    <w:rPr>
      <w:rFonts w:ascii="Tahoma" w:eastAsia="Tahoma" w:hAnsi="Tahoma"/>
    </w:rPr>
  </w:style>
  <w:style w:type="paragraph" w:styleId="Paragraphedeliste">
    <w:name w:val="List Paragraph"/>
    <w:basedOn w:val="Normal"/>
    <w:uiPriority w:val="34"/>
    <w:qFormat/>
    <w:rsid w:val="00A60D73"/>
  </w:style>
  <w:style w:type="paragraph" w:customStyle="1" w:styleId="TableParagraph">
    <w:name w:val="Table Paragraph"/>
    <w:basedOn w:val="Normal"/>
    <w:uiPriority w:val="1"/>
    <w:qFormat/>
    <w:rsid w:val="00A60D73"/>
  </w:style>
  <w:style w:type="paragraph" w:styleId="En-tte">
    <w:name w:val="header"/>
    <w:basedOn w:val="Normal"/>
    <w:link w:val="En-tteCar"/>
    <w:uiPriority w:val="99"/>
    <w:unhideWhenUsed/>
    <w:rsid w:val="003B0ED7"/>
    <w:pPr>
      <w:tabs>
        <w:tab w:val="center" w:pos="4536"/>
        <w:tab w:val="right" w:pos="9072"/>
      </w:tabs>
    </w:pPr>
  </w:style>
  <w:style w:type="character" w:customStyle="1" w:styleId="En-tteCar">
    <w:name w:val="En-tête Car"/>
    <w:basedOn w:val="Policepardfaut"/>
    <w:link w:val="En-tte"/>
    <w:uiPriority w:val="99"/>
    <w:rsid w:val="003B0ED7"/>
  </w:style>
  <w:style w:type="paragraph" w:styleId="Pieddepage">
    <w:name w:val="footer"/>
    <w:basedOn w:val="Normal"/>
    <w:link w:val="PieddepageCar"/>
    <w:uiPriority w:val="99"/>
    <w:unhideWhenUsed/>
    <w:rsid w:val="003B0ED7"/>
    <w:pPr>
      <w:tabs>
        <w:tab w:val="center" w:pos="4536"/>
        <w:tab w:val="right" w:pos="9072"/>
      </w:tabs>
    </w:pPr>
  </w:style>
  <w:style w:type="character" w:customStyle="1" w:styleId="PieddepageCar">
    <w:name w:val="Pied de page Car"/>
    <w:basedOn w:val="Policepardfaut"/>
    <w:link w:val="Pieddepage"/>
    <w:uiPriority w:val="99"/>
    <w:rsid w:val="003B0ED7"/>
  </w:style>
  <w:style w:type="character" w:styleId="Lienhypertexte">
    <w:name w:val="Hyperlink"/>
    <w:basedOn w:val="Policepardfaut"/>
    <w:uiPriority w:val="99"/>
    <w:unhideWhenUsed/>
    <w:rsid w:val="00AC16C4"/>
    <w:rPr>
      <w:color w:val="0000FF" w:themeColor="hyperlink"/>
      <w:u w:val="single"/>
    </w:rPr>
  </w:style>
  <w:style w:type="character" w:styleId="Lienhypertextesuivivisit">
    <w:name w:val="FollowedHyperlink"/>
    <w:basedOn w:val="Policepardfaut"/>
    <w:uiPriority w:val="99"/>
    <w:semiHidden/>
    <w:unhideWhenUsed/>
    <w:rsid w:val="00AC16C4"/>
    <w:rPr>
      <w:color w:val="800080" w:themeColor="followedHyperlink"/>
      <w:u w:val="single"/>
    </w:rPr>
  </w:style>
  <w:style w:type="character" w:customStyle="1" w:styleId="CorpsdetexteCar">
    <w:name w:val="Corps de texte Car"/>
    <w:basedOn w:val="Policepardfaut"/>
    <w:link w:val="Corpsdetexte"/>
    <w:uiPriority w:val="1"/>
    <w:rsid w:val="008E6350"/>
    <w:rPr>
      <w:rFonts w:ascii="Tahoma" w:eastAsia="Tahoma" w:hAnsi="Tahoma"/>
    </w:rPr>
  </w:style>
  <w:style w:type="paragraph" w:styleId="Retraitcorpsdetexte">
    <w:name w:val="Body Text Indent"/>
    <w:basedOn w:val="Normal"/>
    <w:link w:val="RetraitcorpsdetexteCar"/>
    <w:uiPriority w:val="99"/>
    <w:semiHidden/>
    <w:unhideWhenUsed/>
    <w:rsid w:val="008E6350"/>
    <w:pPr>
      <w:spacing w:after="120"/>
      <w:ind w:left="283"/>
    </w:pPr>
  </w:style>
  <w:style w:type="character" w:customStyle="1" w:styleId="RetraitcorpsdetexteCar">
    <w:name w:val="Retrait corps de texte Car"/>
    <w:basedOn w:val="Policepardfaut"/>
    <w:link w:val="Retraitcorpsdetexte"/>
    <w:uiPriority w:val="99"/>
    <w:semiHidden/>
    <w:rsid w:val="008E6350"/>
  </w:style>
  <w:style w:type="paragraph" w:styleId="Retraitcorpset1relig">
    <w:name w:val="Body Text First Indent 2"/>
    <w:basedOn w:val="Retraitcorpsdetexte"/>
    <w:link w:val="Retraitcorpset1religCar"/>
    <w:uiPriority w:val="99"/>
    <w:unhideWhenUsed/>
    <w:rsid w:val="008E6350"/>
    <w:pPr>
      <w:spacing w:after="0"/>
      <w:ind w:left="360" w:firstLine="360"/>
    </w:pPr>
  </w:style>
  <w:style w:type="character" w:customStyle="1" w:styleId="Retraitcorpset1religCar">
    <w:name w:val="Retrait corps et 1re lig. Car"/>
    <w:basedOn w:val="RetraitcorpsdetexteCar"/>
    <w:link w:val="Retraitcorpset1relig"/>
    <w:uiPriority w:val="99"/>
    <w:rsid w:val="008E6350"/>
  </w:style>
  <w:style w:type="paragraph" w:customStyle="1" w:styleId="Corpsdetexte1">
    <w:name w:val="Corps de texte1"/>
    <w:rsid w:val="005A78BC"/>
    <w:pPr>
      <w:widowControl/>
      <w:tabs>
        <w:tab w:val="left" w:pos="284"/>
      </w:tabs>
      <w:spacing w:line="220" w:lineRule="exact"/>
      <w:ind w:firstLine="284"/>
      <w:jc w:val="both"/>
    </w:pPr>
    <w:rPr>
      <w:rFonts w:ascii="Times" w:eastAsia="Times New Roman" w:hAnsi="Times" w:cs="Times New Roman"/>
      <w:noProof/>
      <w:sz w:val="18"/>
      <w:szCs w:val="20"/>
      <w:lang w:val="en-GB"/>
    </w:rPr>
  </w:style>
  <w:style w:type="paragraph" w:customStyle="1" w:styleId="ADDRESS">
    <w:name w:val="ADDRESS"/>
    <w:rsid w:val="00976AB9"/>
    <w:pPr>
      <w:widowControl/>
      <w:spacing w:line="220" w:lineRule="exact"/>
      <w:ind w:left="284" w:hanging="284"/>
    </w:pPr>
    <w:rPr>
      <w:rFonts w:ascii="Times" w:eastAsia="Times New Roman" w:hAnsi="Times" w:cs="Times New Roman"/>
      <w:noProof/>
      <w:sz w:val="18"/>
      <w:szCs w:val="20"/>
      <w:lang w:val="en-GB"/>
    </w:rPr>
  </w:style>
  <w:style w:type="paragraph" w:customStyle="1" w:styleId="Stylepardfaut">
    <w:name w:val="Style par défaut"/>
    <w:rsid w:val="00976AB9"/>
    <w:pPr>
      <w:widowControl/>
      <w:suppressAutoHyphens/>
      <w:spacing w:after="200" w:line="276" w:lineRule="auto"/>
    </w:pPr>
    <w:rPr>
      <w:rFonts w:ascii="Calibri" w:eastAsia="SimSun" w:hAnsi="Calibri" w:cs="Calibri"/>
      <w:lang w:val="fr-FR"/>
    </w:rPr>
  </w:style>
  <w:style w:type="character" w:customStyle="1" w:styleId="object">
    <w:name w:val="object"/>
    <w:basedOn w:val="Policepardfaut"/>
    <w:rsid w:val="001E6284"/>
  </w:style>
  <w:style w:type="paragraph" w:customStyle="1" w:styleId="ABSTRACTTITLE">
    <w:name w:val="ABSTRACT TITLE"/>
    <w:rsid w:val="0041199F"/>
    <w:pPr>
      <w:keepNext/>
      <w:keepLines/>
      <w:widowControl/>
      <w:spacing w:after="120" w:line="320" w:lineRule="exact"/>
      <w:jc w:val="center"/>
    </w:pPr>
    <w:rPr>
      <w:rFonts w:ascii="Times" w:eastAsia="Times New Roman" w:hAnsi="Times" w:cs="Times New Roman"/>
      <w:b/>
      <w:noProof/>
      <w:sz w:val="28"/>
      <w:szCs w:val="20"/>
      <w:lang w:val="en-GB"/>
    </w:rPr>
  </w:style>
  <w:style w:type="paragraph" w:customStyle="1" w:styleId="AUTHORS">
    <w:name w:val="AUTHORS"/>
    <w:rsid w:val="0041199F"/>
    <w:pPr>
      <w:keepNext/>
      <w:keepLines/>
      <w:widowControl/>
      <w:spacing w:after="100" w:line="220" w:lineRule="exact"/>
      <w:jc w:val="center"/>
    </w:pPr>
    <w:rPr>
      <w:rFonts w:ascii="Times" w:eastAsia="Times New Roman" w:hAnsi="Times" w:cs="Times New Roman"/>
      <w:smallCaps/>
      <w:noProof/>
      <w:sz w:val="20"/>
      <w:szCs w:val="20"/>
      <w:lang w:val="en-GB"/>
    </w:rPr>
  </w:style>
  <w:style w:type="paragraph" w:styleId="NormalWeb">
    <w:name w:val="Normal (Web)"/>
    <w:basedOn w:val="Normal"/>
    <w:uiPriority w:val="99"/>
    <w:unhideWhenUsed/>
    <w:rsid w:val="005D4B44"/>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a">
    <w:name w:val="a"/>
    <w:basedOn w:val="Policepardfaut"/>
    <w:rsid w:val="005D4B44"/>
  </w:style>
  <w:style w:type="character" w:customStyle="1" w:styleId="l6">
    <w:name w:val="l6"/>
    <w:basedOn w:val="Policepardfaut"/>
    <w:rsid w:val="005D4B44"/>
  </w:style>
  <w:style w:type="character" w:styleId="Accentuation">
    <w:name w:val="Emphasis"/>
    <w:basedOn w:val="Policepardfaut"/>
    <w:uiPriority w:val="20"/>
    <w:qFormat/>
    <w:rsid w:val="00FD3026"/>
    <w:rPr>
      <w:i/>
      <w:iCs/>
    </w:rPr>
  </w:style>
  <w:style w:type="character" w:styleId="lev">
    <w:name w:val="Strong"/>
    <w:basedOn w:val="Policepardfaut"/>
    <w:uiPriority w:val="22"/>
    <w:qFormat/>
    <w:rsid w:val="00FD3026"/>
    <w:rPr>
      <w:b/>
      <w:bCs/>
    </w:rPr>
  </w:style>
  <w:style w:type="character" w:customStyle="1" w:styleId="email">
    <w:name w:val="email"/>
    <w:basedOn w:val="Policepardfaut"/>
    <w:rsid w:val="00642583"/>
  </w:style>
  <w:style w:type="paragraph" w:styleId="Textedebulles">
    <w:name w:val="Balloon Text"/>
    <w:basedOn w:val="Normal"/>
    <w:link w:val="TextedebullesCar"/>
    <w:uiPriority w:val="99"/>
    <w:semiHidden/>
    <w:unhideWhenUsed/>
    <w:rsid w:val="00207F4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7F4E"/>
    <w:rPr>
      <w:rFonts w:ascii="Segoe UI" w:hAnsi="Segoe UI" w:cs="Segoe UI"/>
      <w:sz w:val="18"/>
      <w:szCs w:val="18"/>
    </w:rPr>
  </w:style>
  <w:style w:type="character" w:customStyle="1" w:styleId="Titre4Car">
    <w:name w:val="Titre 4 Car"/>
    <w:basedOn w:val="Policepardfaut"/>
    <w:link w:val="Titre4"/>
    <w:uiPriority w:val="9"/>
    <w:rsid w:val="008E3843"/>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8E3843"/>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rsid w:val="008E3843"/>
    <w:rPr>
      <w:rFonts w:asciiTheme="majorHAnsi" w:eastAsiaTheme="majorEastAsia" w:hAnsiTheme="majorHAnsi" w:cstheme="majorBidi"/>
      <w:color w:val="243F60" w:themeColor="accent1" w:themeShade="7F"/>
    </w:rPr>
  </w:style>
  <w:style w:type="paragraph" w:styleId="Liste">
    <w:name w:val="List"/>
    <w:basedOn w:val="Normal"/>
    <w:uiPriority w:val="99"/>
    <w:unhideWhenUsed/>
    <w:rsid w:val="008E3843"/>
    <w:pPr>
      <w:ind w:left="283" w:hanging="283"/>
      <w:contextualSpacing/>
    </w:pPr>
  </w:style>
  <w:style w:type="paragraph" w:styleId="Titre">
    <w:name w:val="Title"/>
    <w:basedOn w:val="Normal"/>
    <w:next w:val="Normal"/>
    <w:link w:val="TitreCar"/>
    <w:uiPriority w:val="10"/>
    <w:qFormat/>
    <w:rsid w:val="008E384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E384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E3843"/>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E3843"/>
    <w:rPr>
      <w:rFonts w:eastAsiaTheme="minorEastAsia"/>
      <w:color w:val="5A5A5A" w:themeColor="text1" w:themeTint="A5"/>
      <w:spacing w:val="15"/>
    </w:rPr>
  </w:style>
  <w:style w:type="paragraph" w:styleId="Listepuces">
    <w:name w:val="List Bullet"/>
    <w:basedOn w:val="Normal"/>
    <w:uiPriority w:val="99"/>
    <w:semiHidden/>
    <w:unhideWhenUsed/>
    <w:rsid w:val="007507BC"/>
    <w:pPr>
      <w:numPr>
        <w:numId w:val="4"/>
      </w:numPr>
      <w:contextualSpacing/>
    </w:pPr>
  </w:style>
  <w:style w:type="character" w:customStyle="1" w:styleId="apple-converted-space">
    <w:name w:val="apple-converted-space"/>
    <w:basedOn w:val="Policepardfaut"/>
    <w:rsid w:val="001A4C49"/>
  </w:style>
  <w:style w:type="character" w:customStyle="1" w:styleId="fontstyle01">
    <w:name w:val="fontstyle01"/>
    <w:basedOn w:val="Policepardfaut"/>
    <w:rsid w:val="00726027"/>
    <w:rPr>
      <w:rFonts w:ascii="Arial" w:hAnsi="Arial" w:cs="Arial" w:hint="default"/>
      <w:b/>
      <w:bCs/>
      <w:i w:val="0"/>
      <w:iCs w:val="0"/>
      <w:color w:val="000000"/>
      <w:sz w:val="24"/>
      <w:szCs w:val="24"/>
    </w:rPr>
  </w:style>
  <w:style w:type="character" w:customStyle="1" w:styleId="fontstyle21">
    <w:name w:val="fontstyle21"/>
    <w:basedOn w:val="Policepardfaut"/>
    <w:rsid w:val="00726027"/>
    <w:rPr>
      <w:rFonts w:ascii="Arial" w:hAnsi="Arial" w:cs="Arial" w:hint="default"/>
      <w:b w:val="0"/>
      <w:bCs w:val="0"/>
      <w:i w:val="0"/>
      <w:iCs w:val="0"/>
      <w:color w:val="000000"/>
      <w:sz w:val="22"/>
      <w:szCs w:val="22"/>
    </w:rPr>
  </w:style>
  <w:style w:type="character" w:customStyle="1" w:styleId="fontstyle31">
    <w:name w:val="fontstyle31"/>
    <w:basedOn w:val="Policepardfaut"/>
    <w:rsid w:val="00726027"/>
    <w:rPr>
      <w:rFonts w:ascii="TimesNewRoman" w:hAnsi="TimesNewRoman" w:hint="default"/>
      <w:b w:val="0"/>
      <w:bCs w:val="0"/>
      <w:i w:val="0"/>
      <w:iCs w:val="0"/>
      <w:color w:val="000000"/>
      <w:sz w:val="20"/>
      <w:szCs w:val="20"/>
    </w:rPr>
  </w:style>
  <w:style w:type="character" w:customStyle="1" w:styleId="fontstyle41">
    <w:name w:val="fontstyle41"/>
    <w:basedOn w:val="Policepardfaut"/>
    <w:rsid w:val="00726027"/>
    <w:rPr>
      <w:rFonts w:ascii="Tahoma" w:hAnsi="Tahoma" w:cs="Tahoma" w:hint="default"/>
      <w:b w:val="0"/>
      <w:bCs w:val="0"/>
      <w:i w:val="0"/>
      <w:iCs w:val="0"/>
      <w:color w:val="0000EE"/>
      <w:sz w:val="24"/>
      <w:szCs w:val="24"/>
    </w:rPr>
  </w:style>
  <w:style w:type="paragraph" w:customStyle="1" w:styleId="Hoofdtekst">
    <w:name w:val="Hoofdtekst"/>
    <w:rsid w:val="000F4BF2"/>
    <w:pPr>
      <w:widowControl/>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ES"/>
    </w:rPr>
  </w:style>
  <w:style w:type="paragraph" w:customStyle="1" w:styleId="Corps">
    <w:name w:val="Corps"/>
    <w:rsid w:val="00CD7208"/>
    <w:pPr>
      <w:widowControl/>
    </w:pPr>
    <w:rPr>
      <w:rFonts w:ascii="Helvetica" w:eastAsia="ヒラギノ角ゴ Pro W3" w:hAnsi="Helvetica" w:cs="Times New Roman"/>
      <w:color w:val="000000"/>
      <w:sz w:val="24"/>
      <w:szCs w:val="20"/>
      <w:lang w:val="fr-FR" w:eastAsia="sv-SE"/>
    </w:rPr>
  </w:style>
  <w:style w:type="paragraph" w:customStyle="1" w:styleId="Default">
    <w:name w:val="Default"/>
    <w:rsid w:val="00CD7208"/>
    <w:pPr>
      <w:widowControl/>
      <w:autoSpaceDE w:val="0"/>
      <w:autoSpaceDN w:val="0"/>
      <w:adjustRightInd w:val="0"/>
    </w:pPr>
    <w:rPr>
      <w:rFonts w:ascii="Times New Roman" w:eastAsia="Times New Roman" w:hAnsi="Times New Roman" w:cs="Times New Roman"/>
      <w:color w:val="000000"/>
      <w:sz w:val="24"/>
      <w:szCs w:val="24"/>
      <w:lang w:val="sv-SE" w:eastAsia="sv-SE"/>
    </w:rPr>
  </w:style>
  <w:style w:type="character" w:customStyle="1" w:styleId="Titre1Car">
    <w:name w:val="Titre 1 Car"/>
    <w:basedOn w:val="Policepardfaut"/>
    <w:link w:val="Titre1"/>
    <w:uiPriority w:val="1"/>
    <w:rsid w:val="00A54529"/>
    <w:rPr>
      <w:rFonts w:ascii="Tahoma" w:eastAsia="Tahoma" w:hAnsi="Tahoma"/>
      <w:b/>
      <w:bCs/>
      <w:sz w:val="24"/>
      <w:szCs w:val="24"/>
    </w:rPr>
  </w:style>
  <w:style w:type="character" w:customStyle="1" w:styleId="object-hover3">
    <w:name w:val="object-hover3"/>
    <w:basedOn w:val="Policepardfaut"/>
    <w:rsid w:val="00A54529"/>
  </w:style>
  <w:style w:type="character" w:customStyle="1" w:styleId="object4">
    <w:name w:val="object4"/>
    <w:basedOn w:val="Policepardfaut"/>
    <w:rsid w:val="00A54529"/>
  </w:style>
  <w:style w:type="character" w:customStyle="1" w:styleId="None">
    <w:name w:val="None"/>
    <w:rsid w:val="00A41424"/>
  </w:style>
  <w:style w:type="paragraph" w:styleId="Sansinterligne">
    <w:name w:val="No Spacing"/>
    <w:uiPriority w:val="1"/>
    <w:qFormat/>
    <w:rsid w:val="00D02744"/>
    <w:pPr>
      <w:widowControl/>
    </w:pPr>
    <w:rPr>
      <w:rFonts w:eastAsiaTheme="minorEastAsia"/>
      <w:sz w:val="21"/>
      <w:szCs w:val="21"/>
      <w:lang w:val="fr-BE"/>
    </w:rPr>
  </w:style>
  <w:style w:type="character" w:customStyle="1" w:styleId="abtitle">
    <w:name w:val="abtitle"/>
    <w:basedOn w:val="Policepardfaut"/>
    <w:rsid w:val="004B5EE7"/>
  </w:style>
  <w:style w:type="character" w:customStyle="1" w:styleId="object-hover">
    <w:name w:val="object-hover"/>
    <w:basedOn w:val="Policepardfaut"/>
    <w:rsid w:val="001E2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9395">
      <w:bodyDiv w:val="1"/>
      <w:marLeft w:val="0"/>
      <w:marRight w:val="0"/>
      <w:marTop w:val="0"/>
      <w:marBottom w:val="0"/>
      <w:divBdr>
        <w:top w:val="none" w:sz="0" w:space="0" w:color="auto"/>
        <w:left w:val="none" w:sz="0" w:space="0" w:color="auto"/>
        <w:bottom w:val="none" w:sz="0" w:space="0" w:color="auto"/>
        <w:right w:val="none" w:sz="0" w:space="0" w:color="auto"/>
      </w:divBdr>
    </w:div>
    <w:div w:id="151332882">
      <w:bodyDiv w:val="1"/>
      <w:marLeft w:val="0"/>
      <w:marRight w:val="0"/>
      <w:marTop w:val="0"/>
      <w:marBottom w:val="0"/>
      <w:divBdr>
        <w:top w:val="none" w:sz="0" w:space="0" w:color="auto"/>
        <w:left w:val="none" w:sz="0" w:space="0" w:color="auto"/>
        <w:bottom w:val="none" w:sz="0" w:space="0" w:color="auto"/>
        <w:right w:val="none" w:sz="0" w:space="0" w:color="auto"/>
      </w:divBdr>
    </w:div>
    <w:div w:id="168756744">
      <w:bodyDiv w:val="1"/>
      <w:marLeft w:val="0"/>
      <w:marRight w:val="0"/>
      <w:marTop w:val="0"/>
      <w:marBottom w:val="0"/>
      <w:divBdr>
        <w:top w:val="none" w:sz="0" w:space="0" w:color="auto"/>
        <w:left w:val="none" w:sz="0" w:space="0" w:color="auto"/>
        <w:bottom w:val="none" w:sz="0" w:space="0" w:color="auto"/>
        <w:right w:val="none" w:sz="0" w:space="0" w:color="auto"/>
      </w:divBdr>
    </w:div>
    <w:div w:id="421952934">
      <w:bodyDiv w:val="1"/>
      <w:marLeft w:val="0"/>
      <w:marRight w:val="0"/>
      <w:marTop w:val="0"/>
      <w:marBottom w:val="0"/>
      <w:divBdr>
        <w:top w:val="none" w:sz="0" w:space="0" w:color="auto"/>
        <w:left w:val="none" w:sz="0" w:space="0" w:color="auto"/>
        <w:bottom w:val="none" w:sz="0" w:space="0" w:color="auto"/>
        <w:right w:val="none" w:sz="0" w:space="0" w:color="auto"/>
      </w:divBdr>
    </w:div>
    <w:div w:id="436799267">
      <w:bodyDiv w:val="1"/>
      <w:marLeft w:val="0"/>
      <w:marRight w:val="0"/>
      <w:marTop w:val="0"/>
      <w:marBottom w:val="0"/>
      <w:divBdr>
        <w:top w:val="none" w:sz="0" w:space="0" w:color="auto"/>
        <w:left w:val="none" w:sz="0" w:space="0" w:color="auto"/>
        <w:bottom w:val="none" w:sz="0" w:space="0" w:color="auto"/>
        <w:right w:val="none" w:sz="0" w:space="0" w:color="auto"/>
      </w:divBdr>
    </w:div>
    <w:div w:id="568077287">
      <w:bodyDiv w:val="1"/>
      <w:marLeft w:val="0"/>
      <w:marRight w:val="0"/>
      <w:marTop w:val="0"/>
      <w:marBottom w:val="0"/>
      <w:divBdr>
        <w:top w:val="none" w:sz="0" w:space="0" w:color="auto"/>
        <w:left w:val="none" w:sz="0" w:space="0" w:color="auto"/>
        <w:bottom w:val="none" w:sz="0" w:space="0" w:color="auto"/>
        <w:right w:val="none" w:sz="0" w:space="0" w:color="auto"/>
      </w:divBdr>
    </w:div>
    <w:div w:id="691805540">
      <w:bodyDiv w:val="1"/>
      <w:marLeft w:val="0"/>
      <w:marRight w:val="0"/>
      <w:marTop w:val="0"/>
      <w:marBottom w:val="0"/>
      <w:divBdr>
        <w:top w:val="none" w:sz="0" w:space="0" w:color="auto"/>
        <w:left w:val="none" w:sz="0" w:space="0" w:color="auto"/>
        <w:bottom w:val="none" w:sz="0" w:space="0" w:color="auto"/>
        <w:right w:val="none" w:sz="0" w:space="0" w:color="auto"/>
      </w:divBdr>
    </w:div>
    <w:div w:id="773401051">
      <w:bodyDiv w:val="1"/>
      <w:marLeft w:val="0"/>
      <w:marRight w:val="0"/>
      <w:marTop w:val="0"/>
      <w:marBottom w:val="0"/>
      <w:divBdr>
        <w:top w:val="none" w:sz="0" w:space="0" w:color="auto"/>
        <w:left w:val="none" w:sz="0" w:space="0" w:color="auto"/>
        <w:bottom w:val="none" w:sz="0" w:space="0" w:color="auto"/>
        <w:right w:val="none" w:sz="0" w:space="0" w:color="auto"/>
      </w:divBdr>
      <w:divsChild>
        <w:div w:id="612783489">
          <w:marLeft w:val="0"/>
          <w:marRight w:val="0"/>
          <w:marTop w:val="0"/>
          <w:marBottom w:val="0"/>
          <w:divBdr>
            <w:top w:val="none" w:sz="0" w:space="0" w:color="auto"/>
            <w:left w:val="none" w:sz="0" w:space="0" w:color="auto"/>
            <w:bottom w:val="none" w:sz="0" w:space="0" w:color="auto"/>
            <w:right w:val="none" w:sz="0" w:space="0" w:color="auto"/>
          </w:divBdr>
        </w:div>
        <w:div w:id="1477262084">
          <w:marLeft w:val="0"/>
          <w:marRight w:val="0"/>
          <w:marTop w:val="0"/>
          <w:marBottom w:val="0"/>
          <w:divBdr>
            <w:top w:val="none" w:sz="0" w:space="0" w:color="auto"/>
            <w:left w:val="none" w:sz="0" w:space="0" w:color="auto"/>
            <w:bottom w:val="none" w:sz="0" w:space="0" w:color="auto"/>
            <w:right w:val="none" w:sz="0" w:space="0" w:color="auto"/>
          </w:divBdr>
        </w:div>
        <w:div w:id="804157850">
          <w:marLeft w:val="0"/>
          <w:marRight w:val="0"/>
          <w:marTop w:val="0"/>
          <w:marBottom w:val="0"/>
          <w:divBdr>
            <w:top w:val="none" w:sz="0" w:space="0" w:color="auto"/>
            <w:left w:val="none" w:sz="0" w:space="0" w:color="auto"/>
            <w:bottom w:val="none" w:sz="0" w:space="0" w:color="auto"/>
            <w:right w:val="none" w:sz="0" w:space="0" w:color="auto"/>
          </w:divBdr>
        </w:div>
        <w:div w:id="592976244">
          <w:marLeft w:val="0"/>
          <w:marRight w:val="0"/>
          <w:marTop w:val="0"/>
          <w:marBottom w:val="0"/>
          <w:divBdr>
            <w:top w:val="none" w:sz="0" w:space="0" w:color="auto"/>
            <w:left w:val="none" w:sz="0" w:space="0" w:color="auto"/>
            <w:bottom w:val="none" w:sz="0" w:space="0" w:color="auto"/>
            <w:right w:val="none" w:sz="0" w:space="0" w:color="auto"/>
          </w:divBdr>
        </w:div>
        <w:div w:id="176576988">
          <w:marLeft w:val="0"/>
          <w:marRight w:val="0"/>
          <w:marTop w:val="0"/>
          <w:marBottom w:val="0"/>
          <w:divBdr>
            <w:top w:val="none" w:sz="0" w:space="0" w:color="auto"/>
            <w:left w:val="none" w:sz="0" w:space="0" w:color="auto"/>
            <w:bottom w:val="none" w:sz="0" w:space="0" w:color="auto"/>
            <w:right w:val="none" w:sz="0" w:space="0" w:color="auto"/>
          </w:divBdr>
        </w:div>
        <w:div w:id="2066678590">
          <w:marLeft w:val="0"/>
          <w:marRight w:val="0"/>
          <w:marTop w:val="0"/>
          <w:marBottom w:val="0"/>
          <w:divBdr>
            <w:top w:val="none" w:sz="0" w:space="0" w:color="auto"/>
            <w:left w:val="none" w:sz="0" w:space="0" w:color="auto"/>
            <w:bottom w:val="none" w:sz="0" w:space="0" w:color="auto"/>
            <w:right w:val="none" w:sz="0" w:space="0" w:color="auto"/>
          </w:divBdr>
        </w:div>
        <w:div w:id="2069378600">
          <w:marLeft w:val="0"/>
          <w:marRight w:val="0"/>
          <w:marTop w:val="0"/>
          <w:marBottom w:val="0"/>
          <w:divBdr>
            <w:top w:val="none" w:sz="0" w:space="0" w:color="auto"/>
            <w:left w:val="none" w:sz="0" w:space="0" w:color="auto"/>
            <w:bottom w:val="none" w:sz="0" w:space="0" w:color="auto"/>
            <w:right w:val="none" w:sz="0" w:space="0" w:color="auto"/>
          </w:divBdr>
        </w:div>
        <w:div w:id="994143405">
          <w:marLeft w:val="0"/>
          <w:marRight w:val="0"/>
          <w:marTop w:val="0"/>
          <w:marBottom w:val="0"/>
          <w:divBdr>
            <w:top w:val="none" w:sz="0" w:space="0" w:color="auto"/>
            <w:left w:val="none" w:sz="0" w:space="0" w:color="auto"/>
            <w:bottom w:val="none" w:sz="0" w:space="0" w:color="auto"/>
            <w:right w:val="none" w:sz="0" w:space="0" w:color="auto"/>
          </w:divBdr>
        </w:div>
        <w:div w:id="1307777621">
          <w:marLeft w:val="0"/>
          <w:marRight w:val="0"/>
          <w:marTop w:val="0"/>
          <w:marBottom w:val="0"/>
          <w:divBdr>
            <w:top w:val="none" w:sz="0" w:space="0" w:color="auto"/>
            <w:left w:val="none" w:sz="0" w:space="0" w:color="auto"/>
            <w:bottom w:val="none" w:sz="0" w:space="0" w:color="auto"/>
            <w:right w:val="none" w:sz="0" w:space="0" w:color="auto"/>
          </w:divBdr>
        </w:div>
        <w:div w:id="1154879006">
          <w:marLeft w:val="0"/>
          <w:marRight w:val="0"/>
          <w:marTop w:val="0"/>
          <w:marBottom w:val="0"/>
          <w:divBdr>
            <w:top w:val="none" w:sz="0" w:space="0" w:color="auto"/>
            <w:left w:val="none" w:sz="0" w:space="0" w:color="auto"/>
            <w:bottom w:val="none" w:sz="0" w:space="0" w:color="auto"/>
            <w:right w:val="none" w:sz="0" w:space="0" w:color="auto"/>
          </w:divBdr>
        </w:div>
        <w:div w:id="737900186">
          <w:marLeft w:val="0"/>
          <w:marRight w:val="0"/>
          <w:marTop w:val="0"/>
          <w:marBottom w:val="0"/>
          <w:divBdr>
            <w:top w:val="none" w:sz="0" w:space="0" w:color="auto"/>
            <w:left w:val="none" w:sz="0" w:space="0" w:color="auto"/>
            <w:bottom w:val="none" w:sz="0" w:space="0" w:color="auto"/>
            <w:right w:val="none" w:sz="0" w:space="0" w:color="auto"/>
          </w:divBdr>
        </w:div>
        <w:div w:id="338897847">
          <w:marLeft w:val="0"/>
          <w:marRight w:val="0"/>
          <w:marTop w:val="0"/>
          <w:marBottom w:val="0"/>
          <w:divBdr>
            <w:top w:val="none" w:sz="0" w:space="0" w:color="auto"/>
            <w:left w:val="none" w:sz="0" w:space="0" w:color="auto"/>
            <w:bottom w:val="none" w:sz="0" w:space="0" w:color="auto"/>
            <w:right w:val="none" w:sz="0" w:space="0" w:color="auto"/>
          </w:divBdr>
        </w:div>
      </w:divsChild>
    </w:div>
    <w:div w:id="823278262">
      <w:bodyDiv w:val="1"/>
      <w:marLeft w:val="0"/>
      <w:marRight w:val="0"/>
      <w:marTop w:val="0"/>
      <w:marBottom w:val="0"/>
      <w:divBdr>
        <w:top w:val="none" w:sz="0" w:space="0" w:color="auto"/>
        <w:left w:val="none" w:sz="0" w:space="0" w:color="auto"/>
        <w:bottom w:val="none" w:sz="0" w:space="0" w:color="auto"/>
        <w:right w:val="none" w:sz="0" w:space="0" w:color="auto"/>
      </w:divBdr>
    </w:div>
    <w:div w:id="830874190">
      <w:bodyDiv w:val="1"/>
      <w:marLeft w:val="0"/>
      <w:marRight w:val="0"/>
      <w:marTop w:val="0"/>
      <w:marBottom w:val="0"/>
      <w:divBdr>
        <w:top w:val="none" w:sz="0" w:space="0" w:color="auto"/>
        <w:left w:val="none" w:sz="0" w:space="0" w:color="auto"/>
        <w:bottom w:val="none" w:sz="0" w:space="0" w:color="auto"/>
        <w:right w:val="none" w:sz="0" w:space="0" w:color="auto"/>
      </w:divBdr>
    </w:div>
    <w:div w:id="845829271">
      <w:bodyDiv w:val="1"/>
      <w:marLeft w:val="0"/>
      <w:marRight w:val="0"/>
      <w:marTop w:val="0"/>
      <w:marBottom w:val="0"/>
      <w:divBdr>
        <w:top w:val="none" w:sz="0" w:space="0" w:color="auto"/>
        <w:left w:val="none" w:sz="0" w:space="0" w:color="auto"/>
        <w:bottom w:val="none" w:sz="0" w:space="0" w:color="auto"/>
        <w:right w:val="none" w:sz="0" w:space="0" w:color="auto"/>
      </w:divBdr>
    </w:div>
    <w:div w:id="905144245">
      <w:bodyDiv w:val="1"/>
      <w:marLeft w:val="0"/>
      <w:marRight w:val="0"/>
      <w:marTop w:val="0"/>
      <w:marBottom w:val="0"/>
      <w:divBdr>
        <w:top w:val="none" w:sz="0" w:space="0" w:color="auto"/>
        <w:left w:val="none" w:sz="0" w:space="0" w:color="auto"/>
        <w:bottom w:val="none" w:sz="0" w:space="0" w:color="auto"/>
        <w:right w:val="none" w:sz="0" w:space="0" w:color="auto"/>
      </w:divBdr>
      <w:divsChild>
        <w:div w:id="852569626">
          <w:marLeft w:val="0"/>
          <w:marRight w:val="0"/>
          <w:marTop w:val="0"/>
          <w:marBottom w:val="0"/>
          <w:divBdr>
            <w:top w:val="none" w:sz="0" w:space="0" w:color="auto"/>
            <w:left w:val="none" w:sz="0" w:space="0" w:color="auto"/>
            <w:bottom w:val="none" w:sz="0" w:space="0" w:color="auto"/>
            <w:right w:val="none" w:sz="0" w:space="0" w:color="auto"/>
          </w:divBdr>
        </w:div>
      </w:divsChild>
    </w:div>
    <w:div w:id="1057432911">
      <w:bodyDiv w:val="1"/>
      <w:marLeft w:val="0"/>
      <w:marRight w:val="0"/>
      <w:marTop w:val="0"/>
      <w:marBottom w:val="0"/>
      <w:divBdr>
        <w:top w:val="none" w:sz="0" w:space="0" w:color="auto"/>
        <w:left w:val="none" w:sz="0" w:space="0" w:color="auto"/>
        <w:bottom w:val="none" w:sz="0" w:space="0" w:color="auto"/>
        <w:right w:val="none" w:sz="0" w:space="0" w:color="auto"/>
      </w:divBdr>
      <w:divsChild>
        <w:div w:id="1382244617">
          <w:marLeft w:val="0"/>
          <w:marRight w:val="0"/>
          <w:marTop w:val="0"/>
          <w:marBottom w:val="0"/>
          <w:divBdr>
            <w:top w:val="none" w:sz="0" w:space="0" w:color="auto"/>
            <w:left w:val="none" w:sz="0" w:space="0" w:color="auto"/>
            <w:bottom w:val="none" w:sz="0" w:space="0" w:color="auto"/>
            <w:right w:val="none" w:sz="0" w:space="0" w:color="auto"/>
          </w:divBdr>
        </w:div>
      </w:divsChild>
    </w:div>
    <w:div w:id="1093086992">
      <w:bodyDiv w:val="1"/>
      <w:marLeft w:val="0"/>
      <w:marRight w:val="0"/>
      <w:marTop w:val="0"/>
      <w:marBottom w:val="0"/>
      <w:divBdr>
        <w:top w:val="none" w:sz="0" w:space="0" w:color="auto"/>
        <w:left w:val="none" w:sz="0" w:space="0" w:color="auto"/>
        <w:bottom w:val="none" w:sz="0" w:space="0" w:color="auto"/>
        <w:right w:val="none" w:sz="0" w:space="0" w:color="auto"/>
      </w:divBdr>
      <w:divsChild>
        <w:div w:id="1573855746">
          <w:marLeft w:val="0"/>
          <w:marRight w:val="0"/>
          <w:marTop w:val="0"/>
          <w:marBottom w:val="0"/>
          <w:divBdr>
            <w:top w:val="none" w:sz="0" w:space="0" w:color="auto"/>
            <w:left w:val="none" w:sz="0" w:space="0" w:color="auto"/>
            <w:bottom w:val="none" w:sz="0" w:space="0" w:color="auto"/>
            <w:right w:val="none" w:sz="0" w:space="0" w:color="auto"/>
          </w:divBdr>
        </w:div>
      </w:divsChild>
    </w:div>
    <w:div w:id="1187644690">
      <w:bodyDiv w:val="1"/>
      <w:marLeft w:val="0"/>
      <w:marRight w:val="0"/>
      <w:marTop w:val="0"/>
      <w:marBottom w:val="0"/>
      <w:divBdr>
        <w:top w:val="none" w:sz="0" w:space="0" w:color="auto"/>
        <w:left w:val="none" w:sz="0" w:space="0" w:color="auto"/>
        <w:bottom w:val="none" w:sz="0" w:space="0" w:color="auto"/>
        <w:right w:val="none" w:sz="0" w:space="0" w:color="auto"/>
      </w:divBdr>
      <w:divsChild>
        <w:div w:id="1573848847">
          <w:marLeft w:val="0"/>
          <w:marRight w:val="0"/>
          <w:marTop w:val="0"/>
          <w:marBottom w:val="0"/>
          <w:divBdr>
            <w:top w:val="none" w:sz="0" w:space="0" w:color="auto"/>
            <w:left w:val="none" w:sz="0" w:space="0" w:color="auto"/>
            <w:bottom w:val="none" w:sz="0" w:space="0" w:color="auto"/>
            <w:right w:val="none" w:sz="0" w:space="0" w:color="auto"/>
          </w:divBdr>
        </w:div>
      </w:divsChild>
    </w:div>
    <w:div w:id="1248659457">
      <w:bodyDiv w:val="1"/>
      <w:marLeft w:val="0"/>
      <w:marRight w:val="0"/>
      <w:marTop w:val="0"/>
      <w:marBottom w:val="0"/>
      <w:divBdr>
        <w:top w:val="none" w:sz="0" w:space="0" w:color="auto"/>
        <w:left w:val="none" w:sz="0" w:space="0" w:color="auto"/>
        <w:bottom w:val="none" w:sz="0" w:space="0" w:color="auto"/>
        <w:right w:val="none" w:sz="0" w:space="0" w:color="auto"/>
      </w:divBdr>
      <w:divsChild>
        <w:div w:id="1613708507">
          <w:marLeft w:val="0"/>
          <w:marRight w:val="0"/>
          <w:marTop w:val="0"/>
          <w:marBottom w:val="0"/>
          <w:divBdr>
            <w:top w:val="none" w:sz="0" w:space="0" w:color="auto"/>
            <w:left w:val="none" w:sz="0" w:space="0" w:color="auto"/>
            <w:bottom w:val="none" w:sz="0" w:space="0" w:color="auto"/>
            <w:right w:val="none" w:sz="0" w:space="0" w:color="auto"/>
          </w:divBdr>
        </w:div>
      </w:divsChild>
    </w:div>
    <w:div w:id="1266887788">
      <w:bodyDiv w:val="1"/>
      <w:marLeft w:val="0"/>
      <w:marRight w:val="0"/>
      <w:marTop w:val="0"/>
      <w:marBottom w:val="0"/>
      <w:divBdr>
        <w:top w:val="none" w:sz="0" w:space="0" w:color="auto"/>
        <w:left w:val="none" w:sz="0" w:space="0" w:color="auto"/>
        <w:bottom w:val="none" w:sz="0" w:space="0" w:color="auto"/>
        <w:right w:val="none" w:sz="0" w:space="0" w:color="auto"/>
      </w:divBdr>
    </w:div>
    <w:div w:id="1284310962">
      <w:bodyDiv w:val="1"/>
      <w:marLeft w:val="0"/>
      <w:marRight w:val="0"/>
      <w:marTop w:val="0"/>
      <w:marBottom w:val="0"/>
      <w:divBdr>
        <w:top w:val="none" w:sz="0" w:space="0" w:color="auto"/>
        <w:left w:val="none" w:sz="0" w:space="0" w:color="auto"/>
        <w:bottom w:val="none" w:sz="0" w:space="0" w:color="auto"/>
        <w:right w:val="none" w:sz="0" w:space="0" w:color="auto"/>
      </w:divBdr>
    </w:div>
    <w:div w:id="1291129039">
      <w:bodyDiv w:val="1"/>
      <w:marLeft w:val="0"/>
      <w:marRight w:val="0"/>
      <w:marTop w:val="0"/>
      <w:marBottom w:val="0"/>
      <w:divBdr>
        <w:top w:val="none" w:sz="0" w:space="0" w:color="auto"/>
        <w:left w:val="none" w:sz="0" w:space="0" w:color="auto"/>
        <w:bottom w:val="none" w:sz="0" w:space="0" w:color="auto"/>
        <w:right w:val="none" w:sz="0" w:space="0" w:color="auto"/>
      </w:divBdr>
    </w:div>
    <w:div w:id="1347093964">
      <w:bodyDiv w:val="1"/>
      <w:marLeft w:val="0"/>
      <w:marRight w:val="0"/>
      <w:marTop w:val="0"/>
      <w:marBottom w:val="0"/>
      <w:divBdr>
        <w:top w:val="none" w:sz="0" w:space="0" w:color="auto"/>
        <w:left w:val="none" w:sz="0" w:space="0" w:color="auto"/>
        <w:bottom w:val="none" w:sz="0" w:space="0" w:color="auto"/>
        <w:right w:val="none" w:sz="0" w:space="0" w:color="auto"/>
      </w:divBdr>
    </w:div>
    <w:div w:id="1377968981">
      <w:bodyDiv w:val="1"/>
      <w:marLeft w:val="0"/>
      <w:marRight w:val="0"/>
      <w:marTop w:val="0"/>
      <w:marBottom w:val="0"/>
      <w:divBdr>
        <w:top w:val="none" w:sz="0" w:space="0" w:color="auto"/>
        <w:left w:val="none" w:sz="0" w:space="0" w:color="auto"/>
        <w:bottom w:val="none" w:sz="0" w:space="0" w:color="auto"/>
        <w:right w:val="none" w:sz="0" w:space="0" w:color="auto"/>
      </w:divBdr>
      <w:divsChild>
        <w:div w:id="129203538">
          <w:marLeft w:val="0"/>
          <w:marRight w:val="0"/>
          <w:marTop w:val="0"/>
          <w:marBottom w:val="0"/>
          <w:divBdr>
            <w:top w:val="none" w:sz="0" w:space="0" w:color="auto"/>
            <w:left w:val="none" w:sz="0" w:space="0" w:color="auto"/>
            <w:bottom w:val="none" w:sz="0" w:space="0" w:color="auto"/>
            <w:right w:val="none" w:sz="0" w:space="0" w:color="auto"/>
          </w:divBdr>
        </w:div>
      </w:divsChild>
    </w:div>
    <w:div w:id="1389307417">
      <w:bodyDiv w:val="1"/>
      <w:marLeft w:val="0"/>
      <w:marRight w:val="0"/>
      <w:marTop w:val="0"/>
      <w:marBottom w:val="0"/>
      <w:divBdr>
        <w:top w:val="none" w:sz="0" w:space="0" w:color="auto"/>
        <w:left w:val="none" w:sz="0" w:space="0" w:color="auto"/>
        <w:bottom w:val="none" w:sz="0" w:space="0" w:color="auto"/>
        <w:right w:val="none" w:sz="0" w:space="0" w:color="auto"/>
      </w:divBdr>
    </w:div>
    <w:div w:id="1412895328">
      <w:bodyDiv w:val="1"/>
      <w:marLeft w:val="0"/>
      <w:marRight w:val="0"/>
      <w:marTop w:val="0"/>
      <w:marBottom w:val="0"/>
      <w:divBdr>
        <w:top w:val="none" w:sz="0" w:space="0" w:color="auto"/>
        <w:left w:val="none" w:sz="0" w:space="0" w:color="auto"/>
        <w:bottom w:val="none" w:sz="0" w:space="0" w:color="auto"/>
        <w:right w:val="none" w:sz="0" w:space="0" w:color="auto"/>
      </w:divBdr>
    </w:div>
    <w:div w:id="1416591730">
      <w:bodyDiv w:val="1"/>
      <w:marLeft w:val="0"/>
      <w:marRight w:val="0"/>
      <w:marTop w:val="0"/>
      <w:marBottom w:val="0"/>
      <w:divBdr>
        <w:top w:val="none" w:sz="0" w:space="0" w:color="auto"/>
        <w:left w:val="none" w:sz="0" w:space="0" w:color="auto"/>
        <w:bottom w:val="none" w:sz="0" w:space="0" w:color="auto"/>
        <w:right w:val="none" w:sz="0" w:space="0" w:color="auto"/>
      </w:divBdr>
    </w:div>
    <w:div w:id="1545022516">
      <w:bodyDiv w:val="1"/>
      <w:marLeft w:val="0"/>
      <w:marRight w:val="0"/>
      <w:marTop w:val="0"/>
      <w:marBottom w:val="0"/>
      <w:divBdr>
        <w:top w:val="none" w:sz="0" w:space="0" w:color="auto"/>
        <w:left w:val="none" w:sz="0" w:space="0" w:color="auto"/>
        <w:bottom w:val="none" w:sz="0" w:space="0" w:color="auto"/>
        <w:right w:val="none" w:sz="0" w:space="0" w:color="auto"/>
      </w:divBdr>
      <w:divsChild>
        <w:div w:id="459807958">
          <w:marLeft w:val="0"/>
          <w:marRight w:val="0"/>
          <w:marTop w:val="0"/>
          <w:marBottom w:val="0"/>
          <w:divBdr>
            <w:top w:val="none" w:sz="0" w:space="0" w:color="auto"/>
            <w:left w:val="none" w:sz="0" w:space="0" w:color="auto"/>
            <w:bottom w:val="none" w:sz="0" w:space="0" w:color="auto"/>
            <w:right w:val="none" w:sz="0" w:space="0" w:color="auto"/>
          </w:divBdr>
          <w:divsChild>
            <w:div w:id="167058274">
              <w:marLeft w:val="0"/>
              <w:marRight w:val="0"/>
              <w:marTop w:val="0"/>
              <w:marBottom w:val="0"/>
              <w:divBdr>
                <w:top w:val="none" w:sz="0" w:space="0" w:color="auto"/>
                <w:left w:val="none" w:sz="0" w:space="0" w:color="auto"/>
                <w:bottom w:val="none" w:sz="0" w:space="0" w:color="auto"/>
                <w:right w:val="none" w:sz="0" w:space="0" w:color="auto"/>
              </w:divBdr>
              <w:divsChild>
                <w:div w:id="824052910">
                  <w:marLeft w:val="0"/>
                  <w:marRight w:val="0"/>
                  <w:marTop w:val="0"/>
                  <w:marBottom w:val="0"/>
                  <w:divBdr>
                    <w:top w:val="none" w:sz="0" w:space="0" w:color="auto"/>
                    <w:left w:val="none" w:sz="0" w:space="0" w:color="auto"/>
                    <w:bottom w:val="none" w:sz="0" w:space="0" w:color="auto"/>
                    <w:right w:val="none" w:sz="0" w:space="0" w:color="auto"/>
                  </w:divBdr>
                  <w:divsChild>
                    <w:div w:id="704332449">
                      <w:marLeft w:val="0"/>
                      <w:marRight w:val="0"/>
                      <w:marTop w:val="0"/>
                      <w:marBottom w:val="0"/>
                      <w:divBdr>
                        <w:top w:val="none" w:sz="0" w:space="0" w:color="auto"/>
                        <w:left w:val="none" w:sz="0" w:space="0" w:color="auto"/>
                        <w:bottom w:val="none" w:sz="0" w:space="0" w:color="auto"/>
                        <w:right w:val="none" w:sz="0" w:space="0" w:color="auto"/>
                      </w:divBdr>
                      <w:divsChild>
                        <w:div w:id="18970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451379">
      <w:bodyDiv w:val="1"/>
      <w:marLeft w:val="0"/>
      <w:marRight w:val="0"/>
      <w:marTop w:val="0"/>
      <w:marBottom w:val="0"/>
      <w:divBdr>
        <w:top w:val="none" w:sz="0" w:space="0" w:color="auto"/>
        <w:left w:val="none" w:sz="0" w:space="0" w:color="auto"/>
        <w:bottom w:val="none" w:sz="0" w:space="0" w:color="auto"/>
        <w:right w:val="none" w:sz="0" w:space="0" w:color="auto"/>
      </w:divBdr>
    </w:div>
    <w:div w:id="1622374740">
      <w:bodyDiv w:val="1"/>
      <w:marLeft w:val="0"/>
      <w:marRight w:val="0"/>
      <w:marTop w:val="0"/>
      <w:marBottom w:val="0"/>
      <w:divBdr>
        <w:top w:val="none" w:sz="0" w:space="0" w:color="auto"/>
        <w:left w:val="none" w:sz="0" w:space="0" w:color="auto"/>
        <w:bottom w:val="none" w:sz="0" w:space="0" w:color="auto"/>
        <w:right w:val="none" w:sz="0" w:space="0" w:color="auto"/>
      </w:divBdr>
    </w:div>
    <w:div w:id="1745564465">
      <w:bodyDiv w:val="1"/>
      <w:marLeft w:val="0"/>
      <w:marRight w:val="0"/>
      <w:marTop w:val="0"/>
      <w:marBottom w:val="0"/>
      <w:divBdr>
        <w:top w:val="none" w:sz="0" w:space="0" w:color="auto"/>
        <w:left w:val="none" w:sz="0" w:space="0" w:color="auto"/>
        <w:bottom w:val="none" w:sz="0" w:space="0" w:color="auto"/>
        <w:right w:val="none" w:sz="0" w:space="0" w:color="auto"/>
      </w:divBdr>
    </w:div>
    <w:div w:id="1880123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homas.Servais@univ-lille1.fr" TargetMode="External"/><Relationship Id="rId42" Type="http://schemas.openxmlformats.org/officeDocument/2006/relationships/hyperlink" Target="mailto:crubinstein@mendoza-conicet.gov.ar" TargetMode="External"/><Relationship Id="rId47" Type="http://schemas.openxmlformats.org/officeDocument/2006/relationships/hyperlink" Target="mailto:p.gerrienne@uliege.be" TargetMode="External"/><Relationship Id="rId63" Type="http://schemas.openxmlformats.org/officeDocument/2006/relationships/hyperlink" Target="mailto:jeremie.beghin@uliege.be" TargetMode="External"/><Relationship Id="rId68" Type="http://schemas.openxmlformats.org/officeDocument/2006/relationships/hyperlink" Target="mailto:Mohammed.Allan@uliege.be" TargetMode="External"/><Relationship Id="rId16" Type="http://schemas.openxmlformats.org/officeDocument/2006/relationships/hyperlink" Target="mailto:birck@ipgp.fr" TargetMode="External"/><Relationship Id="rId11" Type="http://schemas.openxmlformats.org/officeDocument/2006/relationships/header" Target="header1.xml"/><Relationship Id="rId32" Type="http://schemas.openxmlformats.org/officeDocument/2006/relationships/hyperlink" Target="mailto:pcompere@uliege.be" TargetMode="External"/><Relationship Id="rId37" Type="http://schemas.openxmlformats.org/officeDocument/2006/relationships/hyperlink" Target="mailto:zhengshucan@126.com" TargetMode="External"/><Relationship Id="rId53" Type="http://schemas.openxmlformats.org/officeDocument/2006/relationships/hyperlink" Target="mailto:s.snigirevsky@spbu.ru" TargetMode="External"/><Relationship Id="rId58" Type="http://schemas.openxmlformats.org/officeDocument/2006/relationships/hyperlink" Target="mailto:P.Steemans@uliege.be" TargetMode="External"/><Relationship Id="rId74" Type="http://schemas.openxmlformats.org/officeDocument/2006/relationships/hyperlink" Target="mailto:rocheemile@yahoo.fr" TargetMode="External"/><Relationship Id="rId79"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hyperlink" Target="mailto:anne-laure.decombeix@cirad.fr" TargetMode="External"/><Relationship Id="rId82" Type="http://schemas.openxmlformats.org/officeDocument/2006/relationships/theme" Target="theme/theme1.xml"/><Relationship Id="rId19" Type="http://schemas.openxmlformats.org/officeDocument/2006/relationships/hyperlink" Target="http://sites.google.com/site/fredjourdancv/the-40ar-39ar-laboratory" TargetMode="External"/><Relationship Id="rId14" Type="http://schemas.openxmlformats.org/officeDocument/2006/relationships/hyperlink" Target="mailto:daniel.baudet@africamuseum.be" TargetMode="External"/><Relationship Id="rId22" Type="http://schemas.openxmlformats.org/officeDocument/2006/relationships/hyperlink" Target="mailto:borja.cascales-minana@univ-lille1.fr" TargetMode="External"/><Relationship Id="rId27" Type="http://schemas.openxmlformats.org/officeDocument/2006/relationships/hyperlink" Target="mailto:y.cornet@uliege.be" TargetMode="External"/><Relationship Id="rId30" Type="http://schemas.openxmlformats.org/officeDocument/2006/relationships/hyperlink" Target="mailto:C.Francois@uliege.be" TargetMode="External"/><Relationship Id="rId35" Type="http://schemas.openxmlformats.org/officeDocument/2006/relationships/hyperlink" Target="mailto:thomas.servais@univ-lille1.fr" TargetMode="External"/><Relationship Id="rId43" Type="http://schemas.openxmlformats.org/officeDocument/2006/relationships/hyperlink" Target="mailto:vgarcia@mendoza-conicet.gov.ar" TargetMode="External"/><Relationship Id="rId48" Type="http://schemas.openxmlformats.org/officeDocument/2006/relationships/hyperlink" Target="mailto:Maurice.streel@uliege.be" TargetMode="External"/><Relationship Id="rId56" Type="http://schemas.openxmlformats.org/officeDocument/2006/relationships/hyperlink" Target="mailto:annie.sivkova@gmail.com" TargetMode="External"/><Relationship Id="rId64" Type="http://schemas.openxmlformats.org/officeDocument/2006/relationships/hyperlink" Target="mailto:Maurice.Streel@uliege.be" TargetMode="External"/><Relationship Id="rId69" Type="http://schemas.openxmlformats.org/officeDocument/2006/relationships/hyperlink" Target="mailto:nathalie.fagel@uliege.be" TargetMode="External"/><Relationship Id="rId77" Type="http://schemas.openxmlformats.org/officeDocument/2006/relationships/hyperlink" Target="mailto:ejuvigne@uliege.be" TargetMode="External"/><Relationship Id="rId8" Type="http://schemas.openxmlformats.org/officeDocument/2006/relationships/image" Target="media/image1.jpeg"/><Relationship Id="rId51" Type="http://schemas.openxmlformats.org/officeDocument/2006/relationships/hyperlink" Target="mailto:jbdiez@uvigo.es" TargetMode="External"/><Relationship Id="rId72" Type="http://schemas.openxmlformats.org/officeDocument/2006/relationships/footer" Target="footer1.xml"/><Relationship Id="rId80"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cdemoulin@uliege.be" TargetMode="External"/><Relationship Id="rId17" Type="http://schemas.openxmlformats.org/officeDocument/2006/relationships/hyperlink" Target="mailto:limmois@ipgp.fr" TargetMode="External"/><Relationship Id="rId25" Type="http://schemas.openxmlformats.org/officeDocument/2006/relationships/hyperlink" Target="mailto:rob.rainbird@canada.ca" TargetMode="External"/><Relationship Id="rId33" Type="http://schemas.openxmlformats.org/officeDocument/2006/relationships/hyperlink" Target="mailto:davidmarius.kroeck@ed.univ-lille1.fr" TargetMode="External"/><Relationship Id="rId38" Type="http://schemas.openxmlformats.org/officeDocument/2006/relationships/hyperlink" Target="mailto:zhengshucan@cug.edu.cn" TargetMode="External"/><Relationship Id="rId46" Type="http://schemas.openxmlformats.org/officeDocument/2006/relationships/hyperlink" Target="mailto:gontnq@gmail.com" TargetMode="External"/><Relationship Id="rId59" Type="http://schemas.openxmlformats.org/officeDocument/2006/relationships/hyperlink" Target="mailto:P.Gerrienne@uliege.be" TargetMode="External"/><Relationship Id="rId67" Type="http://schemas.openxmlformats.org/officeDocument/2006/relationships/hyperlink" Target="mailto:mona.courtpicon@ymail.com" TargetMode="External"/><Relationship Id="rId20" Type="http://schemas.openxmlformats.org/officeDocument/2006/relationships/hyperlink" Target="mailto:F.Jourdan@exchange.curtin.edu.au" TargetMode="External"/><Relationship Id="rId41" Type="http://schemas.openxmlformats.org/officeDocument/2006/relationships/hyperlink" Target="mailto:p.steemans@uliege.be" TargetMode="External"/><Relationship Id="rId54" Type="http://schemas.openxmlformats.org/officeDocument/2006/relationships/hyperlink" Target="mailto:Mariia.Bobyleva1997@yandex.ru" TargetMode="External"/><Relationship Id="rId62" Type="http://schemas.openxmlformats.org/officeDocument/2006/relationships/hyperlink" Target="mailto:marc.paillet@gmail.com" TargetMode="External"/><Relationship Id="rId70" Type="http://schemas.openxmlformats.org/officeDocument/2006/relationships/image" Target="media/image5.jpeg"/><Relationship Id="rId75" Type="http://schemas.openxmlformats.org/officeDocument/2006/relationships/hyperlink" Target="mailto:P.Gerrienne@uliege.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L.paquette@opgc.univ-bpclermont.fr" TargetMode="External"/><Relationship Id="rId23" Type="http://schemas.openxmlformats.org/officeDocument/2006/relationships/hyperlink" Target="mailto:c.loron@uliege.be" TargetMode="External"/><Relationship Id="rId28" Type="http://schemas.openxmlformats.org/officeDocument/2006/relationships/hyperlink" Target="mailto:jbeghin@uliege.be" TargetMode="External"/><Relationship Id="rId36" Type="http://schemas.openxmlformats.org/officeDocument/2006/relationships/hyperlink" Target="mailto:taniel.danelian@univ-lille1.fr" TargetMode="External"/><Relationship Id="rId49" Type="http://schemas.openxmlformats.org/officeDocument/2006/relationships/hyperlink" Target="mailto:rodolfo.gozalo@uv.es" TargetMode="External"/><Relationship Id="rId57" Type="http://schemas.openxmlformats.org/officeDocument/2006/relationships/hyperlink" Target="mailto:meyerberthaud@cirad.fr" TargetMode="External"/><Relationship Id="rId10" Type="http://schemas.openxmlformats.org/officeDocument/2006/relationships/image" Target="media/image3.png"/><Relationship Id="rId31" Type="http://schemas.openxmlformats.org/officeDocument/2006/relationships/hyperlink" Target="mailto:ej.javaux@uliege.be" TargetMode="External"/><Relationship Id="rId44" Type="http://schemas.openxmlformats.org/officeDocument/2006/relationships/hyperlink" Target="mailto:borja.cascales-minana@univ-lille1.fr" TargetMode="External"/><Relationship Id="rId52" Type="http://schemas.openxmlformats.org/officeDocument/2006/relationships/hyperlink" Target="http://www.amjbot.org/content/96/10/1849.full" TargetMode="External"/><Relationship Id="rId60" Type="http://schemas.openxmlformats.org/officeDocument/2006/relationships/hyperlink" Target="mailto:Cyrille.prestianni@naturalsciences.be" TargetMode="External"/><Relationship Id="rId65" Type="http://schemas.openxmlformats.org/officeDocument/2006/relationships/hyperlink" Target="mailto:P.Gerrienne@uliege.be" TargetMode="External"/><Relationship Id="rId73" Type="http://schemas.openxmlformats.org/officeDocument/2006/relationships/hyperlink" Target="mailto:M.Streel@uliege.be" TargetMode="External"/><Relationship Id="rId78" Type="http://schemas.openxmlformats.org/officeDocument/2006/relationships/hyperlink" Target="mailto:stephen.louwye@ugent.b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Francois@uliege.be" TargetMode="External"/><Relationship Id="rId18" Type="http://schemas.openxmlformats.org/officeDocument/2006/relationships/hyperlink" Target="mailto:vdebaill@ulb.ac.be" TargetMode="External"/><Relationship Id="rId39" Type="http://schemas.openxmlformats.org/officeDocument/2006/relationships/hyperlink" Target="mailto:Thomas.Servais@univ-lille1.fr" TargetMode="External"/><Relationship Id="rId34" Type="http://schemas.openxmlformats.org/officeDocument/2006/relationships/hyperlink" Target="mailto:claude.monnet@univ-lille1.fr" TargetMode="External"/><Relationship Id="rId50" Type="http://schemas.openxmlformats.org/officeDocument/2006/relationships/hyperlink" Target="mailto:jose.i.valenzuela@uv.es" TargetMode="External"/><Relationship Id="rId55" Type="http://schemas.openxmlformats.org/officeDocument/2006/relationships/hyperlink" Target="mailto:milana.a.pavlova@yandex.ru" TargetMode="External"/><Relationship Id="rId76" Type="http://schemas.openxmlformats.org/officeDocument/2006/relationships/hyperlink" Target="mailto:david@cerege.fr" TargetMode="External"/><Relationship Id="rId7" Type="http://schemas.openxmlformats.org/officeDocument/2006/relationships/endnotes" Target="endnotes.xml"/><Relationship Id="rId71" Type="http://schemas.openxmlformats.org/officeDocument/2006/relationships/image" Target="media/image6.emf"/><Relationship Id="rId2" Type="http://schemas.openxmlformats.org/officeDocument/2006/relationships/numbering" Target="numbering.xml"/><Relationship Id="rId29" Type="http://schemas.openxmlformats.org/officeDocument/2006/relationships/hyperlink" Target="mailto:bkbaludikay@uliege.be" TargetMode="External"/><Relationship Id="rId24" Type="http://schemas.openxmlformats.org/officeDocument/2006/relationships/hyperlink" Target="mailto:ej.javaux@uliege.be" TargetMode="External"/><Relationship Id="rId40" Type="http://schemas.openxmlformats.org/officeDocument/2006/relationships/hyperlink" Target="mailto:p.gerrienne@uliege.be" TargetMode="External"/><Relationship Id="rId45" Type="http://schemas.openxmlformats.org/officeDocument/2006/relationships/hyperlink" Target="mailto:P.steemans@uliege.be" TargetMode="External"/><Relationship Id="rId66" Type="http://schemas.openxmlformats.org/officeDocument/2006/relationships/hyperlink" Target="mailto:mariuszl@amu.edu.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AD409-8572-4BA5-A7E1-B0EBF2DC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8504</Words>
  <Characters>46774</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Microsoft Word - ProgrammeMisPal2010DEFINITIF</vt:lpstr>
    </vt:vector>
  </TitlesOfParts>
  <Company/>
  <LinksUpToDate>false</LinksUpToDate>
  <CharactersWithSpaces>55168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ProgrammeMisPal2010DEFINITIF</dc:title>
  <dc:creator>Philippe</dc:creator>
  <cp:lastModifiedBy>Philippe Steemans</cp:lastModifiedBy>
  <cp:revision>6</cp:revision>
  <cp:lastPrinted>2016-11-28T10:13:00Z</cp:lastPrinted>
  <dcterms:created xsi:type="dcterms:W3CDTF">2017-12-06T15:12:00Z</dcterms:created>
  <dcterms:modified xsi:type="dcterms:W3CDTF">2017-12-07T10:52:00Z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2010-11-29T00:00:00Z</vt:filetime>
  </property>
  <property fmtid="{D5CDD505-2E9C-101B-9397-08002B2CF9AE}" pid="3" name="Creator">
    <vt:lpwstr>PrimoPDF http://www.primopdf.com</vt:lpwstr>
  </property>
  <property fmtid="{D5CDD505-2E9C-101B-9397-08002B2CF9AE}" pid="4" name="LastSaved">
    <vt:filetime>2015-10-06T00:00:00Z</vt:filetime>
  </property>
</Properties>
</file>