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F2626" w14:textId="056C4093" w:rsidR="006A7567" w:rsidRPr="00364739" w:rsidRDefault="00364739" w:rsidP="007B41F4">
      <w:pPr>
        <w:jc w:val="center"/>
        <w:rPr>
          <w:rFonts w:ascii="Tahoma" w:hAnsi="Tahoma" w:cs="Tahoma"/>
          <w:b/>
          <w:sz w:val="24"/>
          <w:szCs w:val="24"/>
          <w:lang w:val="en-GB"/>
        </w:rPr>
      </w:pPr>
      <w:r w:rsidRPr="00364739">
        <w:rPr>
          <w:rFonts w:ascii="Tahoma" w:hAnsi="Tahoma" w:cs="Tahoma"/>
          <w:b/>
          <w:sz w:val="24"/>
          <w:szCs w:val="24"/>
          <w:lang w:val="en-GB"/>
        </w:rPr>
        <w:t>South America</w:t>
      </w:r>
      <w:r w:rsidRPr="00364739">
        <w:rPr>
          <w:rFonts w:ascii="Tahoma" w:hAnsi="Tahoma" w:cs="Tahoma"/>
          <w:b/>
          <w:sz w:val="24"/>
          <w:szCs w:val="24"/>
          <w:lang w:val="en-GB"/>
        </w:rPr>
        <w:t>n</w:t>
      </w:r>
      <w:r w:rsidR="00CD24AB" w:rsidRPr="00364739">
        <w:rPr>
          <w:rFonts w:ascii="Tahoma" w:hAnsi="Tahoma" w:cs="Tahoma"/>
          <w:b/>
          <w:sz w:val="24"/>
          <w:szCs w:val="24"/>
          <w:lang w:val="en-GB"/>
        </w:rPr>
        <w:t xml:space="preserve"> </w:t>
      </w:r>
      <w:r w:rsidR="007B41F4" w:rsidRPr="00364739">
        <w:rPr>
          <w:rFonts w:ascii="Tahoma" w:hAnsi="Tahoma" w:cs="Tahoma"/>
          <w:b/>
          <w:sz w:val="24"/>
          <w:szCs w:val="24"/>
          <w:lang w:val="en-GB"/>
        </w:rPr>
        <w:t>miospore evolution</w:t>
      </w:r>
      <w:r w:rsidRPr="00364739">
        <w:rPr>
          <w:rFonts w:ascii="Tahoma" w:hAnsi="Tahoma" w:cs="Tahoma"/>
          <w:b/>
          <w:sz w:val="24"/>
          <w:szCs w:val="24"/>
          <w:lang w:val="en-GB"/>
        </w:rPr>
        <w:t>,</w:t>
      </w:r>
      <w:r w:rsidR="007B41F4" w:rsidRPr="00364739">
        <w:rPr>
          <w:rFonts w:ascii="Tahoma" w:hAnsi="Tahoma" w:cs="Tahoma"/>
          <w:b/>
          <w:sz w:val="24"/>
          <w:szCs w:val="24"/>
          <w:lang w:val="en-GB"/>
        </w:rPr>
        <w:t xml:space="preserve"> </w:t>
      </w:r>
      <w:r w:rsidR="00CD24AB" w:rsidRPr="00364739">
        <w:rPr>
          <w:rFonts w:ascii="Tahoma" w:hAnsi="Tahoma" w:cs="Tahoma"/>
          <w:b/>
          <w:sz w:val="24"/>
          <w:szCs w:val="24"/>
          <w:lang w:val="en-GB"/>
        </w:rPr>
        <w:t>from their first appearance up to the Early Devonian</w:t>
      </w:r>
    </w:p>
    <w:p w14:paraId="54477C69" w14:textId="4BF79B09" w:rsidR="006A7567" w:rsidRPr="00364739" w:rsidRDefault="00CD24AB" w:rsidP="007B41F4">
      <w:pPr>
        <w:spacing w:after="0"/>
        <w:jc w:val="center"/>
        <w:rPr>
          <w:rFonts w:ascii="Tahoma" w:hAnsi="Tahoma" w:cs="Tahoma"/>
          <w:b/>
          <w:sz w:val="24"/>
          <w:szCs w:val="24"/>
          <w:vertAlign w:val="superscript"/>
          <w:lang w:val="fr-FR"/>
        </w:rPr>
      </w:pPr>
      <w:r w:rsidRPr="00364739">
        <w:rPr>
          <w:rFonts w:ascii="Tahoma" w:hAnsi="Tahoma" w:cs="Tahoma"/>
          <w:b/>
          <w:sz w:val="24"/>
          <w:szCs w:val="24"/>
          <w:lang w:val="fr-FR"/>
        </w:rPr>
        <w:t xml:space="preserve">Philippe </w:t>
      </w:r>
      <w:r w:rsidRPr="00364739">
        <w:rPr>
          <w:rFonts w:ascii="Tahoma" w:hAnsi="Tahoma" w:cs="Tahoma"/>
          <w:b/>
          <w:smallCaps/>
          <w:sz w:val="24"/>
          <w:szCs w:val="24"/>
          <w:lang w:val="fr-FR"/>
        </w:rPr>
        <w:t>Steemans</w:t>
      </w:r>
      <w:r w:rsidR="006A7567" w:rsidRPr="00364739">
        <w:rPr>
          <w:rFonts w:ascii="Tahoma" w:hAnsi="Tahoma" w:cs="Tahoma"/>
          <w:b/>
          <w:smallCaps/>
          <w:sz w:val="24"/>
          <w:szCs w:val="24"/>
          <w:vertAlign w:val="superscript"/>
          <w:lang w:val="fr-FR"/>
        </w:rPr>
        <w:t>1</w:t>
      </w:r>
      <w:r w:rsidR="006A7567" w:rsidRPr="00364739">
        <w:rPr>
          <w:rFonts w:ascii="Tahoma" w:hAnsi="Tahoma" w:cs="Tahoma"/>
          <w:b/>
          <w:sz w:val="24"/>
          <w:szCs w:val="24"/>
          <w:lang w:val="fr-FR"/>
        </w:rPr>
        <w:t xml:space="preserve">, </w:t>
      </w:r>
      <w:r w:rsidR="00356578" w:rsidRPr="00364739">
        <w:rPr>
          <w:rFonts w:ascii="Tahoma" w:hAnsi="Tahoma" w:cs="Tahoma"/>
          <w:b/>
          <w:sz w:val="24"/>
          <w:szCs w:val="24"/>
          <w:lang w:val="fr-FR"/>
        </w:rPr>
        <w:t xml:space="preserve">Victoria J. </w:t>
      </w:r>
      <w:r w:rsidRPr="00364739">
        <w:rPr>
          <w:rFonts w:ascii="Tahoma" w:hAnsi="Tahoma" w:cs="Tahoma"/>
          <w:b/>
          <w:smallCaps/>
          <w:sz w:val="24"/>
          <w:szCs w:val="24"/>
          <w:lang w:val="fr-FR"/>
        </w:rPr>
        <w:t>Garcia Muro</w:t>
      </w:r>
      <w:r w:rsidRPr="00364739">
        <w:rPr>
          <w:rFonts w:ascii="Tahoma" w:hAnsi="Tahoma" w:cs="Tahoma"/>
          <w:b/>
          <w:sz w:val="24"/>
          <w:szCs w:val="24"/>
          <w:vertAlign w:val="superscript"/>
          <w:lang w:val="fr-FR"/>
        </w:rPr>
        <w:t>2</w:t>
      </w:r>
      <w:r w:rsidR="00356578" w:rsidRPr="00364739">
        <w:rPr>
          <w:rFonts w:ascii="Tahoma" w:hAnsi="Tahoma" w:cs="Tahoma"/>
          <w:b/>
          <w:sz w:val="24"/>
          <w:szCs w:val="24"/>
          <w:lang w:val="fr-FR"/>
        </w:rPr>
        <w:t xml:space="preserve">, </w:t>
      </w:r>
      <w:r w:rsidR="006A7567" w:rsidRPr="00364739">
        <w:rPr>
          <w:rFonts w:ascii="Tahoma" w:hAnsi="Tahoma" w:cs="Tahoma"/>
          <w:b/>
          <w:sz w:val="24"/>
          <w:szCs w:val="24"/>
          <w:lang w:val="fr-FR"/>
        </w:rPr>
        <w:t xml:space="preserve">Philippe </w:t>
      </w:r>
      <w:r w:rsidRPr="00364739">
        <w:rPr>
          <w:rFonts w:ascii="Tahoma" w:hAnsi="Tahoma" w:cs="Tahoma"/>
          <w:b/>
          <w:smallCaps/>
          <w:sz w:val="24"/>
          <w:szCs w:val="24"/>
          <w:lang w:val="fr-FR"/>
        </w:rPr>
        <w:t>Gerrienne</w:t>
      </w:r>
      <w:r w:rsidRPr="00364739">
        <w:rPr>
          <w:rFonts w:ascii="Tahoma" w:hAnsi="Tahoma" w:cs="Tahoma"/>
          <w:b/>
          <w:smallCaps/>
          <w:sz w:val="24"/>
          <w:szCs w:val="24"/>
          <w:vertAlign w:val="superscript"/>
          <w:lang w:val="fr-FR"/>
        </w:rPr>
        <w:t>1</w:t>
      </w:r>
      <w:r w:rsidR="006A7567" w:rsidRPr="00364739">
        <w:rPr>
          <w:rFonts w:ascii="Tahoma" w:hAnsi="Tahoma" w:cs="Tahoma"/>
          <w:b/>
          <w:sz w:val="24"/>
          <w:szCs w:val="24"/>
          <w:lang w:val="fr-FR"/>
        </w:rPr>
        <w:t xml:space="preserve">, and </w:t>
      </w:r>
      <w:r w:rsidRPr="00364739">
        <w:rPr>
          <w:rFonts w:ascii="Tahoma" w:hAnsi="Tahoma" w:cs="Tahoma"/>
          <w:b/>
          <w:sz w:val="24"/>
          <w:szCs w:val="24"/>
          <w:lang w:val="fr-FR"/>
        </w:rPr>
        <w:t xml:space="preserve">Claudia V. </w:t>
      </w:r>
      <w:r w:rsidRPr="00364739">
        <w:rPr>
          <w:rFonts w:ascii="Tahoma" w:hAnsi="Tahoma" w:cs="Tahoma"/>
          <w:b/>
          <w:smallCaps/>
          <w:sz w:val="24"/>
          <w:szCs w:val="24"/>
          <w:lang w:val="fr-FR"/>
        </w:rPr>
        <w:t>Rubinstein</w:t>
      </w:r>
      <w:r w:rsidR="00424F02" w:rsidRPr="00364739">
        <w:rPr>
          <w:rFonts w:ascii="Tahoma" w:hAnsi="Tahoma" w:cs="Tahoma"/>
          <w:b/>
          <w:smallCaps/>
          <w:sz w:val="24"/>
          <w:szCs w:val="24"/>
          <w:vertAlign w:val="superscript"/>
          <w:lang w:val="fr-FR"/>
        </w:rPr>
        <w:t>2</w:t>
      </w:r>
    </w:p>
    <w:p w14:paraId="557CA49B" w14:textId="77777777" w:rsidR="006A7567" w:rsidRPr="00364739" w:rsidRDefault="006A7567" w:rsidP="00C810D3">
      <w:pPr>
        <w:spacing w:after="0"/>
        <w:rPr>
          <w:rFonts w:ascii="Tahoma" w:hAnsi="Tahoma" w:cs="Tahoma"/>
          <w:sz w:val="24"/>
          <w:szCs w:val="24"/>
          <w:vertAlign w:val="superscript"/>
          <w:lang w:val="fr-FR"/>
        </w:rPr>
      </w:pPr>
    </w:p>
    <w:p w14:paraId="73A537E8" w14:textId="25917C17" w:rsidR="00CD24AB" w:rsidRPr="00364739" w:rsidRDefault="00424F02" w:rsidP="00C810D3">
      <w:pPr>
        <w:spacing w:after="0"/>
        <w:rPr>
          <w:rFonts w:ascii="Tahoma" w:hAnsi="Tahoma" w:cs="Tahoma"/>
          <w:sz w:val="24"/>
          <w:szCs w:val="24"/>
          <w:lang w:val="fr-FR"/>
        </w:rPr>
      </w:pPr>
      <w:r w:rsidRPr="00364739">
        <w:rPr>
          <w:rFonts w:ascii="Tahoma" w:hAnsi="Tahoma" w:cs="Tahoma"/>
          <w:sz w:val="24"/>
          <w:szCs w:val="24"/>
          <w:vertAlign w:val="superscript"/>
          <w:lang w:val="fr-FR"/>
        </w:rPr>
        <w:t>1</w:t>
      </w:r>
      <w:r w:rsidR="00CD24AB" w:rsidRPr="00364739">
        <w:rPr>
          <w:rFonts w:ascii="Tahoma" w:hAnsi="Tahoma" w:cs="Tahoma"/>
          <w:sz w:val="24"/>
          <w:szCs w:val="24"/>
          <w:lang w:val="fr-FR"/>
        </w:rPr>
        <w:t xml:space="preserve"> Unité de </w:t>
      </w:r>
      <w:proofErr w:type="spellStart"/>
      <w:r w:rsidR="00CD24AB" w:rsidRPr="00364739">
        <w:rPr>
          <w:rFonts w:ascii="Tahoma" w:hAnsi="Tahoma" w:cs="Tahoma"/>
          <w:sz w:val="24"/>
          <w:szCs w:val="24"/>
          <w:lang w:val="fr-FR"/>
        </w:rPr>
        <w:t>Paléobiogéologie</w:t>
      </w:r>
      <w:proofErr w:type="spellEnd"/>
      <w:r w:rsidR="00CD24AB" w:rsidRPr="00364739">
        <w:rPr>
          <w:rFonts w:ascii="Tahoma" w:hAnsi="Tahoma" w:cs="Tahoma"/>
          <w:sz w:val="24"/>
          <w:szCs w:val="24"/>
          <w:lang w:val="fr-FR"/>
        </w:rPr>
        <w:t xml:space="preserve">,  Paléobotanique et Paléopalynologie, </w:t>
      </w:r>
      <w:proofErr w:type="spellStart"/>
      <w:r w:rsidR="00CD24AB" w:rsidRPr="00364739">
        <w:rPr>
          <w:rFonts w:ascii="Tahoma" w:hAnsi="Tahoma" w:cs="Tahoma"/>
          <w:sz w:val="24"/>
          <w:szCs w:val="24"/>
          <w:lang w:val="fr-FR"/>
        </w:rPr>
        <w:t>Dpt</w:t>
      </w:r>
      <w:proofErr w:type="spellEnd"/>
      <w:r w:rsidR="00CD24AB" w:rsidRPr="00364739">
        <w:rPr>
          <w:rFonts w:ascii="Tahoma" w:hAnsi="Tahoma" w:cs="Tahoma"/>
          <w:sz w:val="24"/>
          <w:szCs w:val="24"/>
          <w:lang w:val="fr-FR"/>
        </w:rPr>
        <w:t xml:space="preserve">. de Géologie, Université de Liège, B18/P40 Quartier Agora, Allée du </w:t>
      </w:r>
      <w:r w:rsidR="00CD24AB" w:rsidRPr="00364739">
        <w:rPr>
          <w:rStyle w:val="object"/>
          <w:rFonts w:ascii="Tahoma" w:hAnsi="Tahoma" w:cs="Tahoma"/>
          <w:sz w:val="24"/>
          <w:szCs w:val="24"/>
          <w:lang w:val="fr-FR"/>
        </w:rPr>
        <w:t>6 Août, 14</w:t>
      </w:r>
      <w:r w:rsidR="00CD24AB" w:rsidRPr="00364739">
        <w:rPr>
          <w:rFonts w:ascii="Tahoma" w:hAnsi="Tahoma" w:cs="Tahoma"/>
          <w:sz w:val="24"/>
          <w:szCs w:val="24"/>
          <w:lang w:val="fr-FR"/>
        </w:rPr>
        <w:t xml:space="preserve">. Liège, </w:t>
      </w:r>
      <w:proofErr w:type="spellStart"/>
      <w:r w:rsidR="00CD24AB" w:rsidRPr="00364739">
        <w:rPr>
          <w:rFonts w:ascii="Tahoma" w:hAnsi="Tahoma" w:cs="Tahoma"/>
          <w:sz w:val="24"/>
          <w:szCs w:val="24"/>
          <w:lang w:val="fr-FR"/>
        </w:rPr>
        <w:t>Belgium</w:t>
      </w:r>
      <w:proofErr w:type="spellEnd"/>
      <w:r w:rsidR="00CD24AB" w:rsidRPr="00364739">
        <w:rPr>
          <w:rFonts w:ascii="Tahoma" w:hAnsi="Tahoma" w:cs="Tahoma"/>
          <w:sz w:val="24"/>
          <w:szCs w:val="24"/>
          <w:lang w:val="fr-FR"/>
        </w:rPr>
        <w:t xml:space="preserve">. Phone: +32 (0)43665323, +32 (0)4 366 53 33 ; p.gerrienne@ulg.ac.be, </w:t>
      </w:r>
      <w:hyperlink r:id="rId4" w:history="1">
        <w:r w:rsidR="00CD24AB" w:rsidRPr="00364739">
          <w:rPr>
            <w:rStyle w:val="Lienhypertexte"/>
            <w:rFonts w:ascii="Tahoma" w:hAnsi="Tahoma" w:cs="Tahoma"/>
            <w:sz w:val="24"/>
            <w:szCs w:val="24"/>
            <w:lang w:val="fr-FR"/>
          </w:rPr>
          <w:t>p.steemans@ulg.ac.be</w:t>
        </w:r>
      </w:hyperlink>
      <w:bookmarkStart w:id="0" w:name="_GoBack"/>
      <w:bookmarkEnd w:id="0"/>
    </w:p>
    <w:p w14:paraId="29C3ADB2" w14:textId="46C94AF1" w:rsidR="006A7567" w:rsidRPr="00364739" w:rsidRDefault="00424F02" w:rsidP="00C810D3">
      <w:pPr>
        <w:spacing w:after="0"/>
        <w:rPr>
          <w:rFonts w:ascii="Tahoma" w:hAnsi="Tahoma" w:cs="Tahoma"/>
          <w:sz w:val="24"/>
          <w:szCs w:val="24"/>
          <w:lang w:val="fr-FR"/>
        </w:rPr>
      </w:pPr>
      <w:r w:rsidRPr="00364739">
        <w:rPr>
          <w:rFonts w:ascii="Tahoma" w:hAnsi="Tahoma" w:cs="Tahoma"/>
          <w:sz w:val="24"/>
          <w:szCs w:val="24"/>
          <w:vertAlign w:val="superscript"/>
          <w:lang w:val="pt-BR"/>
        </w:rPr>
        <w:t>2</w:t>
      </w:r>
      <w:r w:rsidR="006A7567" w:rsidRPr="00364739">
        <w:rPr>
          <w:rFonts w:ascii="Tahoma" w:hAnsi="Tahoma" w:cs="Tahoma"/>
          <w:sz w:val="24"/>
          <w:szCs w:val="24"/>
          <w:lang w:val="pt-BR"/>
        </w:rPr>
        <w:t xml:space="preserve"> IANIGLA, CCT CONICET Mendoza. Av. Ruiz Leal s/n, Parque General San Martín, Mendoza, Argentina. CC: M5502IRA. </w:t>
      </w:r>
      <w:r w:rsidR="006A7567" w:rsidRPr="00364739">
        <w:rPr>
          <w:rFonts w:ascii="Tahoma" w:hAnsi="Tahoma" w:cs="Tahoma"/>
          <w:sz w:val="24"/>
          <w:szCs w:val="24"/>
          <w:lang w:val="fr-FR"/>
        </w:rPr>
        <w:t xml:space="preserve">Phone: +54 261 524 4217, crubinstein@mendoza-conicet.gov.ar; </w:t>
      </w:r>
      <w:r w:rsidR="00356578" w:rsidRPr="00364739">
        <w:rPr>
          <w:rFonts w:ascii="Tahoma" w:hAnsi="Tahoma" w:cs="Tahoma"/>
          <w:sz w:val="24"/>
          <w:szCs w:val="24"/>
          <w:lang w:val="fr-FR"/>
        </w:rPr>
        <w:t>vgarcia@mendoza-conicet.gov.ar</w:t>
      </w:r>
    </w:p>
    <w:p w14:paraId="52EB41E8" w14:textId="014C2D86" w:rsidR="006A7567" w:rsidRPr="00364739" w:rsidRDefault="006A7567" w:rsidP="00C810D3">
      <w:pPr>
        <w:spacing w:after="0"/>
        <w:rPr>
          <w:rFonts w:ascii="Tahoma" w:hAnsi="Tahoma" w:cs="Tahoma"/>
          <w:sz w:val="24"/>
          <w:szCs w:val="24"/>
          <w:lang w:val="fr-FR"/>
        </w:rPr>
      </w:pPr>
    </w:p>
    <w:p w14:paraId="264C3C9F" w14:textId="77777777" w:rsidR="006A7567" w:rsidRPr="00364739" w:rsidRDefault="006A7567">
      <w:pPr>
        <w:rPr>
          <w:rFonts w:ascii="Tahoma" w:hAnsi="Tahoma" w:cs="Tahoma"/>
          <w:sz w:val="24"/>
          <w:szCs w:val="24"/>
          <w:lang w:val="fr-FR"/>
        </w:rPr>
      </w:pPr>
    </w:p>
    <w:p w14:paraId="55BE6359" w14:textId="77777777" w:rsidR="006A7567" w:rsidRPr="00364739" w:rsidRDefault="006A7567" w:rsidP="007B41F4">
      <w:pPr>
        <w:jc w:val="both"/>
        <w:rPr>
          <w:rFonts w:ascii="Tahoma" w:hAnsi="Tahoma" w:cs="Tahoma"/>
          <w:sz w:val="24"/>
          <w:szCs w:val="24"/>
          <w:lang w:val="en-GB"/>
        </w:rPr>
      </w:pPr>
      <w:r w:rsidRPr="00364739">
        <w:rPr>
          <w:rFonts w:ascii="Tahoma" w:hAnsi="Tahoma" w:cs="Tahoma"/>
          <w:sz w:val="24"/>
          <w:szCs w:val="24"/>
          <w:lang w:val="en-GB"/>
        </w:rPr>
        <w:t>For a long time, the miospore palynology of pre-Middle Devonian beds from South America</w:t>
      </w:r>
      <w:r w:rsidR="00001935" w:rsidRPr="00364739">
        <w:rPr>
          <w:rFonts w:ascii="Tahoma" w:hAnsi="Tahoma" w:cs="Tahoma"/>
          <w:sz w:val="24"/>
          <w:szCs w:val="24"/>
          <w:lang w:val="en-GB"/>
        </w:rPr>
        <w:t xml:space="preserve"> </w:t>
      </w:r>
      <w:r w:rsidRPr="00364739">
        <w:rPr>
          <w:rFonts w:ascii="Tahoma" w:hAnsi="Tahoma" w:cs="Tahoma"/>
          <w:sz w:val="24"/>
          <w:szCs w:val="24"/>
          <w:lang w:val="en-GB"/>
        </w:rPr>
        <w:t xml:space="preserve">has been little studied. Besides inaccessible private data belonging to petroleum societies and others, many papers on that matter have however recently been published, mostly on Brazilian and Argentinian localities. In this contribution, we critically review the </w:t>
      </w:r>
      <w:r w:rsidR="00161CD8" w:rsidRPr="00364739">
        <w:rPr>
          <w:rFonts w:ascii="Tahoma" w:hAnsi="Tahoma" w:cs="Tahoma"/>
          <w:sz w:val="24"/>
          <w:szCs w:val="24"/>
          <w:lang w:val="en-GB"/>
        </w:rPr>
        <w:t>current evidence</w:t>
      </w:r>
      <w:r w:rsidRPr="00364739">
        <w:rPr>
          <w:rFonts w:ascii="Tahoma" w:hAnsi="Tahoma" w:cs="Tahoma"/>
          <w:sz w:val="24"/>
          <w:szCs w:val="24"/>
          <w:lang w:val="en-GB"/>
        </w:rPr>
        <w:t>.</w:t>
      </w:r>
    </w:p>
    <w:p w14:paraId="03F62108" w14:textId="77777777" w:rsidR="006A7567" w:rsidRPr="00364739" w:rsidRDefault="006A7567" w:rsidP="007B41F4">
      <w:pPr>
        <w:jc w:val="both"/>
        <w:rPr>
          <w:rFonts w:ascii="Tahoma" w:hAnsi="Tahoma" w:cs="Tahoma"/>
          <w:sz w:val="24"/>
          <w:szCs w:val="24"/>
          <w:lang w:val="en-GB"/>
        </w:rPr>
      </w:pPr>
      <w:r w:rsidRPr="00364739">
        <w:rPr>
          <w:rFonts w:ascii="Tahoma" w:hAnsi="Tahoma" w:cs="Tahoma"/>
          <w:sz w:val="24"/>
          <w:szCs w:val="24"/>
          <w:lang w:val="en-GB"/>
        </w:rPr>
        <w:t>The oldest cryptospores have been found in a</w:t>
      </w:r>
      <w:r w:rsidR="00001935" w:rsidRPr="00364739">
        <w:rPr>
          <w:rFonts w:ascii="Tahoma" w:hAnsi="Tahoma" w:cs="Tahoma"/>
          <w:sz w:val="24"/>
          <w:szCs w:val="24"/>
          <w:lang w:val="en-GB"/>
        </w:rPr>
        <w:t xml:space="preserve"> </w:t>
      </w:r>
      <w:r w:rsidRPr="00364739">
        <w:rPr>
          <w:rFonts w:ascii="Tahoma" w:hAnsi="Tahoma" w:cs="Tahoma"/>
          <w:sz w:val="24"/>
          <w:szCs w:val="24"/>
          <w:lang w:val="en-GB"/>
        </w:rPr>
        <w:t>Dapingian</w:t>
      </w:r>
      <w:r w:rsidR="00001935" w:rsidRPr="00364739">
        <w:rPr>
          <w:rFonts w:ascii="Tahoma" w:hAnsi="Tahoma" w:cs="Tahoma"/>
          <w:sz w:val="24"/>
          <w:szCs w:val="24"/>
          <w:lang w:val="en-GB"/>
        </w:rPr>
        <w:t xml:space="preserve"> </w:t>
      </w:r>
      <w:r w:rsidRPr="00364739">
        <w:rPr>
          <w:rFonts w:ascii="Tahoma" w:hAnsi="Tahoma" w:cs="Tahoma"/>
          <w:sz w:val="24"/>
          <w:szCs w:val="24"/>
          <w:lang w:val="en-GB"/>
        </w:rPr>
        <w:t>locality from</w:t>
      </w:r>
      <w:r w:rsidR="00001935" w:rsidRPr="00364739">
        <w:rPr>
          <w:rFonts w:ascii="Tahoma" w:hAnsi="Tahoma" w:cs="Tahoma"/>
          <w:sz w:val="24"/>
          <w:szCs w:val="24"/>
          <w:lang w:val="en-GB"/>
        </w:rPr>
        <w:t xml:space="preserve"> </w:t>
      </w:r>
      <w:r w:rsidRPr="00364739">
        <w:rPr>
          <w:rFonts w:ascii="Tahoma" w:hAnsi="Tahoma" w:cs="Tahoma"/>
          <w:sz w:val="24"/>
          <w:szCs w:val="24"/>
          <w:lang w:val="en-GB"/>
        </w:rPr>
        <w:t>Argentina. The material is poor and badly preserved. Those cryptospores have been interpreted as the earliest evidence for embryophytes (land plants). Despite of the presence of a tetrahedral tetrad, generally accepted as being exclusively linked to land plants, some authors questioned the embryophyte</w:t>
      </w:r>
      <w:r w:rsidR="00001935" w:rsidRPr="00364739">
        <w:rPr>
          <w:rFonts w:ascii="Tahoma" w:hAnsi="Tahoma" w:cs="Tahoma"/>
          <w:sz w:val="24"/>
          <w:szCs w:val="24"/>
          <w:lang w:val="en-GB"/>
        </w:rPr>
        <w:t xml:space="preserve"> </w:t>
      </w:r>
      <w:r w:rsidRPr="00364739">
        <w:rPr>
          <w:rFonts w:ascii="Tahoma" w:hAnsi="Tahoma" w:cs="Tahoma"/>
          <w:sz w:val="24"/>
          <w:szCs w:val="24"/>
          <w:lang w:val="en-GB"/>
        </w:rPr>
        <w:t>affinities of the Dapingian Argentinian</w:t>
      </w:r>
      <w:r w:rsidR="00001935" w:rsidRPr="00364739">
        <w:rPr>
          <w:rFonts w:ascii="Tahoma" w:hAnsi="Tahoma" w:cs="Tahoma"/>
          <w:sz w:val="24"/>
          <w:szCs w:val="24"/>
          <w:lang w:val="en-GB"/>
        </w:rPr>
        <w:t xml:space="preserve"> </w:t>
      </w:r>
      <w:r w:rsidRPr="00364739">
        <w:rPr>
          <w:rFonts w:ascii="Tahoma" w:hAnsi="Tahoma" w:cs="Tahoma"/>
          <w:sz w:val="24"/>
          <w:szCs w:val="24"/>
          <w:lang w:val="en-GB"/>
        </w:rPr>
        <w:t xml:space="preserve">cryptospore assemblage. </w:t>
      </w:r>
    </w:p>
    <w:p w14:paraId="145DDF44" w14:textId="77777777" w:rsidR="006A7567" w:rsidRPr="00364739" w:rsidRDefault="006A7567" w:rsidP="007B41F4">
      <w:pPr>
        <w:jc w:val="both"/>
        <w:rPr>
          <w:rFonts w:ascii="Tahoma" w:hAnsi="Tahoma" w:cs="Tahoma"/>
          <w:bCs/>
          <w:iCs/>
          <w:color w:val="000000"/>
          <w:sz w:val="24"/>
          <w:szCs w:val="24"/>
          <w:lang w:val="en-GB"/>
        </w:rPr>
      </w:pPr>
      <w:r w:rsidRPr="00364739">
        <w:rPr>
          <w:rFonts w:ascii="Tahoma" w:hAnsi="Tahoma" w:cs="Tahoma"/>
          <w:sz w:val="24"/>
          <w:szCs w:val="24"/>
          <w:lang w:val="en-GB"/>
        </w:rPr>
        <w:t xml:space="preserve">Late Ordovician cryptospore occurrences are infrequent in South America. In </w:t>
      </w:r>
      <w:r w:rsidRPr="00364739">
        <w:rPr>
          <w:rFonts w:ascii="Tahoma" w:hAnsi="Tahoma" w:cs="Tahoma"/>
          <w:bCs/>
          <w:iCs/>
          <w:color w:val="000000"/>
          <w:sz w:val="24"/>
          <w:szCs w:val="24"/>
          <w:lang w:val="en-GB"/>
        </w:rPr>
        <w:t xml:space="preserve">the </w:t>
      </w:r>
      <w:proofErr w:type="spellStart"/>
      <w:r w:rsidRPr="00364739">
        <w:rPr>
          <w:rFonts w:ascii="Tahoma" w:hAnsi="Tahoma" w:cs="Tahoma"/>
          <w:bCs/>
          <w:iCs/>
          <w:color w:val="000000"/>
          <w:sz w:val="24"/>
          <w:szCs w:val="24"/>
          <w:lang w:val="en-GB"/>
        </w:rPr>
        <w:t>Salar</w:t>
      </w:r>
      <w:proofErr w:type="spellEnd"/>
      <w:r w:rsidR="00001935" w:rsidRPr="00364739">
        <w:rPr>
          <w:rFonts w:ascii="Tahoma" w:hAnsi="Tahoma" w:cs="Tahoma"/>
          <w:bCs/>
          <w:iCs/>
          <w:color w:val="000000"/>
          <w:sz w:val="24"/>
          <w:szCs w:val="24"/>
          <w:lang w:val="en-GB"/>
        </w:rPr>
        <w:t xml:space="preserve"> </w:t>
      </w:r>
      <w:r w:rsidRPr="00364739">
        <w:rPr>
          <w:rFonts w:ascii="Tahoma" w:hAnsi="Tahoma" w:cs="Tahoma"/>
          <w:bCs/>
          <w:iCs/>
          <w:color w:val="000000"/>
          <w:sz w:val="24"/>
          <w:szCs w:val="24"/>
          <w:lang w:val="en-GB"/>
        </w:rPr>
        <w:t>del</w:t>
      </w:r>
      <w:r w:rsidR="00001935" w:rsidRPr="00364739">
        <w:rPr>
          <w:rFonts w:ascii="Tahoma" w:hAnsi="Tahoma" w:cs="Tahoma"/>
          <w:bCs/>
          <w:iCs/>
          <w:color w:val="000000"/>
          <w:sz w:val="24"/>
          <w:szCs w:val="24"/>
          <w:lang w:val="en-GB"/>
        </w:rPr>
        <w:t xml:space="preserve"> </w:t>
      </w:r>
      <w:proofErr w:type="spellStart"/>
      <w:r w:rsidRPr="00364739">
        <w:rPr>
          <w:rFonts w:ascii="Tahoma" w:hAnsi="Tahoma" w:cs="Tahoma"/>
          <w:bCs/>
          <w:iCs/>
          <w:color w:val="000000"/>
          <w:sz w:val="24"/>
          <w:szCs w:val="24"/>
          <w:lang w:val="en-GB"/>
        </w:rPr>
        <w:t>Rincón</w:t>
      </w:r>
      <w:proofErr w:type="spellEnd"/>
      <w:r w:rsidRPr="00364739">
        <w:rPr>
          <w:rFonts w:ascii="Tahoma" w:hAnsi="Tahoma" w:cs="Tahoma"/>
          <w:bCs/>
          <w:iCs/>
          <w:color w:val="000000"/>
          <w:sz w:val="24"/>
          <w:szCs w:val="24"/>
          <w:lang w:val="en-GB"/>
        </w:rPr>
        <w:t xml:space="preserve"> Formation (</w:t>
      </w:r>
      <w:proofErr w:type="spellStart"/>
      <w:r w:rsidRPr="00364739">
        <w:rPr>
          <w:rFonts w:ascii="Tahoma" w:hAnsi="Tahoma" w:cs="Tahoma"/>
          <w:bCs/>
          <w:iCs/>
          <w:color w:val="000000"/>
          <w:sz w:val="24"/>
          <w:szCs w:val="24"/>
          <w:lang w:val="en-GB"/>
        </w:rPr>
        <w:t>Puna</w:t>
      </w:r>
      <w:proofErr w:type="gramStart"/>
      <w:r w:rsidRPr="00364739">
        <w:rPr>
          <w:rFonts w:ascii="Tahoma" w:hAnsi="Tahoma" w:cs="Tahoma"/>
          <w:bCs/>
          <w:iCs/>
          <w:color w:val="000000"/>
          <w:sz w:val="24"/>
          <w:szCs w:val="24"/>
          <w:lang w:val="en-GB"/>
        </w:rPr>
        <w:t>,northwesternArgentina</w:t>
      </w:r>
      <w:proofErr w:type="spellEnd"/>
      <w:proofErr w:type="gramEnd"/>
      <w:r w:rsidRPr="00364739">
        <w:rPr>
          <w:rFonts w:ascii="Tahoma" w:hAnsi="Tahoma" w:cs="Tahoma"/>
          <w:bCs/>
          <w:iCs/>
          <w:color w:val="000000"/>
          <w:sz w:val="24"/>
          <w:szCs w:val="24"/>
          <w:lang w:val="en-GB"/>
        </w:rPr>
        <w:t xml:space="preserve">), an assemblage of cryptospores has been isolated. The age of the </w:t>
      </w:r>
      <w:proofErr w:type="spellStart"/>
      <w:r w:rsidRPr="00364739">
        <w:rPr>
          <w:rFonts w:ascii="Tahoma" w:hAnsi="Tahoma" w:cs="Tahoma"/>
          <w:bCs/>
          <w:iCs/>
          <w:color w:val="000000"/>
          <w:sz w:val="24"/>
          <w:szCs w:val="24"/>
          <w:lang w:val="en-GB"/>
        </w:rPr>
        <w:t>Salar</w:t>
      </w:r>
      <w:proofErr w:type="spellEnd"/>
      <w:r w:rsidRPr="00364739">
        <w:rPr>
          <w:rFonts w:ascii="Tahoma" w:hAnsi="Tahoma" w:cs="Tahoma"/>
          <w:bCs/>
          <w:iCs/>
          <w:color w:val="000000"/>
          <w:sz w:val="24"/>
          <w:szCs w:val="24"/>
          <w:lang w:val="en-GB"/>
        </w:rPr>
        <w:t xml:space="preserve"> del </w:t>
      </w:r>
      <w:proofErr w:type="spellStart"/>
      <w:r w:rsidRPr="00364739">
        <w:rPr>
          <w:rFonts w:ascii="Tahoma" w:hAnsi="Tahoma" w:cs="Tahoma"/>
          <w:bCs/>
          <w:iCs/>
          <w:color w:val="000000"/>
          <w:sz w:val="24"/>
          <w:szCs w:val="24"/>
          <w:lang w:val="en-GB"/>
        </w:rPr>
        <w:t>Rincón</w:t>
      </w:r>
      <w:proofErr w:type="spellEnd"/>
      <w:r w:rsidRPr="00364739">
        <w:rPr>
          <w:rFonts w:ascii="Tahoma" w:hAnsi="Tahoma" w:cs="Tahoma"/>
          <w:bCs/>
          <w:iCs/>
          <w:color w:val="000000"/>
          <w:sz w:val="24"/>
          <w:szCs w:val="24"/>
          <w:lang w:val="en-GB"/>
        </w:rPr>
        <w:t xml:space="preserve"> Formation has been widely discussed. On the basis of various fossil evidences, the section crosses the Ordovician/Silurian boundary, ranging from the Hirnantian up to the </w:t>
      </w:r>
      <w:proofErr w:type="spellStart"/>
      <w:r w:rsidRPr="00364739">
        <w:rPr>
          <w:rFonts w:ascii="Tahoma" w:hAnsi="Tahoma" w:cs="Tahoma"/>
          <w:bCs/>
          <w:iCs/>
          <w:color w:val="000000"/>
          <w:sz w:val="24"/>
          <w:szCs w:val="24"/>
          <w:lang w:val="en-GB"/>
        </w:rPr>
        <w:t>Rhuddanian</w:t>
      </w:r>
      <w:proofErr w:type="spellEnd"/>
      <w:r w:rsidRPr="00364739">
        <w:rPr>
          <w:rFonts w:ascii="Tahoma" w:hAnsi="Tahoma" w:cs="Tahoma"/>
          <w:bCs/>
          <w:iCs/>
          <w:color w:val="000000"/>
          <w:sz w:val="24"/>
          <w:szCs w:val="24"/>
          <w:lang w:val="en-GB"/>
        </w:rPr>
        <w:t xml:space="preserve">. Cryptospores are rare but diversified in the latest Ordovician part of the section. A typical assemblage has been collected from the Hirnantian beds, including among others </w:t>
      </w:r>
      <w:r w:rsidRPr="00364739">
        <w:rPr>
          <w:rFonts w:ascii="Tahoma" w:hAnsi="Tahoma" w:cs="Tahoma"/>
          <w:bCs/>
          <w:i/>
          <w:iCs/>
          <w:color w:val="000000"/>
          <w:sz w:val="24"/>
          <w:szCs w:val="24"/>
          <w:lang w:val="en-GB"/>
        </w:rPr>
        <w:t>Pseudodyadospora</w:t>
      </w:r>
      <w:r w:rsidR="00001935" w:rsidRPr="00364739">
        <w:rPr>
          <w:rFonts w:ascii="Tahoma" w:hAnsi="Tahoma" w:cs="Tahoma"/>
          <w:bCs/>
          <w:i/>
          <w:iCs/>
          <w:color w:val="000000"/>
          <w:sz w:val="24"/>
          <w:szCs w:val="24"/>
          <w:lang w:val="en-GB"/>
        </w:rPr>
        <w:t xml:space="preserve"> </w:t>
      </w:r>
      <w:proofErr w:type="spellStart"/>
      <w:r w:rsidRPr="00364739">
        <w:rPr>
          <w:rFonts w:ascii="Tahoma" w:hAnsi="Tahoma" w:cs="Tahoma"/>
          <w:bCs/>
          <w:i/>
          <w:iCs/>
          <w:color w:val="000000"/>
          <w:sz w:val="24"/>
          <w:szCs w:val="24"/>
          <w:lang w:val="en-GB"/>
        </w:rPr>
        <w:t>petasus</w:t>
      </w:r>
      <w:proofErr w:type="spellEnd"/>
      <w:r w:rsidRPr="00364739">
        <w:rPr>
          <w:rFonts w:ascii="Tahoma" w:hAnsi="Tahoma" w:cs="Tahoma"/>
          <w:bCs/>
          <w:iCs/>
          <w:color w:val="000000"/>
          <w:sz w:val="24"/>
          <w:szCs w:val="24"/>
          <w:lang w:val="en-GB"/>
        </w:rPr>
        <w:t xml:space="preserve">, </w:t>
      </w:r>
      <w:r w:rsidRPr="00364739">
        <w:rPr>
          <w:rFonts w:ascii="Tahoma" w:hAnsi="Tahoma" w:cs="Tahoma"/>
          <w:bCs/>
          <w:i/>
          <w:iCs/>
          <w:color w:val="000000"/>
          <w:sz w:val="24"/>
          <w:szCs w:val="24"/>
          <w:lang w:val="en-GB"/>
        </w:rPr>
        <w:t>Rimosotetras</w:t>
      </w:r>
      <w:r w:rsidR="00001935" w:rsidRPr="00364739">
        <w:rPr>
          <w:rFonts w:ascii="Tahoma" w:hAnsi="Tahoma" w:cs="Tahoma"/>
          <w:bCs/>
          <w:i/>
          <w:iCs/>
          <w:color w:val="000000"/>
          <w:sz w:val="24"/>
          <w:szCs w:val="24"/>
          <w:lang w:val="en-GB"/>
        </w:rPr>
        <w:t xml:space="preserve"> </w:t>
      </w:r>
      <w:r w:rsidRPr="00364739">
        <w:rPr>
          <w:rFonts w:ascii="Tahoma" w:hAnsi="Tahoma" w:cs="Tahoma"/>
          <w:bCs/>
          <w:i/>
          <w:iCs/>
          <w:color w:val="000000"/>
          <w:sz w:val="24"/>
          <w:szCs w:val="24"/>
          <w:lang w:val="en-GB"/>
        </w:rPr>
        <w:t>problematica</w:t>
      </w:r>
      <w:r w:rsidRPr="00364739">
        <w:rPr>
          <w:rFonts w:ascii="Tahoma" w:hAnsi="Tahoma" w:cs="Tahoma"/>
          <w:bCs/>
          <w:iCs/>
          <w:color w:val="000000"/>
          <w:sz w:val="24"/>
          <w:szCs w:val="24"/>
          <w:lang w:val="en-GB"/>
        </w:rPr>
        <w:t xml:space="preserve">, </w:t>
      </w:r>
      <w:r w:rsidRPr="00364739">
        <w:rPr>
          <w:rFonts w:ascii="Tahoma" w:hAnsi="Tahoma" w:cs="Tahoma"/>
          <w:bCs/>
          <w:i/>
          <w:iCs/>
          <w:color w:val="000000"/>
          <w:sz w:val="24"/>
          <w:szCs w:val="24"/>
          <w:lang w:val="en-GB"/>
        </w:rPr>
        <w:t>Segestrespora</w:t>
      </w:r>
      <w:r w:rsidR="00001935" w:rsidRPr="00364739">
        <w:rPr>
          <w:rFonts w:ascii="Tahoma" w:hAnsi="Tahoma" w:cs="Tahoma"/>
          <w:bCs/>
          <w:i/>
          <w:iCs/>
          <w:color w:val="000000"/>
          <w:sz w:val="24"/>
          <w:szCs w:val="24"/>
          <w:lang w:val="en-GB"/>
        </w:rPr>
        <w:t xml:space="preserve"> </w:t>
      </w:r>
      <w:r w:rsidRPr="00364739">
        <w:rPr>
          <w:rFonts w:ascii="Tahoma" w:hAnsi="Tahoma" w:cs="Tahoma"/>
          <w:bCs/>
          <w:i/>
          <w:iCs/>
          <w:color w:val="000000"/>
          <w:sz w:val="24"/>
          <w:szCs w:val="24"/>
          <w:lang w:val="en-GB"/>
        </w:rPr>
        <w:t>laevigata</w:t>
      </w:r>
      <w:r w:rsidRPr="00364739">
        <w:rPr>
          <w:rFonts w:ascii="Tahoma" w:hAnsi="Tahoma" w:cs="Tahoma"/>
          <w:bCs/>
          <w:iCs/>
          <w:color w:val="000000"/>
          <w:sz w:val="24"/>
          <w:szCs w:val="24"/>
          <w:lang w:val="en-GB"/>
        </w:rPr>
        <w:t xml:space="preserve">, </w:t>
      </w:r>
      <w:proofErr w:type="spellStart"/>
      <w:proofErr w:type="gramStart"/>
      <w:r w:rsidRPr="00364739">
        <w:rPr>
          <w:rFonts w:ascii="Tahoma" w:hAnsi="Tahoma" w:cs="Tahoma"/>
          <w:bCs/>
          <w:i/>
          <w:iCs/>
          <w:color w:val="000000"/>
          <w:sz w:val="24"/>
          <w:szCs w:val="24"/>
          <w:lang w:val="en-GB"/>
        </w:rPr>
        <w:t>S.membranifera</w:t>
      </w:r>
      <w:proofErr w:type="spellEnd"/>
      <w:r w:rsidRPr="00364739">
        <w:rPr>
          <w:rFonts w:ascii="Tahoma" w:hAnsi="Tahoma" w:cs="Tahoma"/>
          <w:bCs/>
          <w:iCs/>
          <w:color w:val="000000"/>
          <w:sz w:val="24"/>
          <w:szCs w:val="24"/>
          <w:lang w:val="en-GB"/>
        </w:rPr>
        <w:t>, ?</w:t>
      </w:r>
      <w:r w:rsidRPr="00364739">
        <w:rPr>
          <w:rFonts w:ascii="Tahoma" w:hAnsi="Tahoma" w:cs="Tahoma"/>
          <w:bCs/>
          <w:i/>
          <w:iCs/>
          <w:color w:val="000000"/>
          <w:sz w:val="24"/>
          <w:szCs w:val="24"/>
          <w:lang w:val="en-GB"/>
        </w:rPr>
        <w:t>S</w:t>
      </w:r>
      <w:proofErr w:type="gramEnd"/>
      <w:r w:rsidRPr="00364739">
        <w:rPr>
          <w:rFonts w:ascii="Tahoma" w:hAnsi="Tahoma" w:cs="Tahoma"/>
          <w:bCs/>
          <w:i/>
          <w:iCs/>
          <w:color w:val="000000"/>
          <w:sz w:val="24"/>
          <w:szCs w:val="24"/>
          <w:lang w:val="en-GB"/>
        </w:rPr>
        <w:t>. rugosa</w:t>
      </w:r>
      <w:r w:rsidRPr="00364739">
        <w:rPr>
          <w:rFonts w:ascii="Tahoma" w:hAnsi="Tahoma" w:cs="Tahoma"/>
          <w:bCs/>
          <w:iCs/>
          <w:color w:val="000000"/>
          <w:sz w:val="24"/>
          <w:szCs w:val="24"/>
          <w:lang w:val="en-GB"/>
        </w:rPr>
        <w:t xml:space="preserve">, </w:t>
      </w:r>
      <w:proofErr w:type="spellStart"/>
      <w:r w:rsidRPr="00364739">
        <w:rPr>
          <w:rFonts w:ascii="Tahoma" w:hAnsi="Tahoma" w:cs="Tahoma"/>
          <w:bCs/>
          <w:i/>
          <w:iCs/>
          <w:color w:val="000000"/>
          <w:sz w:val="24"/>
          <w:szCs w:val="24"/>
          <w:lang w:val="en-GB"/>
        </w:rPr>
        <w:t>Sphaerasaccus</w:t>
      </w:r>
      <w:proofErr w:type="spellEnd"/>
      <w:r w:rsidR="00001935" w:rsidRPr="00364739">
        <w:rPr>
          <w:rFonts w:ascii="Tahoma" w:hAnsi="Tahoma" w:cs="Tahoma"/>
          <w:bCs/>
          <w:i/>
          <w:iCs/>
          <w:color w:val="000000"/>
          <w:sz w:val="24"/>
          <w:szCs w:val="24"/>
          <w:lang w:val="en-GB"/>
        </w:rPr>
        <w:t xml:space="preserve"> </w:t>
      </w:r>
      <w:proofErr w:type="spellStart"/>
      <w:r w:rsidRPr="00364739">
        <w:rPr>
          <w:rFonts w:ascii="Tahoma" w:hAnsi="Tahoma" w:cs="Tahoma"/>
          <w:bCs/>
          <w:i/>
          <w:iCs/>
          <w:color w:val="000000"/>
          <w:sz w:val="24"/>
          <w:szCs w:val="24"/>
          <w:lang w:val="en-GB"/>
        </w:rPr>
        <w:t>glabellus</w:t>
      </w:r>
      <w:proofErr w:type="spellEnd"/>
      <w:r w:rsidRPr="00364739">
        <w:rPr>
          <w:rFonts w:ascii="Tahoma" w:hAnsi="Tahoma" w:cs="Tahoma"/>
          <w:bCs/>
          <w:iCs/>
          <w:color w:val="000000"/>
          <w:sz w:val="24"/>
          <w:szCs w:val="24"/>
          <w:lang w:val="en-GB"/>
        </w:rPr>
        <w:t>.</w:t>
      </w:r>
    </w:p>
    <w:p w14:paraId="704ADF62" w14:textId="77777777" w:rsidR="006A7567" w:rsidRPr="00364739" w:rsidRDefault="006A7567" w:rsidP="007B41F4">
      <w:pPr>
        <w:jc w:val="both"/>
        <w:rPr>
          <w:rFonts w:ascii="Tahoma" w:hAnsi="Tahoma" w:cs="Tahoma"/>
          <w:bCs/>
          <w:iCs/>
          <w:color w:val="000000"/>
          <w:sz w:val="24"/>
          <w:szCs w:val="24"/>
          <w:lang w:val="en-GB"/>
        </w:rPr>
      </w:pPr>
      <w:r w:rsidRPr="00364739">
        <w:rPr>
          <w:rFonts w:ascii="Tahoma" w:hAnsi="Tahoma" w:cs="Tahoma"/>
          <w:bCs/>
          <w:iCs/>
          <w:color w:val="000000"/>
          <w:sz w:val="24"/>
          <w:szCs w:val="24"/>
          <w:lang w:val="en-GB"/>
        </w:rPr>
        <w:t>The Hirnantian</w:t>
      </w:r>
      <w:r w:rsidR="00001935" w:rsidRPr="00364739">
        <w:rPr>
          <w:rFonts w:ascii="Tahoma" w:hAnsi="Tahoma" w:cs="Tahoma"/>
          <w:bCs/>
          <w:iCs/>
          <w:color w:val="000000"/>
          <w:sz w:val="24"/>
          <w:szCs w:val="24"/>
          <w:lang w:val="en-GB"/>
        </w:rPr>
        <w:t xml:space="preserve"> </w:t>
      </w:r>
      <w:proofErr w:type="spellStart"/>
      <w:r w:rsidRPr="00364739">
        <w:rPr>
          <w:rFonts w:ascii="Tahoma" w:hAnsi="Tahoma" w:cs="Tahoma"/>
          <w:bCs/>
          <w:iCs/>
          <w:color w:val="000000"/>
          <w:sz w:val="24"/>
          <w:szCs w:val="24"/>
          <w:lang w:val="en-GB"/>
        </w:rPr>
        <w:t>Caspalá</w:t>
      </w:r>
      <w:proofErr w:type="spellEnd"/>
      <w:r w:rsidRPr="00364739">
        <w:rPr>
          <w:rFonts w:ascii="Tahoma" w:hAnsi="Tahoma" w:cs="Tahoma"/>
          <w:bCs/>
          <w:iCs/>
          <w:color w:val="000000"/>
          <w:sz w:val="24"/>
          <w:szCs w:val="24"/>
          <w:lang w:val="en-GB"/>
        </w:rPr>
        <w:t xml:space="preserve"> Formation (Cordillera Oriental, </w:t>
      </w:r>
      <w:proofErr w:type="spellStart"/>
      <w:r w:rsidRPr="00364739">
        <w:rPr>
          <w:rFonts w:ascii="Tahoma" w:hAnsi="Tahoma" w:cs="Tahoma"/>
          <w:bCs/>
          <w:iCs/>
          <w:color w:val="000000"/>
          <w:sz w:val="24"/>
          <w:szCs w:val="24"/>
          <w:lang w:val="en-GB"/>
        </w:rPr>
        <w:t>northwestern</w:t>
      </w:r>
      <w:proofErr w:type="spellEnd"/>
      <w:r w:rsidR="00001935" w:rsidRPr="00364739">
        <w:rPr>
          <w:rFonts w:ascii="Tahoma" w:hAnsi="Tahoma" w:cs="Tahoma"/>
          <w:bCs/>
          <w:iCs/>
          <w:color w:val="000000"/>
          <w:sz w:val="24"/>
          <w:szCs w:val="24"/>
          <w:lang w:val="en-GB"/>
        </w:rPr>
        <w:t xml:space="preserve"> </w:t>
      </w:r>
      <w:r w:rsidRPr="00364739">
        <w:rPr>
          <w:rFonts w:ascii="Tahoma" w:hAnsi="Tahoma" w:cs="Tahoma"/>
          <w:bCs/>
          <w:iCs/>
          <w:color w:val="000000"/>
          <w:sz w:val="24"/>
          <w:szCs w:val="24"/>
          <w:lang w:val="en-GB"/>
        </w:rPr>
        <w:t xml:space="preserve">Argentina) contains a rich assemblage of cryptospores, similar to the previous Ordovician one. The earliest trilete spores from the whole American continent are observed in the </w:t>
      </w:r>
      <w:proofErr w:type="spellStart"/>
      <w:r w:rsidRPr="00364739">
        <w:rPr>
          <w:rFonts w:ascii="Tahoma" w:hAnsi="Tahoma" w:cs="Tahoma"/>
          <w:bCs/>
          <w:iCs/>
          <w:color w:val="000000"/>
          <w:sz w:val="24"/>
          <w:szCs w:val="24"/>
          <w:lang w:val="en-GB"/>
        </w:rPr>
        <w:t>Caspalá</w:t>
      </w:r>
      <w:proofErr w:type="spellEnd"/>
      <w:r w:rsidRPr="00364739">
        <w:rPr>
          <w:rFonts w:ascii="Tahoma" w:hAnsi="Tahoma" w:cs="Tahoma"/>
          <w:bCs/>
          <w:iCs/>
          <w:color w:val="000000"/>
          <w:sz w:val="24"/>
          <w:szCs w:val="24"/>
          <w:lang w:val="en-GB"/>
        </w:rPr>
        <w:t xml:space="preserve"> Formation. They are: </w:t>
      </w:r>
      <w:r w:rsidRPr="00364739">
        <w:rPr>
          <w:rFonts w:ascii="Tahoma" w:hAnsi="Tahoma" w:cs="Tahoma"/>
          <w:bCs/>
          <w:i/>
          <w:iCs/>
          <w:color w:val="000000"/>
          <w:sz w:val="24"/>
          <w:szCs w:val="24"/>
          <w:lang w:val="en-GB"/>
        </w:rPr>
        <w:t>Ambitisporites</w:t>
      </w:r>
      <w:r w:rsidR="00001935" w:rsidRPr="00364739">
        <w:rPr>
          <w:rFonts w:ascii="Tahoma" w:hAnsi="Tahoma" w:cs="Tahoma"/>
          <w:bCs/>
          <w:i/>
          <w:iCs/>
          <w:color w:val="000000"/>
          <w:sz w:val="24"/>
          <w:szCs w:val="24"/>
          <w:lang w:val="en-GB"/>
        </w:rPr>
        <w:t xml:space="preserve"> </w:t>
      </w:r>
      <w:r w:rsidRPr="00364739">
        <w:rPr>
          <w:rFonts w:ascii="Tahoma" w:hAnsi="Tahoma" w:cs="Tahoma"/>
          <w:bCs/>
          <w:i/>
          <w:iCs/>
          <w:color w:val="000000"/>
          <w:sz w:val="24"/>
          <w:szCs w:val="24"/>
          <w:lang w:val="en-GB"/>
        </w:rPr>
        <w:t>avitus</w:t>
      </w:r>
      <w:r w:rsidRPr="00364739">
        <w:rPr>
          <w:rFonts w:ascii="Tahoma" w:hAnsi="Tahoma" w:cs="Tahoma"/>
          <w:bCs/>
          <w:iCs/>
          <w:color w:val="000000"/>
          <w:sz w:val="24"/>
          <w:szCs w:val="24"/>
          <w:lang w:val="en-GB"/>
        </w:rPr>
        <w:t xml:space="preserve">, </w:t>
      </w:r>
      <w:proofErr w:type="spellStart"/>
      <w:r w:rsidRPr="00364739">
        <w:rPr>
          <w:rFonts w:ascii="Tahoma" w:hAnsi="Tahoma" w:cs="Tahoma"/>
          <w:bCs/>
          <w:i/>
          <w:iCs/>
          <w:color w:val="000000"/>
          <w:sz w:val="24"/>
          <w:szCs w:val="24"/>
          <w:lang w:val="en-GB"/>
        </w:rPr>
        <w:t>Leiotriletes</w:t>
      </w:r>
      <w:proofErr w:type="spellEnd"/>
      <w:r w:rsidR="00001935" w:rsidRPr="00364739">
        <w:rPr>
          <w:rFonts w:ascii="Tahoma" w:hAnsi="Tahoma" w:cs="Tahoma"/>
          <w:bCs/>
          <w:i/>
          <w:iCs/>
          <w:color w:val="000000"/>
          <w:sz w:val="24"/>
          <w:szCs w:val="24"/>
          <w:lang w:val="en-GB"/>
        </w:rPr>
        <w:t xml:space="preserve"> </w:t>
      </w:r>
      <w:r w:rsidRPr="00364739">
        <w:rPr>
          <w:rFonts w:ascii="Tahoma" w:hAnsi="Tahoma" w:cs="Tahoma"/>
          <w:bCs/>
          <w:iCs/>
          <w:color w:val="000000"/>
          <w:sz w:val="24"/>
          <w:szCs w:val="24"/>
          <w:lang w:val="en-GB"/>
        </w:rPr>
        <w:t>spp</w:t>
      </w:r>
      <w:r w:rsidRPr="00364739">
        <w:rPr>
          <w:rFonts w:ascii="Tahoma" w:hAnsi="Tahoma" w:cs="Tahoma"/>
          <w:bCs/>
          <w:i/>
          <w:iCs/>
          <w:color w:val="000000"/>
          <w:sz w:val="24"/>
          <w:szCs w:val="24"/>
          <w:lang w:val="en-GB"/>
        </w:rPr>
        <w:t>.</w:t>
      </w:r>
      <w:r w:rsidRPr="00364739">
        <w:rPr>
          <w:rFonts w:ascii="Tahoma" w:hAnsi="Tahoma" w:cs="Tahoma"/>
          <w:bCs/>
          <w:iCs/>
          <w:color w:val="000000"/>
          <w:sz w:val="24"/>
          <w:szCs w:val="24"/>
          <w:lang w:val="en-GB"/>
        </w:rPr>
        <w:t xml:space="preserve">, </w:t>
      </w:r>
      <w:r w:rsidRPr="00364739">
        <w:rPr>
          <w:rFonts w:ascii="Tahoma" w:hAnsi="Tahoma" w:cs="Tahoma"/>
          <w:bCs/>
          <w:i/>
          <w:iCs/>
          <w:color w:val="000000"/>
          <w:sz w:val="24"/>
          <w:szCs w:val="24"/>
          <w:lang w:val="en-GB"/>
        </w:rPr>
        <w:t>Aneurospora</w:t>
      </w:r>
      <w:r w:rsidRPr="00364739">
        <w:rPr>
          <w:rFonts w:ascii="Tahoma" w:hAnsi="Tahoma" w:cs="Tahoma"/>
          <w:bCs/>
          <w:iCs/>
          <w:color w:val="000000"/>
          <w:sz w:val="24"/>
          <w:szCs w:val="24"/>
          <w:lang w:val="en-GB"/>
        </w:rPr>
        <w:t>?</w:t>
      </w:r>
      <w:r w:rsidR="00001935" w:rsidRPr="00364739">
        <w:rPr>
          <w:rFonts w:ascii="Tahoma" w:hAnsi="Tahoma" w:cs="Tahoma"/>
          <w:bCs/>
          <w:iCs/>
          <w:color w:val="000000"/>
          <w:sz w:val="24"/>
          <w:szCs w:val="24"/>
          <w:lang w:val="en-GB"/>
        </w:rPr>
        <w:t xml:space="preserve"> </w:t>
      </w:r>
      <w:proofErr w:type="gramStart"/>
      <w:r w:rsidRPr="00364739">
        <w:rPr>
          <w:rFonts w:ascii="Tahoma" w:hAnsi="Tahoma" w:cs="Tahoma"/>
          <w:bCs/>
          <w:iCs/>
          <w:color w:val="000000"/>
          <w:sz w:val="24"/>
          <w:szCs w:val="24"/>
          <w:lang w:val="en-GB"/>
        </w:rPr>
        <w:t>sp</w:t>
      </w:r>
      <w:proofErr w:type="gramEnd"/>
      <w:r w:rsidRPr="00364739">
        <w:rPr>
          <w:rFonts w:ascii="Tahoma" w:hAnsi="Tahoma" w:cs="Tahoma"/>
          <w:bCs/>
          <w:i/>
          <w:iCs/>
          <w:color w:val="000000"/>
          <w:sz w:val="24"/>
          <w:szCs w:val="24"/>
          <w:lang w:val="en-GB"/>
        </w:rPr>
        <w:t xml:space="preserve">. </w:t>
      </w:r>
      <w:r w:rsidR="00241511" w:rsidRPr="00364739">
        <w:rPr>
          <w:rFonts w:ascii="Tahoma" w:hAnsi="Tahoma" w:cs="Tahoma"/>
          <w:bCs/>
          <w:iCs/>
          <w:color w:val="000000"/>
          <w:sz w:val="24"/>
          <w:szCs w:val="24"/>
          <w:lang w:val="en-GB"/>
        </w:rPr>
        <w:t>and</w:t>
      </w:r>
      <w:r w:rsidR="00001935" w:rsidRPr="00364739">
        <w:rPr>
          <w:rFonts w:ascii="Tahoma" w:hAnsi="Tahoma" w:cs="Tahoma"/>
          <w:bCs/>
          <w:iCs/>
          <w:color w:val="000000"/>
          <w:sz w:val="24"/>
          <w:szCs w:val="24"/>
          <w:lang w:val="en-GB"/>
        </w:rPr>
        <w:t xml:space="preserve"> </w:t>
      </w:r>
      <w:r w:rsidRPr="00364739">
        <w:rPr>
          <w:rFonts w:ascii="Tahoma" w:hAnsi="Tahoma" w:cs="Tahoma"/>
          <w:bCs/>
          <w:i/>
          <w:iCs/>
          <w:color w:val="000000"/>
          <w:sz w:val="24"/>
          <w:szCs w:val="24"/>
          <w:lang w:val="en-GB"/>
        </w:rPr>
        <w:t>Chelinospora</w:t>
      </w:r>
      <w:r w:rsidR="00001935" w:rsidRPr="00364739">
        <w:rPr>
          <w:rFonts w:ascii="Tahoma" w:hAnsi="Tahoma" w:cs="Tahoma"/>
          <w:bCs/>
          <w:i/>
          <w:iCs/>
          <w:color w:val="000000"/>
          <w:sz w:val="24"/>
          <w:szCs w:val="24"/>
          <w:lang w:val="en-GB"/>
        </w:rPr>
        <w:t xml:space="preserve"> </w:t>
      </w:r>
      <w:r w:rsidRPr="00364739">
        <w:rPr>
          <w:rFonts w:ascii="Tahoma" w:hAnsi="Tahoma" w:cs="Tahoma"/>
          <w:bCs/>
          <w:iCs/>
          <w:color w:val="000000"/>
          <w:sz w:val="24"/>
          <w:szCs w:val="24"/>
          <w:lang w:val="en-GB"/>
        </w:rPr>
        <w:t>cf</w:t>
      </w:r>
      <w:r w:rsidRPr="00364739">
        <w:rPr>
          <w:rFonts w:ascii="Tahoma" w:hAnsi="Tahoma" w:cs="Tahoma"/>
          <w:bCs/>
          <w:i/>
          <w:iCs/>
          <w:color w:val="000000"/>
          <w:sz w:val="24"/>
          <w:szCs w:val="24"/>
          <w:lang w:val="en-GB"/>
        </w:rPr>
        <w:t xml:space="preserve">. </w:t>
      </w:r>
      <w:proofErr w:type="spellStart"/>
      <w:r w:rsidRPr="00364739">
        <w:rPr>
          <w:rFonts w:ascii="Tahoma" w:hAnsi="Tahoma" w:cs="Tahoma"/>
          <w:bCs/>
          <w:i/>
          <w:iCs/>
          <w:color w:val="000000"/>
          <w:sz w:val="24"/>
          <w:szCs w:val="24"/>
          <w:lang w:val="en-GB"/>
        </w:rPr>
        <w:t>prisca</w:t>
      </w:r>
      <w:proofErr w:type="spellEnd"/>
      <w:r w:rsidRPr="00364739">
        <w:rPr>
          <w:rFonts w:ascii="Tahoma" w:hAnsi="Tahoma" w:cs="Tahoma"/>
          <w:bCs/>
          <w:iCs/>
          <w:color w:val="000000"/>
          <w:sz w:val="24"/>
          <w:szCs w:val="24"/>
          <w:lang w:val="en-GB"/>
        </w:rPr>
        <w:t>.</w:t>
      </w:r>
    </w:p>
    <w:p w14:paraId="0368AED6" w14:textId="77777777" w:rsidR="006A7567" w:rsidRPr="00364739" w:rsidRDefault="006A7567" w:rsidP="007B41F4">
      <w:pPr>
        <w:jc w:val="both"/>
        <w:rPr>
          <w:rFonts w:ascii="Tahoma" w:hAnsi="Tahoma" w:cs="Tahoma"/>
          <w:bCs/>
          <w:iCs/>
          <w:color w:val="000000"/>
          <w:sz w:val="24"/>
          <w:szCs w:val="24"/>
          <w:lang w:val="en-GB"/>
        </w:rPr>
      </w:pPr>
      <w:r w:rsidRPr="00364739">
        <w:rPr>
          <w:rFonts w:ascii="Tahoma" w:hAnsi="Tahoma" w:cs="Tahoma"/>
          <w:bCs/>
          <w:iCs/>
          <w:color w:val="000000"/>
          <w:sz w:val="24"/>
          <w:szCs w:val="24"/>
          <w:lang w:val="en-GB"/>
        </w:rPr>
        <w:lastRenderedPageBreak/>
        <w:t xml:space="preserve">The early Silurian is represented by the lower part of the post-glacial </w:t>
      </w:r>
      <w:proofErr w:type="spellStart"/>
      <w:r w:rsidRPr="00364739">
        <w:rPr>
          <w:rFonts w:ascii="Tahoma" w:hAnsi="Tahoma" w:cs="Tahoma"/>
          <w:bCs/>
          <w:iCs/>
          <w:color w:val="000000"/>
          <w:sz w:val="24"/>
          <w:szCs w:val="24"/>
          <w:lang w:val="en-GB"/>
        </w:rPr>
        <w:t>Lipeón</w:t>
      </w:r>
      <w:proofErr w:type="spellEnd"/>
      <w:r w:rsidRPr="00364739">
        <w:rPr>
          <w:rFonts w:ascii="Tahoma" w:hAnsi="Tahoma" w:cs="Tahoma"/>
          <w:bCs/>
          <w:iCs/>
          <w:color w:val="000000"/>
          <w:sz w:val="24"/>
          <w:szCs w:val="24"/>
          <w:lang w:val="en-GB"/>
        </w:rPr>
        <w:t xml:space="preserve"> Formation, in Cordillera Oriental and Sierras Subandinas, which yields less diverse cryptospore assemblages and only a few trilete spores (i.e. </w:t>
      </w:r>
      <w:r w:rsidRPr="00364739">
        <w:rPr>
          <w:rFonts w:ascii="Tahoma" w:hAnsi="Tahoma" w:cs="Tahoma"/>
          <w:bCs/>
          <w:i/>
          <w:iCs/>
          <w:color w:val="000000"/>
          <w:sz w:val="24"/>
          <w:szCs w:val="24"/>
          <w:lang w:val="en-GB"/>
        </w:rPr>
        <w:t>Ambitisporites</w:t>
      </w:r>
      <w:r w:rsidR="00001935" w:rsidRPr="00364739">
        <w:rPr>
          <w:rFonts w:ascii="Tahoma" w:hAnsi="Tahoma" w:cs="Tahoma"/>
          <w:bCs/>
          <w:i/>
          <w:iCs/>
          <w:color w:val="000000"/>
          <w:sz w:val="24"/>
          <w:szCs w:val="24"/>
          <w:lang w:val="en-GB"/>
        </w:rPr>
        <w:t xml:space="preserve"> </w:t>
      </w:r>
      <w:r w:rsidRPr="00364739">
        <w:rPr>
          <w:rFonts w:ascii="Tahoma" w:hAnsi="Tahoma" w:cs="Tahoma"/>
          <w:bCs/>
          <w:i/>
          <w:iCs/>
          <w:color w:val="000000"/>
          <w:sz w:val="24"/>
          <w:szCs w:val="24"/>
          <w:lang w:val="en-GB"/>
        </w:rPr>
        <w:t>avitus</w:t>
      </w:r>
      <w:r w:rsidRPr="00364739">
        <w:rPr>
          <w:rFonts w:ascii="Tahoma" w:hAnsi="Tahoma" w:cs="Tahoma"/>
          <w:bCs/>
          <w:iCs/>
          <w:color w:val="000000"/>
          <w:sz w:val="24"/>
          <w:szCs w:val="24"/>
          <w:lang w:val="en-GB"/>
        </w:rPr>
        <w:t xml:space="preserve">, </w:t>
      </w:r>
      <w:proofErr w:type="spellStart"/>
      <w:r w:rsidRPr="00364739">
        <w:rPr>
          <w:rFonts w:ascii="Tahoma" w:hAnsi="Tahoma" w:cs="Tahoma"/>
          <w:bCs/>
          <w:i/>
          <w:iCs/>
          <w:color w:val="000000"/>
          <w:sz w:val="24"/>
          <w:szCs w:val="24"/>
          <w:lang w:val="en-GB"/>
        </w:rPr>
        <w:t>Leiotriletes</w:t>
      </w:r>
      <w:proofErr w:type="spellEnd"/>
      <w:r w:rsidR="00001935" w:rsidRPr="00364739">
        <w:rPr>
          <w:rFonts w:ascii="Tahoma" w:hAnsi="Tahoma" w:cs="Tahoma"/>
          <w:bCs/>
          <w:i/>
          <w:iCs/>
          <w:color w:val="000000"/>
          <w:sz w:val="24"/>
          <w:szCs w:val="24"/>
          <w:lang w:val="en-GB"/>
        </w:rPr>
        <w:t xml:space="preserve"> </w:t>
      </w:r>
      <w:r w:rsidRPr="00364739">
        <w:rPr>
          <w:rFonts w:ascii="Tahoma" w:hAnsi="Tahoma" w:cs="Tahoma"/>
          <w:bCs/>
          <w:iCs/>
          <w:color w:val="000000"/>
          <w:sz w:val="24"/>
          <w:szCs w:val="24"/>
          <w:lang w:val="en-GB"/>
        </w:rPr>
        <w:t xml:space="preserve">spp.) exclusively in the </w:t>
      </w:r>
      <w:proofErr w:type="spellStart"/>
      <w:r w:rsidRPr="00364739">
        <w:rPr>
          <w:rFonts w:ascii="Tahoma" w:hAnsi="Tahoma" w:cs="Tahoma"/>
          <w:bCs/>
          <w:iCs/>
          <w:color w:val="000000"/>
          <w:sz w:val="24"/>
          <w:szCs w:val="24"/>
          <w:lang w:val="en-GB"/>
        </w:rPr>
        <w:t>Caspalá</w:t>
      </w:r>
      <w:proofErr w:type="spellEnd"/>
      <w:r w:rsidRPr="00364739">
        <w:rPr>
          <w:rFonts w:ascii="Tahoma" w:hAnsi="Tahoma" w:cs="Tahoma"/>
          <w:bCs/>
          <w:iCs/>
          <w:color w:val="000000"/>
          <w:sz w:val="24"/>
          <w:szCs w:val="24"/>
          <w:lang w:val="en-GB"/>
        </w:rPr>
        <w:t xml:space="preserve"> section (Cordillera Orienta</w:t>
      </w:r>
      <w:r w:rsidR="00356578" w:rsidRPr="00364739">
        <w:rPr>
          <w:rFonts w:ascii="Tahoma" w:hAnsi="Tahoma" w:cs="Tahoma"/>
          <w:bCs/>
          <w:iCs/>
          <w:color w:val="000000"/>
          <w:sz w:val="24"/>
          <w:szCs w:val="24"/>
          <w:lang w:val="en-GB"/>
        </w:rPr>
        <w:t>l)</w:t>
      </w:r>
      <w:r w:rsidR="00241511" w:rsidRPr="00364739">
        <w:rPr>
          <w:rFonts w:ascii="Tahoma" w:hAnsi="Tahoma" w:cs="Tahoma"/>
          <w:bCs/>
          <w:iCs/>
          <w:color w:val="000000"/>
          <w:sz w:val="24"/>
          <w:szCs w:val="24"/>
          <w:lang w:val="en-GB"/>
        </w:rPr>
        <w:t>.</w:t>
      </w:r>
    </w:p>
    <w:p w14:paraId="62080183" w14:textId="77777777" w:rsidR="006A7567" w:rsidRPr="00364739" w:rsidRDefault="006A7567" w:rsidP="007B41F4">
      <w:pPr>
        <w:jc w:val="both"/>
        <w:rPr>
          <w:rFonts w:ascii="Tahoma" w:hAnsi="Tahoma" w:cs="Tahoma"/>
          <w:bCs/>
          <w:iCs/>
          <w:color w:val="000000"/>
          <w:sz w:val="24"/>
          <w:szCs w:val="24"/>
          <w:lang w:val="en-GB"/>
        </w:rPr>
      </w:pPr>
      <w:r w:rsidRPr="00364739">
        <w:rPr>
          <w:rFonts w:ascii="Tahoma" w:hAnsi="Tahoma" w:cs="Tahoma"/>
          <w:bCs/>
          <w:iCs/>
          <w:color w:val="000000"/>
          <w:sz w:val="24"/>
          <w:szCs w:val="24"/>
          <w:lang w:val="en-GB"/>
        </w:rPr>
        <w:t xml:space="preserve">Three wells have penetrated Silurian beds from east Paraguay. Samples have been taken from the </w:t>
      </w:r>
      <w:proofErr w:type="spellStart"/>
      <w:r w:rsidRPr="00364739">
        <w:rPr>
          <w:rFonts w:ascii="Tahoma" w:hAnsi="Tahoma" w:cs="Tahoma"/>
          <w:bCs/>
          <w:iCs/>
          <w:color w:val="000000"/>
          <w:sz w:val="24"/>
          <w:szCs w:val="24"/>
          <w:lang w:val="en-GB"/>
        </w:rPr>
        <w:t>Itacurubi</w:t>
      </w:r>
      <w:proofErr w:type="spellEnd"/>
      <w:r w:rsidRPr="00364739">
        <w:rPr>
          <w:rFonts w:ascii="Tahoma" w:hAnsi="Tahoma" w:cs="Tahoma"/>
          <w:bCs/>
          <w:iCs/>
          <w:color w:val="000000"/>
          <w:sz w:val="24"/>
          <w:szCs w:val="24"/>
          <w:lang w:val="en-GB"/>
        </w:rPr>
        <w:t xml:space="preserve"> Group of the </w:t>
      </w:r>
      <w:proofErr w:type="spellStart"/>
      <w:r w:rsidRPr="00364739">
        <w:rPr>
          <w:rFonts w:ascii="Tahoma" w:hAnsi="Tahoma" w:cs="Tahoma"/>
          <w:bCs/>
          <w:iCs/>
          <w:color w:val="000000"/>
          <w:sz w:val="24"/>
          <w:szCs w:val="24"/>
          <w:lang w:val="en-GB"/>
        </w:rPr>
        <w:t>ParanaBasin</w:t>
      </w:r>
      <w:proofErr w:type="spellEnd"/>
      <w:r w:rsidRPr="00364739">
        <w:rPr>
          <w:rFonts w:ascii="Tahoma" w:hAnsi="Tahoma" w:cs="Tahoma"/>
          <w:bCs/>
          <w:iCs/>
          <w:color w:val="000000"/>
          <w:sz w:val="24"/>
          <w:szCs w:val="24"/>
          <w:lang w:val="en-GB"/>
        </w:rPr>
        <w:t xml:space="preserve">. A biozonation has tentatively been established for the miospores observed in the Llandovery. However, recent observations in South America and other countries have demonstrated that the criteria used for this biozonation are no more relevant, except the first incoming of </w:t>
      </w:r>
      <w:proofErr w:type="spellStart"/>
      <w:r w:rsidRPr="00364739">
        <w:rPr>
          <w:rFonts w:ascii="Tahoma" w:hAnsi="Tahoma" w:cs="Tahoma"/>
          <w:bCs/>
          <w:i/>
          <w:iCs/>
          <w:color w:val="000000"/>
          <w:sz w:val="24"/>
          <w:szCs w:val="24"/>
          <w:lang w:val="en-GB"/>
        </w:rPr>
        <w:t>Archaeozonotriles</w:t>
      </w:r>
      <w:proofErr w:type="spellEnd"/>
      <w:r w:rsidR="00001935" w:rsidRPr="00364739">
        <w:rPr>
          <w:rFonts w:ascii="Tahoma" w:hAnsi="Tahoma" w:cs="Tahoma"/>
          <w:bCs/>
          <w:i/>
          <w:iCs/>
          <w:color w:val="000000"/>
          <w:sz w:val="24"/>
          <w:szCs w:val="24"/>
          <w:lang w:val="en-GB"/>
        </w:rPr>
        <w:t xml:space="preserve"> </w:t>
      </w:r>
      <w:r w:rsidRPr="00364739">
        <w:rPr>
          <w:rFonts w:ascii="Tahoma" w:hAnsi="Tahoma" w:cs="Tahoma"/>
          <w:bCs/>
          <w:i/>
          <w:iCs/>
          <w:color w:val="000000"/>
          <w:sz w:val="24"/>
          <w:szCs w:val="24"/>
          <w:lang w:val="en-GB"/>
        </w:rPr>
        <w:t>chulus</w:t>
      </w:r>
      <w:r w:rsidRPr="00364739">
        <w:rPr>
          <w:rFonts w:ascii="Tahoma" w:hAnsi="Tahoma" w:cs="Tahoma"/>
          <w:bCs/>
          <w:iCs/>
          <w:color w:val="000000"/>
          <w:sz w:val="24"/>
          <w:szCs w:val="24"/>
          <w:lang w:val="en-GB"/>
        </w:rPr>
        <w:t>,</w:t>
      </w:r>
      <w:r w:rsidR="00001935" w:rsidRPr="00364739">
        <w:rPr>
          <w:rFonts w:ascii="Tahoma" w:hAnsi="Tahoma" w:cs="Tahoma"/>
          <w:bCs/>
          <w:iCs/>
          <w:color w:val="000000"/>
          <w:sz w:val="24"/>
          <w:szCs w:val="24"/>
          <w:lang w:val="en-GB"/>
        </w:rPr>
        <w:t xml:space="preserve"> </w:t>
      </w:r>
      <w:r w:rsidRPr="00364739">
        <w:rPr>
          <w:rFonts w:ascii="Tahoma" w:hAnsi="Tahoma" w:cs="Tahoma"/>
          <w:bCs/>
          <w:iCs/>
          <w:color w:val="000000"/>
          <w:sz w:val="24"/>
          <w:szCs w:val="24"/>
          <w:lang w:val="en-GB"/>
        </w:rPr>
        <w:t>close to the Aeronian/Telychian boundary.</w:t>
      </w:r>
    </w:p>
    <w:p w14:paraId="682EDA26" w14:textId="77777777" w:rsidR="006A7567" w:rsidRPr="00364739" w:rsidRDefault="006A7567" w:rsidP="007B41F4">
      <w:pPr>
        <w:jc w:val="both"/>
        <w:rPr>
          <w:rFonts w:ascii="Tahoma" w:hAnsi="Tahoma" w:cs="Tahoma"/>
          <w:bCs/>
          <w:iCs/>
          <w:color w:val="000000"/>
          <w:sz w:val="24"/>
          <w:szCs w:val="24"/>
          <w:lang w:val="en-GB"/>
        </w:rPr>
      </w:pPr>
      <w:r w:rsidRPr="00364739">
        <w:rPr>
          <w:rFonts w:ascii="Tahoma" w:hAnsi="Tahoma" w:cs="Tahoma"/>
          <w:bCs/>
          <w:iCs/>
          <w:color w:val="000000"/>
          <w:sz w:val="24"/>
          <w:szCs w:val="24"/>
          <w:lang w:val="en-GB"/>
        </w:rPr>
        <w:t xml:space="preserve">Two other wells have been drilled through the upper part of the Eusebio Ayala, the Vargas Peña and the </w:t>
      </w:r>
      <w:proofErr w:type="spellStart"/>
      <w:r w:rsidRPr="00364739">
        <w:rPr>
          <w:rFonts w:ascii="Tahoma" w:hAnsi="Tahoma" w:cs="Tahoma"/>
          <w:bCs/>
          <w:iCs/>
          <w:color w:val="000000"/>
          <w:sz w:val="24"/>
          <w:szCs w:val="24"/>
          <w:lang w:val="en-GB"/>
        </w:rPr>
        <w:t>Cariyformations</w:t>
      </w:r>
      <w:proofErr w:type="spellEnd"/>
      <w:r w:rsidRPr="00364739">
        <w:rPr>
          <w:rFonts w:ascii="Tahoma" w:hAnsi="Tahoma" w:cs="Tahoma"/>
          <w:bCs/>
          <w:iCs/>
          <w:color w:val="000000"/>
          <w:sz w:val="24"/>
          <w:szCs w:val="24"/>
          <w:lang w:val="en-GB"/>
        </w:rPr>
        <w:t xml:space="preserve"> from east Paraguay</w:t>
      </w:r>
      <w:r w:rsidR="00001935" w:rsidRPr="00364739">
        <w:rPr>
          <w:rFonts w:ascii="Tahoma" w:hAnsi="Tahoma" w:cs="Tahoma"/>
          <w:bCs/>
          <w:iCs/>
          <w:color w:val="000000"/>
          <w:sz w:val="24"/>
          <w:szCs w:val="24"/>
          <w:lang w:val="en-GB"/>
        </w:rPr>
        <w:t xml:space="preserve"> </w:t>
      </w:r>
      <w:r w:rsidRPr="00364739">
        <w:rPr>
          <w:rFonts w:ascii="Tahoma" w:hAnsi="Tahoma" w:cs="Tahoma"/>
          <w:bCs/>
          <w:iCs/>
          <w:color w:val="000000"/>
          <w:sz w:val="24"/>
          <w:szCs w:val="24"/>
          <w:lang w:val="en-GB"/>
        </w:rPr>
        <w:t xml:space="preserve">and have been studied for miospores and chitinozoans. The </w:t>
      </w:r>
      <w:r w:rsidRPr="00364739">
        <w:rPr>
          <w:rFonts w:ascii="Tahoma" w:hAnsi="Tahoma" w:cs="Tahoma"/>
          <w:bCs/>
          <w:i/>
          <w:iCs/>
          <w:color w:val="000000"/>
          <w:sz w:val="24"/>
          <w:szCs w:val="24"/>
          <w:lang w:val="en-GB"/>
        </w:rPr>
        <w:t>Archaeozonotriletes</w:t>
      </w:r>
      <w:r w:rsidR="00001935" w:rsidRPr="00364739">
        <w:rPr>
          <w:rFonts w:ascii="Tahoma" w:hAnsi="Tahoma" w:cs="Tahoma"/>
          <w:bCs/>
          <w:i/>
          <w:iCs/>
          <w:color w:val="000000"/>
          <w:sz w:val="24"/>
          <w:szCs w:val="24"/>
          <w:lang w:val="en-GB"/>
        </w:rPr>
        <w:t xml:space="preserve"> </w:t>
      </w:r>
      <w:r w:rsidRPr="00364739">
        <w:rPr>
          <w:rFonts w:ascii="Tahoma" w:hAnsi="Tahoma" w:cs="Tahoma"/>
          <w:bCs/>
          <w:i/>
          <w:iCs/>
          <w:color w:val="000000"/>
          <w:sz w:val="24"/>
          <w:szCs w:val="24"/>
          <w:lang w:val="en-GB"/>
        </w:rPr>
        <w:t>chulus/nanus</w:t>
      </w:r>
      <w:r w:rsidR="00001935" w:rsidRPr="00364739">
        <w:rPr>
          <w:rFonts w:ascii="Tahoma" w:hAnsi="Tahoma" w:cs="Tahoma"/>
          <w:bCs/>
          <w:i/>
          <w:iCs/>
          <w:color w:val="000000"/>
          <w:sz w:val="24"/>
          <w:szCs w:val="24"/>
          <w:lang w:val="en-GB"/>
        </w:rPr>
        <w:t xml:space="preserve"> </w:t>
      </w:r>
      <w:r w:rsidRPr="00364739">
        <w:rPr>
          <w:rFonts w:ascii="Tahoma" w:hAnsi="Tahoma" w:cs="Tahoma"/>
          <w:bCs/>
          <w:iCs/>
          <w:color w:val="000000"/>
          <w:sz w:val="24"/>
          <w:szCs w:val="24"/>
          <w:lang w:val="en-GB"/>
        </w:rPr>
        <w:t>Morphon</w:t>
      </w:r>
      <w:r w:rsidR="00001935" w:rsidRPr="00364739">
        <w:rPr>
          <w:rFonts w:ascii="Tahoma" w:hAnsi="Tahoma" w:cs="Tahoma"/>
          <w:bCs/>
          <w:iCs/>
          <w:color w:val="000000"/>
          <w:sz w:val="24"/>
          <w:szCs w:val="24"/>
          <w:lang w:val="en-GB"/>
        </w:rPr>
        <w:t xml:space="preserve"> </w:t>
      </w:r>
      <w:r w:rsidRPr="00364739">
        <w:rPr>
          <w:rFonts w:ascii="Tahoma" w:hAnsi="Tahoma" w:cs="Tahoma"/>
          <w:bCs/>
          <w:iCs/>
          <w:color w:val="000000"/>
          <w:sz w:val="24"/>
          <w:szCs w:val="24"/>
          <w:lang w:val="en-GB"/>
        </w:rPr>
        <w:t>biozone</w:t>
      </w:r>
      <w:r w:rsidR="00001935" w:rsidRPr="00364739">
        <w:rPr>
          <w:rFonts w:ascii="Tahoma" w:hAnsi="Tahoma" w:cs="Tahoma"/>
          <w:bCs/>
          <w:iCs/>
          <w:color w:val="000000"/>
          <w:sz w:val="24"/>
          <w:szCs w:val="24"/>
          <w:lang w:val="en-GB"/>
        </w:rPr>
        <w:t xml:space="preserve"> </w:t>
      </w:r>
      <w:r w:rsidRPr="00364739">
        <w:rPr>
          <w:rFonts w:ascii="Tahoma" w:hAnsi="Tahoma" w:cs="Tahoma"/>
          <w:bCs/>
          <w:iCs/>
          <w:color w:val="000000"/>
          <w:sz w:val="24"/>
          <w:szCs w:val="24"/>
          <w:lang w:val="en-GB"/>
        </w:rPr>
        <w:t xml:space="preserve">characterizes the middle and upper Vargas Peña Formation and the lower </w:t>
      </w:r>
      <w:proofErr w:type="spellStart"/>
      <w:r w:rsidRPr="00364739">
        <w:rPr>
          <w:rFonts w:ascii="Tahoma" w:hAnsi="Tahoma" w:cs="Tahoma"/>
          <w:bCs/>
          <w:iCs/>
          <w:color w:val="000000"/>
          <w:sz w:val="24"/>
          <w:szCs w:val="24"/>
          <w:lang w:val="en-GB"/>
        </w:rPr>
        <w:t>Cariy</w:t>
      </w:r>
      <w:proofErr w:type="spellEnd"/>
      <w:r w:rsidRPr="00364739">
        <w:rPr>
          <w:rFonts w:ascii="Tahoma" w:hAnsi="Tahoma" w:cs="Tahoma"/>
          <w:bCs/>
          <w:iCs/>
          <w:color w:val="000000"/>
          <w:sz w:val="24"/>
          <w:szCs w:val="24"/>
          <w:lang w:val="en-GB"/>
        </w:rPr>
        <w:t xml:space="preserve"> Formation. The base of the </w:t>
      </w:r>
      <w:r w:rsidRPr="00364739">
        <w:rPr>
          <w:rFonts w:ascii="Tahoma" w:hAnsi="Tahoma" w:cs="Tahoma"/>
          <w:bCs/>
          <w:i/>
          <w:iCs/>
          <w:color w:val="000000"/>
          <w:sz w:val="24"/>
          <w:szCs w:val="24"/>
          <w:lang w:val="en-GB"/>
        </w:rPr>
        <w:t>A. chulus/nanus</w:t>
      </w:r>
      <w:r w:rsidR="00001935" w:rsidRPr="00364739">
        <w:rPr>
          <w:rFonts w:ascii="Tahoma" w:hAnsi="Tahoma" w:cs="Tahoma"/>
          <w:bCs/>
          <w:i/>
          <w:iCs/>
          <w:color w:val="000000"/>
          <w:sz w:val="24"/>
          <w:szCs w:val="24"/>
          <w:lang w:val="en-GB"/>
        </w:rPr>
        <w:t xml:space="preserve"> </w:t>
      </w:r>
      <w:r w:rsidRPr="00364739">
        <w:rPr>
          <w:rFonts w:ascii="Tahoma" w:hAnsi="Tahoma" w:cs="Tahoma"/>
          <w:bCs/>
          <w:iCs/>
          <w:color w:val="000000"/>
          <w:sz w:val="24"/>
          <w:szCs w:val="24"/>
          <w:lang w:val="en-GB"/>
        </w:rPr>
        <w:t>biozone of miospores corresponds approximately to the base of the chitinozoan</w:t>
      </w:r>
      <w:r w:rsidR="00001935" w:rsidRPr="00364739">
        <w:rPr>
          <w:rFonts w:ascii="Tahoma" w:hAnsi="Tahoma" w:cs="Tahoma"/>
          <w:bCs/>
          <w:iCs/>
          <w:color w:val="000000"/>
          <w:sz w:val="24"/>
          <w:szCs w:val="24"/>
          <w:lang w:val="en-GB"/>
        </w:rPr>
        <w:t xml:space="preserve"> </w:t>
      </w:r>
      <w:proofErr w:type="spellStart"/>
      <w:r w:rsidRPr="00364739">
        <w:rPr>
          <w:rFonts w:ascii="Tahoma" w:hAnsi="Tahoma" w:cs="Tahoma"/>
          <w:bCs/>
          <w:i/>
          <w:iCs/>
          <w:color w:val="000000"/>
          <w:sz w:val="24"/>
          <w:szCs w:val="24"/>
          <w:lang w:val="en-GB"/>
        </w:rPr>
        <w:t>Conochitina</w:t>
      </w:r>
      <w:proofErr w:type="spellEnd"/>
      <w:r w:rsidR="00001935" w:rsidRPr="00364739">
        <w:rPr>
          <w:rFonts w:ascii="Tahoma" w:hAnsi="Tahoma" w:cs="Tahoma"/>
          <w:bCs/>
          <w:i/>
          <w:iCs/>
          <w:color w:val="000000"/>
          <w:sz w:val="24"/>
          <w:szCs w:val="24"/>
          <w:lang w:val="en-GB"/>
        </w:rPr>
        <w:t xml:space="preserve"> </w:t>
      </w:r>
      <w:proofErr w:type="spellStart"/>
      <w:r w:rsidRPr="00364739">
        <w:rPr>
          <w:rFonts w:ascii="Tahoma" w:hAnsi="Tahoma" w:cs="Tahoma"/>
          <w:bCs/>
          <w:i/>
          <w:iCs/>
          <w:color w:val="000000"/>
          <w:sz w:val="24"/>
          <w:szCs w:val="24"/>
          <w:lang w:val="en-GB"/>
        </w:rPr>
        <w:t>proboscifera</w:t>
      </w:r>
      <w:proofErr w:type="spellEnd"/>
      <w:r w:rsidR="00001935" w:rsidRPr="00364739">
        <w:rPr>
          <w:rFonts w:ascii="Tahoma" w:hAnsi="Tahoma" w:cs="Tahoma"/>
          <w:bCs/>
          <w:i/>
          <w:iCs/>
          <w:color w:val="000000"/>
          <w:sz w:val="24"/>
          <w:szCs w:val="24"/>
          <w:lang w:val="en-GB"/>
        </w:rPr>
        <w:t xml:space="preserve"> </w:t>
      </w:r>
      <w:r w:rsidRPr="00364739">
        <w:rPr>
          <w:rFonts w:ascii="Tahoma" w:hAnsi="Tahoma" w:cs="Tahoma"/>
          <w:bCs/>
          <w:iCs/>
          <w:color w:val="000000"/>
          <w:sz w:val="24"/>
          <w:szCs w:val="24"/>
          <w:lang w:val="en-GB"/>
        </w:rPr>
        <w:t xml:space="preserve">biozone, </w:t>
      </w:r>
      <w:proofErr w:type="spellStart"/>
      <w:r w:rsidRPr="00364739">
        <w:rPr>
          <w:rFonts w:ascii="Tahoma" w:hAnsi="Tahoma" w:cs="Tahoma"/>
          <w:bCs/>
          <w:i/>
          <w:iCs/>
          <w:color w:val="000000"/>
          <w:sz w:val="24"/>
          <w:szCs w:val="24"/>
          <w:lang w:val="en-GB"/>
        </w:rPr>
        <w:t>Desmochitina</w:t>
      </w:r>
      <w:proofErr w:type="spellEnd"/>
      <w:r w:rsidR="00001935" w:rsidRPr="00364739">
        <w:rPr>
          <w:rFonts w:ascii="Tahoma" w:hAnsi="Tahoma" w:cs="Tahoma"/>
          <w:bCs/>
          <w:i/>
          <w:iCs/>
          <w:color w:val="000000"/>
          <w:sz w:val="24"/>
          <w:szCs w:val="24"/>
          <w:lang w:val="en-GB"/>
        </w:rPr>
        <w:t xml:space="preserve"> </w:t>
      </w:r>
      <w:r w:rsidRPr="00364739">
        <w:rPr>
          <w:rFonts w:ascii="Tahoma" w:hAnsi="Tahoma" w:cs="Tahoma"/>
          <w:bCs/>
          <w:iCs/>
          <w:color w:val="000000"/>
          <w:sz w:val="24"/>
          <w:szCs w:val="24"/>
          <w:lang w:val="en-GB"/>
        </w:rPr>
        <w:t xml:space="preserve">cf. </w:t>
      </w:r>
      <w:proofErr w:type="spellStart"/>
      <w:r w:rsidRPr="00364739">
        <w:rPr>
          <w:rFonts w:ascii="Tahoma" w:hAnsi="Tahoma" w:cs="Tahoma"/>
          <w:bCs/>
          <w:i/>
          <w:iCs/>
          <w:color w:val="000000"/>
          <w:sz w:val="24"/>
          <w:szCs w:val="24"/>
          <w:lang w:val="en-GB"/>
        </w:rPr>
        <w:t>densa</w:t>
      </w:r>
      <w:proofErr w:type="spellEnd"/>
      <w:r w:rsidR="00001935" w:rsidRPr="00364739">
        <w:rPr>
          <w:rFonts w:ascii="Tahoma" w:hAnsi="Tahoma" w:cs="Tahoma"/>
          <w:bCs/>
          <w:i/>
          <w:iCs/>
          <w:color w:val="000000"/>
          <w:sz w:val="24"/>
          <w:szCs w:val="24"/>
          <w:lang w:val="en-GB"/>
        </w:rPr>
        <w:t xml:space="preserve"> </w:t>
      </w:r>
      <w:r w:rsidRPr="00364739">
        <w:rPr>
          <w:rFonts w:ascii="Tahoma" w:hAnsi="Tahoma" w:cs="Tahoma"/>
          <w:bCs/>
          <w:iCs/>
          <w:color w:val="000000"/>
          <w:sz w:val="24"/>
          <w:szCs w:val="24"/>
          <w:lang w:val="en-GB"/>
        </w:rPr>
        <w:t>sub-biozone, and is probably close to the Aeronian/Telychian</w:t>
      </w:r>
      <w:r w:rsidR="00001935" w:rsidRPr="00364739">
        <w:rPr>
          <w:rFonts w:ascii="Tahoma" w:hAnsi="Tahoma" w:cs="Tahoma"/>
          <w:bCs/>
          <w:iCs/>
          <w:color w:val="000000"/>
          <w:sz w:val="24"/>
          <w:szCs w:val="24"/>
          <w:lang w:val="en-GB"/>
        </w:rPr>
        <w:t xml:space="preserve"> </w:t>
      </w:r>
      <w:r w:rsidRPr="00364739">
        <w:rPr>
          <w:rFonts w:ascii="Tahoma" w:hAnsi="Tahoma" w:cs="Tahoma"/>
          <w:bCs/>
          <w:iCs/>
          <w:color w:val="000000"/>
          <w:sz w:val="24"/>
          <w:szCs w:val="24"/>
          <w:lang w:val="en-GB"/>
        </w:rPr>
        <w:t xml:space="preserve">boundary. </w:t>
      </w:r>
    </w:p>
    <w:p w14:paraId="6873E2A8" w14:textId="77777777" w:rsidR="006A7567" w:rsidRPr="00364739" w:rsidRDefault="006A7567" w:rsidP="007B41F4">
      <w:pPr>
        <w:spacing w:after="0"/>
        <w:jc w:val="both"/>
        <w:rPr>
          <w:rFonts w:ascii="Tahoma" w:hAnsi="Tahoma" w:cs="Tahoma"/>
          <w:color w:val="231F20"/>
          <w:sz w:val="24"/>
          <w:szCs w:val="24"/>
          <w:lang w:val="en-GB"/>
        </w:rPr>
      </w:pPr>
      <w:r w:rsidRPr="00364739">
        <w:rPr>
          <w:rFonts w:ascii="Tahoma" w:hAnsi="Tahoma" w:cs="Tahoma"/>
          <w:sz w:val="24"/>
          <w:szCs w:val="24"/>
          <w:lang w:val="en-GB" w:eastAsia="fr-BE"/>
        </w:rPr>
        <w:t xml:space="preserve">Acritarchs and spores of the </w:t>
      </w:r>
      <w:proofErr w:type="spellStart"/>
      <w:r w:rsidRPr="00364739">
        <w:rPr>
          <w:rFonts w:ascii="Tahoma" w:hAnsi="Tahoma" w:cs="Tahoma"/>
          <w:sz w:val="24"/>
          <w:szCs w:val="24"/>
          <w:lang w:val="en-GB" w:eastAsia="fr-BE"/>
        </w:rPr>
        <w:t>Tucunuco</w:t>
      </w:r>
      <w:proofErr w:type="spellEnd"/>
      <w:r w:rsidRPr="00364739">
        <w:rPr>
          <w:rFonts w:ascii="Tahoma" w:hAnsi="Tahoma" w:cs="Tahoma"/>
          <w:sz w:val="24"/>
          <w:szCs w:val="24"/>
          <w:lang w:val="en-GB" w:eastAsia="fr-BE"/>
        </w:rPr>
        <w:t xml:space="preserve"> Group have been inventoried in </w:t>
      </w:r>
      <w:r w:rsidRPr="00364739">
        <w:rPr>
          <w:rFonts w:ascii="Tahoma" w:hAnsi="Tahoma" w:cs="Tahoma"/>
          <w:bCs/>
          <w:color w:val="231F20"/>
          <w:sz w:val="24"/>
          <w:szCs w:val="24"/>
          <w:lang w:val="en-GB"/>
        </w:rPr>
        <w:t>different</w:t>
      </w:r>
      <w:r w:rsidR="00001935" w:rsidRPr="00364739">
        <w:rPr>
          <w:rFonts w:ascii="Tahoma" w:hAnsi="Tahoma" w:cs="Tahoma"/>
          <w:bCs/>
          <w:color w:val="231F20"/>
          <w:sz w:val="24"/>
          <w:szCs w:val="24"/>
          <w:lang w:val="en-GB"/>
        </w:rPr>
        <w:t xml:space="preserve"> </w:t>
      </w:r>
      <w:r w:rsidRPr="00364739">
        <w:rPr>
          <w:rFonts w:ascii="Tahoma" w:hAnsi="Tahoma" w:cs="Tahoma"/>
          <w:bCs/>
          <w:color w:val="231F20"/>
          <w:sz w:val="24"/>
          <w:szCs w:val="24"/>
          <w:lang w:val="en-GB"/>
        </w:rPr>
        <w:t xml:space="preserve">localities where the La </w:t>
      </w:r>
      <w:proofErr w:type="spellStart"/>
      <w:r w:rsidRPr="00364739">
        <w:rPr>
          <w:rFonts w:ascii="Tahoma" w:hAnsi="Tahoma" w:cs="Tahoma"/>
          <w:bCs/>
          <w:color w:val="231F20"/>
          <w:sz w:val="24"/>
          <w:szCs w:val="24"/>
          <w:lang w:val="en-GB"/>
        </w:rPr>
        <w:t>Chilca</w:t>
      </w:r>
      <w:proofErr w:type="spellEnd"/>
      <w:r w:rsidRPr="00364739">
        <w:rPr>
          <w:rFonts w:ascii="Tahoma" w:hAnsi="Tahoma" w:cs="Tahoma"/>
          <w:bCs/>
          <w:color w:val="231F20"/>
          <w:sz w:val="24"/>
          <w:szCs w:val="24"/>
          <w:lang w:val="en-GB"/>
        </w:rPr>
        <w:t xml:space="preserve"> and Los </w:t>
      </w:r>
      <w:proofErr w:type="spellStart"/>
      <w:r w:rsidRPr="00364739">
        <w:rPr>
          <w:rFonts w:ascii="Tahoma" w:hAnsi="Tahoma" w:cs="Tahoma"/>
          <w:bCs/>
          <w:color w:val="231F20"/>
          <w:sz w:val="24"/>
          <w:szCs w:val="24"/>
          <w:lang w:val="en-GB"/>
        </w:rPr>
        <w:t>Espejos</w:t>
      </w:r>
      <w:proofErr w:type="spellEnd"/>
      <w:r w:rsidRPr="00364739">
        <w:rPr>
          <w:rFonts w:ascii="Tahoma" w:hAnsi="Tahoma" w:cs="Tahoma"/>
          <w:bCs/>
          <w:color w:val="231F20"/>
          <w:sz w:val="24"/>
          <w:szCs w:val="24"/>
          <w:lang w:val="en-GB"/>
        </w:rPr>
        <w:t xml:space="preserve"> formations are outcropping, in the Central Precordillera of San Juan. No trilete spores were recorded in the Llandovery-Wenlock La </w:t>
      </w:r>
      <w:proofErr w:type="spellStart"/>
      <w:r w:rsidRPr="00364739">
        <w:rPr>
          <w:rFonts w:ascii="Tahoma" w:hAnsi="Tahoma" w:cs="Tahoma"/>
          <w:bCs/>
          <w:color w:val="231F20"/>
          <w:sz w:val="24"/>
          <w:szCs w:val="24"/>
          <w:lang w:val="en-GB"/>
        </w:rPr>
        <w:t>Chilca</w:t>
      </w:r>
      <w:proofErr w:type="spellEnd"/>
      <w:r w:rsidRPr="00364739">
        <w:rPr>
          <w:rFonts w:ascii="Tahoma" w:hAnsi="Tahoma" w:cs="Tahoma"/>
          <w:bCs/>
          <w:color w:val="231F20"/>
          <w:sz w:val="24"/>
          <w:szCs w:val="24"/>
          <w:lang w:val="en-GB"/>
        </w:rPr>
        <w:t xml:space="preserve"> Formation. </w:t>
      </w:r>
      <w:r w:rsidRPr="00364739">
        <w:rPr>
          <w:rFonts w:ascii="Tahoma" w:hAnsi="Tahoma" w:cs="Tahoma"/>
          <w:color w:val="231F20"/>
          <w:sz w:val="24"/>
          <w:szCs w:val="24"/>
          <w:lang w:val="en-GB"/>
        </w:rPr>
        <w:t>In general, the abundance of trilete spores increases towards the upper levels</w:t>
      </w:r>
      <w:r w:rsidR="00001935" w:rsidRPr="00364739">
        <w:rPr>
          <w:rFonts w:ascii="Tahoma" w:hAnsi="Tahoma" w:cs="Tahoma"/>
          <w:color w:val="231F20"/>
          <w:sz w:val="24"/>
          <w:szCs w:val="24"/>
          <w:lang w:val="en-GB"/>
        </w:rPr>
        <w:t xml:space="preserve"> </w:t>
      </w:r>
      <w:r w:rsidRPr="00364739">
        <w:rPr>
          <w:rFonts w:ascii="Tahoma" w:hAnsi="Tahoma" w:cs="Tahoma"/>
          <w:color w:val="231F20"/>
          <w:sz w:val="24"/>
          <w:szCs w:val="24"/>
          <w:lang w:val="en-GB"/>
        </w:rPr>
        <w:t xml:space="preserve">of the Los </w:t>
      </w:r>
      <w:proofErr w:type="spellStart"/>
      <w:r w:rsidRPr="00364739">
        <w:rPr>
          <w:rFonts w:ascii="Tahoma" w:hAnsi="Tahoma" w:cs="Tahoma"/>
          <w:color w:val="231F20"/>
          <w:sz w:val="24"/>
          <w:szCs w:val="24"/>
          <w:lang w:val="en-GB"/>
        </w:rPr>
        <w:t>Espejos</w:t>
      </w:r>
      <w:proofErr w:type="spellEnd"/>
      <w:r w:rsidR="00001935" w:rsidRPr="00364739">
        <w:rPr>
          <w:rFonts w:ascii="Tahoma" w:hAnsi="Tahoma" w:cs="Tahoma"/>
          <w:color w:val="231F20"/>
          <w:sz w:val="24"/>
          <w:szCs w:val="24"/>
          <w:lang w:val="en-GB"/>
        </w:rPr>
        <w:t xml:space="preserve"> </w:t>
      </w:r>
      <w:r w:rsidRPr="00364739">
        <w:rPr>
          <w:rFonts w:ascii="Tahoma" w:hAnsi="Tahoma" w:cs="Tahoma"/>
          <w:color w:val="231F20"/>
          <w:sz w:val="24"/>
          <w:szCs w:val="24"/>
          <w:lang w:val="en-GB"/>
        </w:rPr>
        <w:t xml:space="preserve">Formation. Of special palaeogeographical and biostratigraphic interest is the presence of a possible, badly </w:t>
      </w:r>
      <w:proofErr w:type="gramStart"/>
      <w:r w:rsidRPr="00364739">
        <w:rPr>
          <w:rFonts w:ascii="Tahoma" w:hAnsi="Tahoma" w:cs="Tahoma"/>
          <w:color w:val="231F20"/>
          <w:sz w:val="24"/>
          <w:szCs w:val="24"/>
          <w:lang w:val="en-GB"/>
        </w:rPr>
        <w:t>preserved ?</w:t>
      </w:r>
      <w:r w:rsidRPr="00364739">
        <w:rPr>
          <w:rFonts w:ascii="Tahoma" w:hAnsi="Tahoma" w:cs="Tahoma"/>
          <w:i/>
          <w:color w:val="231F20"/>
          <w:sz w:val="24"/>
          <w:szCs w:val="24"/>
          <w:lang w:val="en-GB"/>
        </w:rPr>
        <w:t>Streelispora</w:t>
      </w:r>
      <w:proofErr w:type="gramEnd"/>
      <w:r w:rsidR="00001935" w:rsidRPr="00364739">
        <w:rPr>
          <w:rFonts w:ascii="Tahoma" w:hAnsi="Tahoma" w:cs="Tahoma"/>
          <w:i/>
          <w:color w:val="231F20"/>
          <w:sz w:val="24"/>
          <w:szCs w:val="24"/>
          <w:lang w:val="en-GB"/>
        </w:rPr>
        <w:t xml:space="preserve"> </w:t>
      </w:r>
      <w:r w:rsidRPr="00364739">
        <w:rPr>
          <w:rFonts w:ascii="Tahoma" w:hAnsi="Tahoma" w:cs="Tahoma"/>
          <w:i/>
          <w:color w:val="231F20"/>
          <w:sz w:val="24"/>
          <w:szCs w:val="24"/>
          <w:lang w:val="en-GB"/>
        </w:rPr>
        <w:t>newportensis</w:t>
      </w:r>
      <w:r w:rsidR="00001935" w:rsidRPr="00364739">
        <w:rPr>
          <w:rFonts w:ascii="Tahoma" w:hAnsi="Tahoma" w:cs="Tahoma"/>
          <w:i/>
          <w:color w:val="231F20"/>
          <w:sz w:val="24"/>
          <w:szCs w:val="24"/>
          <w:lang w:val="en-GB"/>
        </w:rPr>
        <w:t xml:space="preserve"> </w:t>
      </w:r>
      <w:r w:rsidRPr="00364739">
        <w:rPr>
          <w:rFonts w:ascii="Tahoma" w:hAnsi="Tahoma" w:cs="Tahoma"/>
          <w:color w:val="231F20"/>
          <w:sz w:val="24"/>
          <w:szCs w:val="24"/>
          <w:lang w:val="en-GB"/>
        </w:rPr>
        <w:t xml:space="preserve">in the northern locality of Río </w:t>
      </w:r>
      <w:proofErr w:type="spellStart"/>
      <w:r w:rsidRPr="00364739">
        <w:rPr>
          <w:rFonts w:ascii="Tahoma" w:hAnsi="Tahoma" w:cs="Tahoma"/>
          <w:color w:val="231F20"/>
          <w:sz w:val="24"/>
          <w:szCs w:val="24"/>
          <w:lang w:val="en-GB"/>
        </w:rPr>
        <w:t>Jáchal</w:t>
      </w:r>
      <w:proofErr w:type="spellEnd"/>
      <w:r w:rsidRPr="00364739">
        <w:rPr>
          <w:rFonts w:ascii="Tahoma" w:hAnsi="Tahoma" w:cs="Tahoma"/>
          <w:i/>
          <w:color w:val="231F20"/>
          <w:sz w:val="24"/>
          <w:szCs w:val="24"/>
          <w:lang w:val="en-GB"/>
        </w:rPr>
        <w:t>.</w:t>
      </w:r>
      <w:r w:rsidRPr="00364739">
        <w:rPr>
          <w:rFonts w:ascii="Tahoma" w:hAnsi="Tahoma" w:cs="Tahoma"/>
          <w:color w:val="231F20"/>
          <w:sz w:val="24"/>
          <w:szCs w:val="24"/>
          <w:lang w:val="en-GB"/>
        </w:rPr>
        <w:t xml:space="preserve"> Because of its importance a new sampling is necessary to confirm its presence. Moreover, </w:t>
      </w:r>
      <w:r w:rsidRPr="00364739">
        <w:rPr>
          <w:rFonts w:ascii="Tahoma" w:hAnsi="Tahoma" w:cs="Tahoma"/>
          <w:i/>
          <w:color w:val="231F20"/>
          <w:sz w:val="24"/>
          <w:szCs w:val="24"/>
          <w:lang w:val="en-GB"/>
        </w:rPr>
        <w:t>Chelinospora</w:t>
      </w:r>
      <w:r w:rsidR="00001935" w:rsidRPr="00364739">
        <w:rPr>
          <w:rFonts w:ascii="Tahoma" w:hAnsi="Tahoma" w:cs="Tahoma"/>
          <w:i/>
          <w:color w:val="231F20"/>
          <w:sz w:val="24"/>
          <w:szCs w:val="24"/>
          <w:lang w:val="en-GB"/>
        </w:rPr>
        <w:t xml:space="preserve"> </w:t>
      </w:r>
      <w:proofErr w:type="spellStart"/>
      <w:r w:rsidRPr="00364739">
        <w:rPr>
          <w:rFonts w:ascii="Tahoma" w:hAnsi="Tahoma" w:cs="Tahoma"/>
          <w:color w:val="231F20"/>
          <w:sz w:val="24"/>
          <w:szCs w:val="24"/>
          <w:lang w:val="en-GB"/>
        </w:rPr>
        <w:t>cf</w:t>
      </w:r>
      <w:r w:rsidRPr="00364739">
        <w:rPr>
          <w:rFonts w:ascii="Tahoma" w:hAnsi="Tahoma" w:cs="Tahoma"/>
          <w:i/>
          <w:color w:val="231F20"/>
          <w:sz w:val="24"/>
          <w:szCs w:val="24"/>
          <w:lang w:val="en-GB"/>
        </w:rPr>
        <w:t>.cantabrica</w:t>
      </w:r>
      <w:proofErr w:type="spellEnd"/>
      <w:r w:rsidRPr="00364739">
        <w:rPr>
          <w:rFonts w:ascii="Tahoma" w:hAnsi="Tahoma" w:cs="Tahoma"/>
          <w:color w:val="231F20"/>
          <w:sz w:val="24"/>
          <w:szCs w:val="24"/>
          <w:lang w:val="en-GB"/>
        </w:rPr>
        <w:t xml:space="preserve"> is present in the lowest studied level of the same section, which </w:t>
      </w:r>
      <w:r w:rsidRPr="00364739">
        <w:rPr>
          <w:rFonts w:ascii="Tahoma" w:hAnsi="Tahoma" w:cs="Tahoma"/>
          <w:color w:val="231F20"/>
          <w:sz w:val="24"/>
          <w:szCs w:val="24"/>
          <w:lang w:val="en-US"/>
        </w:rPr>
        <w:t xml:space="preserve">appear in </w:t>
      </w:r>
      <w:r w:rsidRPr="00364739">
        <w:rPr>
          <w:rFonts w:ascii="Tahoma" w:hAnsi="Tahoma" w:cs="Tahoma"/>
          <w:color w:val="231F20"/>
          <w:sz w:val="24"/>
          <w:szCs w:val="24"/>
          <w:lang w:val="en-GB"/>
        </w:rPr>
        <w:t xml:space="preserve">the </w:t>
      </w:r>
      <w:proofErr w:type="spellStart"/>
      <w:r w:rsidRPr="00364739">
        <w:rPr>
          <w:rFonts w:ascii="Tahoma" w:hAnsi="Tahoma" w:cs="Tahoma"/>
          <w:i/>
          <w:iCs/>
          <w:color w:val="231F20"/>
          <w:sz w:val="24"/>
          <w:szCs w:val="24"/>
          <w:lang w:val="en-GB"/>
        </w:rPr>
        <w:t>reticulata-sanpetrensis</w:t>
      </w:r>
      <w:proofErr w:type="spellEnd"/>
      <w:r w:rsidR="00001935" w:rsidRPr="00364739">
        <w:rPr>
          <w:rFonts w:ascii="Tahoma" w:hAnsi="Tahoma" w:cs="Tahoma"/>
          <w:i/>
          <w:iCs/>
          <w:color w:val="231F20"/>
          <w:sz w:val="24"/>
          <w:szCs w:val="24"/>
          <w:lang w:val="en-GB"/>
        </w:rPr>
        <w:t xml:space="preserve"> </w:t>
      </w:r>
      <w:r w:rsidRPr="00364739">
        <w:rPr>
          <w:rFonts w:ascii="Tahoma" w:hAnsi="Tahoma" w:cs="Tahoma"/>
          <w:color w:val="231F20"/>
          <w:sz w:val="24"/>
          <w:szCs w:val="24"/>
          <w:lang w:val="en-GB"/>
        </w:rPr>
        <w:t xml:space="preserve">(RS) biozone, suggesting a Ludlow–Early Pridoli? </w:t>
      </w:r>
      <w:proofErr w:type="gramStart"/>
      <w:r w:rsidRPr="00364739">
        <w:rPr>
          <w:rFonts w:ascii="Tahoma" w:hAnsi="Tahoma" w:cs="Tahoma"/>
          <w:color w:val="231F20"/>
          <w:sz w:val="24"/>
          <w:szCs w:val="24"/>
          <w:lang w:val="en-GB"/>
        </w:rPr>
        <w:t>age</w:t>
      </w:r>
      <w:proofErr w:type="gramEnd"/>
      <w:r w:rsidRPr="00364739">
        <w:rPr>
          <w:rFonts w:ascii="Tahoma" w:hAnsi="Tahoma" w:cs="Tahoma"/>
          <w:color w:val="231F20"/>
          <w:sz w:val="24"/>
          <w:szCs w:val="24"/>
          <w:lang w:val="en-GB"/>
        </w:rPr>
        <w:t xml:space="preserve">. </w:t>
      </w:r>
      <w:r w:rsidRPr="00364739">
        <w:rPr>
          <w:rFonts w:ascii="Tahoma" w:hAnsi="Tahoma" w:cs="Tahoma"/>
          <w:i/>
          <w:iCs/>
          <w:color w:val="231F20"/>
          <w:sz w:val="24"/>
          <w:szCs w:val="24"/>
          <w:lang w:val="en-GB"/>
        </w:rPr>
        <w:t>Chelinospora</w:t>
      </w:r>
      <w:r w:rsidR="00001935" w:rsidRPr="00364739">
        <w:rPr>
          <w:rFonts w:ascii="Tahoma" w:hAnsi="Tahoma" w:cs="Tahoma"/>
          <w:i/>
          <w:iCs/>
          <w:color w:val="231F20"/>
          <w:sz w:val="24"/>
          <w:szCs w:val="24"/>
          <w:lang w:val="en-GB"/>
        </w:rPr>
        <w:t xml:space="preserve"> </w:t>
      </w:r>
      <w:proofErr w:type="spellStart"/>
      <w:r w:rsidRPr="00364739">
        <w:rPr>
          <w:rFonts w:ascii="Tahoma" w:hAnsi="Tahoma" w:cs="Tahoma"/>
          <w:i/>
          <w:iCs/>
          <w:color w:val="231F20"/>
          <w:sz w:val="24"/>
          <w:szCs w:val="24"/>
          <w:lang w:val="en-GB"/>
        </w:rPr>
        <w:t>retorrida</w:t>
      </w:r>
      <w:proofErr w:type="spellEnd"/>
      <w:r w:rsidRPr="00364739">
        <w:rPr>
          <w:rFonts w:ascii="Tahoma" w:hAnsi="Tahoma" w:cs="Tahoma"/>
          <w:color w:val="231F20"/>
          <w:sz w:val="24"/>
          <w:szCs w:val="24"/>
          <w:lang w:val="en-GB"/>
        </w:rPr>
        <w:t xml:space="preserve">, </w:t>
      </w:r>
      <w:r w:rsidRPr="00364739">
        <w:rPr>
          <w:rFonts w:ascii="Tahoma" w:hAnsi="Tahoma" w:cs="Tahoma"/>
          <w:i/>
          <w:iCs/>
          <w:color w:val="231F20"/>
          <w:sz w:val="24"/>
          <w:szCs w:val="24"/>
          <w:lang w:val="en-GB"/>
        </w:rPr>
        <w:t>Cymbosporites</w:t>
      </w:r>
      <w:r w:rsidR="00001935" w:rsidRPr="00364739">
        <w:rPr>
          <w:rFonts w:ascii="Tahoma" w:hAnsi="Tahoma" w:cs="Tahoma"/>
          <w:i/>
          <w:iCs/>
          <w:color w:val="231F20"/>
          <w:sz w:val="24"/>
          <w:szCs w:val="24"/>
          <w:lang w:val="en-GB"/>
        </w:rPr>
        <w:t xml:space="preserve"> </w:t>
      </w:r>
      <w:proofErr w:type="spellStart"/>
      <w:r w:rsidRPr="00364739">
        <w:rPr>
          <w:rFonts w:ascii="Tahoma" w:hAnsi="Tahoma" w:cs="Tahoma"/>
          <w:i/>
          <w:iCs/>
          <w:color w:val="231F20"/>
          <w:sz w:val="24"/>
          <w:szCs w:val="24"/>
          <w:lang w:val="en-GB"/>
        </w:rPr>
        <w:t>paulus</w:t>
      </w:r>
      <w:proofErr w:type="spellEnd"/>
      <w:r w:rsidRPr="00364739">
        <w:rPr>
          <w:rFonts w:ascii="Tahoma" w:hAnsi="Tahoma" w:cs="Tahoma"/>
          <w:color w:val="231F20"/>
          <w:sz w:val="24"/>
          <w:szCs w:val="24"/>
          <w:lang w:val="en-GB"/>
        </w:rPr>
        <w:t>?</w:t>
      </w:r>
      <w:r w:rsidR="00001935" w:rsidRPr="00364739">
        <w:rPr>
          <w:rFonts w:ascii="Tahoma" w:hAnsi="Tahoma" w:cs="Tahoma"/>
          <w:color w:val="231F20"/>
          <w:sz w:val="24"/>
          <w:szCs w:val="24"/>
          <w:lang w:val="en-GB"/>
        </w:rPr>
        <w:t xml:space="preserve"> </w:t>
      </w:r>
      <w:proofErr w:type="gramStart"/>
      <w:r w:rsidRPr="00364739">
        <w:rPr>
          <w:rFonts w:ascii="Tahoma" w:hAnsi="Tahoma" w:cs="Tahoma"/>
          <w:color w:val="231F20"/>
          <w:sz w:val="24"/>
          <w:szCs w:val="24"/>
          <w:lang w:val="en-GB"/>
        </w:rPr>
        <w:t>in</w:t>
      </w:r>
      <w:proofErr w:type="gramEnd"/>
      <w:r w:rsidRPr="00364739">
        <w:rPr>
          <w:rFonts w:ascii="Tahoma" w:hAnsi="Tahoma" w:cs="Tahoma"/>
          <w:color w:val="231F20"/>
          <w:sz w:val="24"/>
          <w:szCs w:val="24"/>
          <w:lang w:val="en-GB"/>
        </w:rPr>
        <w:t xml:space="preserve"> Wellman 1993 and </w:t>
      </w:r>
      <w:r w:rsidRPr="00364739">
        <w:rPr>
          <w:rFonts w:ascii="Tahoma" w:hAnsi="Tahoma" w:cs="Tahoma"/>
          <w:i/>
          <w:iCs/>
          <w:color w:val="231F20"/>
          <w:sz w:val="24"/>
          <w:szCs w:val="24"/>
          <w:lang w:val="en-GB"/>
        </w:rPr>
        <w:t>Dictyotriletes</w:t>
      </w:r>
      <w:r w:rsidR="00001935" w:rsidRPr="00364739">
        <w:rPr>
          <w:rFonts w:ascii="Tahoma" w:hAnsi="Tahoma" w:cs="Tahoma"/>
          <w:i/>
          <w:iCs/>
          <w:color w:val="231F20"/>
          <w:sz w:val="24"/>
          <w:szCs w:val="24"/>
          <w:lang w:val="en-GB"/>
        </w:rPr>
        <w:t xml:space="preserve"> </w:t>
      </w:r>
      <w:r w:rsidRPr="00364739">
        <w:rPr>
          <w:rFonts w:ascii="Tahoma" w:hAnsi="Tahoma" w:cs="Tahoma"/>
          <w:color w:val="231F20"/>
          <w:sz w:val="24"/>
          <w:szCs w:val="24"/>
          <w:lang w:val="en-GB"/>
        </w:rPr>
        <w:t xml:space="preserve">cf. </w:t>
      </w:r>
      <w:proofErr w:type="spellStart"/>
      <w:r w:rsidRPr="00364739">
        <w:rPr>
          <w:rFonts w:ascii="Tahoma" w:hAnsi="Tahoma" w:cs="Tahoma"/>
          <w:i/>
          <w:iCs/>
          <w:color w:val="231F20"/>
          <w:sz w:val="24"/>
          <w:szCs w:val="24"/>
          <w:lang w:val="en-GB"/>
        </w:rPr>
        <w:t>emsiensis</w:t>
      </w:r>
      <w:r w:rsidRPr="00364739">
        <w:rPr>
          <w:rFonts w:ascii="Tahoma" w:hAnsi="Tahoma" w:cs="Tahoma"/>
          <w:color w:val="231F20"/>
          <w:sz w:val="24"/>
          <w:szCs w:val="24"/>
          <w:lang w:val="en-GB"/>
        </w:rPr>
        <w:t>Morphon</w:t>
      </w:r>
      <w:proofErr w:type="spellEnd"/>
      <w:r w:rsidRPr="00364739">
        <w:rPr>
          <w:rFonts w:ascii="Tahoma" w:hAnsi="Tahoma" w:cs="Tahoma"/>
          <w:color w:val="231F20"/>
          <w:sz w:val="24"/>
          <w:szCs w:val="24"/>
          <w:lang w:val="en-GB"/>
        </w:rPr>
        <w:t xml:space="preserve"> allow recognizing the Lochkovian</w:t>
      </w:r>
      <w:r w:rsidR="00001935" w:rsidRPr="00364739">
        <w:rPr>
          <w:rFonts w:ascii="Tahoma" w:hAnsi="Tahoma" w:cs="Tahoma"/>
          <w:color w:val="231F20"/>
          <w:sz w:val="24"/>
          <w:szCs w:val="24"/>
          <w:lang w:val="en-GB"/>
        </w:rPr>
        <w:t xml:space="preserve"> </w:t>
      </w:r>
      <w:proofErr w:type="spellStart"/>
      <w:r w:rsidRPr="00364739">
        <w:rPr>
          <w:rFonts w:ascii="Tahoma" w:hAnsi="Tahoma" w:cs="Tahoma"/>
          <w:i/>
          <w:iCs/>
          <w:color w:val="231F20"/>
          <w:sz w:val="24"/>
          <w:szCs w:val="24"/>
          <w:lang w:val="en-GB"/>
        </w:rPr>
        <w:t>micrornatus</w:t>
      </w:r>
      <w:proofErr w:type="spellEnd"/>
      <w:r w:rsidRPr="00364739">
        <w:rPr>
          <w:rFonts w:ascii="Tahoma" w:hAnsi="Tahoma" w:cs="Tahoma"/>
          <w:i/>
          <w:iCs/>
          <w:color w:val="231F20"/>
          <w:sz w:val="24"/>
          <w:szCs w:val="24"/>
          <w:lang w:val="en-GB"/>
        </w:rPr>
        <w:t>-newportensis</w:t>
      </w:r>
      <w:r w:rsidR="00001935" w:rsidRPr="00364739">
        <w:rPr>
          <w:rFonts w:ascii="Tahoma" w:hAnsi="Tahoma" w:cs="Tahoma"/>
          <w:i/>
          <w:iCs/>
          <w:color w:val="231F20"/>
          <w:sz w:val="24"/>
          <w:szCs w:val="24"/>
          <w:lang w:val="en-GB"/>
        </w:rPr>
        <w:t xml:space="preserve"> </w:t>
      </w:r>
      <w:r w:rsidRPr="00364739">
        <w:rPr>
          <w:rFonts w:ascii="Tahoma" w:hAnsi="Tahoma" w:cs="Tahoma"/>
          <w:color w:val="231F20"/>
          <w:sz w:val="24"/>
          <w:szCs w:val="24"/>
          <w:lang w:val="en-GB"/>
        </w:rPr>
        <w:t xml:space="preserve">(MN) biozone in the uppermost beds of the Los </w:t>
      </w:r>
      <w:proofErr w:type="spellStart"/>
      <w:r w:rsidRPr="00364739">
        <w:rPr>
          <w:rFonts w:ascii="Tahoma" w:hAnsi="Tahoma" w:cs="Tahoma"/>
          <w:color w:val="231F20"/>
          <w:sz w:val="24"/>
          <w:szCs w:val="24"/>
          <w:lang w:val="en-GB"/>
        </w:rPr>
        <w:t>Espejos</w:t>
      </w:r>
      <w:proofErr w:type="spellEnd"/>
      <w:r w:rsidRPr="00364739">
        <w:rPr>
          <w:rFonts w:ascii="Tahoma" w:hAnsi="Tahoma" w:cs="Tahoma"/>
          <w:color w:val="231F20"/>
          <w:sz w:val="24"/>
          <w:szCs w:val="24"/>
          <w:lang w:val="en-GB"/>
        </w:rPr>
        <w:t xml:space="preserve"> Formation. Thus, the Silurian/Devonian boundary was identified in that locality. Acritarchs and brachiopods support this age attribution.</w:t>
      </w:r>
    </w:p>
    <w:p w14:paraId="40CB34BA" w14:textId="77777777" w:rsidR="006A7567" w:rsidRPr="00364739" w:rsidRDefault="006A7567" w:rsidP="007B41F4">
      <w:pPr>
        <w:spacing w:after="0"/>
        <w:jc w:val="both"/>
        <w:rPr>
          <w:rFonts w:ascii="Tahoma" w:hAnsi="Tahoma" w:cs="Tahoma"/>
          <w:sz w:val="24"/>
          <w:szCs w:val="24"/>
          <w:lang w:val="en-GB"/>
        </w:rPr>
      </w:pPr>
    </w:p>
    <w:p w14:paraId="4EB29A69" w14:textId="77777777" w:rsidR="006A7567" w:rsidRPr="00364739" w:rsidRDefault="006A7567" w:rsidP="007B41F4">
      <w:pPr>
        <w:spacing w:after="0"/>
        <w:jc w:val="both"/>
        <w:rPr>
          <w:rFonts w:ascii="Tahoma" w:hAnsi="Tahoma" w:cs="Tahoma"/>
          <w:color w:val="231F20"/>
          <w:sz w:val="24"/>
          <w:szCs w:val="24"/>
          <w:lang w:val="en-GB"/>
        </w:rPr>
      </w:pPr>
      <w:r w:rsidRPr="00364739">
        <w:rPr>
          <w:rFonts w:ascii="Tahoma" w:hAnsi="Tahoma" w:cs="Tahoma"/>
          <w:sz w:val="24"/>
          <w:szCs w:val="24"/>
          <w:lang w:val="en-GB"/>
        </w:rPr>
        <w:t xml:space="preserve">Eighteen samples have been studied from Petrobras well 1-JD-1-AM in the </w:t>
      </w:r>
      <w:proofErr w:type="spellStart"/>
      <w:r w:rsidRPr="00364739">
        <w:rPr>
          <w:rFonts w:ascii="Tahoma" w:hAnsi="Tahoma" w:cs="Tahoma"/>
          <w:sz w:val="24"/>
          <w:szCs w:val="24"/>
          <w:lang w:val="en-GB"/>
        </w:rPr>
        <w:t>Jandiatuba</w:t>
      </w:r>
      <w:proofErr w:type="spellEnd"/>
      <w:r w:rsidRPr="00364739">
        <w:rPr>
          <w:rFonts w:ascii="Tahoma" w:hAnsi="Tahoma" w:cs="Tahoma"/>
          <w:sz w:val="24"/>
          <w:szCs w:val="24"/>
          <w:lang w:val="en-GB"/>
        </w:rPr>
        <w:t xml:space="preserve"> area, </w:t>
      </w:r>
      <w:proofErr w:type="spellStart"/>
      <w:r w:rsidRPr="00364739">
        <w:rPr>
          <w:rFonts w:ascii="Tahoma" w:hAnsi="Tahoma" w:cs="Tahoma"/>
          <w:sz w:val="24"/>
          <w:szCs w:val="24"/>
          <w:lang w:val="en-GB"/>
        </w:rPr>
        <w:t>Solimoes</w:t>
      </w:r>
      <w:proofErr w:type="spellEnd"/>
      <w:r w:rsidR="00001935" w:rsidRPr="00364739">
        <w:rPr>
          <w:rFonts w:ascii="Tahoma" w:hAnsi="Tahoma" w:cs="Tahoma"/>
          <w:sz w:val="24"/>
          <w:szCs w:val="24"/>
          <w:lang w:val="en-GB"/>
        </w:rPr>
        <w:t xml:space="preserve"> </w:t>
      </w:r>
      <w:r w:rsidRPr="00364739">
        <w:rPr>
          <w:rFonts w:ascii="Tahoma" w:hAnsi="Tahoma" w:cs="Tahoma"/>
          <w:sz w:val="24"/>
          <w:szCs w:val="24"/>
          <w:lang w:val="en-GB"/>
        </w:rPr>
        <w:t xml:space="preserve">Basin, northern Brazil. Fifty-three species were identified and it was possible to correlate the assemblage with the biostratigraphical scale of the Lower Devonian established in Europe. Authors have considered the samples as belonging to the biozone Z of the Oppel zone BZ. Numerous </w:t>
      </w:r>
      <w:r w:rsidRPr="00364739">
        <w:rPr>
          <w:rFonts w:ascii="Tahoma" w:hAnsi="Tahoma" w:cs="Tahoma"/>
          <w:i/>
          <w:sz w:val="24"/>
          <w:szCs w:val="24"/>
          <w:lang w:val="en-GB"/>
        </w:rPr>
        <w:t>Dictyotriletes</w:t>
      </w:r>
      <w:r w:rsidRPr="00364739">
        <w:rPr>
          <w:rFonts w:ascii="Tahoma" w:hAnsi="Tahoma" w:cs="Tahoma"/>
          <w:sz w:val="24"/>
          <w:szCs w:val="24"/>
          <w:lang w:val="en-GB"/>
        </w:rPr>
        <w:t xml:space="preserve"> were recorded. Those ones that showed a morphological evolution from specimens similar to </w:t>
      </w:r>
      <w:r w:rsidRPr="00364739">
        <w:rPr>
          <w:rFonts w:ascii="Tahoma" w:hAnsi="Tahoma" w:cs="Tahoma"/>
          <w:i/>
          <w:sz w:val="24"/>
          <w:szCs w:val="24"/>
          <w:lang w:val="en-GB"/>
        </w:rPr>
        <w:t>Dictyotriletes</w:t>
      </w:r>
      <w:r w:rsidR="00001935" w:rsidRPr="00364739">
        <w:rPr>
          <w:rFonts w:ascii="Tahoma" w:hAnsi="Tahoma" w:cs="Tahoma"/>
          <w:i/>
          <w:sz w:val="24"/>
          <w:szCs w:val="24"/>
          <w:lang w:val="en-GB"/>
        </w:rPr>
        <w:t xml:space="preserve"> </w:t>
      </w:r>
      <w:proofErr w:type="spellStart"/>
      <w:r w:rsidRPr="00364739">
        <w:rPr>
          <w:rFonts w:ascii="Tahoma" w:hAnsi="Tahoma" w:cs="Tahoma"/>
          <w:i/>
          <w:sz w:val="24"/>
          <w:szCs w:val="24"/>
          <w:lang w:val="en-GB"/>
        </w:rPr>
        <w:lastRenderedPageBreak/>
        <w:t>granulatus</w:t>
      </w:r>
      <w:proofErr w:type="spellEnd"/>
      <w:r w:rsidRPr="00364739">
        <w:rPr>
          <w:rFonts w:ascii="Tahoma" w:hAnsi="Tahoma" w:cs="Tahoma"/>
          <w:sz w:val="24"/>
          <w:szCs w:val="24"/>
          <w:lang w:val="en-GB"/>
        </w:rPr>
        <w:t xml:space="preserve"> up to </w:t>
      </w:r>
      <w:r w:rsidRPr="00364739">
        <w:rPr>
          <w:rFonts w:ascii="Tahoma" w:hAnsi="Tahoma" w:cs="Tahoma"/>
          <w:i/>
          <w:sz w:val="24"/>
          <w:szCs w:val="24"/>
          <w:lang w:val="en-GB"/>
        </w:rPr>
        <w:t xml:space="preserve">D. </w:t>
      </w:r>
      <w:proofErr w:type="spellStart"/>
      <w:r w:rsidRPr="00364739">
        <w:rPr>
          <w:rFonts w:ascii="Tahoma" w:hAnsi="Tahoma" w:cs="Tahoma"/>
          <w:i/>
          <w:sz w:val="24"/>
          <w:szCs w:val="24"/>
          <w:lang w:val="en-GB"/>
        </w:rPr>
        <w:t>emsienis</w:t>
      </w:r>
      <w:proofErr w:type="spellEnd"/>
      <w:r w:rsidRPr="00364739">
        <w:rPr>
          <w:rFonts w:ascii="Tahoma" w:hAnsi="Tahoma" w:cs="Tahoma"/>
          <w:sz w:val="24"/>
          <w:szCs w:val="24"/>
          <w:lang w:val="en-GB"/>
        </w:rPr>
        <w:t xml:space="preserve"> and </w:t>
      </w:r>
      <w:r w:rsidRPr="00364739">
        <w:rPr>
          <w:rFonts w:ascii="Tahoma" w:hAnsi="Tahoma" w:cs="Tahoma"/>
          <w:i/>
          <w:sz w:val="24"/>
          <w:szCs w:val="24"/>
          <w:lang w:val="en-GB"/>
        </w:rPr>
        <w:t xml:space="preserve">D. </w:t>
      </w:r>
      <w:r w:rsidRPr="00364739">
        <w:rPr>
          <w:rFonts w:ascii="Tahoma" w:hAnsi="Tahoma" w:cs="Tahoma"/>
          <w:sz w:val="24"/>
          <w:szCs w:val="24"/>
          <w:lang w:val="en-GB"/>
        </w:rPr>
        <w:t>cf</w:t>
      </w:r>
      <w:r w:rsidR="00001935" w:rsidRPr="00364739">
        <w:rPr>
          <w:rFonts w:ascii="Tahoma" w:hAnsi="Tahoma" w:cs="Tahoma"/>
          <w:sz w:val="24"/>
          <w:szCs w:val="24"/>
          <w:lang w:val="en-GB"/>
        </w:rPr>
        <w:t xml:space="preserve">. </w:t>
      </w:r>
      <w:proofErr w:type="spellStart"/>
      <w:r w:rsidRPr="00364739">
        <w:rPr>
          <w:rFonts w:ascii="Tahoma" w:hAnsi="Tahoma" w:cs="Tahoma"/>
          <w:i/>
          <w:sz w:val="24"/>
          <w:szCs w:val="24"/>
          <w:lang w:val="en-GB"/>
        </w:rPr>
        <w:t>subgranifer</w:t>
      </w:r>
      <w:proofErr w:type="spellEnd"/>
      <w:r w:rsidRPr="00364739">
        <w:rPr>
          <w:rFonts w:ascii="Tahoma" w:hAnsi="Tahoma" w:cs="Tahoma"/>
          <w:sz w:val="24"/>
          <w:szCs w:val="24"/>
          <w:lang w:val="en-GB"/>
        </w:rPr>
        <w:t xml:space="preserve"> were incorporated into the newly created </w:t>
      </w:r>
      <w:proofErr w:type="spellStart"/>
      <w:r w:rsidRPr="00364739">
        <w:rPr>
          <w:rFonts w:ascii="Tahoma" w:hAnsi="Tahoma" w:cs="Tahoma"/>
          <w:sz w:val="24"/>
          <w:szCs w:val="24"/>
          <w:lang w:val="en-GB"/>
        </w:rPr>
        <w:t>morphon</w:t>
      </w:r>
      <w:proofErr w:type="spellEnd"/>
      <w:r w:rsidRPr="00364739">
        <w:rPr>
          <w:rFonts w:ascii="Tahoma" w:hAnsi="Tahoma" w:cs="Tahoma"/>
          <w:sz w:val="24"/>
          <w:szCs w:val="24"/>
          <w:lang w:val="en-GB"/>
        </w:rPr>
        <w:t>,</w:t>
      </w:r>
      <w:r w:rsidR="00001935" w:rsidRPr="00364739">
        <w:rPr>
          <w:rFonts w:ascii="Tahoma" w:hAnsi="Tahoma" w:cs="Tahoma"/>
          <w:sz w:val="24"/>
          <w:szCs w:val="24"/>
          <w:lang w:val="en-GB"/>
        </w:rPr>
        <w:t xml:space="preserve"> </w:t>
      </w:r>
      <w:r w:rsidRPr="00364739">
        <w:rPr>
          <w:rFonts w:ascii="Tahoma" w:hAnsi="Tahoma" w:cs="Tahoma"/>
          <w:i/>
          <w:sz w:val="24"/>
          <w:szCs w:val="24"/>
          <w:lang w:val="en-GB"/>
        </w:rPr>
        <w:t>Dictyotriletes</w:t>
      </w:r>
      <w:r w:rsidR="00001935" w:rsidRPr="00364739">
        <w:rPr>
          <w:rFonts w:ascii="Tahoma" w:hAnsi="Tahoma" w:cs="Tahoma"/>
          <w:i/>
          <w:sz w:val="24"/>
          <w:szCs w:val="24"/>
          <w:lang w:val="en-GB"/>
        </w:rPr>
        <w:t xml:space="preserve"> </w:t>
      </w:r>
      <w:proofErr w:type="spellStart"/>
      <w:r w:rsidRPr="00364739">
        <w:rPr>
          <w:rFonts w:ascii="Tahoma" w:hAnsi="Tahoma" w:cs="Tahoma"/>
          <w:i/>
          <w:sz w:val="24"/>
          <w:szCs w:val="24"/>
          <w:lang w:val="en-GB"/>
        </w:rPr>
        <w:t>emsiensis</w:t>
      </w:r>
      <w:proofErr w:type="spellEnd"/>
      <w:r w:rsidRPr="00364739">
        <w:rPr>
          <w:rFonts w:ascii="Tahoma" w:hAnsi="Tahoma" w:cs="Tahoma"/>
          <w:sz w:val="24"/>
          <w:szCs w:val="24"/>
          <w:lang w:val="en-GB"/>
        </w:rPr>
        <w:t>.</w:t>
      </w:r>
    </w:p>
    <w:p w14:paraId="34DA9BFE" w14:textId="77777777" w:rsidR="006A7567" w:rsidRPr="00364739" w:rsidRDefault="006A7567" w:rsidP="007B41F4">
      <w:pPr>
        <w:jc w:val="both"/>
        <w:rPr>
          <w:rFonts w:ascii="Tahoma" w:hAnsi="Tahoma" w:cs="Tahoma"/>
          <w:sz w:val="24"/>
          <w:szCs w:val="24"/>
          <w:lang w:val="en-GB"/>
        </w:rPr>
      </w:pPr>
    </w:p>
    <w:p w14:paraId="419F1DB0" w14:textId="77777777" w:rsidR="006A7567" w:rsidRPr="00364739" w:rsidRDefault="00161CD8" w:rsidP="007B41F4">
      <w:pPr>
        <w:jc w:val="both"/>
        <w:rPr>
          <w:rFonts w:ascii="Tahoma" w:hAnsi="Tahoma" w:cs="Tahoma"/>
          <w:sz w:val="24"/>
          <w:szCs w:val="24"/>
          <w:lang w:val="en-GB"/>
        </w:rPr>
      </w:pPr>
      <w:r w:rsidRPr="00364739">
        <w:rPr>
          <w:rFonts w:ascii="Tahoma" w:hAnsi="Tahoma" w:cs="Tahoma"/>
          <w:sz w:val="24"/>
          <w:szCs w:val="24"/>
          <w:lang w:val="en-GB"/>
        </w:rPr>
        <w:t>Hereby</w:t>
      </w:r>
      <w:r w:rsidR="006A7567" w:rsidRPr="00364739">
        <w:rPr>
          <w:rFonts w:ascii="Tahoma" w:hAnsi="Tahoma" w:cs="Tahoma"/>
          <w:sz w:val="24"/>
          <w:szCs w:val="24"/>
          <w:lang w:val="en-GB"/>
        </w:rPr>
        <w:t xml:space="preserve">, we compare the successions of the main miospore events in South America with those from other </w:t>
      </w:r>
      <w:proofErr w:type="spellStart"/>
      <w:r w:rsidR="006A7567" w:rsidRPr="00364739">
        <w:rPr>
          <w:rFonts w:ascii="Tahoma" w:hAnsi="Tahoma" w:cs="Tahoma"/>
          <w:sz w:val="24"/>
          <w:szCs w:val="24"/>
          <w:lang w:val="en-GB"/>
        </w:rPr>
        <w:t>palaeoplates</w:t>
      </w:r>
      <w:proofErr w:type="spellEnd"/>
      <w:r w:rsidR="006A7567" w:rsidRPr="00364739">
        <w:rPr>
          <w:rFonts w:ascii="Tahoma" w:hAnsi="Tahoma" w:cs="Tahoma"/>
          <w:sz w:val="24"/>
          <w:szCs w:val="24"/>
          <w:lang w:val="en-GB"/>
        </w:rPr>
        <w:t>. We also discuss the relationships between miospore and early land plant assemblages. The palaeogeographic implications of all those observations are herein evaluated.</w:t>
      </w:r>
    </w:p>
    <w:p w14:paraId="1042CE8B" w14:textId="77777777" w:rsidR="006A7567" w:rsidRPr="00364739" w:rsidRDefault="006A7567">
      <w:pPr>
        <w:rPr>
          <w:rFonts w:ascii="Tahoma" w:hAnsi="Tahoma" w:cs="Tahoma"/>
          <w:sz w:val="24"/>
          <w:szCs w:val="24"/>
          <w:lang w:val="en-GB"/>
        </w:rPr>
      </w:pPr>
    </w:p>
    <w:sectPr w:rsidR="006A7567" w:rsidRPr="00364739" w:rsidSect="00553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YwtDQwNjE3MDA3NzRX0lEKTi0uzszPAykwrAUAORXtMCwAAAA="/>
  </w:docVars>
  <w:rsids>
    <w:rsidRoot w:val="00E50AB1"/>
    <w:rsid w:val="00001935"/>
    <w:rsid w:val="000028CE"/>
    <w:rsid w:val="00023FC6"/>
    <w:rsid w:val="00026BBB"/>
    <w:rsid w:val="000270CD"/>
    <w:rsid w:val="000557AC"/>
    <w:rsid w:val="000A1D47"/>
    <w:rsid w:val="000C1708"/>
    <w:rsid w:val="0011207D"/>
    <w:rsid w:val="00120A24"/>
    <w:rsid w:val="001348F7"/>
    <w:rsid w:val="00144AAB"/>
    <w:rsid w:val="00151A34"/>
    <w:rsid w:val="00161CD8"/>
    <w:rsid w:val="001833FF"/>
    <w:rsid w:val="001A2A74"/>
    <w:rsid w:val="001C24F1"/>
    <w:rsid w:val="0021069D"/>
    <w:rsid w:val="00241511"/>
    <w:rsid w:val="002473AC"/>
    <w:rsid w:val="00254E22"/>
    <w:rsid w:val="00255A71"/>
    <w:rsid w:val="00257236"/>
    <w:rsid w:val="0027114E"/>
    <w:rsid w:val="002749B0"/>
    <w:rsid w:val="0027584F"/>
    <w:rsid w:val="002A41F1"/>
    <w:rsid w:val="002D192E"/>
    <w:rsid w:val="002F2A2C"/>
    <w:rsid w:val="002F2CEE"/>
    <w:rsid w:val="002F4539"/>
    <w:rsid w:val="002F65EF"/>
    <w:rsid w:val="00354308"/>
    <w:rsid w:val="00356578"/>
    <w:rsid w:val="00356D52"/>
    <w:rsid w:val="00364739"/>
    <w:rsid w:val="00391ACC"/>
    <w:rsid w:val="003B5B62"/>
    <w:rsid w:val="003B6B85"/>
    <w:rsid w:val="003F66BE"/>
    <w:rsid w:val="004079C8"/>
    <w:rsid w:val="00424F02"/>
    <w:rsid w:val="00426BB0"/>
    <w:rsid w:val="004666C3"/>
    <w:rsid w:val="00553C10"/>
    <w:rsid w:val="005661EA"/>
    <w:rsid w:val="00567F1F"/>
    <w:rsid w:val="0057448C"/>
    <w:rsid w:val="005D0625"/>
    <w:rsid w:val="005F05B9"/>
    <w:rsid w:val="0061283F"/>
    <w:rsid w:val="00630BEC"/>
    <w:rsid w:val="00631119"/>
    <w:rsid w:val="006A7567"/>
    <w:rsid w:val="006E26A1"/>
    <w:rsid w:val="007169CB"/>
    <w:rsid w:val="00724C94"/>
    <w:rsid w:val="00766B31"/>
    <w:rsid w:val="00794FE1"/>
    <w:rsid w:val="007A03A7"/>
    <w:rsid w:val="007A2BE8"/>
    <w:rsid w:val="007B41F4"/>
    <w:rsid w:val="007B6652"/>
    <w:rsid w:val="007C0F86"/>
    <w:rsid w:val="007D6A70"/>
    <w:rsid w:val="008434D9"/>
    <w:rsid w:val="00847EC0"/>
    <w:rsid w:val="008B0687"/>
    <w:rsid w:val="008C222E"/>
    <w:rsid w:val="008D728C"/>
    <w:rsid w:val="00916944"/>
    <w:rsid w:val="009571B9"/>
    <w:rsid w:val="009678B8"/>
    <w:rsid w:val="009931DA"/>
    <w:rsid w:val="009A697A"/>
    <w:rsid w:val="009B4D0E"/>
    <w:rsid w:val="009D748A"/>
    <w:rsid w:val="009D7794"/>
    <w:rsid w:val="00A03AFF"/>
    <w:rsid w:val="00A04A21"/>
    <w:rsid w:val="00A1583B"/>
    <w:rsid w:val="00A50C12"/>
    <w:rsid w:val="00A715F1"/>
    <w:rsid w:val="00A806E4"/>
    <w:rsid w:val="00A935F7"/>
    <w:rsid w:val="00AD0AD2"/>
    <w:rsid w:val="00AD29A8"/>
    <w:rsid w:val="00AF4552"/>
    <w:rsid w:val="00AF70C3"/>
    <w:rsid w:val="00BC7506"/>
    <w:rsid w:val="00BD793B"/>
    <w:rsid w:val="00BE09AF"/>
    <w:rsid w:val="00C07928"/>
    <w:rsid w:val="00C11162"/>
    <w:rsid w:val="00C242D1"/>
    <w:rsid w:val="00C25552"/>
    <w:rsid w:val="00C35FDE"/>
    <w:rsid w:val="00C6009E"/>
    <w:rsid w:val="00C810D3"/>
    <w:rsid w:val="00CC745A"/>
    <w:rsid w:val="00CD1A5D"/>
    <w:rsid w:val="00CD24AB"/>
    <w:rsid w:val="00CD53F6"/>
    <w:rsid w:val="00CF43B3"/>
    <w:rsid w:val="00D114B9"/>
    <w:rsid w:val="00D253C7"/>
    <w:rsid w:val="00D34E46"/>
    <w:rsid w:val="00D44663"/>
    <w:rsid w:val="00D65664"/>
    <w:rsid w:val="00D96DC3"/>
    <w:rsid w:val="00DC4228"/>
    <w:rsid w:val="00DD6B15"/>
    <w:rsid w:val="00E1440E"/>
    <w:rsid w:val="00E17167"/>
    <w:rsid w:val="00E21C94"/>
    <w:rsid w:val="00E35979"/>
    <w:rsid w:val="00E46EC9"/>
    <w:rsid w:val="00E50AB1"/>
    <w:rsid w:val="00E8234C"/>
    <w:rsid w:val="00EA78B0"/>
    <w:rsid w:val="00ED655E"/>
    <w:rsid w:val="00EF73AA"/>
    <w:rsid w:val="00F636FA"/>
    <w:rsid w:val="00F96158"/>
    <w:rsid w:val="00FC6348"/>
    <w:rsid w:val="00FE0784"/>
    <w:rsid w:val="00FF06D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801C3"/>
  <w15:docId w15:val="{C155BA55-ABF4-4071-85D4-22B6F26C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10"/>
    <w:pPr>
      <w:spacing w:after="200" w:line="276" w:lineRule="auto"/>
    </w:pPr>
    <w:rPr>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F66BE"/>
    <w:rPr>
      <w:rFonts w:cs="Times New Roman"/>
      <w:color w:val="0000FF"/>
      <w:u w:val="single"/>
    </w:rPr>
  </w:style>
  <w:style w:type="character" w:customStyle="1" w:styleId="object">
    <w:name w:val="object"/>
    <w:uiPriority w:val="99"/>
    <w:rsid w:val="003F66BE"/>
  </w:style>
  <w:style w:type="character" w:styleId="Marquedecommentaire">
    <w:name w:val="annotation reference"/>
    <w:basedOn w:val="Policepardfaut"/>
    <w:uiPriority w:val="99"/>
    <w:semiHidden/>
    <w:rsid w:val="00F636FA"/>
    <w:rPr>
      <w:rFonts w:cs="Times New Roman"/>
      <w:sz w:val="16"/>
      <w:szCs w:val="16"/>
    </w:rPr>
  </w:style>
  <w:style w:type="paragraph" w:styleId="Commentaire">
    <w:name w:val="annotation text"/>
    <w:basedOn w:val="Normal"/>
    <w:link w:val="CommentaireCar"/>
    <w:uiPriority w:val="99"/>
    <w:semiHidden/>
    <w:rsid w:val="00F636FA"/>
    <w:pPr>
      <w:spacing w:after="160" w:line="240" w:lineRule="auto"/>
    </w:pPr>
    <w:rPr>
      <w:sz w:val="20"/>
      <w:szCs w:val="20"/>
      <w:lang w:val="fr-FR"/>
    </w:rPr>
  </w:style>
  <w:style w:type="character" w:customStyle="1" w:styleId="CommentaireCar">
    <w:name w:val="Commentaire Car"/>
    <w:basedOn w:val="Policepardfaut"/>
    <w:link w:val="Commentaire"/>
    <w:uiPriority w:val="99"/>
    <w:semiHidden/>
    <w:locked/>
    <w:rsid w:val="00F636FA"/>
    <w:rPr>
      <w:rFonts w:cs="Times New Roman"/>
      <w:sz w:val="20"/>
      <w:szCs w:val="20"/>
      <w:lang w:val="fr-FR"/>
    </w:rPr>
  </w:style>
  <w:style w:type="paragraph" w:styleId="Textedebulles">
    <w:name w:val="Balloon Text"/>
    <w:basedOn w:val="Normal"/>
    <w:link w:val="TextedebullesCar"/>
    <w:uiPriority w:val="99"/>
    <w:semiHidden/>
    <w:rsid w:val="00F636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636FA"/>
    <w:rPr>
      <w:rFonts w:ascii="Tahoma" w:hAnsi="Tahoma" w:cs="Tahoma"/>
      <w:sz w:val="16"/>
      <w:szCs w:val="16"/>
    </w:rPr>
  </w:style>
  <w:style w:type="paragraph" w:styleId="Objetducommentaire">
    <w:name w:val="annotation subject"/>
    <w:basedOn w:val="Commentaire"/>
    <w:next w:val="Commentaire"/>
    <w:link w:val="ObjetducommentaireCar"/>
    <w:uiPriority w:val="99"/>
    <w:semiHidden/>
    <w:rsid w:val="005F05B9"/>
    <w:pPr>
      <w:spacing w:after="200"/>
    </w:pPr>
    <w:rPr>
      <w:b/>
      <w:bCs/>
      <w:lang w:val="fr-BE"/>
    </w:rPr>
  </w:style>
  <w:style w:type="character" w:customStyle="1" w:styleId="ObjetducommentaireCar">
    <w:name w:val="Objet du commentaire Car"/>
    <w:basedOn w:val="CommentaireCar"/>
    <w:link w:val="Objetducommentaire"/>
    <w:uiPriority w:val="99"/>
    <w:semiHidden/>
    <w:locked/>
    <w:rsid w:val="005F05B9"/>
    <w:rPr>
      <w:rFonts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teemans@ulg.ac.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927</Words>
  <Characters>5101</Characters>
  <Application>Microsoft Office Word</Application>
  <DocSecurity>0</DocSecurity>
  <Lines>42</Lines>
  <Paragraphs>12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Ordovician to Early Devonian miospores</vt:lpstr>
      <vt:lpstr>Ordovician to Early Devonian miospores</vt:lpstr>
    </vt:vector>
  </TitlesOfParts>
  <Company>Microsoft</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Ordovician to Early Devonian miospores</dc:title>
  <dc:creator>Utilisateur</dc:creator>
  <cp:lastModifiedBy>Philippe Steemans</cp:lastModifiedBy>
  <cp:revision>4</cp:revision>
  <dcterms:created xsi:type="dcterms:W3CDTF">2017-12-04T13:12:00Z</dcterms:created>
  <dcterms:modified xsi:type="dcterms:W3CDTF">2017-12-05T10:13:00Z</dcterms:modified>
</cp:coreProperties>
</file>