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2B3" w:rsidRPr="0018235B" w:rsidRDefault="00422AEB" w:rsidP="00B813F1">
      <w:pPr>
        <w:pStyle w:val="Titre1"/>
        <w:rPr>
          <w:lang w:val="en-US"/>
        </w:rPr>
      </w:pPr>
      <w:bookmarkStart w:id="0" w:name="_GoBack"/>
      <w:bookmarkEnd w:id="0"/>
      <w:r w:rsidRPr="00422AEB">
        <w:rPr>
          <w:lang w:val="en-US"/>
        </w:rPr>
        <w:t xml:space="preserve">Diversity and </w:t>
      </w:r>
      <w:r w:rsidR="00CC185F">
        <w:rPr>
          <w:lang w:val="en-US"/>
        </w:rPr>
        <w:t>biogeography</w:t>
      </w:r>
      <w:r w:rsidRPr="00422AEB">
        <w:rPr>
          <w:lang w:val="en-US"/>
        </w:rPr>
        <w:t xml:space="preserve"> of microorganisms in microbial mats of Antarctic lakes</w:t>
      </w:r>
      <w:r>
        <w:rPr>
          <w:lang w:val="en-US"/>
        </w:rPr>
        <w:t xml:space="preserve"> </w:t>
      </w:r>
    </w:p>
    <w:p w:rsidR="002432B3" w:rsidRPr="00805E60" w:rsidRDefault="00422AEB" w:rsidP="00B813F1">
      <w:pPr>
        <w:pStyle w:val="Titre2"/>
        <w:rPr>
          <w:lang w:val="en-US"/>
        </w:rPr>
      </w:pPr>
      <w:r>
        <w:rPr>
          <w:lang w:val="en-US"/>
        </w:rPr>
        <w:t xml:space="preserve">CCAMBIO partners: </w:t>
      </w:r>
      <w:r w:rsidRPr="00422AEB">
        <w:rPr>
          <w:lang w:val="en-US"/>
        </w:rPr>
        <w:t>Durieu</w:t>
      </w:r>
      <w:r>
        <w:rPr>
          <w:lang w:val="en-US"/>
        </w:rPr>
        <w:t xml:space="preserve"> Benoit</w:t>
      </w:r>
      <w:r w:rsidRPr="00422AEB">
        <w:rPr>
          <w:vertAlign w:val="superscript"/>
          <w:lang w:val="en-US"/>
        </w:rPr>
        <w:t>1</w:t>
      </w:r>
      <w:r w:rsidRPr="00422AEB">
        <w:rPr>
          <w:lang w:val="en-US"/>
        </w:rPr>
        <w:t>, Yannick Lara</w:t>
      </w:r>
      <w:r w:rsidRPr="00422AEB">
        <w:rPr>
          <w:vertAlign w:val="superscript"/>
          <w:lang w:val="en-US"/>
        </w:rPr>
        <w:t>1</w:t>
      </w:r>
      <w:r w:rsidRPr="00422AEB">
        <w:rPr>
          <w:lang w:val="en-US"/>
        </w:rPr>
        <w:t>, Dagmar Obbels</w:t>
      </w:r>
      <w:r w:rsidRPr="00422AEB">
        <w:rPr>
          <w:vertAlign w:val="superscript"/>
          <w:lang w:val="en-US"/>
        </w:rPr>
        <w:t>2</w:t>
      </w:r>
      <w:r w:rsidRPr="00422AEB">
        <w:rPr>
          <w:lang w:val="en-US"/>
        </w:rPr>
        <w:t>, Igor S. Pessi</w:t>
      </w:r>
      <w:r w:rsidRPr="00422AEB">
        <w:rPr>
          <w:vertAlign w:val="superscript"/>
          <w:lang w:val="en-US"/>
        </w:rPr>
        <w:t>1</w:t>
      </w:r>
      <w:proofErr w:type="gramStart"/>
      <w:r>
        <w:rPr>
          <w:lang w:val="en-US"/>
        </w:rPr>
        <w:t>,</w:t>
      </w:r>
      <w:r w:rsidRPr="00422AEB">
        <w:rPr>
          <w:lang w:val="en-US"/>
        </w:rPr>
        <w:t>Evelyne</w:t>
      </w:r>
      <w:proofErr w:type="gramEnd"/>
      <w:r w:rsidRPr="00422AEB">
        <w:rPr>
          <w:lang w:val="en-US"/>
        </w:rPr>
        <w:t xml:space="preserve"> Pinseels</w:t>
      </w:r>
      <w:r w:rsidRPr="00422AEB">
        <w:rPr>
          <w:vertAlign w:val="superscript"/>
          <w:lang w:val="en-US"/>
        </w:rPr>
        <w:t>2</w:t>
      </w:r>
      <w:r w:rsidRPr="00422AEB">
        <w:rPr>
          <w:lang w:val="en-US"/>
        </w:rPr>
        <w:t xml:space="preserve">, , </w:t>
      </w:r>
      <w:proofErr w:type="spellStart"/>
      <w:r w:rsidRPr="00422AEB">
        <w:rPr>
          <w:lang w:val="en-US"/>
        </w:rPr>
        <w:t>Maxime</w:t>
      </w:r>
      <w:proofErr w:type="spellEnd"/>
      <w:r w:rsidRPr="00422AEB">
        <w:rPr>
          <w:lang w:val="en-US"/>
        </w:rPr>
        <w:t xml:space="preserve"> Sweetlove</w:t>
      </w:r>
      <w:r w:rsidRPr="00422AEB">
        <w:rPr>
          <w:vertAlign w:val="superscript"/>
          <w:lang w:val="en-US"/>
        </w:rPr>
        <w:t>2</w:t>
      </w:r>
      <w:r w:rsidRPr="00422AEB">
        <w:rPr>
          <w:lang w:val="en-US"/>
        </w:rPr>
        <w:t>, Bjorn Tytgat</w:t>
      </w:r>
      <w:r w:rsidR="00CC185F" w:rsidRPr="00CC185F">
        <w:rPr>
          <w:vertAlign w:val="superscript"/>
          <w:lang w:val="en-US"/>
        </w:rPr>
        <w:t>2,</w:t>
      </w:r>
      <w:r w:rsidRPr="00CC185F">
        <w:rPr>
          <w:vertAlign w:val="superscript"/>
          <w:lang w:val="en-US"/>
        </w:rPr>
        <w:t>3</w:t>
      </w:r>
      <w:r w:rsidRPr="00422AEB">
        <w:rPr>
          <w:lang w:val="en-US"/>
        </w:rPr>
        <w:t>, Anton Van De Putte</w:t>
      </w:r>
      <w:r w:rsidRPr="00422AEB">
        <w:rPr>
          <w:vertAlign w:val="superscript"/>
          <w:lang w:val="en-US"/>
        </w:rPr>
        <w:t>4</w:t>
      </w:r>
      <w:r w:rsidRPr="00422AEB">
        <w:rPr>
          <w:lang w:val="en-US"/>
        </w:rPr>
        <w:t>, Bart Van De Vijver</w:t>
      </w:r>
      <w:r w:rsidRPr="00422AEB">
        <w:rPr>
          <w:vertAlign w:val="superscript"/>
          <w:lang w:val="en-US"/>
        </w:rPr>
        <w:t>5</w:t>
      </w:r>
      <w:r w:rsidRPr="00422AEB">
        <w:rPr>
          <w:lang w:val="en-US"/>
        </w:rPr>
        <w:t>, Elie Verleyen</w:t>
      </w:r>
      <w:r w:rsidRPr="00422AEB">
        <w:rPr>
          <w:vertAlign w:val="superscript"/>
          <w:lang w:val="en-US"/>
        </w:rPr>
        <w:t>2</w:t>
      </w:r>
      <w:r w:rsidRPr="00422AEB">
        <w:rPr>
          <w:lang w:val="en-US"/>
        </w:rPr>
        <w:t>, Wim Vyverman</w:t>
      </w:r>
      <w:r w:rsidRPr="00422AEB">
        <w:rPr>
          <w:vertAlign w:val="superscript"/>
          <w:lang w:val="en-US"/>
        </w:rPr>
        <w:t>2</w:t>
      </w:r>
      <w:r w:rsidRPr="00422AEB">
        <w:rPr>
          <w:lang w:val="en-US"/>
        </w:rPr>
        <w:t>, Anne Willems</w:t>
      </w:r>
      <w:r w:rsidRPr="00422AEB">
        <w:rPr>
          <w:vertAlign w:val="superscript"/>
          <w:lang w:val="en-US"/>
        </w:rPr>
        <w:t>3</w:t>
      </w:r>
      <w:r w:rsidRPr="00422AEB">
        <w:rPr>
          <w:lang w:val="en-US"/>
        </w:rPr>
        <w:t>, Annick Wilmotte</w:t>
      </w:r>
      <w:r w:rsidRPr="00422AEB">
        <w:rPr>
          <w:vertAlign w:val="superscript"/>
          <w:lang w:val="en-US"/>
        </w:rPr>
        <w:t>1</w:t>
      </w:r>
      <w:r>
        <w:rPr>
          <w:lang w:val="en-US"/>
        </w:rPr>
        <w:t xml:space="preserve">   </w:t>
      </w:r>
    </w:p>
    <w:p w:rsidR="005D33F0" w:rsidRDefault="002432B3" w:rsidP="005D33F0">
      <w:pPr>
        <w:pStyle w:val="addressauthormultipleLucidaSans"/>
        <w:spacing w:after="0"/>
        <w:rPr>
          <w:rStyle w:val="addressauthormultipleLucidaSansCharChar"/>
          <w:rFonts w:eastAsia="MS Mincho"/>
          <w:lang w:val="en-US"/>
        </w:rPr>
      </w:pPr>
      <w:r w:rsidRPr="00A17275">
        <w:rPr>
          <w:rFonts w:eastAsia="MS Mincho"/>
          <w:vertAlign w:val="superscript"/>
          <w:lang w:val="en-US"/>
        </w:rPr>
        <w:t>1</w:t>
      </w:r>
      <w:r w:rsidRPr="00A17275">
        <w:rPr>
          <w:rFonts w:eastAsia="MS Mincho"/>
          <w:vertAlign w:val="superscript"/>
          <w:lang w:val="en-US"/>
        </w:rPr>
        <w:tab/>
      </w:r>
      <w:r w:rsidR="005D33F0" w:rsidRPr="005D33F0">
        <w:rPr>
          <w:rStyle w:val="addressauthormultipleLucidaSansCharChar"/>
          <w:rFonts w:eastAsia="MS Mincho"/>
          <w:lang w:val="en-US"/>
        </w:rPr>
        <w:t>InBios - Center for Protein Engineering, University of Liège, Liège, Belgium</w:t>
      </w:r>
      <w:r w:rsidR="005D33F0">
        <w:rPr>
          <w:rStyle w:val="addressauthormultipleLucidaSansCharChar"/>
          <w:rFonts w:eastAsia="MS Mincho"/>
          <w:lang w:val="en-US"/>
        </w:rPr>
        <w:t xml:space="preserve"> </w:t>
      </w:r>
    </w:p>
    <w:p w:rsidR="005D33F0" w:rsidRDefault="002432B3" w:rsidP="005D33F0">
      <w:pPr>
        <w:pStyle w:val="addressauthormultipleLucidaSans"/>
        <w:spacing w:after="0"/>
        <w:rPr>
          <w:rFonts w:eastAsia="MS Mincho"/>
          <w:lang w:val="en-US"/>
        </w:rPr>
      </w:pPr>
      <w:r w:rsidRPr="00A17275">
        <w:rPr>
          <w:rStyle w:val="addressauthormultipleLucidaSansCharChar"/>
          <w:rFonts w:eastAsia="MS Mincho"/>
          <w:lang w:val="en-US"/>
        </w:rPr>
        <w:t xml:space="preserve">E-mail: </w:t>
      </w:r>
      <w:r w:rsidR="005A245A" w:rsidRPr="005A245A">
        <w:rPr>
          <w:rFonts w:eastAsia="MS Mincho"/>
          <w:szCs w:val="18"/>
          <w:lang w:val="en-US"/>
        </w:rPr>
        <w:t>awilmotte@</w:t>
      </w:r>
      <w:r w:rsidR="005A245A">
        <w:rPr>
          <w:rFonts w:eastAsia="MS Mincho"/>
          <w:lang w:val="en-US"/>
        </w:rPr>
        <w:t>ulg.ac.be</w:t>
      </w:r>
    </w:p>
    <w:p w:rsidR="005D33F0" w:rsidRPr="00A17275" w:rsidRDefault="005D33F0" w:rsidP="005D33F0">
      <w:pPr>
        <w:pStyle w:val="addressauthormultipleLucidaSans"/>
        <w:spacing w:after="0"/>
        <w:rPr>
          <w:rFonts w:eastAsia="MS Mincho"/>
          <w:lang w:val="en-US"/>
        </w:rPr>
      </w:pPr>
    </w:p>
    <w:p w:rsidR="005D33F0" w:rsidRDefault="002432B3" w:rsidP="005D33F0">
      <w:pPr>
        <w:pStyle w:val="addressauthormultipleLucidaSans"/>
        <w:rPr>
          <w:rFonts w:eastAsia="MS Mincho"/>
          <w:lang w:val="fr-FR"/>
        </w:rPr>
      </w:pPr>
      <w:r w:rsidRPr="00122BA4">
        <w:rPr>
          <w:rFonts w:eastAsia="MS Mincho"/>
          <w:vertAlign w:val="superscript"/>
          <w:lang w:val="fr-FR"/>
        </w:rPr>
        <w:t>2</w:t>
      </w:r>
      <w:r w:rsidRPr="00122BA4">
        <w:rPr>
          <w:rFonts w:eastAsia="MS Mincho"/>
          <w:lang w:val="fr-FR"/>
        </w:rPr>
        <w:tab/>
      </w:r>
      <w:r w:rsidR="005D33F0" w:rsidRPr="005D33F0">
        <w:rPr>
          <w:rFonts w:eastAsia="MS Mincho"/>
          <w:lang w:val="fr-FR"/>
        </w:rPr>
        <w:t xml:space="preserve">Protistology &amp; </w:t>
      </w:r>
      <w:proofErr w:type="spellStart"/>
      <w:r w:rsidR="005D33F0" w:rsidRPr="005D33F0">
        <w:rPr>
          <w:rFonts w:eastAsia="MS Mincho"/>
          <w:lang w:val="fr-FR"/>
        </w:rPr>
        <w:t>Aquatic</w:t>
      </w:r>
      <w:proofErr w:type="spellEnd"/>
      <w:r w:rsidR="005D33F0" w:rsidRPr="005D33F0">
        <w:rPr>
          <w:rFonts w:eastAsia="MS Mincho"/>
          <w:lang w:val="fr-FR"/>
        </w:rPr>
        <w:t xml:space="preserve"> </w:t>
      </w:r>
      <w:proofErr w:type="spellStart"/>
      <w:r w:rsidR="005D33F0" w:rsidRPr="005D33F0">
        <w:rPr>
          <w:rFonts w:eastAsia="MS Mincho"/>
          <w:lang w:val="fr-FR"/>
        </w:rPr>
        <w:t>Ecology</w:t>
      </w:r>
      <w:proofErr w:type="spellEnd"/>
      <w:r w:rsidR="005D33F0" w:rsidRPr="005D33F0">
        <w:rPr>
          <w:rFonts w:eastAsia="MS Mincho"/>
          <w:lang w:val="fr-FR"/>
        </w:rPr>
        <w:t xml:space="preserve">, Department of Biology, </w:t>
      </w:r>
      <w:proofErr w:type="spellStart"/>
      <w:r w:rsidR="005D33F0" w:rsidRPr="005D33F0">
        <w:rPr>
          <w:rFonts w:eastAsia="MS Mincho"/>
          <w:lang w:val="fr-FR"/>
        </w:rPr>
        <w:t>Ghent</w:t>
      </w:r>
      <w:proofErr w:type="spellEnd"/>
      <w:r w:rsidR="005D33F0" w:rsidRPr="005D33F0">
        <w:rPr>
          <w:rFonts w:eastAsia="MS Mincho"/>
          <w:lang w:val="fr-FR"/>
        </w:rPr>
        <w:t xml:space="preserve"> University, </w:t>
      </w:r>
      <w:proofErr w:type="spellStart"/>
      <w:r w:rsidR="005D33F0" w:rsidRPr="005D33F0">
        <w:rPr>
          <w:rFonts w:eastAsia="MS Mincho"/>
          <w:lang w:val="fr-FR"/>
        </w:rPr>
        <w:t>Ghent</w:t>
      </w:r>
      <w:proofErr w:type="spellEnd"/>
      <w:r w:rsidR="005D33F0" w:rsidRPr="005D33F0">
        <w:rPr>
          <w:rFonts w:eastAsia="MS Mincho"/>
          <w:lang w:val="fr-FR"/>
        </w:rPr>
        <w:t xml:space="preserve">, Belgium </w:t>
      </w:r>
      <w:r w:rsidR="005D33F0">
        <w:rPr>
          <w:rFonts w:eastAsia="MS Mincho"/>
          <w:lang w:val="fr-FR"/>
        </w:rPr>
        <w:t>France</w:t>
      </w:r>
    </w:p>
    <w:p w:rsidR="00F875AB" w:rsidRDefault="00CC185F" w:rsidP="005D33F0">
      <w:pPr>
        <w:pStyle w:val="addressauthormultipleLucidaSans"/>
        <w:rPr>
          <w:rFonts w:eastAsia="MS Mincho"/>
          <w:lang w:val="fr-FR"/>
        </w:rPr>
      </w:pPr>
      <w:r>
        <w:rPr>
          <w:rFonts w:eastAsia="MS Mincho"/>
          <w:vertAlign w:val="superscript"/>
          <w:lang w:val="fr-FR"/>
        </w:rPr>
        <w:t>3</w:t>
      </w:r>
      <w:r w:rsidR="005D33F0" w:rsidRPr="00122BA4">
        <w:rPr>
          <w:rFonts w:eastAsia="MS Mincho"/>
          <w:lang w:val="fr-FR"/>
        </w:rPr>
        <w:tab/>
      </w:r>
      <w:proofErr w:type="spellStart"/>
      <w:r w:rsidR="00F875AB" w:rsidRPr="00F875AB">
        <w:rPr>
          <w:rFonts w:eastAsia="MS Mincho"/>
          <w:lang w:val="fr-FR"/>
        </w:rPr>
        <w:t>Laboratory</w:t>
      </w:r>
      <w:proofErr w:type="spellEnd"/>
      <w:r w:rsidR="00F875AB" w:rsidRPr="00F875AB">
        <w:rPr>
          <w:rFonts w:eastAsia="MS Mincho"/>
          <w:lang w:val="fr-FR"/>
        </w:rPr>
        <w:t xml:space="preserve"> of Microbiology, Department of Biochemistry and Microbiology, </w:t>
      </w:r>
      <w:proofErr w:type="spellStart"/>
      <w:r w:rsidR="00F875AB" w:rsidRPr="00F875AB">
        <w:rPr>
          <w:rFonts w:eastAsia="MS Mincho"/>
          <w:lang w:val="fr-FR"/>
        </w:rPr>
        <w:t>Ghent</w:t>
      </w:r>
      <w:proofErr w:type="spellEnd"/>
      <w:r w:rsidR="00F875AB" w:rsidRPr="00F875AB">
        <w:rPr>
          <w:rFonts w:eastAsia="MS Mincho"/>
          <w:lang w:val="fr-FR"/>
        </w:rPr>
        <w:t xml:space="preserve"> University, </w:t>
      </w:r>
      <w:proofErr w:type="spellStart"/>
      <w:r w:rsidR="00F875AB" w:rsidRPr="00F875AB">
        <w:rPr>
          <w:rFonts w:eastAsia="MS Mincho"/>
          <w:lang w:val="fr-FR"/>
        </w:rPr>
        <w:t>Ghent</w:t>
      </w:r>
      <w:proofErr w:type="spellEnd"/>
      <w:r w:rsidR="00F875AB" w:rsidRPr="00F875AB">
        <w:rPr>
          <w:rFonts w:eastAsia="MS Mincho"/>
          <w:lang w:val="fr-FR"/>
        </w:rPr>
        <w:t xml:space="preserve">, Belgium </w:t>
      </w:r>
    </w:p>
    <w:p w:rsidR="005D33F0" w:rsidRPr="00122BA4" w:rsidRDefault="00CC185F" w:rsidP="005D33F0">
      <w:pPr>
        <w:pStyle w:val="addressauthormultipleLucidaSans"/>
        <w:rPr>
          <w:rFonts w:eastAsia="MS Mincho"/>
          <w:lang w:val="fr-FR"/>
        </w:rPr>
      </w:pPr>
      <w:r>
        <w:rPr>
          <w:rFonts w:eastAsia="MS Mincho"/>
          <w:vertAlign w:val="superscript"/>
          <w:lang w:val="fr-FR"/>
        </w:rPr>
        <w:t>4</w:t>
      </w:r>
      <w:r w:rsidR="0027047B">
        <w:rPr>
          <w:rFonts w:eastAsia="MS Mincho"/>
          <w:lang w:val="fr-FR"/>
        </w:rPr>
        <w:tab/>
      </w:r>
      <w:proofErr w:type="spellStart"/>
      <w:r w:rsidR="0027047B" w:rsidRPr="0027047B">
        <w:rPr>
          <w:rFonts w:eastAsia="MS Mincho"/>
          <w:lang w:val="fr-FR"/>
        </w:rPr>
        <w:t>Agentschap</w:t>
      </w:r>
      <w:proofErr w:type="spellEnd"/>
      <w:r w:rsidR="0027047B" w:rsidRPr="0027047B">
        <w:rPr>
          <w:rFonts w:eastAsia="MS Mincho"/>
          <w:lang w:val="fr-FR"/>
        </w:rPr>
        <w:t xml:space="preserve"> </w:t>
      </w:r>
      <w:proofErr w:type="spellStart"/>
      <w:r w:rsidR="0027047B" w:rsidRPr="0027047B">
        <w:rPr>
          <w:rFonts w:eastAsia="MS Mincho"/>
          <w:lang w:val="fr-FR"/>
        </w:rPr>
        <w:t>Plantentuin</w:t>
      </w:r>
      <w:proofErr w:type="spellEnd"/>
      <w:r w:rsidR="0027047B" w:rsidRPr="0027047B">
        <w:rPr>
          <w:rFonts w:eastAsia="MS Mincho"/>
          <w:lang w:val="fr-FR"/>
        </w:rPr>
        <w:t xml:space="preserve"> Meise, Belgium</w:t>
      </w:r>
    </w:p>
    <w:p w:rsidR="005D33F0" w:rsidRPr="00122BA4" w:rsidRDefault="00CC185F" w:rsidP="005D33F0">
      <w:pPr>
        <w:pStyle w:val="addressauthormultipleLucidaSans"/>
        <w:rPr>
          <w:rFonts w:eastAsia="MS Mincho"/>
          <w:lang w:val="fr-FR"/>
        </w:rPr>
      </w:pPr>
      <w:r>
        <w:rPr>
          <w:rFonts w:eastAsia="MS Mincho"/>
          <w:vertAlign w:val="superscript"/>
          <w:lang w:val="fr-FR"/>
        </w:rPr>
        <w:t>5</w:t>
      </w:r>
      <w:r w:rsidR="005D33F0" w:rsidRPr="00122BA4">
        <w:rPr>
          <w:rFonts w:eastAsia="MS Mincho"/>
          <w:lang w:val="fr-FR"/>
        </w:rPr>
        <w:tab/>
      </w:r>
      <w:r w:rsidR="00603750" w:rsidRPr="00603750">
        <w:rPr>
          <w:rFonts w:eastAsia="MS Mincho"/>
          <w:lang w:val="fr-FR"/>
        </w:rPr>
        <w:t>Royal Institute for Natural Sciences, Brussels, Belgium</w:t>
      </w:r>
    </w:p>
    <w:p w:rsidR="005D33F0" w:rsidRPr="00122BA4" w:rsidRDefault="005D33F0" w:rsidP="006229B0">
      <w:pPr>
        <w:pStyle w:val="addressauthormultipleLucidaSans"/>
        <w:rPr>
          <w:rFonts w:eastAsia="MS Mincho"/>
          <w:lang w:val="fr-FR"/>
        </w:rPr>
      </w:pPr>
    </w:p>
    <w:p w:rsidR="00F2028F" w:rsidRPr="00603750" w:rsidRDefault="002C3EBF" w:rsidP="00873F7B">
      <w:pPr>
        <w:pStyle w:val="TextLucidaSans"/>
      </w:pPr>
      <w:r w:rsidRPr="002D6A2A">
        <w:br/>
      </w:r>
      <w:r w:rsidR="00F2028F" w:rsidRPr="00603750">
        <w:t xml:space="preserve">Session: </w:t>
      </w:r>
      <w:r w:rsidR="00603750" w:rsidRPr="00603750">
        <w:t xml:space="preserve">S05, Large scale analyses of spatial diversity patterns </w:t>
      </w:r>
    </w:p>
    <w:p w:rsidR="00603750" w:rsidRPr="00603750" w:rsidRDefault="00603750" w:rsidP="00873F7B">
      <w:pPr>
        <w:pStyle w:val="TextLucidaSans"/>
      </w:pPr>
    </w:p>
    <w:p w:rsidR="00EF2808" w:rsidRPr="00603750" w:rsidRDefault="00EF2808" w:rsidP="00CC0E3D">
      <w:pPr>
        <w:pStyle w:val="z-Hautduformulaire"/>
        <w:jc w:val="both"/>
      </w:pPr>
      <w:proofErr w:type="spellStart"/>
      <w:r w:rsidRPr="00603750">
        <w:t>Bovenkant</w:t>
      </w:r>
      <w:proofErr w:type="spellEnd"/>
      <w:r w:rsidRPr="00603750">
        <w:t xml:space="preserve"> </w:t>
      </w:r>
      <w:proofErr w:type="spellStart"/>
      <w:r w:rsidRPr="00603750">
        <w:t>formulier</w:t>
      </w:r>
      <w:proofErr w:type="spellEnd"/>
    </w:p>
    <w:p w:rsidR="00EF2808" w:rsidRDefault="00EF2808" w:rsidP="00873F7B">
      <w:pPr>
        <w:pStyle w:val="TextLucidaSans"/>
      </w:pPr>
      <w:r w:rsidRPr="00603750">
        <w:t>Type of presentation:  Poster</w:t>
      </w:r>
    </w:p>
    <w:p w:rsidR="00EF2808" w:rsidRDefault="00EF2808">
      <w:pPr>
        <w:pStyle w:val="z-Basduformulaire"/>
      </w:pPr>
      <w:proofErr w:type="spellStart"/>
      <w:r>
        <w:t>Onderkant</w:t>
      </w:r>
      <w:proofErr w:type="spellEnd"/>
      <w:r>
        <w:t xml:space="preserve"> </w:t>
      </w:r>
      <w:proofErr w:type="spellStart"/>
      <w:r>
        <w:t>formulier</w:t>
      </w:r>
      <w:proofErr w:type="spellEnd"/>
    </w:p>
    <w:p w:rsidR="00F2028F" w:rsidRDefault="00F2028F" w:rsidP="00873F7B">
      <w:pPr>
        <w:pStyle w:val="TextLucidaSans"/>
      </w:pPr>
    </w:p>
    <w:p w:rsidR="00E97FB6" w:rsidRDefault="00E97FB6" w:rsidP="00E97FB6">
      <w:pPr>
        <w:pStyle w:val="TextLucidaSans"/>
      </w:pPr>
      <w:r>
        <w:t xml:space="preserve">The BelSPO project CCAMBIO aims to study the biogeographical distribution of microorganisms (bacteria, cyanobacteria, </w:t>
      </w:r>
      <w:proofErr w:type="spellStart"/>
      <w:r>
        <w:t>microeukaryotes</w:t>
      </w:r>
      <w:proofErr w:type="spellEnd"/>
      <w:r>
        <w:t xml:space="preserve">) in lacustrine microbial mats using a combination of techniques including microscopic observations, strain isolation and genetic characterisation, and molecular diversity assessments using Next Generation Sequencing of environmental DNA. The samples were collected in different Antarctic and sub-Antarctic biogeographical regions. </w:t>
      </w:r>
    </w:p>
    <w:p w:rsidR="00E97FB6" w:rsidRDefault="00E97FB6" w:rsidP="00E97FB6">
      <w:pPr>
        <w:pStyle w:val="TextLucidaSans"/>
      </w:pPr>
      <w:r>
        <w:t xml:space="preserve">Preliminary multivariate analysis of &gt;130 samples revealed strong </w:t>
      </w:r>
      <w:proofErr w:type="spellStart"/>
      <w:r>
        <w:t>bioregionalisation</w:t>
      </w:r>
      <w:proofErr w:type="spellEnd"/>
      <w:r>
        <w:t xml:space="preserve"> patterns in microbial eukaryotes, which are in agreement with the classical subdivision of the Antarctic Realm into Maritime Antarctica, Continental Antarctica and the Sub-Antarctic Islands generally observed in plants and animals. The biogeographic structuring was less strong between the continent and Maritime Antarctica in prokaryotes suggesting more regular dispersal events between these two regions. The Sub-Antarctic assemblages harboured more complex </w:t>
      </w:r>
      <w:proofErr w:type="spellStart"/>
      <w:r>
        <w:t>foodwebs</w:t>
      </w:r>
      <w:proofErr w:type="spellEnd"/>
      <w:r>
        <w:t xml:space="preserve">, with arthropods, </w:t>
      </w:r>
      <w:proofErr w:type="spellStart"/>
      <w:r>
        <w:t>nematods</w:t>
      </w:r>
      <w:proofErr w:type="spellEnd"/>
      <w:r>
        <w:t xml:space="preserve">, rotifers, flatworms and annelids as main metazoan groups. Lakes on the continent, however, were characterised by fewer metazoan groups and a greater importance of microbial herbivores and secondary consumers, including a relative high diversity of ciliates and tardigrades. A first study of the biogeography of cyanobacteria was performed on samples from microbial mats collected in 13 Antarctic lakes with different ecological features and situated in 4 distinct ACBRs. .Biogeographic patterns appeared unrelated to geographic location but rather linked to lake physicochemical composition, mainly conductivity and DOC. Most OTUs (77.0%) were related to cyanobacterial lineages (defined at ≥ 99.0% sequence similarity) restricted to the cold biosphere. 21,4% were associated to lineages currently restricted to Antarctic biotopes. The results suggest a constant dispersal of cyanobacterial propagules at the regional, </w:t>
      </w:r>
      <w:proofErr w:type="spellStart"/>
      <w:r>
        <w:t>intracontinental</w:t>
      </w:r>
      <w:proofErr w:type="spellEnd"/>
      <w:r>
        <w:t xml:space="preserve"> level, resulting in communities mostly arranged according to environmental gradients. At the global level, on the other hand, barriers to dispersal appear to exist for some cyanobacterial lineages, especially those making up the rare fraction of the communities.</w:t>
      </w:r>
    </w:p>
    <w:p w:rsidR="00E97FB6" w:rsidRDefault="00E97FB6" w:rsidP="00E97FB6">
      <w:pPr>
        <w:pStyle w:val="TextLucidaSans"/>
      </w:pPr>
      <w:r>
        <w:t xml:space="preserve"> In the coming months, the molecular diversity data will be deposited into the “Microbial Antarctic Resource System (MARS)” presently developed into the </w:t>
      </w:r>
      <w:proofErr w:type="spellStart"/>
      <w:r>
        <w:t>webportal</w:t>
      </w:r>
      <w:proofErr w:type="spellEnd"/>
      <w:r>
        <w:t xml:space="preserve"> ‘biodiversity.aq’. Better knowledge of the diversity and distribution of microorganisms will contribute to a better assessment of their resilience and local/regional responses to global change.</w:t>
      </w:r>
    </w:p>
    <w:p w:rsidR="002432B3" w:rsidRPr="00122BA4" w:rsidRDefault="002432B3" w:rsidP="00E97FB6">
      <w:pPr>
        <w:pStyle w:val="TextLucidaSans"/>
      </w:pPr>
    </w:p>
    <w:sectPr w:rsidR="002432B3" w:rsidRPr="00122BA4" w:rsidSect="00695435">
      <w:headerReference w:type="even" r:id="rId7"/>
      <w:footerReference w:type="even" r:id="rId8"/>
      <w:footerReference w:type="default" r:id="rId9"/>
      <w:pgSz w:w="11906" w:h="16838"/>
      <w:pgMar w:top="1701" w:right="1418"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047" w:rsidRDefault="00D36047">
      <w:r>
        <w:separator/>
      </w:r>
    </w:p>
    <w:p w:rsidR="00D36047" w:rsidRDefault="00D36047"/>
    <w:p w:rsidR="00D36047" w:rsidRDefault="00D36047"/>
    <w:p w:rsidR="00D36047" w:rsidRDefault="00D36047"/>
  </w:endnote>
  <w:endnote w:type="continuationSeparator" w:id="0">
    <w:p w:rsidR="00D36047" w:rsidRDefault="00D36047">
      <w:r>
        <w:continuationSeparator/>
      </w:r>
    </w:p>
    <w:p w:rsidR="00D36047" w:rsidRDefault="00D36047"/>
    <w:p w:rsidR="00D36047" w:rsidRDefault="00D36047"/>
    <w:p w:rsidR="00D36047" w:rsidRDefault="00D3604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embedRegular r:id="rId1" w:fontKey="{E112DEAA-A67C-4457-8FC0-68E023C4C15C}"/>
    <w:embedBold r:id="rId2" w:fontKey="{AC60E225-1DB2-4371-B921-A01F19D1488C}"/>
    <w:embedItalic r:id="rId3" w:fontKey="{1E1FD904-7B9B-475B-B9E2-0519C00123E4}"/>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4" w:fontKey="{8F443CC4-5AD9-4918-9692-C942DCABC54A}"/>
  </w:font>
  <w:font w:name="Arial">
    <w:panose1 w:val="020B0604020202020204"/>
    <w:charset w:val="00"/>
    <w:family w:val="swiss"/>
    <w:pitch w:val="variable"/>
    <w:sig w:usb0="20002A87" w:usb1="80000000" w:usb2="00000008"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B85E9742-8928-4A12-A35B-764F0F3735D5}"/>
  </w:font>
  <w:font w:name="Calibri">
    <w:panose1 w:val="020F0502020204030204"/>
    <w:charset w:val="00"/>
    <w:family w:val="swiss"/>
    <w:pitch w:val="variable"/>
    <w:sig w:usb0="E10002FF" w:usb1="4000ACFF" w:usb2="00000009" w:usb3="00000000" w:csb0="0000019F" w:csb1="00000000"/>
    <w:embedRegular r:id="rId6" w:fontKey="{C664B2BB-481E-404C-A332-27870218F1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E3D" w:rsidRDefault="009123B2">
    <w:pPr>
      <w:framePr w:wrap="around" w:vAnchor="text" w:hAnchor="margin" w:xAlign="center" w:y="1"/>
    </w:pPr>
    <w:r>
      <w:fldChar w:fldCharType="begin"/>
    </w:r>
    <w:r w:rsidR="00CC0E3D">
      <w:instrText xml:space="preserve">PAGE  </w:instrText>
    </w:r>
    <w:r>
      <w:fldChar w:fldCharType="end"/>
    </w:r>
  </w:p>
  <w:p w:rsidR="00CC0E3D" w:rsidRDefault="00CC0E3D"/>
  <w:p w:rsidR="00CC0E3D" w:rsidRDefault="00CC0E3D"/>
  <w:p w:rsidR="00CC0E3D" w:rsidRDefault="00CC0E3D"/>
  <w:p w:rsidR="00CC0E3D" w:rsidRDefault="00CC0E3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E3D" w:rsidRPr="00A937E0" w:rsidRDefault="00CC0E3D">
    <w:pPr>
      <w:framePr w:wrap="around" w:vAnchor="text" w:hAnchor="margin" w:xAlign="center" w:y="1"/>
      <w:rPr>
        <w:sz w:val="16"/>
        <w:szCs w:val="16"/>
      </w:rPr>
    </w:pPr>
    <w:r w:rsidRPr="00A937E0">
      <w:rPr>
        <w:sz w:val="16"/>
        <w:szCs w:val="16"/>
      </w:rPr>
      <w:t xml:space="preserve">- </w:t>
    </w:r>
    <w:r w:rsidR="009123B2" w:rsidRPr="00A937E0">
      <w:rPr>
        <w:sz w:val="16"/>
        <w:szCs w:val="16"/>
      </w:rPr>
      <w:fldChar w:fldCharType="begin"/>
    </w:r>
    <w:r w:rsidRPr="00A937E0">
      <w:rPr>
        <w:sz w:val="16"/>
        <w:szCs w:val="16"/>
      </w:rPr>
      <w:instrText xml:space="preserve">PAGE  </w:instrText>
    </w:r>
    <w:r w:rsidR="009123B2" w:rsidRPr="00A937E0">
      <w:rPr>
        <w:sz w:val="16"/>
        <w:szCs w:val="16"/>
      </w:rPr>
      <w:fldChar w:fldCharType="separate"/>
    </w:r>
    <w:r w:rsidR="005A245A">
      <w:rPr>
        <w:noProof/>
        <w:sz w:val="16"/>
        <w:szCs w:val="16"/>
      </w:rPr>
      <w:t>1</w:t>
    </w:r>
    <w:r w:rsidR="009123B2" w:rsidRPr="00A937E0">
      <w:rPr>
        <w:sz w:val="16"/>
        <w:szCs w:val="16"/>
      </w:rPr>
      <w:fldChar w:fldCharType="end"/>
    </w:r>
    <w:r w:rsidRPr="00A937E0">
      <w:rPr>
        <w:sz w:val="16"/>
        <w:szCs w:val="16"/>
      </w:rPr>
      <w:t xml:space="preserve"> - </w:t>
    </w:r>
  </w:p>
  <w:p w:rsidR="00CC0E3D" w:rsidRDefault="00CC0E3D" w:rsidP="006C6A2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047" w:rsidRDefault="00D36047">
      <w:r>
        <w:separator/>
      </w:r>
    </w:p>
    <w:p w:rsidR="00D36047" w:rsidRDefault="00D36047"/>
    <w:p w:rsidR="00D36047" w:rsidRDefault="00D36047"/>
    <w:p w:rsidR="00D36047" w:rsidRDefault="00D36047"/>
  </w:footnote>
  <w:footnote w:type="continuationSeparator" w:id="0">
    <w:p w:rsidR="00D36047" w:rsidRDefault="00D36047">
      <w:r>
        <w:continuationSeparator/>
      </w:r>
    </w:p>
    <w:p w:rsidR="00D36047" w:rsidRDefault="00D36047"/>
    <w:p w:rsidR="00D36047" w:rsidRDefault="00D36047"/>
    <w:p w:rsidR="00D36047" w:rsidRDefault="00D3604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E3D" w:rsidRDefault="00CC0E3D"/>
  <w:p w:rsidR="00CC0E3D" w:rsidRDefault="00CC0E3D"/>
  <w:p w:rsidR="00CC0E3D" w:rsidRDefault="00CC0E3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17C9B82"/>
    <w:lvl w:ilvl="0">
      <w:start w:val="1"/>
      <w:numFmt w:val="decimal"/>
      <w:lvlText w:val="%1."/>
      <w:lvlJc w:val="left"/>
      <w:pPr>
        <w:tabs>
          <w:tab w:val="num" w:pos="643"/>
        </w:tabs>
        <w:ind w:left="643" w:hanging="360"/>
      </w:pPr>
    </w:lvl>
  </w:abstractNum>
  <w:abstractNum w:abstractNumId="1">
    <w:nsid w:val="FFFFFF80"/>
    <w:multiLevelType w:val="singleLevel"/>
    <w:tmpl w:val="260AA016"/>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DD8671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5226D4EE"/>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32B01558"/>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2B48B01E"/>
    <w:lvl w:ilvl="0">
      <w:start w:val="1"/>
      <w:numFmt w:val="decimal"/>
      <w:lvlText w:val="%1."/>
      <w:lvlJc w:val="left"/>
      <w:pPr>
        <w:tabs>
          <w:tab w:val="num" w:pos="360"/>
        </w:tabs>
        <w:ind w:left="284" w:hanging="284"/>
      </w:pPr>
      <w:rPr>
        <w:rFonts w:hint="default"/>
      </w:rPr>
    </w:lvl>
  </w:abstractNum>
  <w:abstractNum w:abstractNumId="6">
    <w:nsid w:val="FFFFFF89"/>
    <w:multiLevelType w:val="singleLevel"/>
    <w:tmpl w:val="2EE0CB7E"/>
    <w:lvl w:ilvl="0">
      <w:start w:val="1"/>
      <w:numFmt w:val="bullet"/>
      <w:lvlText w:val=""/>
      <w:lvlJc w:val="left"/>
      <w:pPr>
        <w:tabs>
          <w:tab w:val="num" w:pos="360"/>
        </w:tabs>
        <w:ind w:left="227" w:hanging="227"/>
      </w:pPr>
      <w:rPr>
        <w:rFonts w:ascii="Wingdings" w:hAnsi="Wingdings" w:hint="default"/>
      </w:rPr>
    </w:lvl>
  </w:abstractNum>
  <w:abstractNum w:abstractNumId="7">
    <w:nsid w:val="FFFFFFFE"/>
    <w:multiLevelType w:val="singleLevel"/>
    <w:tmpl w:val="3A8C7A2E"/>
    <w:lvl w:ilvl="0">
      <w:numFmt w:val="decimal"/>
      <w:lvlText w:val="*"/>
      <w:lvlJc w:val="left"/>
    </w:lvl>
  </w:abstractNum>
  <w:abstractNum w:abstractNumId="8">
    <w:nsid w:val="023D1A3D"/>
    <w:multiLevelType w:val="singleLevel"/>
    <w:tmpl w:val="7C704358"/>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nsid w:val="03CC5BD2"/>
    <w:multiLevelType w:val="hybridMultilevel"/>
    <w:tmpl w:val="ADE487FA"/>
    <w:lvl w:ilvl="0" w:tplc="E7BA924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4D719E"/>
    <w:multiLevelType w:val="hybridMultilevel"/>
    <w:tmpl w:val="0B286C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DD016C"/>
    <w:multiLevelType w:val="singleLevel"/>
    <w:tmpl w:val="50E6E4B2"/>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2">
    <w:nsid w:val="18B75AAE"/>
    <w:multiLevelType w:val="singleLevel"/>
    <w:tmpl w:val="2FC63D5A"/>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3">
    <w:nsid w:val="3B711DE4"/>
    <w:multiLevelType w:val="hybridMultilevel"/>
    <w:tmpl w:val="CDC0E6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8B4645E"/>
    <w:multiLevelType w:val="hybridMultilevel"/>
    <w:tmpl w:val="79289A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8C5755C"/>
    <w:multiLevelType w:val="hybridMultilevel"/>
    <w:tmpl w:val="F58E1298"/>
    <w:lvl w:ilvl="0" w:tplc="8A6CC49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333603"/>
    <w:multiLevelType w:val="hybridMultilevel"/>
    <w:tmpl w:val="B1E649E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E912DD"/>
    <w:multiLevelType w:val="hybridMultilevel"/>
    <w:tmpl w:val="FB023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D695FFC"/>
    <w:multiLevelType w:val="hybridMultilevel"/>
    <w:tmpl w:val="B1E64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6300C66"/>
    <w:multiLevelType w:val="singleLevel"/>
    <w:tmpl w:val="AAB0D3F0"/>
    <w:lvl w:ilvl="0">
      <w:start w:val="1"/>
      <w:numFmt w:val="decimal"/>
      <w:lvlText w:val="%1."/>
      <w:legacy w:legacy="1" w:legacySpace="0" w:legacyIndent="283"/>
      <w:lvlJc w:val="left"/>
      <w:pPr>
        <w:ind w:left="283" w:hanging="283"/>
      </w:pPr>
    </w:lvl>
  </w:abstractNum>
  <w:abstractNum w:abstractNumId="20">
    <w:nsid w:val="6B33461B"/>
    <w:multiLevelType w:val="hybridMultilevel"/>
    <w:tmpl w:val="5E5EBB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F211205"/>
    <w:multiLevelType w:val="hybridMultilevel"/>
    <w:tmpl w:val="DC703D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1645ECA"/>
    <w:multiLevelType w:val="hybridMultilevel"/>
    <w:tmpl w:val="825EE8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73D506BD"/>
    <w:multiLevelType w:val="hybridMultilevel"/>
    <w:tmpl w:val="73BC6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2"/>
  </w:num>
  <w:num w:numId="3">
    <w:abstractNumId w:val="17"/>
  </w:num>
  <w:num w:numId="4">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9"/>
  </w:num>
  <w:num w:numId="6">
    <w:abstractNumId w:val="7"/>
    <w:lvlOverride w:ilvl="0">
      <w:lvl w:ilvl="0">
        <w:start w:val="1"/>
        <w:numFmt w:val="bullet"/>
        <w:lvlText w:val=""/>
        <w:legacy w:legacy="1" w:legacySpace="0" w:legacyIndent="283"/>
        <w:lvlJc w:val="left"/>
        <w:pPr>
          <w:ind w:left="851" w:hanging="283"/>
        </w:pPr>
        <w:rPr>
          <w:rFonts w:ascii="Wingdings" w:hAnsi="Wingdings" w:hint="default"/>
          <w:sz w:val="20"/>
        </w:rPr>
      </w:lvl>
    </w:lvlOverride>
  </w:num>
  <w:num w:numId="7">
    <w:abstractNumId w:val="12"/>
  </w:num>
  <w:num w:numId="8">
    <w:abstractNumId w:val="11"/>
  </w:num>
  <w:num w:numId="9">
    <w:abstractNumId w:val="8"/>
  </w:num>
  <w:num w:numId="10">
    <w:abstractNumId w:val="15"/>
  </w:num>
  <w:num w:numId="11">
    <w:abstractNumId w:val="16"/>
  </w:num>
  <w:num w:numId="12">
    <w:abstractNumId w:val="18"/>
  </w:num>
  <w:num w:numId="13">
    <w:abstractNumId w:val="10"/>
  </w:num>
  <w:num w:numId="14">
    <w:abstractNumId w:val="21"/>
  </w:num>
  <w:num w:numId="15">
    <w:abstractNumId w:val="23"/>
  </w:num>
  <w:num w:numId="16">
    <w:abstractNumId w:val="20"/>
  </w:num>
  <w:num w:numId="17">
    <w:abstractNumId w:val="13"/>
  </w:num>
  <w:num w:numId="18">
    <w:abstractNumId w:val="14"/>
  </w:num>
  <w:num w:numId="19">
    <w:abstractNumId w:val="4"/>
  </w:num>
  <w:num w:numId="20">
    <w:abstractNumId w:val="6"/>
  </w:num>
  <w:num w:numId="21">
    <w:abstractNumId w:val="3"/>
  </w:num>
  <w:num w:numId="22">
    <w:abstractNumId w:val="2"/>
  </w:num>
  <w:num w:numId="23">
    <w:abstractNumId w:val="1"/>
  </w:num>
  <w:num w:numId="24">
    <w:abstractNumId w:val="0"/>
  </w:num>
  <w:num w:numId="25">
    <w:abstractNumId w:val="5"/>
  </w:num>
  <w:num w:numId="26">
    <w:abstractNumId w:val="6"/>
  </w:num>
  <w:num w:numId="27">
    <w:abstractNumId w:val="5"/>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F01"/>
  <w:trackRevisions/>
  <w:defaultTabStop w:val="720"/>
  <w:hyphenationZone w:val="425"/>
  <w:noPunctuationKerning/>
  <w:characterSpacingControl w:val="doNotCompress"/>
  <w:footnotePr>
    <w:footnote w:id="-1"/>
    <w:footnote w:id="0"/>
  </w:footnotePr>
  <w:endnotePr>
    <w:endnote w:id="-1"/>
    <w:endnote w:id="0"/>
  </w:endnotePr>
  <w:compat/>
  <w:rsids>
    <w:rsidRoot w:val="007F0E82"/>
    <w:rsid w:val="000B454A"/>
    <w:rsid w:val="00122BA4"/>
    <w:rsid w:val="0018235B"/>
    <w:rsid w:val="001A1D7B"/>
    <w:rsid w:val="001A462A"/>
    <w:rsid w:val="001F133D"/>
    <w:rsid w:val="001F4E16"/>
    <w:rsid w:val="002432B3"/>
    <w:rsid w:val="0027047B"/>
    <w:rsid w:val="002C3EBF"/>
    <w:rsid w:val="002D1F13"/>
    <w:rsid w:val="002D6A2A"/>
    <w:rsid w:val="002F3CAD"/>
    <w:rsid w:val="0033416D"/>
    <w:rsid w:val="003475F3"/>
    <w:rsid w:val="003906EA"/>
    <w:rsid w:val="00422AEB"/>
    <w:rsid w:val="004D0279"/>
    <w:rsid w:val="00536C3B"/>
    <w:rsid w:val="00556CF9"/>
    <w:rsid w:val="005811CA"/>
    <w:rsid w:val="00585913"/>
    <w:rsid w:val="005A245A"/>
    <w:rsid w:val="005D33F0"/>
    <w:rsid w:val="005E22F1"/>
    <w:rsid w:val="00603750"/>
    <w:rsid w:val="006229B0"/>
    <w:rsid w:val="00623855"/>
    <w:rsid w:val="006412EF"/>
    <w:rsid w:val="00644281"/>
    <w:rsid w:val="00644CC0"/>
    <w:rsid w:val="006901DA"/>
    <w:rsid w:val="00695435"/>
    <w:rsid w:val="006C6A20"/>
    <w:rsid w:val="006F2C3C"/>
    <w:rsid w:val="00743740"/>
    <w:rsid w:val="007811BB"/>
    <w:rsid w:val="007914C1"/>
    <w:rsid w:val="00794B25"/>
    <w:rsid w:val="007A4BD0"/>
    <w:rsid w:val="007F0E82"/>
    <w:rsid w:val="00800BF9"/>
    <w:rsid w:val="00805E60"/>
    <w:rsid w:val="008419A7"/>
    <w:rsid w:val="00873F7B"/>
    <w:rsid w:val="0089136B"/>
    <w:rsid w:val="008B5236"/>
    <w:rsid w:val="009123B2"/>
    <w:rsid w:val="00980B73"/>
    <w:rsid w:val="0099115F"/>
    <w:rsid w:val="009912AA"/>
    <w:rsid w:val="00996487"/>
    <w:rsid w:val="009B4BE0"/>
    <w:rsid w:val="009F2C3E"/>
    <w:rsid w:val="00A17275"/>
    <w:rsid w:val="00A22789"/>
    <w:rsid w:val="00A22BBF"/>
    <w:rsid w:val="00A52153"/>
    <w:rsid w:val="00A868E8"/>
    <w:rsid w:val="00A937E0"/>
    <w:rsid w:val="00AA6DE0"/>
    <w:rsid w:val="00AD6192"/>
    <w:rsid w:val="00B66285"/>
    <w:rsid w:val="00B813F1"/>
    <w:rsid w:val="00BF5BF9"/>
    <w:rsid w:val="00C76CD8"/>
    <w:rsid w:val="00C87B69"/>
    <w:rsid w:val="00CC0E3D"/>
    <w:rsid w:val="00CC185F"/>
    <w:rsid w:val="00CD187A"/>
    <w:rsid w:val="00CD7AA5"/>
    <w:rsid w:val="00D22DCE"/>
    <w:rsid w:val="00D36047"/>
    <w:rsid w:val="00D55751"/>
    <w:rsid w:val="00D77D5B"/>
    <w:rsid w:val="00D87264"/>
    <w:rsid w:val="00E15088"/>
    <w:rsid w:val="00E56C9A"/>
    <w:rsid w:val="00E64233"/>
    <w:rsid w:val="00E97FB6"/>
    <w:rsid w:val="00ED6309"/>
    <w:rsid w:val="00EF2808"/>
    <w:rsid w:val="00F00727"/>
    <w:rsid w:val="00F158D8"/>
    <w:rsid w:val="00F2028F"/>
    <w:rsid w:val="00F84466"/>
    <w:rsid w:val="00F875AB"/>
    <w:rsid w:val="00F971AD"/>
    <w:rsid w:val="00F97A7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9B0"/>
    <w:pPr>
      <w:jc w:val="both"/>
    </w:pPr>
    <w:rPr>
      <w:rFonts w:ascii="Lucida Sans" w:hAnsi="Lucida Sans"/>
      <w:sz w:val="18"/>
      <w:lang w:val="en-GB" w:eastAsia="en-US"/>
    </w:rPr>
  </w:style>
  <w:style w:type="paragraph" w:styleId="Titre1">
    <w:name w:val="heading 1"/>
    <w:basedOn w:val="Normal"/>
    <w:next w:val="Normal"/>
    <w:qFormat/>
    <w:rsid w:val="005811CA"/>
    <w:pPr>
      <w:keepNext/>
      <w:spacing w:after="360"/>
      <w:jc w:val="left"/>
      <w:outlineLvl w:val="0"/>
    </w:pPr>
    <w:rPr>
      <w:sz w:val="26"/>
    </w:rPr>
  </w:style>
  <w:style w:type="paragraph" w:styleId="Titre2">
    <w:name w:val="heading 2"/>
    <w:basedOn w:val="Normal"/>
    <w:next w:val="Normal"/>
    <w:qFormat/>
    <w:rsid w:val="005811CA"/>
    <w:pPr>
      <w:keepNext/>
      <w:overflowPunct w:val="0"/>
      <w:autoSpaceDE w:val="0"/>
      <w:autoSpaceDN w:val="0"/>
      <w:adjustRightInd w:val="0"/>
      <w:spacing w:after="240"/>
      <w:jc w:val="left"/>
      <w:textAlignment w:val="baseline"/>
      <w:outlineLvl w:val="1"/>
    </w:pPr>
    <w:rPr>
      <w:lang w:eastAsia="nl-NL"/>
    </w:rPr>
  </w:style>
  <w:style w:type="paragraph" w:styleId="Titre3">
    <w:name w:val="heading 3"/>
    <w:basedOn w:val="Normal"/>
    <w:next w:val="Normal"/>
    <w:qFormat/>
    <w:rsid w:val="00695435"/>
    <w:pPr>
      <w:keepNext/>
      <w:overflowPunct w:val="0"/>
      <w:autoSpaceDE w:val="0"/>
      <w:autoSpaceDN w:val="0"/>
      <w:adjustRightInd w:val="0"/>
      <w:spacing w:after="200"/>
      <w:textAlignment w:val="baseline"/>
      <w:outlineLvl w:val="2"/>
    </w:pPr>
    <w:rPr>
      <w:sz w:val="24"/>
      <w:u w:val="single"/>
      <w:lang w:val="nl" w:eastAsia="nl-NL"/>
    </w:rPr>
  </w:style>
  <w:style w:type="paragraph" w:styleId="Titre4">
    <w:name w:val="heading 4"/>
    <w:basedOn w:val="Normal"/>
    <w:next w:val="Normal"/>
    <w:qFormat/>
    <w:rsid w:val="00695435"/>
    <w:pPr>
      <w:keepNext/>
      <w:spacing w:after="200"/>
      <w:outlineLvl w:val="3"/>
    </w:pPr>
    <w:rPr>
      <w:bCs/>
      <w:i/>
      <w:sz w:val="24"/>
      <w:u w:val="single"/>
    </w:rPr>
  </w:style>
  <w:style w:type="paragraph" w:styleId="Titre5">
    <w:name w:val="heading 5"/>
    <w:basedOn w:val="Normal"/>
    <w:next w:val="Normal"/>
    <w:qFormat/>
    <w:rsid w:val="00695435"/>
    <w:pPr>
      <w:keepNext/>
      <w:overflowPunct w:val="0"/>
      <w:autoSpaceDE w:val="0"/>
      <w:autoSpaceDN w:val="0"/>
      <w:adjustRightInd w:val="0"/>
      <w:spacing w:after="200"/>
      <w:textAlignment w:val="baseline"/>
      <w:outlineLvl w:val="4"/>
    </w:pPr>
    <w:rPr>
      <w:i/>
      <w:iCs/>
      <w:sz w:val="24"/>
      <w:lang w:va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eferencestitle">
    <w:name w:val="References title"/>
    <w:rsid w:val="00CD7AA5"/>
    <w:rPr>
      <w:rFonts w:ascii="Lucida Sans" w:hAnsi="Lucida Sans"/>
      <w:b/>
      <w:bCs/>
      <w:sz w:val="20"/>
    </w:rPr>
  </w:style>
  <w:style w:type="character" w:styleId="Lienhypertexte">
    <w:name w:val="Hyperlink"/>
    <w:rsid w:val="00695435"/>
    <w:rPr>
      <w:color w:val="0000FF"/>
      <w:u w:val="single"/>
    </w:rPr>
  </w:style>
  <w:style w:type="paragraph" w:customStyle="1" w:styleId="Addressauthorsingle">
    <w:name w:val="Address author single"/>
    <w:basedOn w:val="Normal"/>
    <w:next w:val="Normal"/>
    <w:link w:val="AddressauthorsingleChar"/>
    <w:rsid w:val="008419A7"/>
    <w:pPr>
      <w:spacing w:after="360"/>
      <w:jc w:val="left"/>
    </w:pPr>
    <w:rPr>
      <w:lang w:val="nl-BE"/>
    </w:rPr>
  </w:style>
  <w:style w:type="character" w:customStyle="1" w:styleId="AddressauthorsingleChar">
    <w:name w:val="Address author single Char"/>
    <w:link w:val="Addressauthorsingle"/>
    <w:rsid w:val="008419A7"/>
    <w:rPr>
      <w:rFonts w:ascii="Lucida Sans" w:hAnsi="Lucida Sans"/>
      <w:sz w:val="18"/>
      <w:lang w:eastAsia="en-US"/>
    </w:rPr>
  </w:style>
  <w:style w:type="paragraph" w:styleId="En-tte">
    <w:name w:val="header"/>
    <w:basedOn w:val="Normal"/>
    <w:rsid w:val="006C6A20"/>
    <w:pPr>
      <w:tabs>
        <w:tab w:val="center" w:pos="4320"/>
        <w:tab w:val="right" w:pos="8640"/>
      </w:tabs>
    </w:pPr>
  </w:style>
  <w:style w:type="paragraph" w:customStyle="1" w:styleId="AuthorLucidaSans">
    <w:name w:val="Author(Lucida Sans)"/>
    <w:basedOn w:val="Normal"/>
    <w:rsid w:val="00A17275"/>
    <w:pPr>
      <w:spacing w:after="240"/>
    </w:pPr>
  </w:style>
  <w:style w:type="paragraph" w:customStyle="1" w:styleId="addressauthormultipleLucidaSans">
    <w:name w:val="address author multiple (Lucida Sans)"/>
    <w:basedOn w:val="Normal"/>
    <w:link w:val="addressauthormultipleLucidaSansCharChar"/>
    <w:rsid w:val="006229B0"/>
    <w:pPr>
      <w:spacing w:after="120"/>
      <w:ind w:left="170" w:hanging="170"/>
      <w:jc w:val="left"/>
    </w:pPr>
    <w:rPr>
      <w:lang w:val="nl-BE"/>
    </w:rPr>
  </w:style>
  <w:style w:type="character" w:customStyle="1" w:styleId="addressauthormultipleLucidaSansCharChar">
    <w:name w:val="address author multiple (Lucida Sans) Char Char"/>
    <w:link w:val="addressauthormultipleLucidaSans"/>
    <w:rsid w:val="006229B0"/>
    <w:rPr>
      <w:rFonts w:ascii="Lucida Sans" w:hAnsi="Lucida Sans"/>
      <w:sz w:val="18"/>
      <w:lang w:eastAsia="en-US"/>
    </w:rPr>
  </w:style>
  <w:style w:type="paragraph" w:customStyle="1" w:styleId="TextLucidaSans">
    <w:name w:val="Text (Lucida Sans)"/>
    <w:basedOn w:val="Normal"/>
    <w:link w:val="TextLucidaSansChar"/>
    <w:rsid w:val="00A22789"/>
    <w:rPr>
      <w:rFonts w:eastAsia="MS Mincho" w:cs="Tahoma"/>
    </w:rPr>
  </w:style>
  <w:style w:type="character" w:customStyle="1" w:styleId="TextLucidaSansChar">
    <w:name w:val="Text (Lucida Sans) Char"/>
    <w:link w:val="TextLucidaSans"/>
    <w:rsid w:val="00A22789"/>
    <w:rPr>
      <w:rFonts w:ascii="Lucida Sans" w:eastAsia="MS Mincho" w:hAnsi="Lucida Sans" w:cs="Tahoma"/>
      <w:sz w:val="18"/>
      <w:lang w:val="en-GB" w:eastAsia="en-US"/>
    </w:rPr>
  </w:style>
  <w:style w:type="paragraph" w:customStyle="1" w:styleId="ReferencesLucidaSans">
    <w:name w:val="References(Lucida Sans)"/>
    <w:basedOn w:val="Normal"/>
    <w:link w:val="ReferencesLucidaSansChar"/>
    <w:rsid w:val="00A17275"/>
    <w:pPr>
      <w:spacing w:after="120"/>
      <w:ind w:left="397" w:hanging="397"/>
    </w:pPr>
  </w:style>
  <w:style w:type="character" w:customStyle="1" w:styleId="ReferencesLucidaSansChar">
    <w:name w:val="References(Lucida Sans) Char"/>
    <w:link w:val="ReferencesLucidaSans"/>
    <w:rsid w:val="00A17275"/>
    <w:rPr>
      <w:rFonts w:ascii="Lucida Sans" w:hAnsi="Lucida Sans"/>
      <w:sz w:val="18"/>
      <w:lang w:val="en-GB" w:eastAsia="en-US" w:bidi="ar-SA"/>
    </w:rPr>
  </w:style>
  <w:style w:type="paragraph" w:styleId="Pieddepage">
    <w:name w:val="footer"/>
    <w:basedOn w:val="Normal"/>
    <w:rsid w:val="006C6A20"/>
    <w:pPr>
      <w:tabs>
        <w:tab w:val="center" w:pos="4320"/>
        <w:tab w:val="right" w:pos="8640"/>
      </w:tabs>
    </w:pPr>
  </w:style>
  <w:style w:type="paragraph" w:styleId="Explorateurdedocuments">
    <w:name w:val="Document Map"/>
    <w:basedOn w:val="Normal"/>
    <w:semiHidden/>
    <w:rsid w:val="00F84466"/>
    <w:pPr>
      <w:shd w:val="clear" w:color="auto" w:fill="000080"/>
    </w:pPr>
    <w:rPr>
      <w:rFonts w:ascii="Tahoma" w:hAnsi="Tahoma" w:cs="Tahoma"/>
      <w:sz w:val="20"/>
    </w:rPr>
  </w:style>
  <w:style w:type="paragraph" w:styleId="z-Basduformulaire">
    <w:name w:val="HTML Bottom of Form"/>
    <w:basedOn w:val="Normal"/>
    <w:next w:val="Normal"/>
    <w:link w:val="z-BasduformulaireCar"/>
    <w:hidden/>
    <w:rsid w:val="00EF2808"/>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rsid w:val="00EF2808"/>
    <w:rPr>
      <w:rFonts w:ascii="Arial" w:hAnsi="Arial" w:cs="Arial"/>
      <w:vanish/>
      <w:sz w:val="16"/>
      <w:szCs w:val="16"/>
      <w:lang w:val="en-GB" w:eastAsia="en-US"/>
    </w:rPr>
  </w:style>
  <w:style w:type="paragraph" w:styleId="z-Hautduformulaire">
    <w:name w:val="HTML Top of Form"/>
    <w:basedOn w:val="Normal"/>
    <w:next w:val="Normal"/>
    <w:link w:val="z-HautduformulaireCar"/>
    <w:hidden/>
    <w:rsid w:val="00EF2808"/>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rsid w:val="00EF2808"/>
    <w:rPr>
      <w:rFonts w:ascii="Arial" w:hAnsi="Arial" w:cs="Arial"/>
      <w:vanish/>
      <w:sz w:val="16"/>
      <w:szCs w:val="16"/>
      <w:lang w:val="en-GB" w:eastAsia="en-US"/>
    </w:rPr>
  </w:style>
  <w:style w:type="paragraph" w:styleId="Textedebulles">
    <w:name w:val="Balloon Text"/>
    <w:basedOn w:val="Normal"/>
    <w:link w:val="TextedebullesCar"/>
    <w:rsid w:val="00EF2808"/>
    <w:rPr>
      <w:rFonts w:ascii="Lucida Grande" w:hAnsi="Lucida Grande" w:cs="Lucida Grande"/>
      <w:szCs w:val="18"/>
    </w:rPr>
  </w:style>
  <w:style w:type="character" w:customStyle="1" w:styleId="TextedebullesCar">
    <w:name w:val="Texte de bulles Car"/>
    <w:basedOn w:val="Policepardfaut"/>
    <w:link w:val="Textedebulles"/>
    <w:rsid w:val="00EF2808"/>
    <w:rPr>
      <w:rFonts w:ascii="Lucida Grande" w:hAnsi="Lucida Grande" w:cs="Lucida Grande"/>
      <w:sz w:val="18"/>
      <w:szCs w:val="18"/>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am\Documents\prijz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prijzen</Template>
  <TotalTime>2</TotalTime>
  <Pages>1</Pages>
  <Words>536</Words>
  <Characters>2950</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Annual VLIZ North Sea Award - 2000</vt:lpstr>
      <vt:lpstr>Annual VLIZ North Sea Award - 2000</vt:lpstr>
    </vt:vector>
  </TitlesOfParts>
  <Company>VLIZ</Company>
  <LinksUpToDate>false</LinksUpToDate>
  <CharactersWithSpaces>3480</CharactersWithSpaces>
  <SharedDoc>false</SharedDoc>
  <HLinks>
    <vt:vector size="12" baseType="variant">
      <vt:variant>
        <vt:i4>5832826</vt:i4>
      </vt:variant>
      <vt:variant>
        <vt:i4>3</vt:i4>
      </vt:variant>
      <vt:variant>
        <vt:i4>0</vt:i4>
      </vt:variant>
      <vt:variant>
        <vt:i4>5</vt:i4>
      </vt:variant>
      <vt:variant>
        <vt:lpwstr>mailto:info@vliz.be</vt:lpwstr>
      </vt:variant>
      <vt:variant>
        <vt:lpwstr/>
      </vt:variant>
      <vt:variant>
        <vt:i4>4784232</vt:i4>
      </vt:variant>
      <vt:variant>
        <vt:i4>0</vt:i4>
      </vt:variant>
      <vt:variant>
        <vt:i4>0</vt:i4>
      </vt:variant>
      <vt:variant>
        <vt:i4>5</vt:i4>
      </vt:variant>
      <vt:variant>
        <vt:lpwstr>mailto:x.person@qut.edu.ao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VLIZ North Sea Award - 2000</dc:title>
  <dc:creator>Tina Mertens</dc:creator>
  <cp:lastModifiedBy>Wilmotte</cp:lastModifiedBy>
  <cp:revision>3</cp:revision>
  <cp:lastPrinted>2009-10-15T10:48:00Z</cp:lastPrinted>
  <dcterms:created xsi:type="dcterms:W3CDTF">2017-02-28T17:24:00Z</dcterms:created>
  <dcterms:modified xsi:type="dcterms:W3CDTF">2017-02-28T17:26:00Z</dcterms:modified>
</cp:coreProperties>
</file>