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E9A" w:rsidRDefault="00D43E9A" w:rsidP="00090D82">
      <w:pPr>
        <w:spacing w:after="0" w:line="240" w:lineRule="auto"/>
        <w:jc w:val="center"/>
        <w:outlineLvl w:val="0"/>
        <w:rPr>
          <w:rFonts w:ascii="Times New Roman" w:hAnsi="Times New Roman" w:cs="Times New Roman"/>
          <w:b/>
          <w:sz w:val="32"/>
        </w:rPr>
      </w:pPr>
    </w:p>
    <w:p w:rsidR="004341A2" w:rsidRDefault="004341A2" w:rsidP="00090D82">
      <w:pPr>
        <w:spacing w:after="0" w:line="240" w:lineRule="auto"/>
        <w:jc w:val="center"/>
        <w:outlineLvl w:val="0"/>
        <w:rPr>
          <w:rFonts w:ascii="Times New Roman" w:hAnsi="Times New Roman" w:cs="Times New Roman"/>
          <w:b/>
          <w:sz w:val="32"/>
        </w:rPr>
      </w:pPr>
      <w:r w:rsidRPr="004341A2">
        <w:rPr>
          <w:rFonts w:ascii="Times New Roman" w:hAnsi="Times New Roman" w:cs="Times New Roman"/>
          <w:b/>
          <w:sz w:val="32"/>
        </w:rPr>
        <w:t xml:space="preserve">Examen en Négociation </w:t>
      </w:r>
      <w:r w:rsidR="005A4390">
        <w:rPr>
          <w:rFonts w:ascii="Times New Roman" w:hAnsi="Times New Roman" w:cs="Times New Roman"/>
          <w:b/>
          <w:sz w:val="32"/>
        </w:rPr>
        <w:t>Commerciale Internationale</w:t>
      </w:r>
    </w:p>
    <w:p w:rsidR="003050E2" w:rsidRDefault="003050E2" w:rsidP="00090D82">
      <w:pPr>
        <w:spacing w:after="0" w:line="240" w:lineRule="auto"/>
        <w:jc w:val="center"/>
        <w:outlineLvl w:val="0"/>
        <w:rPr>
          <w:rFonts w:ascii="Times New Roman" w:hAnsi="Times New Roman" w:cs="Times New Roman"/>
          <w:b/>
          <w:sz w:val="32"/>
        </w:rPr>
      </w:pPr>
    </w:p>
    <w:p w:rsidR="00B664D2" w:rsidRPr="00FF4EB0" w:rsidRDefault="00B664D2" w:rsidP="00B664D2">
      <w:pPr>
        <w:spacing w:after="0" w:line="240" w:lineRule="auto"/>
        <w:jc w:val="center"/>
        <w:outlineLvl w:val="0"/>
        <w:rPr>
          <w:rFonts w:ascii="Times New Roman" w:hAnsi="Times New Roman" w:cs="Times New Roman"/>
          <w:b/>
          <w:sz w:val="20"/>
          <w:szCs w:val="20"/>
        </w:rPr>
      </w:pPr>
    </w:p>
    <w:p w:rsidR="00785526" w:rsidRPr="00D01849" w:rsidRDefault="00DD5A61" w:rsidP="00F65CB6">
      <w:pPr>
        <w:jc w:val="both"/>
        <w:rPr>
          <w:rFonts w:ascii="Times New Roman" w:hAnsi="Times New Roman" w:cs="Times New Roman"/>
          <w:sz w:val="24"/>
        </w:rPr>
      </w:pPr>
      <w:r w:rsidRPr="00D01849">
        <w:rPr>
          <w:rFonts w:ascii="Times New Roman" w:hAnsi="Times New Roman" w:cs="Times New Roman"/>
          <w:sz w:val="24"/>
        </w:rPr>
        <w:t xml:space="preserve">Unilever a racheté en 2011 le leader de la cosmétique en Russie « Kalina ». </w:t>
      </w:r>
      <w:r w:rsidR="00671D5E" w:rsidRPr="00D01849">
        <w:rPr>
          <w:rFonts w:ascii="Times New Roman" w:hAnsi="Times New Roman" w:cs="Times New Roman"/>
          <w:sz w:val="24"/>
        </w:rPr>
        <w:t>Sachant</w:t>
      </w:r>
      <w:r w:rsidRPr="00D01849">
        <w:rPr>
          <w:rFonts w:ascii="Times New Roman" w:hAnsi="Times New Roman" w:cs="Times New Roman"/>
          <w:sz w:val="24"/>
        </w:rPr>
        <w:t xml:space="preserve"> que Kalina propose des produits de luxe et qu</w:t>
      </w:r>
      <w:r w:rsidR="00671D5E" w:rsidRPr="00D01849">
        <w:rPr>
          <w:rFonts w:ascii="Times New Roman" w:hAnsi="Times New Roman" w:cs="Times New Roman"/>
          <w:sz w:val="24"/>
        </w:rPr>
        <w:t>’elle bénéficie d’un réseau de distribution étendu, elle souhaite intégrer ses produits dans les quarantaines de magasins de la chaine de distribution « Sephora »</w:t>
      </w:r>
      <w:r w:rsidR="00F65CB6" w:rsidRPr="00D01849">
        <w:rPr>
          <w:rFonts w:ascii="Times New Roman" w:hAnsi="Times New Roman" w:cs="Times New Roman"/>
          <w:sz w:val="24"/>
        </w:rPr>
        <w:t>. Présente au niveau de 13 grandes villes russes,</w:t>
      </w:r>
      <w:r w:rsidR="00671D5E" w:rsidRPr="00D01849">
        <w:rPr>
          <w:rFonts w:ascii="Times New Roman" w:hAnsi="Times New Roman" w:cs="Times New Roman"/>
          <w:sz w:val="24"/>
        </w:rPr>
        <w:t xml:space="preserve"> Sephora propose exclusivement des marques prestigieuses comme Dior, Lacoste, Kenzo et Channel</w:t>
      </w:r>
      <w:r w:rsidR="00F65CB6" w:rsidRPr="00D01849">
        <w:rPr>
          <w:rFonts w:ascii="Times New Roman" w:hAnsi="Times New Roman" w:cs="Times New Roman"/>
          <w:sz w:val="24"/>
        </w:rPr>
        <w:t xml:space="preserve"> ; elle </w:t>
      </w:r>
      <w:r w:rsidR="00671D5E" w:rsidRPr="00D01849">
        <w:rPr>
          <w:rFonts w:ascii="Times New Roman" w:hAnsi="Times New Roman" w:cs="Times New Roman"/>
          <w:sz w:val="24"/>
        </w:rPr>
        <w:t xml:space="preserve">cible la catégorie </w:t>
      </w:r>
      <w:r w:rsidR="00F65CB6" w:rsidRPr="00D01849">
        <w:rPr>
          <w:rFonts w:ascii="Times New Roman" w:hAnsi="Times New Roman" w:cs="Times New Roman"/>
          <w:sz w:val="24"/>
        </w:rPr>
        <w:t>bourgeoise</w:t>
      </w:r>
      <w:r w:rsidR="00671D5E" w:rsidRPr="00D01849">
        <w:rPr>
          <w:rFonts w:ascii="Times New Roman" w:hAnsi="Times New Roman" w:cs="Times New Roman"/>
          <w:sz w:val="24"/>
        </w:rPr>
        <w:t xml:space="preserve"> russe. </w:t>
      </w:r>
      <w:r w:rsidRPr="00D01849">
        <w:rPr>
          <w:rFonts w:ascii="Times New Roman" w:hAnsi="Times New Roman" w:cs="Times New Roman"/>
          <w:sz w:val="24"/>
        </w:rPr>
        <w:t xml:space="preserve"> </w:t>
      </w:r>
    </w:p>
    <w:p w:rsidR="002461B5" w:rsidRPr="00D01849" w:rsidRDefault="00F65CB6" w:rsidP="00F65CB6">
      <w:pPr>
        <w:jc w:val="both"/>
        <w:rPr>
          <w:rFonts w:ascii="Times New Roman" w:hAnsi="Times New Roman" w:cs="Times New Roman"/>
          <w:sz w:val="24"/>
        </w:rPr>
      </w:pPr>
      <w:r w:rsidRPr="00D01849">
        <w:rPr>
          <w:rFonts w:ascii="Times New Roman" w:hAnsi="Times New Roman" w:cs="Times New Roman"/>
          <w:sz w:val="24"/>
        </w:rPr>
        <w:t>Kalina souhaite commercialiser l’ensemble de ces produits</w:t>
      </w:r>
      <w:r w:rsidR="008E054B" w:rsidRPr="00D01849">
        <w:rPr>
          <w:rFonts w:ascii="Times New Roman" w:hAnsi="Times New Roman" w:cs="Times New Roman"/>
          <w:sz w:val="24"/>
        </w:rPr>
        <w:t xml:space="preserve"> sur les enseignes de Sephora. Sachant que Sephora est géré par un entrepreneur russe</w:t>
      </w:r>
      <w:r w:rsidR="002461B5" w:rsidRPr="00D01849">
        <w:rPr>
          <w:rFonts w:ascii="Times New Roman" w:hAnsi="Times New Roman" w:cs="Times New Roman"/>
          <w:sz w:val="24"/>
        </w:rPr>
        <w:t xml:space="preserve"> qui est leader de la distribution de luxe, ce contrat est donc primordial pour Kalina. En tant qu’expert en négociation commerciale internationale, Kalina fait appel à vos services. Votre objectif est de réussir à signer un contrat de distribution avec Sephora.</w:t>
      </w:r>
      <w:r w:rsidR="00896998">
        <w:rPr>
          <w:rFonts w:ascii="Times New Roman" w:hAnsi="Times New Roman" w:cs="Times New Roman"/>
          <w:sz w:val="24"/>
        </w:rPr>
        <w:t xml:space="preserve"> </w:t>
      </w:r>
      <w:r w:rsidR="002461B5" w:rsidRPr="00D01849">
        <w:rPr>
          <w:rFonts w:ascii="Times New Roman" w:hAnsi="Times New Roman" w:cs="Times New Roman"/>
          <w:sz w:val="24"/>
        </w:rPr>
        <w:t>En tant qu’expert, votre travail est de :</w:t>
      </w:r>
    </w:p>
    <w:p w:rsidR="002461B5" w:rsidRPr="00D01849" w:rsidRDefault="002461B5" w:rsidP="002461B5">
      <w:pPr>
        <w:pStyle w:val="Paragraphedeliste"/>
        <w:numPr>
          <w:ilvl w:val="0"/>
          <w:numId w:val="14"/>
        </w:numPr>
        <w:jc w:val="both"/>
        <w:rPr>
          <w:rFonts w:ascii="Times New Roman" w:hAnsi="Times New Roman" w:cs="Times New Roman"/>
          <w:sz w:val="24"/>
        </w:rPr>
      </w:pPr>
      <w:r w:rsidRPr="00D01849">
        <w:rPr>
          <w:rFonts w:ascii="Times New Roman" w:hAnsi="Times New Roman" w:cs="Times New Roman"/>
          <w:sz w:val="24"/>
        </w:rPr>
        <w:t xml:space="preserve">Déterminer </w:t>
      </w:r>
      <w:r w:rsidR="00896998">
        <w:rPr>
          <w:rFonts w:ascii="Times New Roman" w:hAnsi="Times New Roman" w:cs="Times New Roman"/>
          <w:sz w:val="24"/>
        </w:rPr>
        <w:t xml:space="preserve">brièvement </w:t>
      </w:r>
      <w:r w:rsidRPr="00D01849">
        <w:rPr>
          <w:rFonts w:ascii="Times New Roman" w:hAnsi="Times New Roman" w:cs="Times New Roman"/>
          <w:sz w:val="24"/>
        </w:rPr>
        <w:t xml:space="preserve">le profil de l’entrepreneur russe </w:t>
      </w:r>
      <w:r w:rsidR="00030506" w:rsidRPr="00D01849">
        <w:rPr>
          <w:rFonts w:ascii="Times New Roman" w:hAnsi="Times New Roman" w:cs="Times New Roman"/>
          <w:sz w:val="24"/>
        </w:rPr>
        <w:t xml:space="preserve">selon les 10 dimensions culturelles de Row </w:t>
      </w:r>
      <w:r w:rsidRPr="00D01849">
        <w:rPr>
          <w:rFonts w:ascii="Times New Roman" w:hAnsi="Times New Roman" w:cs="Times New Roman"/>
          <w:sz w:val="24"/>
        </w:rPr>
        <w:t>e</w:t>
      </w:r>
      <w:r w:rsidR="005C0C6D" w:rsidRPr="00D01849">
        <w:rPr>
          <w:rFonts w:ascii="Times New Roman" w:hAnsi="Times New Roman" w:cs="Times New Roman"/>
          <w:sz w:val="24"/>
        </w:rPr>
        <w:t xml:space="preserve">n utilisant les </w:t>
      </w:r>
      <w:r w:rsidR="00030506" w:rsidRPr="00D01849">
        <w:rPr>
          <w:rFonts w:ascii="Times New Roman" w:hAnsi="Times New Roman" w:cs="Times New Roman"/>
          <w:sz w:val="24"/>
        </w:rPr>
        <w:t xml:space="preserve">différentes </w:t>
      </w:r>
      <w:r w:rsidRPr="00D01849">
        <w:rPr>
          <w:rFonts w:ascii="Times New Roman" w:hAnsi="Times New Roman" w:cs="Times New Roman"/>
          <w:sz w:val="24"/>
        </w:rPr>
        <w:t>matrices d’analyses</w:t>
      </w:r>
      <w:r w:rsidR="00030506" w:rsidRPr="00D01849">
        <w:rPr>
          <w:rFonts w:ascii="Times New Roman" w:hAnsi="Times New Roman" w:cs="Times New Roman"/>
          <w:sz w:val="24"/>
        </w:rPr>
        <w:t xml:space="preserve"> </w:t>
      </w:r>
      <w:r w:rsidR="008312C1">
        <w:rPr>
          <w:rFonts w:ascii="Times New Roman" w:hAnsi="Times New Roman" w:cs="Times New Roman"/>
          <w:sz w:val="24"/>
        </w:rPr>
        <w:t xml:space="preserve">de votre choix </w:t>
      </w:r>
      <w:r w:rsidR="00030506" w:rsidRPr="00D01849">
        <w:rPr>
          <w:rFonts w:ascii="Times New Roman" w:hAnsi="Times New Roman" w:cs="Times New Roman"/>
          <w:sz w:val="24"/>
        </w:rPr>
        <w:t>pour justifier votre réponse.</w:t>
      </w:r>
    </w:p>
    <w:p w:rsidR="00030506" w:rsidRPr="00D01849" w:rsidRDefault="00030506" w:rsidP="002461B5">
      <w:pPr>
        <w:pStyle w:val="Paragraphedeliste"/>
        <w:numPr>
          <w:ilvl w:val="0"/>
          <w:numId w:val="14"/>
        </w:numPr>
        <w:jc w:val="both"/>
        <w:rPr>
          <w:rFonts w:ascii="Times New Roman" w:hAnsi="Times New Roman" w:cs="Times New Roman"/>
          <w:sz w:val="24"/>
        </w:rPr>
      </w:pPr>
      <w:r w:rsidRPr="00D01849">
        <w:rPr>
          <w:rFonts w:ascii="Times New Roman" w:hAnsi="Times New Roman" w:cs="Times New Roman"/>
          <w:sz w:val="24"/>
        </w:rPr>
        <w:t xml:space="preserve">Préparer en amont le processus de négociation depuis la mise en situation jusqu’à la prise de congé en déterminant vos arguments clés, les </w:t>
      </w:r>
      <w:r w:rsidR="0041746A" w:rsidRPr="00D01849">
        <w:rPr>
          <w:rFonts w:ascii="Times New Roman" w:hAnsi="Times New Roman" w:cs="Times New Roman"/>
          <w:sz w:val="24"/>
        </w:rPr>
        <w:t xml:space="preserve">questions et </w:t>
      </w:r>
      <w:r w:rsidRPr="00D01849">
        <w:rPr>
          <w:rFonts w:ascii="Times New Roman" w:hAnsi="Times New Roman" w:cs="Times New Roman"/>
          <w:sz w:val="24"/>
        </w:rPr>
        <w:t>objections émises par Sephora</w:t>
      </w:r>
      <w:r w:rsidR="009C232D" w:rsidRPr="00D01849">
        <w:rPr>
          <w:rFonts w:ascii="Times New Roman" w:hAnsi="Times New Roman" w:cs="Times New Roman"/>
          <w:sz w:val="24"/>
        </w:rPr>
        <w:t xml:space="preserve"> </w:t>
      </w:r>
      <w:r w:rsidR="0041746A" w:rsidRPr="00D01849">
        <w:rPr>
          <w:rFonts w:ascii="Times New Roman" w:hAnsi="Times New Roman" w:cs="Times New Roman"/>
          <w:sz w:val="24"/>
        </w:rPr>
        <w:t>ainsi que</w:t>
      </w:r>
      <w:r w:rsidR="009C232D" w:rsidRPr="00D01849">
        <w:rPr>
          <w:rFonts w:ascii="Times New Roman" w:hAnsi="Times New Roman" w:cs="Times New Roman"/>
          <w:sz w:val="24"/>
        </w:rPr>
        <w:t xml:space="preserve"> les réponses de réfutation ayant pour but de les désamorcer.</w:t>
      </w:r>
    </w:p>
    <w:p w:rsidR="00DA1C44" w:rsidRPr="00D01849" w:rsidRDefault="004F3D02" w:rsidP="00D43E9A">
      <w:pPr>
        <w:jc w:val="both"/>
        <w:rPr>
          <w:rFonts w:ascii="Times New Roman" w:hAnsi="Times New Roman" w:cs="Times New Roman"/>
          <w:sz w:val="24"/>
        </w:rPr>
      </w:pPr>
      <w:r w:rsidRPr="00D01849">
        <w:rPr>
          <w:rFonts w:ascii="Times New Roman" w:hAnsi="Times New Roman" w:cs="Times New Roman"/>
          <w:sz w:val="24"/>
        </w:rPr>
        <w:t>Il est à noter que le travail qui vous est demandé est une feuille de route qui doit être précise et courte. Il est impossible d’anticiper l’ensemble des dires et objections de l’entrepreneur russe, mettez en valeur uniquement les points qui selon vous sont très important pour réussir cette négociation.</w:t>
      </w:r>
    </w:p>
    <w:p w:rsidR="00785526" w:rsidRPr="004F3D02" w:rsidRDefault="00BE3373" w:rsidP="004F3D02">
      <w:pPr>
        <w:spacing w:line="240" w:lineRule="auto"/>
        <w:jc w:val="center"/>
        <w:rPr>
          <w:rFonts w:ascii="Times New Roman" w:hAnsi="Times New Roman" w:cs="Times New Roman"/>
          <w:i/>
          <w:sz w:val="20"/>
        </w:rPr>
      </w:pPr>
      <w:r>
        <w:rPr>
          <w:rFonts w:ascii="Times New Roman" w:hAnsi="Times New Roman" w:cs="Times New Roman"/>
          <w:i/>
          <w:sz w:val="20"/>
        </w:rPr>
        <w:t>*****************</w:t>
      </w:r>
      <w:r w:rsidR="00D43E9A" w:rsidRPr="00FF4EB0">
        <w:rPr>
          <w:rFonts w:ascii="Times New Roman" w:hAnsi="Times New Roman" w:cs="Times New Roman"/>
          <w:i/>
          <w:sz w:val="20"/>
        </w:rPr>
        <w:t>***********</w:t>
      </w:r>
      <w:r w:rsidR="00EE77F1">
        <w:rPr>
          <w:rFonts w:ascii="Times New Roman" w:hAnsi="Times New Roman" w:cs="Times New Roman"/>
          <w:i/>
          <w:sz w:val="20"/>
        </w:rPr>
        <w:t xml:space="preserve"> </w:t>
      </w:r>
      <w:r w:rsidR="00EE77F1" w:rsidRPr="006D501E">
        <w:rPr>
          <w:rFonts w:ascii="Times New Roman" w:hAnsi="Times New Roman" w:cs="Times New Roman"/>
          <w:b/>
          <w:i/>
          <w:sz w:val="20"/>
        </w:rPr>
        <w:t xml:space="preserve">Supports Techniques </w:t>
      </w:r>
      <w:r w:rsidRPr="006D501E">
        <w:rPr>
          <w:rFonts w:ascii="Times New Roman" w:hAnsi="Times New Roman" w:cs="Times New Roman"/>
          <w:b/>
          <w:i/>
          <w:sz w:val="20"/>
        </w:rPr>
        <w:t>de Kalina</w:t>
      </w:r>
      <w:r>
        <w:rPr>
          <w:rFonts w:ascii="Times New Roman" w:hAnsi="Times New Roman" w:cs="Times New Roman"/>
          <w:i/>
          <w:sz w:val="20"/>
        </w:rPr>
        <w:t xml:space="preserve"> </w:t>
      </w:r>
      <w:r w:rsidR="00D43E9A" w:rsidRPr="00FF4EB0">
        <w:rPr>
          <w:rFonts w:ascii="Times New Roman" w:hAnsi="Times New Roman" w:cs="Times New Roman"/>
          <w:i/>
          <w:sz w:val="20"/>
        </w:rPr>
        <w:t>***********************************</w:t>
      </w:r>
    </w:p>
    <w:p w:rsidR="00EE77F1" w:rsidRPr="00FA7350" w:rsidRDefault="00FA7350" w:rsidP="00FA7350">
      <w:pPr>
        <w:pStyle w:val="Paragraphedeliste"/>
        <w:numPr>
          <w:ilvl w:val="0"/>
          <w:numId w:val="15"/>
        </w:numPr>
        <w:tabs>
          <w:tab w:val="left" w:pos="1739"/>
        </w:tabs>
        <w:spacing w:after="0" w:line="240" w:lineRule="auto"/>
        <w:rPr>
          <w:rFonts w:ascii="Times New Roman" w:hAnsi="Times New Roman" w:cs="Times New Roman"/>
          <w:b/>
          <w:sz w:val="18"/>
          <w:szCs w:val="18"/>
        </w:rPr>
      </w:pPr>
      <w:r>
        <w:rPr>
          <w:rFonts w:ascii="Times New Roman" w:hAnsi="Times New Roman" w:cs="Times New Roman"/>
          <w:b/>
          <w:sz w:val="18"/>
          <w:szCs w:val="18"/>
        </w:rPr>
        <w:t>Produits à commercialiser et à mettre en valeur :</w:t>
      </w:r>
    </w:p>
    <w:p w:rsidR="00EE77F1" w:rsidRDefault="00EE77F1" w:rsidP="00785526">
      <w:pPr>
        <w:pStyle w:val="Paragraphedeliste"/>
        <w:tabs>
          <w:tab w:val="left" w:pos="1739"/>
        </w:tabs>
        <w:spacing w:after="0" w:line="240" w:lineRule="auto"/>
        <w:rPr>
          <w:rFonts w:ascii="Times New Roman" w:hAnsi="Times New Roman" w:cs="Times New Roman"/>
          <w:b/>
          <w:sz w:val="18"/>
          <w:szCs w:val="18"/>
        </w:rPr>
      </w:pPr>
    </w:p>
    <w:tbl>
      <w:tblPr>
        <w:tblStyle w:val="Grilledutableau"/>
        <w:tblW w:w="9622" w:type="dxa"/>
        <w:tblInd w:w="-34" w:type="dxa"/>
        <w:tblLook w:val="04A0"/>
      </w:tblPr>
      <w:tblGrid>
        <w:gridCol w:w="905"/>
        <w:gridCol w:w="672"/>
        <w:gridCol w:w="4688"/>
        <w:gridCol w:w="1269"/>
        <w:gridCol w:w="2088"/>
      </w:tblGrid>
      <w:tr w:rsidR="00FB13B9" w:rsidRPr="00FC4164" w:rsidTr="00FB13B9">
        <w:tc>
          <w:tcPr>
            <w:tcW w:w="851" w:type="dxa"/>
          </w:tcPr>
          <w:p w:rsidR="00FB13B9" w:rsidRPr="00FC4164" w:rsidRDefault="00FB13B9" w:rsidP="00D54C40">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b/>
                <w:sz w:val="20"/>
                <w:szCs w:val="20"/>
              </w:rPr>
              <w:t>Gamme</w:t>
            </w:r>
          </w:p>
        </w:tc>
        <w:tc>
          <w:tcPr>
            <w:tcW w:w="627" w:type="dxa"/>
          </w:tcPr>
          <w:p w:rsidR="00FB13B9" w:rsidRPr="00FC4164" w:rsidRDefault="00FB13B9" w:rsidP="00D54C40">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b/>
                <w:sz w:val="20"/>
                <w:szCs w:val="20"/>
              </w:rPr>
              <w:t>Total prdts</w:t>
            </w:r>
          </w:p>
        </w:tc>
        <w:tc>
          <w:tcPr>
            <w:tcW w:w="4765" w:type="dxa"/>
          </w:tcPr>
          <w:p w:rsidR="00FB13B9" w:rsidRPr="00FC4164" w:rsidRDefault="00FB13B9" w:rsidP="00785526">
            <w:pPr>
              <w:pStyle w:val="Paragraphedeliste"/>
              <w:tabs>
                <w:tab w:val="left" w:pos="1739"/>
              </w:tabs>
              <w:ind w:left="0"/>
              <w:rPr>
                <w:rFonts w:ascii="Times New Roman" w:hAnsi="Times New Roman" w:cs="Times New Roman"/>
                <w:b/>
                <w:sz w:val="20"/>
                <w:szCs w:val="20"/>
              </w:rPr>
            </w:pPr>
            <w:r w:rsidRPr="00FC4164">
              <w:rPr>
                <w:rFonts w:ascii="Times New Roman" w:hAnsi="Times New Roman" w:cs="Times New Roman"/>
                <w:b/>
                <w:sz w:val="20"/>
                <w:szCs w:val="20"/>
              </w:rPr>
              <w:t>Produits phares</w:t>
            </w:r>
          </w:p>
        </w:tc>
        <w:tc>
          <w:tcPr>
            <w:tcW w:w="1270" w:type="dxa"/>
          </w:tcPr>
          <w:p w:rsidR="00FB13B9" w:rsidRPr="00FC4164" w:rsidRDefault="00FB13B9" w:rsidP="00D54C40">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b/>
                <w:sz w:val="20"/>
                <w:szCs w:val="20"/>
              </w:rPr>
              <w:t>Packaging</w:t>
            </w:r>
          </w:p>
        </w:tc>
        <w:tc>
          <w:tcPr>
            <w:tcW w:w="2109" w:type="dxa"/>
          </w:tcPr>
          <w:p w:rsidR="00FB13B9" w:rsidRPr="00FC4164" w:rsidRDefault="00FB13B9" w:rsidP="00D54C40">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b/>
                <w:sz w:val="20"/>
                <w:szCs w:val="20"/>
              </w:rPr>
              <w:t>Appellation du produit</w:t>
            </w:r>
          </w:p>
        </w:tc>
      </w:tr>
      <w:tr w:rsidR="00FB13B9" w:rsidRPr="00FC4164" w:rsidTr="00FB13B9">
        <w:tc>
          <w:tcPr>
            <w:tcW w:w="851" w:type="dxa"/>
          </w:tcPr>
          <w:p w:rsidR="00FB13B9" w:rsidRPr="00FC4164" w:rsidRDefault="00FB13B9" w:rsidP="00FC4164">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b/>
                <w:sz w:val="20"/>
                <w:szCs w:val="20"/>
              </w:rPr>
              <w:t>Soin visage</w:t>
            </w:r>
          </w:p>
        </w:tc>
        <w:tc>
          <w:tcPr>
            <w:tcW w:w="627" w:type="dxa"/>
          </w:tcPr>
          <w:p w:rsidR="00FB13B9" w:rsidRPr="00FC4164" w:rsidRDefault="00FB13B9" w:rsidP="009C0E21">
            <w:pPr>
              <w:pStyle w:val="Paragraphedeliste"/>
              <w:tabs>
                <w:tab w:val="left" w:pos="1739"/>
              </w:tabs>
              <w:ind w:left="0"/>
              <w:jc w:val="center"/>
              <w:rPr>
                <w:rFonts w:ascii="Times New Roman" w:hAnsi="Times New Roman" w:cs="Times New Roman"/>
                <w:sz w:val="20"/>
                <w:szCs w:val="20"/>
              </w:rPr>
            </w:pPr>
            <w:r w:rsidRPr="00FC4164">
              <w:rPr>
                <w:rFonts w:ascii="Times New Roman" w:hAnsi="Times New Roman" w:cs="Times New Roman"/>
                <w:sz w:val="20"/>
                <w:szCs w:val="20"/>
              </w:rPr>
              <w:t>118</w:t>
            </w:r>
          </w:p>
        </w:tc>
        <w:tc>
          <w:tcPr>
            <w:tcW w:w="4765" w:type="dxa"/>
          </w:tcPr>
          <w:p w:rsidR="00FB13B9" w:rsidRPr="00FC4164" w:rsidRDefault="00FB13B9" w:rsidP="009C0E21">
            <w:pPr>
              <w:pStyle w:val="Paragraphedeliste"/>
              <w:tabs>
                <w:tab w:val="left" w:pos="1739"/>
              </w:tabs>
              <w:ind w:left="0"/>
              <w:jc w:val="both"/>
              <w:rPr>
                <w:rFonts w:ascii="Times New Roman" w:hAnsi="Times New Roman" w:cs="Times New Roman"/>
                <w:b/>
                <w:sz w:val="20"/>
                <w:szCs w:val="20"/>
              </w:rPr>
            </w:pPr>
            <w:r w:rsidRPr="00FC4164">
              <w:rPr>
                <w:rFonts w:ascii="Times New Roman" w:hAnsi="Times New Roman" w:cs="Times New Roman"/>
                <w:sz w:val="20"/>
                <w:szCs w:val="20"/>
                <w:shd w:val="clear" w:color="auto" w:fill="FFFFFF"/>
              </w:rPr>
              <w:t>Nanosomes, vitamine E et Créatine. Apaise, stimule la cicatrisation et renouvelle les cellules.</w:t>
            </w:r>
            <w:r w:rsidRPr="00FC4164">
              <w:rPr>
                <w:rStyle w:val="apple-converted-space"/>
                <w:rFonts w:ascii="Times New Roman" w:hAnsi="Times New Roman" w:cs="Times New Roman"/>
                <w:sz w:val="20"/>
                <w:szCs w:val="20"/>
                <w:shd w:val="clear" w:color="auto" w:fill="FFFFFF"/>
              </w:rPr>
              <w:t> </w:t>
            </w:r>
            <w:r w:rsidRPr="00FC4164">
              <w:rPr>
                <w:rFonts w:ascii="Times New Roman" w:hAnsi="Times New Roman" w:cs="Times New Roman"/>
                <w:sz w:val="20"/>
                <w:szCs w:val="20"/>
                <w:shd w:val="clear" w:color="auto" w:fill="FFFFFF"/>
              </w:rPr>
              <w:t>Filtre UV naturel contre les rayons solaires.</w:t>
            </w:r>
          </w:p>
        </w:tc>
        <w:tc>
          <w:tcPr>
            <w:tcW w:w="1270" w:type="dxa"/>
          </w:tcPr>
          <w:p w:rsidR="00FB13B9" w:rsidRPr="00FC4164" w:rsidRDefault="00FB13B9" w:rsidP="00D54C40">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noProof/>
                <w:sz w:val="20"/>
                <w:szCs w:val="20"/>
                <w:lang w:eastAsia="fr-FR"/>
              </w:rPr>
              <w:drawing>
                <wp:inline distT="0" distB="0" distL="0" distR="0">
                  <wp:extent cx="619305" cy="420897"/>
                  <wp:effectExtent l="19050" t="0" r="9345" b="0"/>
                  <wp:docPr id="58" name="Image 7" descr="Moisturizing day cream for young skin BLACK PEARL under 25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isturizing day cream for young skin BLACK PEARL under 25 Program"/>
                          <pic:cNvPicPr>
                            <a:picLocks noChangeAspect="1" noChangeArrowheads="1"/>
                          </pic:cNvPicPr>
                        </pic:nvPicPr>
                        <pic:blipFill>
                          <a:blip r:embed="rId8" cstate="print"/>
                          <a:srcRect/>
                          <a:stretch>
                            <a:fillRect/>
                          </a:stretch>
                        </pic:blipFill>
                        <pic:spPr bwMode="auto">
                          <a:xfrm>
                            <a:off x="0" y="0"/>
                            <a:ext cx="616686" cy="419117"/>
                          </a:xfrm>
                          <a:prstGeom prst="rect">
                            <a:avLst/>
                          </a:prstGeom>
                          <a:noFill/>
                          <a:ln w="9525">
                            <a:noFill/>
                            <a:miter lim="800000"/>
                            <a:headEnd/>
                            <a:tailEnd/>
                          </a:ln>
                        </pic:spPr>
                      </pic:pic>
                    </a:graphicData>
                  </a:graphic>
                </wp:inline>
              </w:drawing>
            </w:r>
          </w:p>
        </w:tc>
        <w:tc>
          <w:tcPr>
            <w:tcW w:w="2109" w:type="dxa"/>
          </w:tcPr>
          <w:p w:rsidR="00FB13B9" w:rsidRPr="00FC4164" w:rsidRDefault="00FB13B9" w:rsidP="009C0E21">
            <w:pPr>
              <w:pStyle w:val="Paragraphedeliste"/>
              <w:tabs>
                <w:tab w:val="left" w:pos="1739"/>
              </w:tabs>
              <w:ind w:left="0"/>
              <w:jc w:val="both"/>
              <w:rPr>
                <w:rFonts w:ascii="Times New Roman" w:hAnsi="Times New Roman" w:cs="Times New Roman"/>
                <w:b/>
                <w:sz w:val="20"/>
                <w:szCs w:val="20"/>
              </w:rPr>
            </w:pPr>
            <w:r w:rsidRPr="00FC4164">
              <w:rPr>
                <w:rFonts w:ascii="Times New Roman" w:hAnsi="Times New Roman" w:cs="Times New Roman"/>
                <w:sz w:val="20"/>
                <w:szCs w:val="20"/>
                <w:shd w:val="clear" w:color="auto" w:fill="FFFFFF"/>
              </w:rPr>
              <w:t xml:space="preserve">Crème de jour hydratante pour peau jeune BLACK PEARL moins de 25 ans </w:t>
            </w:r>
          </w:p>
        </w:tc>
      </w:tr>
      <w:tr w:rsidR="00FB13B9" w:rsidRPr="00FC4164" w:rsidTr="00FB13B9">
        <w:tc>
          <w:tcPr>
            <w:tcW w:w="851" w:type="dxa"/>
          </w:tcPr>
          <w:p w:rsidR="00FB13B9" w:rsidRPr="00FC4164" w:rsidRDefault="00FB13B9" w:rsidP="00FC4164">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b/>
                <w:sz w:val="20"/>
                <w:szCs w:val="20"/>
              </w:rPr>
              <w:t>Soin corps</w:t>
            </w:r>
          </w:p>
        </w:tc>
        <w:tc>
          <w:tcPr>
            <w:tcW w:w="627" w:type="dxa"/>
          </w:tcPr>
          <w:p w:rsidR="00FB13B9" w:rsidRPr="00FC4164" w:rsidRDefault="00FB13B9" w:rsidP="009C0E21">
            <w:pPr>
              <w:pStyle w:val="Paragraphedeliste"/>
              <w:tabs>
                <w:tab w:val="left" w:pos="1739"/>
              </w:tabs>
              <w:ind w:left="0"/>
              <w:jc w:val="center"/>
              <w:rPr>
                <w:rFonts w:ascii="Times New Roman" w:hAnsi="Times New Roman" w:cs="Times New Roman"/>
                <w:sz w:val="20"/>
                <w:szCs w:val="20"/>
              </w:rPr>
            </w:pPr>
            <w:r w:rsidRPr="00FC4164">
              <w:rPr>
                <w:rFonts w:ascii="Times New Roman" w:hAnsi="Times New Roman" w:cs="Times New Roman"/>
                <w:sz w:val="20"/>
                <w:szCs w:val="20"/>
              </w:rPr>
              <w:t>35</w:t>
            </w:r>
          </w:p>
        </w:tc>
        <w:tc>
          <w:tcPr>
            <w:tcW w:w="4765" w:type="dxa"/>
          </w:tcPr>
          <w:p w:rsidR="00FB13B9" w:rsidRPr="00FC4164" w:rsidRDefault="00FB13B9" w:rsidP="009C0E21">
            <w:pPr>
              <w:pStyle w:val="Paragraphedeliste"/>
              <w:tabs>
                <w:tab w:val="left" w:pos="1739"/>
              </w:tabs>
              <w:ind w:left="0"/>
              <w:jc w:val="both"/>
              <w:rPr>
                <w:rFonts w:ascii="Times New Roman" w:hAnsi="Times New Roman" w:cs="Times New Roman"/>
                <w:sz w:val="20"/>
                <w:szCs w:val="20"/>
                <w:shd w:val="clear" w:color="auto" w:fill="FFFFFF"/>
              </w:rPr>
            </w:pPr>
            <w:r w:rsidRPr="00FC4164">
              <w:rPr>
                <w:rFonts w:ascii="Times New Roman" w:hAnsi="Times New Roman" w:cs="Times New Roman"/>
                <w:sz w:val="20"/>
                <w:szCs w:val="20"/>
                <w:shd w:val="clear" w:color="auto" w:fill="FFFFFF"/>
              </w:rPr>
              <w:t>94% noyaux d’abricot et huiles essentielles.</w:t>
            </w:r>
          </w:p>
          <w:p w:rsidR="00FB13B9" w:rsidRPr="00FC4164" w:rsidRDefault="00FB13B9" w:rsidP="009C0E21">
            <w:pPr>
              <w:pStyle w:val="Paragraphedeliste"/>
              <w:tabs>
                <w:tab w:val="left" w:pos="1739"/>
              </w:tabs>
              <w:ind w:left="0"/>
              <w:jc w:val="both"/>
              <w:rPr>
                <w:rFonts w:ascii="Times New Roman" w:hAnsi="Times New Roman" w:cs="Times New Roman"/>
                <w:b/>
                <w:sz w:val="20"/>
                <w:szCs w:val="20"/>
              </w:rPr>
            </w:pPr>
            <w:r w:rsidRPr="00FC4164">
              <w:rPr>
                <w:rFonts w:ascii="Times New Roman" w:hAnsi="Times New Roman" w:cs="Times New Roman"/>
                <w:sz w:val="20"/>
                <w:szCs w:val="20"/>
                <w:shd w:val="clear" w:color="auto" w:fill="FFFFFF"/>
              </w:rPr>
              <w:t xml:space="preserve">Lisse, nettoie, tonifie et renouvelle la peau 94% noyaux </w:t>
            </w:r>
          </w:p>
        </w:tc>
        <w:tc>
          <w:tcPr>
            <w:tcW w:w="1270" w:type="dxa"/>
          </w:tcPr>
          <w:p w:rsidR="00FB13B9" w:rsidRPr="00FC4164" w:rsidRDefault="00FB13B9" w:rsidP="00D54C40">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noProof/>
                <w:sz w:val="20"/>
                <w:szCs w:val="20"/>
                <w:lang w:eastAsia="fr-FR"/>
              </w:rPr>
              <w:drawing>
                <wp:inline distT="0" distB="0" distL="0" distR="0">
                  <wp:extent cx="550030" cy="345057"/>
                  <wp:effectExtent l="19050" t="0" r="2420" b="0"/>
                  <wp:docPr id="59" name="Image 10" descr="Body scrub with massage eff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dy scrub with massage effect "/>
                          <pic:cNvPicPr>
                            <a:picLocks noChangeAspect="1" noChangeArrowheads="1"/>
                          </pic:cNvPicPr>
                        </pic:nvPicPr>
                        <pic:blipFill>
                          <a:blip r:embed="rId9" cstate="print"/>
                          <a:srcRect/>
                          <a:stretch>
                            <a:fillRect/>
                          </a:stretch>
                        </pic:blipFill>
                        <pic:spPr bwMode="auto">
                          <a:xfrm>
                            <a:off x="0" y="0"/>
                            <a:ext cx="546837" cy="343054"/>
                          </a:xfrm>
                          <a:prstGeom prst="rect">
                            <a:avLst/>
                          </a:prstGeom>
                          <a:noFill/>
                          <a:ln w="9525">
                            <a:noFill/>
                            <a:miter lim="800000"/>
                            <a:headEnd/>
                            <a:tailEnd/>
                          </a:ln>
                        </pic:spPr>
                      </pic:pic>
                    </a:graphicData>
                  </a:graphic>
                </wp:inline>
              </w:drawing>
            </w:r>
          </w:p>
        </w:tc>
        <w:tc>
          <w:tcPr>
            <w:tcW w:w="2109" w:type="dxa"/>
          </w:tcPr>
          <w:p w:rsidR="00FB13B9" w:rsidRPr="00FC4164" w:rsidRDefault="00FB13B9" w:rsidP="009C0E21">
            <w:pPr>
              <w:pStyle w:val="Paragraphedeliste"/>
              <w:tabs>
                <w:tab w:val="left" w:pos="1739"/>
              </w:tabs>
              <w:ind w:left="0"/>
              <w:jc w:val="both"/>
              <w:rPr>
                <w:rFonts w:ascii="Times New Roman" w:hAnsi="Times New Roman" w:cs="Times New Roman"/>
                <w:b/>
                <w:sz w:val="20"/>
                <w:szCs w:val="20"/>
              </w:rPr>
            </w:pPr>
            <w:r w:rsidRPr="00FC4164">
              <w:rPr>
                <w:rFonts w:ascii="Times New Roman" w:eastAsia="Times New Roman" w:hAnsi="Times New Roman" w:cs="Times New Roman"/>
                <w:sz w:val="20"/>
                <w:szCs w:val="20"/>
                <w:lang w:eastAsia="fr-FR"/>
              </w:rPr>
              <w:t>Gommage du corps avec effet de massage </w:t>
            </w:r>
          </w:p>
        </w:tc>
      </w:tr>
      <w:tr w:rsidR="00FB13B9" w:rsidRPr="00FC4164" w:rsidTr="00FB13B9">
        <w:tc>
          <w:tcPr>
            <w:tcW w:w="851" w:type="dxa"/>
          </w:tcPr>
          <w:p w:rsidR="00FB13B9" w:rsidRPr="00FC4164" w:rsidRDefault="00FB13B9" w:rsidP="00FC4164">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b/>
                <w:sz w:val="20"/>
                <w:szCs w:val="20"/>
              </w:rPr>
              <w:t>Soin pieds</w:t>
            </w:r>
          </w:p>
        </w:tc>
        <w:tc>
          <w:tcPr>
            <w:tcW w:w="627" w:type="dxa"/>
          </w:tcPr>
          <w:p w:rsidR="00FB13B9" w:rsidRPr="00FC4164" w:rsidRDefault="00FB13B9" w:rsidP="009C0E21">
            <w:pPr>
              <w:pStyle w:val="Paragraphedeliste"/>
              <w:tabs>
                <w:tab w:val="left" w:pos="1739"/>
              </w:tabs>
              <w:ind w:left="0"/>
              <w:jc w:val="center"/>
              <w:rPr>
                <w:rFonts w:ascii="Times New Roman" w:hAnsi="Times New Roman" w:cs="Times New Roman"/>
                <w:sz w:val="20"/>
                <w:szCs w:val="20"/>
              </w:rPr>
            </w:pPr>
            <w:r w:rsidRPr="00FC4164">
              <w:rPr>
                <w:rFonts w:ascii="Times New Roman" w:hAnsi="Times New Roman" w:cs="Times New Roman"/>
                <w:sz w:val="20"/>
                <w:szCs w:val="20"/>
              </w:rPr>
              <w:t>4</w:t>
            </w:r>
          </w:p>
        </w:tc>
        <w:tc>
          <w:tcPr>
            <w:tcW w:w="4765" w:type="dxa"/>
          </w:tcPr>
          <w:p w:rsidR="00FB13B9" w:rsidRPr="00FC4164" w:rsidRDefault="00FB13B9" w:rsidP="009C0E21">
            <w:pPr>
              <w:tabs>
                <w:tab w:val="left" w:pos="1739"/>
              </w:tabs>
              <w:jc w:val="both"/>
              <w:rPr>
                <w:rFonts w:ascii="Times New Roman" w:eastAsia="Times New Roman" w:hAnsi="Times New Roman" w:cs="Times New Roman"/>
                <w:sz w:val="20"/>
                <w:szCs w:val="20"/>
                <w:lang w:eastAsia="fr-FR"/>
              </w:rPr>
            </w:pPr>
            <w:r w:rsidRPr="00FC4164">
              <w:rPr>
                <w:rFonts w:ascii="Times New Roman" w:hAnsi="Times New Roman" w:cs="Times New Roman"/>
                <w:sz w:val="20"/>
                <w:szCs w:val="20"/>
                <w:shd w:val="clear" w:color="auto" w:fill="FFFFFF"/>
              </w:rPr>
              <w:t xml:space="preserve">protection contre l'odeur de sueur  par 42,5% pendant 7 jours. </w:t>
            </w:r>
            <w:r w:rsidRPr="00FC4164">
              <w:rPr>
                <w:rFonts w:ascii="Times New Roman" w:hAnsi="Times New Roman" w:cs="Times New Roman"/>
                <w:sz w:val="20"/>
                <w:szCs w:val="20"/>
                <w:shd w:val="clear" w:color="auto" w:fill="FFFFFF" w:themeFill="background1"/>
              </w:rPr>
              <w:t>Non irritable et 0% d’alcool.</w:t>
            </w:r>
            <w:r w:rsidRPr="00FC4164">
              <w:rPr>
                <w:rStyle w:val="apple-converted-space"/>
                <w:rFonts w:ascii="Times New Roman" w:hAnsi="Times New Roman" w:cs="Times New Roman"/>
                <w:sz w:val="20"/>
                <w:szCs w:val="20"/>
                <w:shd w:val="clear" w:color="auto" w:fill="FFFFFF" w:themeFill="background1"/>
              </w:rPr>
              <w:t> Produit leader et</w:t>
            </w:r>
            <w:r w:rsidRPr="00FC4164">
              <w:rPr>
                <w:rStyle w:val="apple-converted-space"/>
                <w:rFonts w:ascii="Times New Roman" w:hAnsi="Times New Roman" w:cs="Times New Roman"/>
                <w:sz w:val="20"/>
                <w:szCs w:val="20"/>
                <w:shd w:val="clear" w:color="auto" w:fill="F5F5F5"/>
              </w:rPr>
              <w:t xml:space="preserve"> </w:t>
            </w:r>
            <w:r w:rsidRPr="00FC4164">
              <w:rPr>
                <w:rFonts w:ascii="Times New Roman" w:hAnsi="Times New Roman" w:cs="Times New Roman"/>
                <w:sz w:val="20"/>
                <w:szCs w:val="20"/>
                <w:shd w:val="clear" w:color="auto" w:fill="FFFFFF"/>
              </w:rPr>
              <w:t>efficacité approuvé par l'académie russe des sciences médicales.</w:t>
            </w:r>
            <w:r w:rsidRPr="00FC4164">
              <w:rPr>
                <w:rStyle w:val="apple-converted-space"/>
                <w:rFonts w:ascii="Times New Roman" w:hAnsi="Times New Roman" w:cs="Times New Roman"/>
                <w:sz w:val="20"/>
                <w:szCs w:val="20"/>
                <w:shd w:val="clear" w:color="auto" w:fill="FFFFFF"/>
              </w:rPr>
              <w:t> </w:t>
            </w:r>
          </w:p>
        </w:tc>
        <w:tc>
          <w:tcPr>
            <w:tcW w:w="1270" w:type="dxa"/>
          </w:tcPr>
          <w:p w:rsidR="00FB13B9" w:rsidRPr="00FC4164" w:rsidRDefault="00FB13B9" w:rsidP="00FB13B9">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noProof/>
                <w:sz w:val="20"/>
                <w:szCs w:val="20"/>
                <w:lang w:eastAsia="fr-FR"/>
              </w:rPr>
              <w:drawing>
                <wp:inline distT="0" distB="0" distL="0" distR="0">
                  <wp:extent cx="593425" cy="453657"/>
                  <wp:effectExtent l="19050" t="0" r="0" b="0"/>
                  <wp:docPr id="60" name="Image 13" descr="Deodorant for feet DEO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odorant for feet DEOcontrol"/>
                          <pic:cNvPicPr>
                            <a:picLocks noChangeAspect="1" noChangeArrowheads="1"/>
                          </pic:cNvPicPr>
                        </pic:nvPicPr>
                        <pic:blipFill>
                          <a:blip r:embed="rId10" cstate="print"/>
                          <a:srcRect/>
                          <a:stretch>
                            <a:fillRect/>
                          </a:stretch>
                        </pic:blipFill>
                        <pic:spPr bwMode="auto">
                          <a:xfrm>
                            <a:off x="0" y="0"/>
                            <a:ext cx="593966" cy="454071"/>
                          </a:xfrm>
                          <a:prstGeom prst="rect">
                            <a:avLst/>
                          </a:prstGeom>
                          <a:noFill/>
                          <a:ln w="9525">
                            <a:noFill/>
                            <a:miter lim="800000"/>
                            <a:headEnd/>
                            <a:tailEnd/>
                          </a:ln>
                        </pic:spPr>
                      </pic:pic>
                    </a:graphicData>
                  </a:graphic>
                </wp:inline>
              </w:drawing>
            </w:r>
          </w:p>
        </w:tc>
        <w:tc>
          <w:tcPr>
            <w:tcW w:w="2109" w:type="dxa"/>
          </w:tcPr>
          <w:p w:rsidR="00FB13B9" w:rsidRPr="00FC4164" w:rsidRDefault="00FB13B9" w:rsidP="009C0E21">
            <w:pPr>
              <w:pStyle w:val="Paragraphedeliste"/>
              <w:tabs>
                <w:tab w:val="left" w:pos="1739"/>
              </w:tabs>
              <w:ind w:left="0"/>
              <w:jc w:val="both"/>
              <w:rPr>
                <w:rFonts w:ascii="Times New Roman" w:hAnsi="Times New Roman" w:cs="Times New Roman"/>
                <w:b/>
                <w:sz w:val="20"/>
                <w:szCs w:val="20"/>
              </w:rPr>
            </w:pPr>
            <w:r w:rsidRPr="00FC4164">
              <w:rPr>
                <w:rFonts w:ascii="Times New Roman" w:hAnsi="Times New Roman" w:cs="Times New Roman"/>
                <w:sz w:val="20"/>
                <w:szCs w:val="20"/>
                <w:shd w:val="clear" w:color="auto" w:fill="FFFFFF"/>
              </w:rPr>
              <w:t>Déodorant pour les pieds DEOcontrol</w:t>
            </w:r>
            <w:r w:rsidRPr="00FC4164">
              <w:rPr>
                <w:rStyle w:val="apple-converted-space"/>
                <w:rFonts w:ascii="Times New Roman" w:hAnsi="Times New Roman" w:cs="Times New Roman"/>
                <w:sz w:val="20"/>
                <w:szCs w:val="20"/>
                <w:shd w:val="clear" w:color="auto" w:fill="FFFFFF"/>
              </w:rPr>
              <w:t> </w:t>
            </w:r>
          </w:p>
        </w:tc>
      </w:tr>
      <w:tr w:rsidR="00FB13B9" w:rsidRPr="00FC4164" w:rsidTr="00FB13B9">
        <w:tc>
          <w:tcPr>
            <w:tcW w:w="851" w:type="dxa"/>
          </w:tcPr>
          <w:p w:rsidR="00FB13B9" w:rsidRPr="00FC4164" w:rsidRDefault="00FB13B9" w:rsidP="00FC4164">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b/>
                <w:sz w:val="20"/>
                <w:szCs w:val="20"/>
              </w:rPr>
              <w:t>Soin cheveux</w:t>
            </w:r>
          </w:p>
        </w:tc>
        <w:tc>
          <w:tcPr>
            <w:tcW w:w="627" w:type="dxa"/>
          </w:tcPr>
          <w:p w:rsidR="00FB13B9" w:rsidRPr="00FC4164" w:rsidRDefault="00FB13B9" w:rsidP="009C0E21">
            <w:pPr>
              <w:pStyle w:val="Paragraphedeliste"/>
              <w:tabs>
                <w:tab w:val="left" w:pos="1739"/>
              </w:tabs>
              <w:ind w:left="0"/>
              <w:jc w:val="center"/>
              <w:rPr>
                <w:rFonts w:ascii="Times New Roman" w:hAnsi="Times New Roman" w:cs="Times New Roman"/>
                <w:sz w:val="20"/>
                <w:szCs w:val="20"/>
              </w:rPr>
            </w:pPr>
            <w:r w:rsidRPr="00FC4164">
              <w:rPr>
                <w:rFonts w:ascii="Times New Roman" w:hAnsi="Times New Roman" w:cs="Times New Roman"/>
                <w:sz w:val="20"/>
                <w:szCs w:val="20"/>
              </w:rPr>
              <w:t>60</w:t>
            </w:r>
          </w:p>
        </w:tc>
        <w:tc>
          <w:tcPr>
            <w:tcW w:w="4765" w:type="dxa"/>
          </w:tcPr>
          <w:p w:rsidR="00FB13B9" w:rsidRPr="00FC4164" w:rsidRDefault="00FB13B9" w:rsidP="00EE4758">
            <w:pPr>
              <w:tabs>
                <w:tab w:val="left" w:pos="1739"/>
              </w:tabs>
              <w:jc w:val="both"/>
              <w:rPr>
                <w:rFonts w:ascii="Times New Roman" w:hAnsi="Times New Roman" w:cs="Times New Roman"/>
                <w:b/>
                <w:sz w:val="20"/>
                <w:szCs w:val="20"/>
              </w:rPr>
            </w:pPr>
            <w:r w:rsidRPr="00FC4164">
              <w:rPr>
                <w:rFonts w:ascii="Times New Roman" w:eastAsia="Times New Roman" w:hAnsi="Times New Roman" w:cs="Times New Roman"/>
                <w:sz w:val="20"/>
                <w:szCs w:val="20"/>
                <w:lang w:eastAsia="fr-FR"/>
              </w:rPr>
              <w:t xml:space="preserve">formule phyto-thérapeutique brevetée. 80% de décoction de plantes vulnéraires  (5 fois plus de composants sains lin, herbes médicinales, extrait de bouillon de germes de blé). </w:t>
            </w:r>
            <w:r w:rsidRPr="00FC4164">
              <w:rPr>
                <w:rFonts w:ascii="Times New Roman" w:eastAsia="Times New Roman" w:hAnsi="Times New Roman" w:cs="Times New Roman"/>
                <w:sz w:val="20"/>
                <w:szCs w:val="20"/>
                <w:shd w:val="clear" w:color="auto" w:fill="FFFFFF"/>
                <w:lang w:eastAsia="fr-FR"/>
              </w:rPr>
              <w:t>Epaississement, volume et résilience des cheveux</w:t>
            </w:r>
          </w:p>
        </w:tc>
        <w:tc>
          <w:tcPr>
            <w:tcW w:w="1270" w:type="dxa"/>
          </w:tcPr>
          <w:p w:rsidR="00FB13B9" w:rsidRPr="00FC4164" w:rsidRDefault="00FB13B9" w:rsidP="00D54C40">
            <w:pPr>
              <w:pStyle w:val="Paragraphedeliste"/>
              <w:tabs>
                <w:tab w:val="left" w:pos="1739"/>
              </w:tabs>
              <w:ind w:left="0"/>
              <w:jc w:val="center"/>
              <w:rPr>
                <w:rFonts w:ascii="Times New Roman" w:hAnsi="Times New Roman" w:cs="Times New Roman"/>
                <w:b/>
                <w:sz w:val="20"/>
                <w:szCs w:val="20"/>
              </w:rPr>
            </w:pPr>
            <w:r w:rsidRPr="00FC4164">
              <w:rPr>
                <w:rFonts w:ascii="Times New Roman" w:hAnsi="Times New Roman" w:cs="Times New Roman"/>
                <w:noProof/>
                <w:sz w:val="20"/>
                <w:szCs w:val="20"/>
                <w:lang w:eastAsia="fr-FR"/>
              </w:rPr>
              <w:drawing>
                <wp:inline distT="0" distB="0" distL="0" distR="0">
                  <wp:extent cx="550294" cy="595222"/>
                  <wp:effectExtent l="19050" t="0" r="2156" b="0"/>
                  <wp:docPr id="61" name="Image 16" descr="Shampoo «Volume and power» PURE LINE on flax and medicinal herbs broth with wheat germs extract, for thin and weakened hair (25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mpoo «Volume and power» PURE LINE on flax and medicinal herbs broth with wheat germs extract, for thin and weakened hair (250 ml)"/>
                          <pic:cNvPicPr>
                            <a:picLocks noChangeAspect="1" noChangeArrowheads="1"/>
                          </pic:cNvPicPr>
                        </pic:nvPicPr>
                        <pic:blipFill>
                          <a:blip r:embed="rId11" cstate="print"/>
                          <a:srcRect/>
                          <a:stretch>
                            <a:fillRect/>
                          </a:stretch>
                        </pic:blipFill>
                        <pic:spPr bwMode="auto">
                          <a:xfrm>
                            <a:off x="0" y="0"/>
                            <a:ext cx="558531" cy="604132"/>
                          </a:xfrm>
                          <a:prstGeom prst="rect">
                            <a:avLst/>
                          </a:prstGeom>
                          <a:noFill/>
                          <a:ln w="9525">
                            <a:noFill/>
                            <a:miter lim="800000"/>
                            <a:headEnd/>
                            <a:tailEnd/>
                          </a:ln>
                        </pic:spPr>
                      </pic:pic>
                    </a:graphicData>
                  </a:graphic>
                </wp:inline>
              </w:drawing>
            </w:r>
          </w:p>
        </w:tc>
        <w:tc>
          <w:tcPr>
            <w:tcW w:w="2109" w:type="dxa"/>
          </w:tcPr>
          <w:p w:rsidR="00FB13B9" w:rsidRPr="00FC4164" w:rsidRDefault="00FB13B9" w:rsidP="009C0E21">
            <w:pPr>
              <w:pStyle w:val="Paragraphedeliste"/>
              <w:tabs>
                <w:tab w:val="left" w:pos="1739"/>
              </w:tabs>
              <w:ind w:left="0"/>
              <w:jc w:val="both"/>
              <w:rPr>
                <w:rFonts w:ascii="Times New Roman" w:hAnsi="Times New Roman" w:cs="Times New Roman"/>
                <w:b/>
                <w:sz w:val="20"/>
                <w:szCs w:val="20"/>
              </w:rPr>
            </w:pPr>
            <w:r w:rsidRPr="00FC4164">
              <w:rPr>
                <w:rFonts w:ascii="Times New Roman" w:eastAsia="Times New Roman" w:hAnsi="Times New Roman" w:cs="Times New Roman"/>
                <w:sz w:val="20"/>
                <w:szCs w:val="20"/>
                <w:lang w:eastAsia="fr-FR"/>
              </w:rPr>
              <w:t xml:space="preserve">Shampoing «Volume et puissance» LIGNE PURE cheveux fins et affaiblis </w:t>
            </w:r>
          </w:p>
        </w:tc>
      </w:tr>
    </w:tbl>
    <w:p w:rsidR="001D26B5" w:rsidRDefault="001D26B5" w:rsidP="001D26B5">
      <w:pPr>
        <w:pStyle w:val="Paragraphedeliste"/>
        <w:tabs>
          <w:tab w:val="left" w:pos="1739"/>
        </w:tabs>
        <w:spacing w:after="0" w:line="240" w:lineRule="auto"/>
        <w:rPr>
          <w:rFonts w:ascii="Times New Roman" w:hAnsi="Times New Roman" w:cs="Times New Roman"/>
          <w:b/>
          <w:sz w:val="18"/>
          <w:szCs w:val="18"/>
        </w:rPr>
      </w:pPr>
    </w:p>
    <w:p w:rsidR="004F3D02" w:rsidRPr="00FC4164" w:rsidRDefault="004F3D02" w:rsidP="00FC4164">
      <w:pPr>
        <w:pStyle w:val="Paragraphedeliste"/>
        <w:numPr>
          <w:ilvl w:val="0"/>
          <w:numId w:val="15"/>
        </w:numPr>
        <w:tabs>
          <w:tab w:val="left" w:pos="1739"/>
        </w:tabs>
        <w:spacing w:after="0" w:line="240" w:lineRule="auto"/>
        <w:rPr>
          <w:rFonts w:ascii="Times New Roman" w:hAnsi="Times New Roman" w:cs="Times New Roman"/>
          <w:b/>
          <w:sz w:val="18"/>
          <w:szCs w:val="18"/>
        </w:rPr>
      </w:pPr>
      <w:r w:rsidRPr="00FC4164">
        <w:rPr>
          <w:rFonts w:ascii="Times New Roman" w:hAnsi="Times New Roman" w:cs="Times New Roman"/>
          <w:b/>
          <w:sz w:val="18"/>
          <w:szCs w:val="18"/>
        </w:rPr>
        <w:lastRenderedPageBreak/>
        <w:t>Tableau des objectifs de chaque étape du processus de négociation :</w:t>
      </w:r>
    </w:p>
    <w:p w:rsidR="004F3D02" w:rsidRPr="00D43E9A" w:rsidRDefault="004F3D02" w:rsidP="004F3D02">
      <w:pPr>
        <w:pStyle w:val="Paragraphedeliste"/>
        <w:tabs>
          <w:tab w:val="left" w:pos="1739"/>
        </w:tabs>
        <w:spacing w:after="0" w:line="240" w:lineRule="auto"/>
        <w:rPr>
          <w:rFonts w:ascii="Times New Roman" w:hAnsi="Times New Roman" w:cs="Times New Roman"/>
          <w:b/>
          <w:sz w:val="18"/>
          <w:szCs w:val="18"/>
        </w:rPr>
      </w:pPr>
    </w:p>
    <w:tbl>
      <w:tblPr>
        <w:tblStyle w:val="Grilledutableau"/>
        <w:tblW w:w="9606" w:type="dxa"/>
        <w:tblLook w:val="04A0"/>
      </w:tblPr>
      <w:tblGrid>
        <w:gridCol w:w="2660"/>
        <w:gridCol w:w="6946"/>
      </w:tblGrid>
      <w:tr w:rsidR="004F3D02" w:rsidRPr="00FC4164" w:rsidTr="00FC4164">
        <w:tc>
          <w:tcPr>
            <w:tcW w:w="2660" w:type="dxa"/>
          </w:tcPr>
          <w:p w:rsidR="004F3D02" w:rsidRPr="00FC4164" w:rsidRDefault="004F3D02" w:rsidP="00D54C40">
            <w:pPr>
              <w:rPr>
                <w:rFonts w:ascii="Times New Roman" w:hAnsi="Times New Roman" w:cs="Times New Roman"/>
                <w:sz w:val="20"/>
                <w:szCs w:val="18"/>
              </w:rPr>
            </w:pPr>
            <w:r w:rsidRPr="00FC4164">
              <w:rPr>
                <w:rFonts w:ascii="Times New Roman" w:hAnsi="Times New Roman" w:cs="Times New Roman"/>
                <w:sz w:val="20"/>
                <w:szCs w:val="18"/>
              </w:rPr>
              <w:t xml:space="preserve">Mise en situation </w:t>
            </w:r>
          </w:p>
        </w:tc>
        <w:tc>
          <w:tcPr>
            <w:tcW w:w="6946" w:type="dxa"/>
          </w:tcPr>
          <w:p w:rsidR="004F3D02" w:rsidRPr="00FC4164" w:rsidRDefault="004F3D02" w:rsidP="00D54C40">
            <w:pPr>
              <w:rPr>
                <w:rFonts w:ascii="Times New Roman" w:hAnsi="Times New Roman" w:cs="Times New Roman"/>
                <w:sz w:val="20"/>
                <w:szCs w:val="18"/>
              </w:rPr>
            </w:pPr>
            <w:r w:rsidRPr="00FC4164">
              <w:rPr>
                <w:rFonts w:ascii="Times New Roman" w:hAnsi="Times New Roman" w:cs="Times New Roman"/>
                <w:sz w:val="20"/>
                <w:szCs w:val="18"/>
              </w:rPr>
              <w:t xml:space="preserve">Instaurer un climat de confiance </w:t>
            </w:r>
          </w:p>
        </w:tc>
      </w:tr>
      <w:tr w:rsidR="004F3D02" w:rsidRPr="00FC4164" w:rsidTr="00FC4164">
        <w:tc>
          <w:tcPr>
            <w:tcW w:w="2660" w:type="dxa"/>
          </w:tcPr>
          <w:p w:rsidR="004F3D02" w:rsidRPr="00FC4164" w:rsidRDefault="004F3D02" w:rsidP="00D54C40">
            <w:pPr>
              <w:rPr>
                <w:rFonts w:ascii="Times New Roman" w:hAnsi="Times New Roman" w:cs="Times New Roman"/>
                <w:sz w:val="20"/>
                <w:szCs w:val="18"/>
              </w:rPr>
            </w:pPr>
            <w:r w:rsidRPr="00FC4164">
              <w:rPr>
                <w:rFonts w:ascii="Times New Roman" w:hAnsi="Times New Roman" w:cs="Times New Roman"/>
                <w:sz w:val="20"/>
                <w:szCs w:val="18"/>
              </w:rPr>
              <w:t xml:space="preserve">Découverte </w:t>
            </w:r>
          </w:p>
        </w:tc>
        <w:tc>
          <w:tcPr>
            <w:tcW w:w="6946" w:type="dxa"/>
          </w:tcPr>
          <w:p w:rsidR="004F3D02" w:rsidRPr="00FC4164" w:rsidRDefault="00F123D0" w:rsidP="00D54C40">
            <w:pPr>
              <w:rPr>
                <w:rFonts w:ascii="Times New Roman" w:hAnsi="Times New Roman" w:cs="Times New Roman"/>
                <w:sz w:val="20"/>
                <w:szCs w:val="18"/>
              </w:rPr>
            </w:pPr>
            <w:r>
              <w:rPr>
                <w:rFonts w:ascii="Times New Roman" w:hAnsi="Times New Roman" w:cs="Times New Roman"/>
                <w:sz w:val="20"/>
                <w:szCs w:val="18"/>
              </w:rPr>
              <w:t>Offrir des réponses satisfaisantes aux questions posées par le russe</w:t>
            </w:r>
            <w:r w:rsidR="004F3D02" w:rsidRPr="00FC4164">
              <w:rPr>
                <w:rFonts w:ascii="Times New Roman" w:hAnsi="Times New Roman" w:cs="Times New Roman"/>
                <w:sz w:val="20"/>
                <w:szCs w:val="18"/>
              </w:rPr>
              <w:t xml:space="preserve"> </w:t>
            </w:r>
          </w:p>
        </w:tc>
      </w:tr>
      <w:tr w:rsidR="004F3D02" w:rsidRPr="00FC4164" w:rsidTr="00FC4164">
        <w:tc>
          <w:tcPr>
            <w:tcW w:w="2660" w:type="dxa"/>
          </w:tcPr>
          <w:p w:rsidR="004F3D02" w:rsidRPr="00FC4164" w:rsidRDefault="004F3D02" w:rsidP="00D54C40">
            <w:pPr>
              <w:rPr>
                <w:rFonts w:ascii="Times New Roman" w:hAnsi="Times New Roman" w:cs="Times New Roman"/>
                <w:sz w:val="20"/>
                <w:szCs w:val="18"/>
              </w:rPr>
            </w:pPr>
            <w:r w:rsidRPr="00FC4164">
              <w:rPr>
                <w:rFonts w:ascii="Times New Roman" w:hAnsi="Times New Roman" w:cs="Times New Roman"/>
                <w:sz w:val="20"/>
                <w:szCs w:val="18"/>
              </w:rPr>
              <w:t xml:space="preserve">Diagnostic </w:t>
            </w:r>
          </w:p>
        </w:tc>
        <w:tc>
          <w:tcPr>
            <w:tcW w:w="6946" w:type="dxa"/>
          </w:tcPr>
          <w:p w:rsidR="004F3D02" w:rsidRPr="00FC4164" w:rsidRDefault="00F123D0" w:rsidP="00D54C40">
            <w:pPr>
              <w:rPr>
                <w:rFonts w:ascii="Times New Roman" w:hAnsi="Times New Roman" w:cs="Times New Roman"/>
                <w:sz w:val="20"/>
                <w:szCs w:val="18"/>
              </w:rPr>
            </w:pPr>
            <w:r>
              <w:rPr>
                <w:rFonts w:ascii="Times New Roman" w:hAnsi="Times New Roman" w:cs="Times New Roman"/>
                <w:sz w:val="20"/>
                <w:szCs w:val="18"/>
              </w:rPr>
              <w:t>Réussir à ce que le diagnostic du russe soit en votre faveur</w:t>
            </w:r>
          </w:p>
        </w:tc>
      </w:tr>
      <w:tr w:rsidR="004F3D02" w:rsidRPr="00FC4164" w:rsidTr="00FC4164">
        <w:tc>
          <w:tcPr>
            <w:tcW w:w="2660" w:type="dxa"/>
          </w:tcPr>
          <w:p w:rsidR="004F3D02" w:rsidRPr="00FC4164" w:rsidRDefault="004F3D02" w:rsidP="00D54C40">
            <w:pPr>
              <w:rPr>
                <w:rFonts w:ascii="Times New Roman" w:hAnsi="Times New Roman" w:cs="Times New Roman"/>
                <w:sz w:val="20"/>
                <w:szCs w:val="18"/>
              </w:rPr>
            </w:pPr>
            <w:r w:rsidRPr="00FC4164">
              <w:rPr>
                <w:rFonts w:ascii="Times New Roman" w:hAnsi="Times New Roman" w:cs="Times New Roman"/>
                <w:sz w:val="20"/>
                <w:szCs w:val="18"/>
              </w:rPr>
              <w:t xml:space="preserve">Proposition et argumentation </w:t>
            </w:r>
          </w:p>
        </w:tc>
        <w:tc>
          <w:tcPr>
            <w:tcW w:w="6946" w:type="dxa"/>
          </w:tcPr>
          <w:p w:rsidR="004F3D02" w:rsidRPr="00FC4164" w:rsidRDefault="00F123D0" w:rsidP="00D54C40">
            <w:pPr>
              <w:rPr>
                <w:rFonts w:ascii="Times New Roman" w:hAnsi="Times New Roman" w:cs="Times New Roman"/>
                <w:sz w:val="20"/>
                <w:szCs w:val="18"/>
              </w:rPr>
            </w:pPr>
            <w:r>
              <w:rPr>
                <w:rFonts w:ascii="Times New Roman" w:hAnsi="Times New Roman" w:cs="Times New Roman"/>
                <w:sz w:val="20"/>
                <w:szCs w:val="18"/>
              </w:rPr>
              <w:t>Aborder l’ensemble des points en vous aidant de vos produits phares comme atout</w:t>
            </w:r>
          </w:p>
        </w:tc>
      </w:tr>
      <w:tr w:rsidR="004F3D02" w:rsidRPr="00FC4164" w:rsidTr="00FC4164">
        <w:tc>
          <w:tcPr>
            <w:tcW w:w="2660" w:type="dxa"/>
          </w:tcPr>
          <w:p w:rsidR="004F3D02" w:rsidRPr="00FC4164" w:rsidRDefault="004F3D02" w:rsidP="00D54C40">
            <w:pPr>
              <w:rPr>
                <w:rFonts w:ascii="Times New Roman" w:hAnsi="Times New Roman" w:cs="Times New Roman"/>
                <w:sz w:val="20"/>
                <w:szCs w:val="18"/>
              </w:rPr>
            </w:pPr>
            <w:r w:rsidRPr="00FC4164">
              <w:rPr>
                <w:rFonts w:ascii="Times New Roman" w:hAnsi="Times New Roman" w:cs="Times New Roman"/>
                <w:sz w:val="20"/>
                <w:szCs w:val="18"/>
              </w:rPr>
              <w:t xml:space="preserve">Valorisation </w:t>
            </w:r>
          </w:p>
        </w:tc>
        <w:tc>
          <w:tcPr>
            <w:tcW w:w="6946" w:type="dxa"/>
          </w:tcPr>
          <w:p w:rsidR="004F3D02" w:rsidRPr="00FC4164" w:rsidRDefault="004F3D02" w:rsidP="00D54C40">
            <w:pPr>
              <w:rPr>
                <w:rFonts w:ascii="Times New Roman" w:hAnsi="Times New Roman" w:cs="Times New Roman"/>
                <w:sz w:val="20"/>
                <w:szCs w:val="18"/>
              </w:rPr>
            </w:pPr>
            <w:r w:rsidRPr="00FC4164">
              <w:rPr>
                <w:rFonts w:ascii="Times New Roman" w:hAnsi="Times New Roman" w:cs="Times New Roman"/>
                <w:sz w:val="20"/>
                <w:szCs w:val="18"/>
              </w:rPr>
              <w:t>Etablir la contrepartie financière</w:t>
            </w:r>
            <w:r w:rsidR="00F123D0">
              <w:rPr>
                <w:rFonts w:ascii="Times New Roman" w:hAnsi="Times New Roman" w:cs="Times New Roman"/>
                <w:sz w:val="20"/>
                <w:szCs w:val="18"/>
              </w:rPr>
              <w:t xml:space="preserve"> des prestations de Sephora</w:t>
            </w:r>
          </w:p>
        </w:tc>
      </w:tr>
      <w:tr w:rsidR="004F3D02" w:rsidRPr="00FC4164" w:rsidTr="00FC4164">
        <w:tc>
          <w:tcPr>
            <w:tcW w:w="2660" w:type="dxa"/>
          </w:tcPr>
          <w:p w:rsidR="004F3D02" w:rsidRPr="00FC4164" w:rsidRDefault="004F3D02" w:rsidP="00D54C40">
            <w:pPr>
              <w:rPr>
                <w:rFonts w:ascii="Times New Roman" w:hAnsi="Times New Roman" w:cs="Times New Roman"/>
                <w:sz w:val="20"/>
                <w:szCs w:val="18"/>
              </w:rPr>
            </w:pPr>
            <w:r w:rsidRPr="00FC4164">
              <w:rPr>
                <w:rFonts w:ascii="Times New Roman" w:hAnsi="Times New Roman" w:cs="Times New Roman"/>
                <w:sz w:val="20"/>
                <w:szCs w:val="18"/>
              </w:rPr>
              <w:t xml:space="preserve">Conclusion et prise de congé </w:t>
            </w:r>
          </w:p>
        </w:tc>
        <w:tc>
          <w:tcPr>
            <w:tcW w:w="6946" w:type="dxa"/>
          </w:tcPr>
          <w:p w:rsidR="004F3D02" w:rsidRPr="00FC4164" w:rsidRDefault="004F3D02" w:rsidP="00F123D0">
            <w:pPr>
              <w:rPr>
                <w:rFonts w:ascii="Times New Roman" w:hAnsi="Times New Roman" w:cs="Times New Roman"/>
                <w:sz w:val="20"/>
                <w:szCs w:val="18"/>
              </w:rPr>
            </w:pPr>
            <w:r w:rsidRPr="00FC4164">
              <w:rPr>
                <w:rFonts w:ascii="Times New Roman" w:hAnsi="Times New Roman" w:cs="Times New Roman"/>
                <w:sz w:val="20"/>
                <w:szCs w:val="18"/>
              </w:rPr>
              <w:t xml:space="preserve">Signature </w:t>
            </w:r>
            <w:r w:rsidR="00F123D0">
              <w:rPr>
                <w:rFonts w:ascii="Times New Roman" w:hAnsi="Times New Roman" w:cs="Times New Roman"/>
                <w:sz w:val="20"/>
                <w:szCs w:val="18"/>
              </w:rPr>
              <w:t>du contrat de distribution de vos produits dans les magasins Sephora</w:t>
            </w:r>
          </w:p>
        </w:tc>
      </w:tr>
    </w:tbl>
    <w:p w:rsidR="001D3201" w:rsidRDefault="001D3201" w:rsidP="001D3201">
      <w:pPr>
        <w:pStyle w:val="Paragraphedeliste"/>
        <w:tabs>
          <w:tab w:val="left" w:pos="1739"/>
        </w:tabs>
        <w:spacing w:after="0" w:line="240" w:lineRule="auto"/>
        <w:rPr>
          <w:rFonts w:ascii="Times New Roman" w:hAnsi="Times New Roman" w:cs="Times New Roman"/>
          <w:b/>
          <w:sz w:val="18"/>
          <w:szCs w:val="18"/>
        </w:rPr>
      </w:pPr>
    </w:p>
    <w:p w:rsidR="00EE77F1" w:rsidRPr="00E13F6F" w:rsidRDefault="007F437E" w:rsidP="00E13F6F">
      <w:pPr>
        <w:pStyle w:val="Paragraphedeliste"/>
        <w:numPr>
          <w:ilvl w:val="0"/>
          <w:numId w:val="15"/>
        </w:numPr>
        <w:tabs>
          <w:tab w:val="left" w:pos="1739"/>
        </w:tabs>
        <w:spacing w:after="0" w:line="240" w:lineRule="auto"/>
        <w:rPr>
          <w:rFonts w:ascii="Times New Roman" w:hAnsi="Times New Roman" w:cs="Times New Roman"/>
          <w:b/>
          <w:sz w:val="18"/>
          <w:szCs w:val="18"/>
        </w:rPr>
      </w:pPr>
      <w:r w:rsidRPr="00E13F6F">
        <w:rPr>
          <w:rFonts w:ascii="Times New Roman" w:hAnsi="Times New Roman" w:cs="Times New Roman"/>
          <w:b/>
          <w:sz w:val="18"/>
          <w:szCs w:val="18"/>
        </w:rPr>
        <w:t>Points à aborder dans la négociation</w:t>
      </w:r>
      <w:r w:rsidR="009D65E9" w:rsidRPr="00E13F6F">
        <w:rPr>
          <w:rFonts w:ascii="Times New Roman" w:hAnsi="Times New Roman" w:cs="Times New Roman"/>
          <w:b/>
          <w:sz w:val="18"/>
          <w:szCs w:val="18"/>
        </w:rPr>
        <w:t> :</w:t>
      </w:r>
    </w:p>
    <w:p w:rsidR="00EE77F1" w:rsidRPr="004F3D02" w:rsidRDefault="00EE77F1" w:rsidP="004F3D02">
      <w:pPr>
        <w:tabs>
          <w:tab w:val="left" w:pos="1739"/>
        </w:tabs>
        <w:spacing w:after="0" w:line="240" w:lineRule="auto"/>
        <w:rPr>
          <w:rFonts w:ascii="Times New Roman" w:hAnsi="Times New Roman" w:cs="Times New Roman"/>
          <w:b/>
          <w:sz w:val="18"/>
          <w:szCs w:val="18"/>
        </w:rPr>
      </w:pPr>
    </w:p>
    <w:tbl>
      <w:tblPr>
        <w:tblStyle w:val="Grilledutableau"/>
        <w:tblW w:w="9214" w:type="dxa"/>
        <w:tblInd w:w="108" w:type="dxa"/>
        <w:tblLayout w:type="fixed"/>
        <w:tblLook w:val="04A0"/>
      </w:tblPr>
      <w:tblGrid>
        <w:gridCol w:w="284"/>
        <w:gridCol w:w="2693"/>
        <w:gridCol w:w="2849"/>
        <w:gridCol w:w="3388"/>
      </w:tblGrid>
      <w:tr w:rsidR="004F3D02" w:rsidRPr="00FC4164" w:rsidTr="004F3D02">
        <w:tc>
          <w:tcPr>
            <w:tcW w:w="284" w:type="dxa"/>
          </w:tcPr>
          <w:p w:rsidR="004F3D02" w:rsidRPr="00FC4164" w:rsidRDefault="004F3D02" w:rsidP="00785526">
            <w:pPr>
              <w:pStyle w:val="Paragraphedeliste"/>
              <w:tabs>
                <w:tab w:val="left" w:pos="1739"/>
              </w:tabs>
              <w:ind w:left="0"/>
              <w:rPr>
                <w:rFonts w:ascii="Times New Roman" w:hAnsi="Times New Roman" w:cs="Times New Roman"/>
                <w:b/>
                <w:sz w:val="20"/>
                <w:szCs w:val="18"/>
              </w:rPr>
            </w:pPr>
            <w:r w:rsidRPr="00FC4164">
              <w:rPr>
                <w:rFonts w:ascii="Times New Roman" w:hAnsi="Times New Roman" w:cs="Times New Roman"/>
                <w:b/>
                <w:sz w:val="20"/>
                <w:szCs w:val="18"/>
              </w:rPr>
              <w:t>1</w:t>
            </w:r>
          </w:p>
        </w:tc>
        <w:tc>
          <w:tcPr>
            <w:tcW w:w="8930" w:type="dxa"/>
            <w:gridSpan w:val="3"/>
          </w:tcPr>
          <w:p w:rsidR="00FC4164" w:rsidRPr="00FC4164" w:rsidRDefault="004F3D02" w:rsidP="004F3D02">
            <w:pPr>
              <w:pStyle w:val="Paragraphedeliste"/>
              <w:tabs>
                <w:tab w:val="left" w:pos="1739"/>
              </w:tabs>
              <w:ind w:left="0"/>
              <w:jc w:val="both"/>
              <w:rPr>
                <w:rFonts w:ascii="Times New Roman" w:hAnsi="Times New Roman" w:cs="Times New Roman"/>
                <w:sz w:val="20"/>
                <w:szCs w:val="18"/>
              </w:rPr>
            </w:pPr>
            <w:r w:rsidRPr="00FC4164">
              <w:rPr>
                <w:rFonts w:ascii="Times New Roman" w:hAnsi="Times New Roman" w:cs="Times New Roman"/>
                <w:sz w:val="20"/>
                <w:szCs w:val="18"/>
              </w:rPr>
              <w:t>Vendre l’ensemble des produits des 04 gammes dans l’ensemble des enseignes de Sephora</w:t>
            </w:r>
          </w:p>
        </w:tc>
      </w:tr>
      <w:tr w:rsidR="004F3D02" w:rsidRPr="00FC4164" w:rsidTr="00FC4164">
        <w:tc>
          <w:tcPr>
            <w:tcW w:w="284" w:type="dxa"/>
          </w:tcPr>
          <w:p w:rsidR="004F3D02" w:rsidRPr="00FC4164" w:rsidRDefault="004F3D02" w:rsidP="004F3D02">
            <w:pPr>
              <w:pStyle w:val="Paragraphedeliste"/>
              <w:tabs>
                <w:tab w:val="left" w:pos="1739"/>
              </w:tabs>
              <w:ind w:left="0"/>
              <w:rPr>
                <w:rFonts w:ascii="Times New Roman" w:hAnsi="Times New Roman" w:cs="Times New Roman"/>
                <w:b/>
                <w:sz w:val="20"/>
                <w:szCs w:val="18"/>
              </w:rPr>
            </w:pPr>
            <w:r w:rsidRPr="00FC4164">
              <w:rPr>
                <w:rFonts w:ascii="Times New Roman" w:hAnsi="Times New Roman" w:cs="Times New Roman"/>
                <w:b/>
                <w:sz w:val="20"/>
                <w:szCs w:val="18"/>
              </w:rPr>
              <w:t>2</w:t>
            </w:r>
          </w:p>
        </w:tc>
        <w:tc>
          <w:tcPr>
            <w:tcW w:w="2693" w:type="dxa"/>
          </w:tcPr>
          <w:tbl>
            <w:tblPr>
              <w:tblW w:w="5000" w:type="pct"/>
              <w:tblCellSpacing w:w="0" w:type="dxa"/>
              <w:tblLayout w:type="fixed"/>
              <w:tblCellMar>
                <w:left w:w="0" w:type="dxa"/>
                <w:right w:w="0" w:type="dxa"/>
              </w:tblCellMar>
              <w:tblLook w:val="04A0"/>
            </w:tblPr>
            <w:tblGrid>
              <w:gridCol w:w="2477"/>
            </w:tblGrid>
            <w:tr w:rsidR="004F3D02" w:rsidRPr="00FC4164" w:rsidTr="004F3D02">
              <w:trPr>
                <w:tblCellSpacing w:w="0" w:type="dxa"/>
              </w:trPr>
              <w:tc>
                <w:tcPr>
                  <w:tcW w:w="2864" w:type="dxa"/>
                  <w:vAlign w:val="center"/>
                  <w:hideMark/>
                </w:tcPr>
                <w:p w:rsidR="004F3D02" w:rsidRPr="00FC4164" w:rsidRDefault="004F3D02" w:rsidP="004F3D02">
                  <w:pPr>
                    <w:spacing w:after="0" w:line="240" w:lineRule="auto"/>
                    <w:jc w:val="both"/>
                    <w:rPr>
                      <w:rFonts w:ascii="Times New Roman" w:eastAsia="Times New Roman" w:hAnsi="Times New Roman" w:cs="Times New Roman"/>
                      <w:sz w:val="20"/>
                      <w:szCs w:val="18"/>
                      <w:lang w:eastAsia="fr-FR"/>
                    </w:rPr>
                  </w:pPr>
                  <w:r w:rsidRPr="00FC4164">
                    <w:rPr>
                      <w:rFonts w:ascii="Times New Roman" w:eastAsia="Times New Roman" w:hAnsi="Times New Roman" w:cs="Times New Roman"/>
                      <w:sz w:val="20"/>
                      <w:szCs w:val="18"/>
                      <w:lang w:eastAsia="fr-FR"/>
                    </w:rPr>
                    <w:t xml:space="preserve">Proposer aux clients </w:t>
                  </w:r>
                </w:p>
                <w:tbl>
                  <w:tblPr>
                    <w:tblW w:w="4900" w:type="pct"/>
                    <w:tblCellSpacing w:w="0" w:type="dxa"/>
                    <w:tblLayout w:type="fixed"/>
                    <w:tblCellMar>
                      <w:left w:w="0" w:type="dxa"/>
                      <w:right w:w="0" w:type="dxa"/>
                    </w:tblCellMar>
                    <w:tblLook w:val="04A0"/>
                  </w:tblPr>
                  <w:tblGrid>
                    <w:gridCol w:w="2427"/>
                  </w:tblGrid>
                  <w:tr w:rsidR="004F3D02" w:rsidRPr="00FC4164" w:rsidTr="004F3D02">
                    <w:trPr>
                      <w:tblCellSpacing w:w="0" w:type="dxa"/>
                    </w:trPr>
                    <w:tc>
                      <w:tcPr>
                        <w:tcW w:w="2807" w:type="dxa"/>
                        <w:vAlign w:val="center"/>
                        <w:hideMark/>
                      </w:tcPr>
                      <w:p w:rsidR="004F3D02" w:rsidRPr="00FC4164" w:rsidRDefault="004F3D02" w:rsidP="004F3D02">
                        <w:pPr>
                          <w:spacing w:after="0" w:line="240" w:lineRule="auto"/>
                          <w:jc w:val="both"/>
                          <w:rPr>
                            <w:rFonts w:ascii="Times New Roman" w:eastAsia="Times New Roman" w:hAnsi="Times New Roman" w:cs="Times New Roman"/>
                            <w:sz w:val="20"/>
                            <w:szCs w:val="18"/>
                            <w:lang w:eastAsia="fr-FR"/>
                          </w:rPr>
                        </w:pPr>
                        <w:r w:rsidRPr="00FC4164">
                          <w:rPr>
                            <w:rFonts w:ascii="Times New Roman" w:eastAsia="Times New Roman" w:hAnsi="Times New Roman" w:cs="Times New Roman"/>
                            <w:sz w:val="20"/>
                            <w:szCs w:val="18"/>
                            <w:lang w:eastAsia="fr-FR"/>
                          </w:rPr>
                          <w:t>Sephora White des offres personnalisées sur les produits de Kalina</w:t>
                        </w:r>
                      </w:p>
                    </w:tc>
                  </w:tr>
                </w:tbl>
                <w:p w:rsidR="004F3D02" w:rsidRPr="00FC4164" w:rsidRDefault="004F3D02" w:rsidP="004F3D02">
                  <w:pPr>
                    <w:spacing w:after="0" w:line="240" w:lineRule="auto"/>
                    <w:jc w:val="both"/>
                    <w:rPr>
                      <w:rFonts w:ascii="Times New Roman" w:eastAsia="Times New Roman" w:hAnsi="Times New Roman" w:cs="Times New Roman"/>
                      <w:sz w:val="20"/>
                      <w:szCs w:val="18"/>
                      <w:lang w:eastAsia="fr-FR"/>
                    </w:rPr>
                  </w:pPr>
                </w:p>
              </w:tc>
            </w:tr>
          </w:tbl>
          <w:p w:rsidR="004F3D02" w:rsidRPr="00FC4164" w:rsidRDefault="004F3D02" w:rsidP="004F3D02">
            <w:pPr>
              <w:pStyle w:val="Paragraphedeliste"/>
              <w:tabs>
                <w:tab w:val="left" w:pos="1739"/>
              </w:tabs>
              <w:ind w:left="0"/>
              <w:jc w:val="both"/>
              <w:rPr>
                <w:rFonts w:ascii="Times New Roman" w:hAnsi="Times New Roman" w:cs="Times New Roman"/>
                <w:sz w:val="20"/>
                <w:szCs w:val="18"/>
              </w:rPr>
            </w:pPr>
          </w:p>
        </w:tc>
        <w:tc>
          <w:tcPr>
            <w:tcW w:w="2849" w:type="dxa"/>
          </w:tcPr>
          <w:p w:rsidR="004F3D02" w:rsidRPr="00FC4164" w:rsidRDefault="004F3D02" w:rsidP="004F3D02">
            <w:pPr>
              <w:pStyle w:val="Paragraphedeliste"/>
              <w:tabs>
                <w:tab w:val="left" w:pos="1739"/>
              </w:tabs>
              <w:ind w:left="0"/>
              <w:jc w:val="both"/>
              <w:rPr>
                <w:rFonts w:ascii="Times New Roman" w:hAnsi="Times New Roman" w:cs="Times New Roman"/>
                <w:sz w:val="20"/>
                <w:szCs w:val="18"/>
              </w:rPr>
            </w:pPr>
            <w:r w:rsidRPr="00FC4164">
              <w:rPr>
                <w:rFonts w:ascii="Times New Roman" w:hAnsi="Times New Roman" w:cs="Times New Roman"/>
                <w:sz w:val="20"/>
                <w:szCs w:val="18"/>
                <w:shd w:val="clear" w:color="auto" w:fill="FAFAFA"/>
              </w:rPr>
              <w:t xml:space="preserve">Proposer aux clients Sephora Black des réductions sur les produits Kalina ainsi que des privilèges promotionnels. </w:t>
            </w:r>
          </w:p>
        </w:tc>
        <w:tc>
          <w:tcPr>
            <w:tcW w:w="3388" w:type="dxa"/>
          </w:tcPr>
          <w:p w:rsidR="004F3D02" w:rsidRPr="00FC4164" w:rsidRDefault="004F3D02" w:rsidP="004F3D02">
            <w:pPr>
              <w:pStyle w:val="Paragraphedeliste"/>
              <w:tabs>
                <w:tab w:val="left" w:pos="1739"/>
              </w:tabs>
              <w:ind w:left="0"/>
              <w:jc w:val="both"/>
              <w:rPr>
                <w:rFonts w:ascii="Times New Roman" w:hAnsi="Times New Roman" w:cs="Times New Roman"/>
                <w:sz w:val="20"/>
                <w:szCs w:val="18"/>
              </w:rPr>
            </w:pPr>
            <w:r w:rsidRPr="00FC4164">
              <w:rPr>
                <w:rFonts w:ascii="Times New Roman" w:hAnsi="Times New Roman" w:cs="Times New Roman"/>
                <w:sz w:val="20"/>
                <w:szCs w:val="18"/>
                <w:shd w:val="clear" w:color="auto" w:fill="FAFAFA"/>
              </w:rPr>
              <w:t>Proposer les produits de Kalina pour les clients Sephora Gold: plus d'avantages, de services exclusifs et prestigieux.</w:t>
            </w:r>
          </w:p>
        </w:tc>
      </w:tr>
      <w:tr w:rsidR="004F3D02" w:rsidRPr="00FC4164" w:rsidTr="00FC4164">
        <w:tc>
          <w:tcPr>
            <w:tcW w:w="284" w:type="dxa"/>
          </w:tcPr>
          <w:p w:rsidR="004F3D02" w:rsidRPr="00FC4164" w:rsidRDefault="004F3D02" w:rsidP="00785526">
            <w:pPr>
              <w:pStyle w:val="Paragraphedeliste"/>
              <w:tabs>
                <w:tab w:val="left" w:pos="1739"/>
              </w:tabs>
              <w:ind w:left="0"/>
              <w:rPr>
                <w:rFonts w:ascii="Times New Roman" w:hAnsi="Times New Roman" w:cs="Times New Roman"/>
                <w:b/>
                <w:sz w:val="20"/>
                <w:szCs w:val="18"/>
              </w:rPr>
            </w:pPr>
            <w:r w:rsidRPr="00FC4164">
              <w:rPr>
                <w:rFonts w:ascii="Times New Roman" w:hAnsi="Times New Roman" w:cs="Times New Roman"/>
                <w:b/>
                <w:sz w:val="20"/>
                <w:szCs w:val="18"/>
              </w:rPr>
              <w:t>3 </w:t>
            </w:r>
          </w:p>
        </w:tc>
        <w:tc>
          <w:tcPr>
            <w:tcW w:w="2693" w:type="dxa"/>
          </w:tcPr>
          <w:p w:rsidR="004F3D02" w:rsidRPr="00FC4164" w:rsidRDefault="004F3D02" w:rsidP="004F3D02">
            <w:pPr>
              <w:pStyle w:val="Paragraphedeliste"/>
              <w:tabs>
                <w:tab w:val="left" w:pos="1739"/>
              </w:tabs>
              <w:ind w:left="0"/>
              <w:jc w:val="both"/>
              <w:rPr>
                <w:rFonts w:ascii="Times New Roman" w:hAnsi="Times New Roman" w:cs="Times New Roman"/>
                <w:sz w:val="20"/>
                <w:szCs w:val="18"/>
              </w:rPr>
            </w:pPr>
            <w:r w:rsidRPr="00FC4164">
              <w:rPr>
                <w:rFonts w:ascii="Times New Roman" w:hAnsi="Times New Roman" w:cs="Times New Roman"/>
                <w:sz w:val="20"/>
                <w:szCs w:val="18"/>
              </w:rPr>
              <w:t>Céder 05% du prix pour toute 1</w:t>
            </w:r>
            <w:r w:rsidRPr="00FC4164">
              <w:rPr>
                <w:rFonts w:ascii="Times New Roman" w:hAnsi="Times New Roman" w:cs="Times New Roman"/>
                <w:sz w:val="20"/>
                <w:szCs w:val="18"/>
                <w:vertAlign w:val="superscript"/>
              </w:rPr>
              <w:t>ère</w:t>
            </w:r>
            <w:r w:rsidRPr="00FC4164">
              <w:rPr>
                <w:rFonts w:ascii="Times New Roman" w:hAnsi="Times New Roman" w:cs="Times New Roman"/>
                <w:sz w:val="20"/>
                <w:szCs w:val="18"/>
              </w:rPr>
              <w:t xml:space="preserve"> vente aux clients S. White</w:t>
            </w:r>
          </w:p>
        </w:tc>
        <w:tc>
          <w:tcPr>
            <w:tcW w:w="2849" w:type="dxa"/>
          </w:tcPr>
          <w:p w:rsidR="004F3D02" w:rsidRPr="00FC4164" w:rsidRDefault="004F3D02" w:rsidP="004F3D02">
            <w:pPr>
              <w:pStyle w:val="Paragraphedeliste"/>
              <w:tabs>
                <w:tab w:val="left" w:pos="1739"/>
              </w:tabs>
              <w:ind w:left="0"/>
              <w:jc w:val="both"/>
              <w:rPr>
                <w:rFonts w:ascii="Times New Roman" w:hAnsi="Times New Roman" w:cs="Times New Roman"/>
                <w:sz w:val="20"/>
                <w:szCs w:val="18"/>
              </w:rPr>
            </w:pPr>
            <w:r w:rsidRPr="00FC4164">
              <w:rPr>
                <w:rFonts w:ascii="Times New Roman" w:hAnsi="Times New Roman" w:cs="Times New Roman"/>
                <w:sz w:val="20"/>
                <w:szCs w:val="18"/>
              </w:rPr>
              <w:t>Céder 10% du prix pour toute 1</w:t>
            </w:r>
            <w:r w:rsidRPr="00FC4164">
              <w:rPr>
                <w:rFonts w:ascii="Times New Roman" w:hAnsi="Times New Roman" w:cs="Times New Roman"/>
                <w:sz w:val="20"/>
                <w:szCs w:val="18"/>
                <w:vertAlign w:val="superscript"/>
              </w:rPr>
              <w:t>ère</w:t>
            </w:r>
            <w:r w:rsidRPr="00FC4164">
              <w:rPr>
                <w:rFonts w:ascii="Times New Roman" w:hAnsi="Times New Roman" w:cs="Times New Roman"/>
                <w:sz w:val="20"/>
                <w:szCs w:val="18"/>
              </w:rPr>
              <w:t xml:space="preserve"> vente aux clients S. Black</w:t>
            </w:r>
          </w:p>
        </w:tc>
        <w:tc>
          <w:tcPr>
            <w:tcW w:w="3388" w:type="dxa"/>
          </w:tcPr>
          <w:p w:rsidR="004F3D02" w:rsidRPr="00FC4164" w:rsidRDefault="004F3D02" w:rsidP="004F3D02">
            <w:pPr>
              <w:pStyle w:val="Paragraphedeliste"/>
              <w:tabs>
                <w:tab w:val="left" w:pos="1739"/>
              </w:tabs>
              <w:ind w:left="0"/>
              <w:jc w:val="both"/>
              <w:rPr>
                <w:rFonts w:ascii="Times New Roman" w:hAnsi="Times New Roman" w:cs="Times New Roman"/>
                <w:sz w:val="20"/>
                <w:szCs w:val="18"/>
              </w:rPr>
            </w:pPr>
            <w:r w:rsidRPr="00FC4164">
              <w:rPr>
                <w:rFonts w:ascii="Times New Roman" w:hAnsi="Times New Roman" w:cs="Times New Roman"/>
                <w:sz w:val="20"/>
                <w:szCs w:val="18"/>
              </w:rPr>
              <w:t>Céder 20% du prix pour toute 1</w:t>
            </w:r>
            <w:r w:rsidRPr="00FC4164">
              <w:rPr>
                <w:rFonts w:ascii="Times New Roman" w:hAnsi="Times New Roman" w:cs="Times New Roman"/>
                <w:sz w:val="20"/>
                <w:szCs w:val="18"/>
                <w:vertAlign w:val="superscript"/>
              </w:rPr>
              <w:t>ère</w:t>
            </w:r>
            <w:r w:rsidRPr="00FC4164">
              <w:rPr>
                <w:rFonts w:ascii="Times New Roman" w:hAnsi="Times New Roman" w:cs="Times New Roman"/>
                <w:sz w:val="20"/>
                <w:szCs w:val="18"/>
              </w:rPr>
              <w:t xml:space="preserve">  vente aux clients S. Gold</w:t>
            </w:r>
          </w:p>
        </w:tc>
      </w:tr>
      <w:tr w:rsidR="004F3D02" w:rsidRPr="00FC4164" w:rsidTr="004F3D02">
        <w:tc>
          <w:tcPr>
            <w:tcW w:w="284" w:type="dxa"/>
          </w:tcPr>
          <w:p w:rsidR="004F3D02" w:rsidRPr="00FC4164" w:rsidRDefault="004F3D02" w:rsidP="00785526">
            <w:pPr>
              <w:pStyle w:val="Paragraphedeliste"/>
              <w:tabs>
                <w:tab w:val="left" w:pos="1739"/>
              </w:tabs>
              <w:ind w:left="0"/>
              <w:rPr>
                <w:rFonts w:ascii="Times New Roman" w:hAnsi="Times New Roman" w:cs="Times New Roman"/>
                <w:b/>
                <w:sz w:val="20"/>
                <w:szCs w:val="18"/>
              </w:rPr>
            </w:pPr>
            <w:r w:rsidRPr="00FC4164">
              <w:rPr>
                <w:rFonts w:ascii="Times New Roman" w:hAnsi="Times New Roman" w:cs="Times New Roman"/>
                <w:b/>
                <w:sz w:val="20"/>
                <w:szCs w:val="18"/>
              </w:rPr>
              <w:t>4</w:t>
            </w:r>
          </w:p>
        </w:tc>
        <w:tc>
          <w:tcPr>
            <w:tcW w:w="8930" w:type="dxa"/>
            <w:gridSpan w:val="3"/>
          </w:tcPr>
          <w:p w:rsidR="004F3D02" w:rsidRPr="00FC4164" w:rsidRDefault="004F3D02" w:rsidP="004F3D02">
            <w:pPr>
              <w:pStyle w:val="Paragraphedeliste"/>
              <w:tabs>
                <w:tab w:val="left" w:pos="1739"/>
              </w:tabs>
              <w:ind w:left="0"/>
              <w:jc w:val="both"/>
              <w:rPr>
                <w:rFonts w:ascii="Times New Roman" w:hAnsi="Times New Roman" w:cs="Times New Roman"/>
                <w:sz w:val="20"/>
                <w:szCs w:val="18"/>
              </w:rPr>
            </w:pPr>
            <w:r w:rsidRPr="00FC4164">
              <w:rPr>
                <w:rFonts w:ascii="Times New Roman" w:hAnsi="Times New Roman" w:cs="Times New Roman"/>
                <w:sz w:val="20"/>
                <w:szCs w:val="18"/>
              </w:rPr>
              <w:t>Réduire le délai de livraison des produits Kalina à 5 jours au lieu de 8 vers la république tchèque, la Slovénie et la Slovaquie.</w:t>
            </w:r>
          </w:p>
        </w:tc>
      </w:tr>
    </w:tbl>
    <w:p w:rsidR="00150F28" w:rsidRDefault="00150F28" w:rsidP="00150F28">
      <w:pPr>
        <w:spacing w:line="240" w:lineRule="auto"/>
        <w:rPr>
          <w:rFonts w:ascii="Times New Roman" w:hAnsi="Times New Roman" w:cs="Times New Roman"/>
        </w:rPr>
      </w:pPr>
    </w:p>
    <w:p w:rsidR="00EE77F1" w:rsidRPr="00803C69" w:rsidRDefault="00EE77F1" w:rsidP="00803C69">
      <w:pPr>
        <w:spacing w:line="240" w:lineRule="auto"/>
        <w:jc w:val="center"/>
        <w:rPr>
          <w:rFonts w:ascii="Times New Roman" w:hAnsi="Times New Roman" w:cs="Times New Roman"/>
          <w:i/>
          <w:sz w:val="20"/>
        </w:rPr>
      </w:pPr>
      <w:r w:rsidRPr="00FF4EB0">
        <w:rPr>
          <w:rFonts w:ascii="Times New Roman" w:hAnsi="Times New Roman" w:cs="Times New Roman"/>
          <w:i/>
          <w:sz w:val="20"/>
        </w:rPr>
        <w:t>***********************************Annexe***********************************</w:t>
      </w:r>
    </w:p>
    <w:p w:rsidR="00EE77F1" w:rsidRDefault="00775DB8" w:rsidP="00775DB8">
      <w:pPr>
        <w:pStyle w:val="Paragraphedeliste"/>
        <w:numPr>
          <w:ilvl w:val="0"/>
          <w:numId w:val="16"/>
        </w:numPr>
        <w:tabs>
          <w:tab w:val="left" w:pos="1739"/>
        </w:tabs>
        <w:spacing w:after="0" w:line="240" w:lineRule="auto"/>
        <w:rPr>
          <w:rFonts w:ascii="Times New Roman" w:hAnsi="Times New Roman" w:cs="Times New Roman"/>
          <w:b/>
          <w:sz w:val="18"/>
          <w:szCs w:val="18"/>
        </w:rPr>
      </w:pPr>
      <w:r>
        <w:rPr>
          <w:rFonts w:ascii="Times New Roman" w:hAnsi="Times New Roman" w:cs="Times New Roman"/>
          <w:b/>
          <w:sz w:val="18"/>
          <w:szCs w:val="18"/>
        </w:rPr>
        <w:t>10 dimensions culturelles de Row :</w:t>
      </w:r>
    </w:p>
    <w:p w:rsidR="00803C69" w:rsidRDefault="00803C69" w:rsidP="00803C69">
      <w:pPr>
        <w:pStyle w:val="Paragraphedeliste"/>
        <w:tabs>
          <w:tab w:val="left" w:pos="1739"/>
        </w:tabs>
        <w:spacing w:after="0" w:line="240" w:lineRule="auto"/>
        <w:ind w:left="1080"/>
        <w:rPr>
          <w:rFonts w:ascii="Times New Roman" w:hAnsi="Times New Roman" w:cs="Times New Roman"/>
          <w:b/>
          <w:sz w:val="18"/>
          <w:szCs w:val="18"/>
        </w:rPr>
      </w:pPr>
    </w:p>
    <w:tbl>
      <w:tblPr>
        <w:tblStyle w:val="Grilledutableau"/>
        <w:tblW w:w="9322" w:type="dxa"/>
        <w:tblLayout w:type="fixed"/>
        <w:tblLook w:val="04A0"/>
      </w:tblPr>
      <w:tblGrid>
        <w:gridCol w:w="2802"/>
        <w:gridCol w:w="1701"/>
        <w:gridCol w:w="850"/>
        <w:gridCol w:w="142"/>
        <w:gridCol w:w="3827"/>
      </w:tblGrid>
      <w:tr w:rsidR="00AD0015" w:rsidRPr="008C2D3C" w:rsidTr="00E109EA">
        <w:tc>
          <w:tcPr>
            <w:tcW w:w="2802" w:type="dxa"/>
          </w:tcPr>
          <w:p w:rsidR="00AD0015" w:rsidRPr="008C2D3C" w:rsidRDefault="00AD0015" w:rsidP="008C2D3C">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Conscience de soi et espace </w:t>
            </w:r>
          </w:p>
        </w:tc>
        <w:tc>
          <w:tcPr>
            <w:tcW w:w="6520" w:type="dxa"/>
            <w:gridSpan w:val="4"/>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Zone de distance</w:t>
            </w:r>
          </w:p>
        </w:tc>
      </w:tr>
      <w:tr w:rsidR="00AD0015" w:rsidRPr="008C2D3C" w:rsidTr="00E109EA">
        <w:tc>
          <w:tcPr>
            <w:tcW w:w="2802" w:type="dxa"/>
          </w:tcPr>
          <w:p w:rsidR="00AD0015" w:rsidRPr="008C2D3C" w:rsidRDefault="00AD0015" w:rsidP="00D54C40">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Communication et langue</w:t>
            </w:r>
          </w:p>
        </w:tc>
        <w:tc>
          <w:tcPr>
            <w:tcW w:w="1701" w:type="dxa"/>
          </w:tcPr>
          <w:p w:rsidR="00AD0015" w:rsidRPr="008C2D3C" w:rsidRDefault="00AD0015"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Langue</w:t>
            </w:r>
          </w:p>
        </w:tc>
        <w:tc>
          <w:tcPr>
            <w:tcW w:w="850" w:type="dxa"/>
          </w:tcPr>
          <w:p w:rsidR="00AD0015" w:rsidRPr="008C2D3C" w:rsidRDefault="00AD0015"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Gestes</w:t>
            </w:r>
          </w:p>
        </w:tc>
        <w:tc>
          <w:tcPr>
            <w:tcW w:w="3969" w:type="dxa"/>
            <w:gridSpan w:val="2"/>
          </w:tcPr>
          <w:p w:rsidR="00AD0015" w:rsidRPr="008C2D3C" w:rsidRDefault="00AD0015"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Communication directe/indirecte</w:t>
            </w:r>
          </w:p>
        </w:tc>
      </w:tr>
      <w:tr w:rsidR="00AD0015" w:rsidRPr="008C2D3C" w:rsidTr="00E109EA">
        <w:tc>
          <w:tcPr>
            <w:tcW w:w="2802" w:type="dxa"/>
          </w:tcPr>
          <w:p w:rsidR="00AD0015" w:rsidRPr="008C2D3C" w:rsidRDefault="00AD0015" w:rsidP="00775DB8">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Tenue et apparence</w:t>
            </w:r>
          </w:p>
        </w:tc>
        <w:tc>
          <w:tcPr>
            <w:tcW w:w="6520" w:type="dxa"/>
            <w:gridSpan w:val="4"/>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Habillement</w:t>
            </w:r>
          </w:p>
        </w:tc>
      </w:tr>
      <w:tr w:rsidR="00AD0015" w:rsidRPr="008C2D3C" w:rsidTr="00E109EA">
        <w:tc>
          <w:tcPr>
            <w:tcW w:w="2802" w:type="dxa"/>
          </w:tcPr>
          <w:p w:rsidR="00AD0015" w:rsidRPr="008C2D3C" w:rsidRDefault="00AD0015" w:rsidP="00775DB8">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Habitudes alimentaires</w:t>
            </w:r>
          </w:p>
        </w:tc>
        <w:tc>
          <w:tcPr>
            <w:tcW w:w="6520" w:type="dxa"/>
            <w:gridSpan w:val="4"/>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Préférences alimentaires</w:t>
            </w:r>
          </w:p>
        </w:tc>
      </w:tr>
      <w:tr w:rsidR="00AD0015" w:rsidRPr="008C2D3C" w:rsidTr="008C2D3C">
        <w:tc>
          <w:tcPr>
            <w:tcW w:w="2802" w:type="dxa"/>
          </w:tcPr>
          <w:p w:rsidR="00AD0015" w:rsidRPr="008C2D3C" w:rsidRDefault="00AD0015" w:rsidP="00775DB8">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Consciente du temps </w:t>
            </w:r>
          </w:p>
        </w:tc>
        <w:tc>
          <w:tcPr>
            <w:tcW w:w="2693" w:type="dxa"/>
            <w:gridSpan w:val="3"/>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Ponctualité </w:t>
            </w:r>
          </w:p>
        </w:tc>
        <w:tc>
          <w:tcPr>
            <w:tcW w:w="3827" w:type="dxa"/>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Horaires de travail </w:t>
            </w:r>
          </w:p>
        </w:tc>
      </w:tr>
      <w:tr w:rsidR="00AD0015" w:rsidRPr="008C2D3C" w:rsidTr="008C2D3C">
        <w:tc>
          <w:tcPr>
            <w:tcW w:w="2802" w:type="dxa"/>
          </w:tcPr>
          <w:p w:rsidR="00AD0015" w:rsidRPr="008C2D3C" w:rsidRDefault="00AD0015" w:rsidP="00775DB8">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Relation </w:t>
            </w:r>
          </w:p>
        </w:tc>
        <w:tc>
          <w:tcPr>
            <w:tcW w:w="2693" w:type="dxa"/>
            <w:gridSpan w:val="3"/>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Relation formelle/ informelle </w:t>
            </w:r>
          </w:p>
        </w:tc>
        <w:tc>
          <w:tcPr>
            <w:tcW w:w="3827" w:type="dxa"/>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Autorité </w:t>
            </w:r>
          </w:p>
        </w:tc>
      </w:tr>
      <w:tr w:rsidR="00AD0015" w:rsidRPr="008C2D3C" w:rsidTr="008C2D3C">
        <w:tc>
          <w:tcPr>
            <w:tcW w:w="2802" w:type="dxa"/>
          </w:tcPr>
          <w:p w:rsidR="00AD0015" w:rsidRPr="008C2D3C" w:rsidRDefault="00AD0015" w:rsidP="00775DB8">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Valeurs et normes</w:t>
            </w:r>
          </w:p>
        </w:tc>
        <w:tc>
          <w:tcPr>
            <w:tcW w:w="2693" w:type="dxa"/>
            <w:gridSpan w:val="3"/>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Groupe/individu</w:t>
            </w:r>
          </w:p>
        </w:tc>
        <w:tc>
          <w:tcPr>
            <w:tcW w:w="3827" w:type="dxa"/>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Coopération/affrontement</w:t>
            </w:r>
          </w:p>
        </w:tc>
      </w:tr>
      <w:tr w:rsidR="00AD0015" w:rsidRPr="008C2D3C" w:rsidTr="00E109EA">
        <w:tc>
          <w:tcPr>
            <w:tcW w:w="2802" w:type="dxa"/>
          </w:tcPr>
          <w:p w:rsidR="00AD0015" w:rsidRPr="008C2D3C" w:rsidRDefault="00AD0015" w:rsidP="00775DB8">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Croyances et attitudes </w:t>
            </w:r>
          </w:p>
        </w:tc>
        <w:tc>
          <w:tcPr>
            <w:tcW w:w="6520" w:type="dxa"/>
            <w:gridSpan w:val="4"/>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Place de la spiritualité </w:t>
            </w:r>
          </w:p>
        </w:tc>
      </w:tr>
      <w:tr w:rsidR="00AD0015" w:rsidRPr="008C2D3C" w:rsidTr="00E109EA">
        <w:tc>
          <w:tcPr>
            <w:tcW w:w="2802" w:type="dxa"/>
          </w:tcPr>
          <w:p w:rsidR="00AD0015" w:rsidRPr="008C2D3C" w:rsidRDefault="00AD0015" w:rsidP="00775DB8">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Processus mental </w:t>
            </w:r>
          </w:p>
        </w:tc>
        <w:tc>
          <w:tcPr>
            <w:tcW w:w="6520" w:type="dxa"/>
            <w:gridSpan w:val="4"/>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Logique/émotivité </w:t>
            </w:r>
          </w:p>
        </w:tc>
      </w:tr>
      <w:tr w:rsidR="00AD0015" w:rsidRPr="008C2D3C" w:rsidTr="00E109EA">
        <w:tc>
          <w:tcPr>
            <w:tcW w:w="2802" w:type="dxa"/>
          </w:tcPr>
          <w:p w:rsidR="00AD0015" w:rsidRPr="008C2D3C" w:rsidRDefault="00AD0015" w:rsidP="00775DB8">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Pratiques de travail</w:t>
            </w:r>
          </w:p>
        </w:tc>
        <w:tc>
          <w:tcPr>
            <w:tcW w:w="1701" w:type="dxa"/>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Ethique de travail </w:t>
            </w:r>
          </w:p>
        </w:tc>
        <w:tc>
          <w:tcPr>
            <w:tcW w:w="4819" w:type="dxa"/>
            <w:gridSpan w:val="3"/>
          </w:tcPr>
          <w:p w:rsidR="00AD0015" w:rsidRPr="008C2D3C" w:rsidRDefault="00AD0015" w:rsidP="00775DB8">
            <w:pPr>
              <w:tabs>
                <w:tab w:val="left" w:pos="1739"/>
              </w:tabs>
              <w:rPr>
                <w:rFonts w:ascii="Times New Roman" w:hAnsi="Times New Roman" w:cs="Times New Roman"/>
                <w:sz w:val="20"/>
                <w:szCs w:val="18"/>
              </w:rPr>
            </w:pPr>
            <w:r w:rsidRPr="008C2D3C">
              <w:rPr>
                <w:rFonts w:ascii="Times New Roman" w:hAnsi="Times New Roman" w:cs="Times New Roman"/>
                <w:sz w:val="20"/>
                <w:szCs w:val="18"/>
              </w:rPr>
              <w:t>Avancement ou retardement de la rémunération</w:t>
            </w:r>
          </w:p>
        </w:tc>
      </w:tr>
    </w:tbl>
    <w:p w:rsidR="009D1354" w:rsidRPr="00D43E9A" w:rsidRDefault="009D1354" w:rsidP="00090D82">
      <w:pPr>
        <w:tabs>
          <w:tab w:val="left" w:pos="1739"/>
        </w:tabs>
        <w:spacing w:after="0" w:line="240" w:lineRule="auto"/>
        <w:rPr>
          <w:rFonts w:ascii="Times New Roman" w:hAnsi="Times New Roman" w:cs="Times New Roman"/>
          <w:b/>
          <w:sz w:val="18"/>
          <w:szCs w:val="18"/>
        </w:rPr>
      </w:pPr>
    </w:p>
    <w:p w:rsidR="00747821" w:rsidRPr="00747821" w:rsidRDefault="00747821" w:rsidP="00747821">
      <w:pPr>
        <w:pStyle w:val="Paragraphedeliste"/>
        <w:numPr>
          <w:ilvl w:val="0"/>
          <w:numId w:val="16"/>
        </w:numPr>
        <w:jc w:val="both"/>
        <w:rPr>
          <w:rFonts w:ascii="Times New Roman" w:hAnsi="Times New Roman" w:cs="Times New Roman"/>
          <w:b/>
          <w:sz w:val="18"/>
          <w:szCs w:val="24"/>
        </w:rPr>
      </w:pPr>
      <w:r w:rsidRPr="00747821">
        <w:rPr>
          <w:rFonts w:ascii="Times New Roman" w:hAnsi="Times New Roman" w:cs="Times New Roman"/>
          <w:b/>
          <w:sz w:val="18"/>
          <w:szCs w:val="24"/>
        </w:rPr>
        <w:t>Morphopsychologie :</w:t>
      </w:r>
    </w:p>
    <w:tbl>
      <w:tblPr>
        <w:tblStyle w:val="Grilledutableau"/>
        <w:tblW w:w="0" w:type="auto"/>
        <w:tblLook w:val="04A0"/>
      </w:tblPr>
      <w:tblGrid>
        <w:gridCol w:w="2802"/>
        <w:gridCol w:w="6410"/>
      </w:tblGrid>
      <w:tr w:rsidR="00747821" w:rsidTr="00A73DD7">
        <w:trPr>
          <w:trHeight w:val="122"/>
        </w:trPr>
        <w:tc>
          <w:tcPr>
            <w:tcW w:w="2802" w:type="dxa"/>
            <w:tcBorders>
              <w:top w:val="single" w:sz="4" w:space="0" w:color="auto"/>
            </w:tcBorders>
          </w:tcPr>
          <w:p w:rsidR="00747821" w:rsidRPr="00ED6F51" w:rsidRDefault="00747821" w:rsidP="00A73DD7">
            <w:pPr>
              <w:tabs>
                <w:tab w:val="left" w:pos="1739"/>
              </w:tabs>
              <w:rPr>
                <w:rFonts w:ascii="Times New Roman" w:hAnsi="Times New Roman" w:cs="Times New Roman"/>
                <w:b/>
                <w:sz w:val="20"/>
                <w:szCs w:val="24"/>
              </w:rPr>
            </w:pPr>
            <w:r w:rsidRPr="00ED6F51">
              <w:rPr>
                <w:rFonts w:ascii="Times New Roman" w:hAnsi="Times New Roman" w:cs="Times New Roman"/>
                <w:b/>
                <w:sz w:val="20"/>
                <w:szCs w:val="24"/>
              </w:rPr>
              <w:t>Lymphatique (passivité pure)</w:t>
            </w:r>
          </w:p>
        </w:tc>
        <w:tc>
          <w:tcPr>
            <w:tcW w:w="6410" w:type="dxa"/>
            <w:tcBorders>
              <w:top w:val="single" w:sz="4" w:space="0" w:color="auto"/>
              <w:bottom w:val="single" w:sz="4" w:space="0" w:color="auto"/>
            </w:tcBorders>
          </w:tcPr>
          <w:p w:rsidR="00747821" w:rsidRDefault="00747821" w:rsidP="00A73DD7">
            <w:pPr>
              <w:tabs>
                <w:tab w:val="left" w:pos="1739"/>
              </w:tabs>
              <w:rPr>
                <w:rFonts w:ascii="Times New Roman" w:hAnsi="Times New Roman" w:cs="Times New Roman"/>
                <w:sz w:val="20"/>
                <w:szCs w:val="24"/>
              </w:rPr>
            </w:pPr>
            <w:r>
              <w:rPr>
                <w:rFonts w:ascii="Times New Roman" w:hAnsi="Times New Roman" w:cs="Times New Roman"/>
                <w:sz w:val="20"/>
                <w:szCs w:val="24"/>
              </w:rPr>
              <w:t>Diplomate, lent, freine, irrationnel, peu émotif</w:t>
            </w:r>
          </w:p>
        </w:tc>
      </w:tr>
      <w:tr w:rsidR="00747821" w:rsidTr="00A73DD7">
        <w:tc>
          <w:tcPr>
            <w:tcW w:w="2802" w:type="dxa"/>
          </w:tcPr>
          <w:p w:rsidR="00747821" w:rsidRPr="00ED6F51" w:rsidRDefault="00747821" w:rsidP="00A73DD7">
            <w:pPr>
              <w:tabs>
                <w:tab w:val="left" w:pos="1739"/>
              </w:tabs>
              <w:rPr>
                <w:rFonts w:ascii="Times New Roman" w:hAnsi="Times New Roman" w:cs="Times New Roman"/>
                <w:b/>
                <w:sz w:val="20"/>
                <w:szCs w:val="24"/>
              </w:rPr>
            </w:pPr>
            <w:r w:rsidRPr="00ED6F51">
              <w:rPr>
                <w:rFonts w:ascii="Times New Roman" w:hAnsi="Times New Roman" w:cs="Times New Roman"/>
                <w:b/>
                <w:sz w:val="20"/>
                <w:szCs w:val="24"/>
              </w:rPr>
              <w:t>Digestif (accumulation)</w:t>
            </w:r>
          </w:p>
        </w:tc>
        <w:tc>
          <w:tcPr>
            <w:tcW w:w="6410" w:type="dxa"/>
            <w:tcBorders>
              <w:top w:val="single" w:sz="4" w:space="0" w:color="auto"/>
            </w:tcBorders>
          </w:tcPr>
          <w:p w:rsidR="00747821" w:rsidRDefault="00747821" w:rsidP="00A73DD7">
            <w:pPr>
              <w:tabs>
                <w:tab w:val="left" w:pos="1739"/>
              </w:tabs>
              <w:rPr>
                <w:rFonts w:ascii="Times New Roman" w:hAnsi="Times New Roman" w:cs="Times New Roman"/>
                <w:sz w:val="20"/>
                <w:szCs w:val="24"/>
              </w:rPr>
            </w:pPr>
            <w:r>
              <w:rPr>
                <w:rFonts w:ascii="Times New Roman" w:hAnsi="Times New Roman" w:cs="Times New Roman"/>
                <w:sz w:val="20"/>
                <w:szCs w:val="24"/>
              </w:rPr>
              <w:t>Matérialiste, peu d’initiatives, besoin de sécurité, déteste la frustration</w:t>
            </w:r>
          </w:p>
        </w:tc>
      </w:tr>
      <w:tr w:rsidR="00747821" w:rsidTr="00A73DD7">
        <w:tc>
          <w:tcPr>
            <w:tcW w:w="2802" w:type="dxa"/>
          </w:tcPr>
          <w:p w:rsidR="00747821" w:rsidRPr="00ED6F51" w:rsidRDefault="00747821" w:rsidP="00A73DD7">
            <w:pPr>
              <w:tabs>
                <w:tab w:val="left" w:pos="1739"/>
              </w:tabs>
              <w:rPr>
                <w:rFonts w:ascii="Times New Roman" w:hAnsi="Times New Roman" w:cs="Times New Roman"/>
                <w:b/>
                <w:sz w:val="20"/>
                <w:szCs w:val="24"/>
              </w:rPr>
            </w:pPr>
            <w:r w:rsidRPr="00ED6F51">
              <w:rPr>
                <w:rFonts w:ascii="Times New Roman" w:hAnsi="Times New Roman" w:cs="Times New Roman"/>
                <w:b/>
                <w:sz w:val="20"/>
                <w:szCs w:val="24"/>
              </w:rPr>
              <w:t>Sanguin (vitalité pure)</w:t>
            </w:r>
          </w:p>
        </w:tc>
        <w:tc>
          <w:tcPr>
            <w:tcW w:w="6410" w:type="dxa"/>
          </w:tcPr>
          <w:p w:rsidR="00747821" w:rsidRDefault="00747821" w:rsidP="00A73DD7">
            <w:pPr>
              <w:tabs>
                <w:tab w:val="left" w:pos="1739"/>
              </w:tabs>
              <w:rPr>
                <w:rFonts w:ascii="Times New Roman" w:hAnsi="Times New Roman" w:cs="Times New Roman"/>
                <w:sz w:val="20"/>
                <w:szCs w:val="24"/>
              </w:rPr>
            </w:pPr>
            <w:r>
              <w:rPr>
                <w:rFonts w:ascii="Times New Roman" w:hAnsi="Times New Roman" w:cs="Times New Roman"/>
                <w:sz w:val="20"/>
                <w:szCs w:val="24"/>
              </w:rPr>
              <w:t>Entreprenant, sociable, polyvalent, aime faire plaisir, envahissant</w:t>
            </w:r>
          </w:p>
        </w:tc>
      </w:tr>
      <w:tr w:rsidR="00747821" w:rsidTr="00A73DD7">
        <w:tc>
          <w:tcPr>
            <w:tcW w:w="2802" w:type="dxa"/>
          </w:tcPr>
          <w:p w:rsidR="00747821" w:rsidRPr="00ED6F51" w:rsidRDefault="00747821" w:rsidP="00A73DD7">
            <w:pPr>
              <w:tabs>
                <w:tab w:val="left" w:pos="1739"/>
              </w:tabs>
              <w:rPr>
                <w:rFonts w:ascii="Times New Roman" w:hAnsi="Times New Roman" w:cs="Times New Roman"/>
                <w:b/>
                <w:sz w:val="20"/>
                <w:szCs w:val="24"/>
              </w:rPr>
            </w:pPr>
            <w:r w:rsidRPr="00ED6F51">
              <w:rPr>
                <w:rFonts w:ascii="Times New Roman" w:hAnsi="Times New Roman" w:cs="Times New Roman"/>
                <w:b/>
                <w:sz w:val="20"/>
                <w:szCs w:val="24"/>
              </w:rPr>
              <w:t>Respiratoire (propagation)</w:t>
            </w:r>
          </w:p>
        </w:tc>
        <w:tc>
          <w:tcPr>
            <w:tcW w:w="6410" w:type="dxa"/>
          </w:tcPr>
          <w:p w:rsidR="00747821" w:rsidRDefault="00747821" w:rsidP="00A73DD7">
            <w:pPr>
              <w:tabs>
                <w:tab w:val="left" w:pos="1739"/>
              </w:tabs>
              <w:rPr>
                <w:rFonts w:ascii="Times New Roman" w:hAnsi="Times New Roman" w:cs="Times New Roman"/>
                <w:sz w:val="20"/>
                <w:szCs w:val="24"/>
              </w:rPr>
            </w:pPr>
            <w:r>
              <w:rPr>
                <w:rFonts w:ascii="Times New Roman" w:hAnsi="Times New Roman" w:cs="Times New Roman"/>
                <w:sz w:val="20"/>
                <w:szCs w:val="24"/>
              </w:rPr>
              <w:t>Rendement à CT, critique, besoin de changement, domine, ne s’attache pas</w:t>
            </w:r>
          </w:p>
        </w:tc>
      </w:tr>
      <w:tr w:rsidR="00747821" w:rsidTr="00A73DD7">
        <w:tc>
          <w:tcPr>
            <w:tcW w:w="2802" w:type="dxa"/>
          </w:tcPr>
          <w:p w:rsidR="00747821" w:rsidRPr="00ED6F51" w:rsidRDefault="00747821" w:rsidP="00A73DD7">
            <w:pPr>
              <w:tabs>
                <w:tab w:val="left" w:pos="1739"/>
              </w:tabs>
              <w:rPr>
                <w:rFonts w:ascii="Times New Roman" w:hAnsi="Times New Roman" w:cs="Times New Roman"/>
                <w:b/>
                <w:sz w:val="20"/>
                <w:szCs w:val="24"/>
              </w:rPr>
            </w:pPr>
            <w:r w:rsidRPr="00ED6F51">
              <w:rPr>
                <w:rFonts w:ascii="Times New Roman" w:hAnsi="Times New Roman" w:cs="Times New Roman"/>
                <w:b/>
                <w:sz w:val="20"/>
                <w:szCs w:val="24"/>
              </w:rPr>
              <w:t>Musculaire (harmonisation)</w:t>
            </w:r>
          </w:p>
        </w:tc>
        <w:tc>
          <w:tcPr>
            <w:tcW w:w="6410" w:type="dxa"/>
          </w:tcPr>
          <w:p w:rsidR="00747821" w:rsidRDefault="00747821" w:rsidP="00A73DD7">
            <w:pPr>
              <w:tabs>
                <w:tab w:val="left" w:pos="1739"/>
              </w:tabs>
              <w:rPr>
                <w:rFonts w:ascii="Times New Roman" w:hAnsi="Times New Roman" w:cs="Times New Roman"/>
                <w:sz w:val="20"/>
                <w:szCs w:val="24"/>
              </w:rPr>
            </w:pPr>
            <w:r>
              <w:rPr>
                <w:rFonts w:ascii="Times New Roman" w:hAnsi="Times New Roman" w:cs="Times New Roman"/>
                <w:sz w:val="20"/>
                <w:szCs w:val="24"/>
              </w:rPr>
              <w:t>polyvalent, casse les obstacles, sociable mais prudent, rationnel</w:t>
            </w:r>
          </w:p>
        </w:tc>
      </w:tr>
      <w:tr w:rsidR="00747821" w:rsidTr="00A73DD7">
        <w:tc>
          <w:tcPr>
            <w:tcW w:w="2802" w:type="dxa"/>
          </w:tcPr>
          <w:p w:rsidR="00747821" w:rsidRPr="00ED6F51" w:rsidRDefault="00747821" w:rsidP="00A73DD7">
            <w:pPr>
              <w:tabs>
                <w:tab w:val="left" w:pos="1739"/>
              </w:tabs>
              <w:rPr>
                <w:rFonts w:ascii="Times New Roman" w:hAnsi="Times New Roman" w:cs="Times New Roman"/>
                <w:b/>
                <w:sz w:val="20"/>
                <w:szCs w:val="24"/>
              </w:rPr>
            </w:pPr>
            <w:r w:rsidRPr="00ED6F51">
              <w:rPr>
                <w:rFonts w:ascii="Times New Roman" w:hAnsi="Times New Roman" w:cs="Times New Roman"/>
                <w:b/>
                <w:sz w:val="20"/>
                <w:szCs w:val="24"/>
              </w:rPr>
              <w:t>Bilieux (activité pure)</w:t>
            </w:r>
          </w:p>
        </w:tc>
        <w:tc>
          <w:tcPr>
            <w:tcW w:w="6410" w:type="dxa"/>
          </w:tcPr>
          <w:p w:rsidR="00747821" w:rsidRDefault="00747821" w:rsidP="00A73DD7">
            <w:pPr>
              <w:tabs>
                <w:tab w:val="left" w:pos="1739"/>
              </w:tabs>
              <w:rPr>
                <w:rFonts w:ascii="Times New Roman" w:hAnsi="Times New Roman" w:cs="Times New Roman"/>
                <w:sz w:val="20"/>
                <w:szCs w:val="24"/>
              </w:rPr>
            </w:pPr>
            <w:r>
              <w:rPr>
                <w:rFonts w:ascii="Times New Roman" w:hAnsi="Times New Roman" w:cs="Times New Roman"/>
                <w:sz w:val="20"/>
                <w:szCs w:val="24"/>
              </w:rPr>
              <w:t>Manque de souplesse, pas de concession, orgueilleux, froid</w:t>
            </w:r>
          </w:p>
        </w:tc>
      </w:tr>
      <w:tr w:rsidR="00747821" w:rsidTr="00A73DD7">
        <w:tc>
          <w:tcPr>
            <w:tcW w:w="2802" w:type="dxa"/>
          </w:tcPr>
          <w:p w:rsidR="00747821" w:rsidRPr="00ED6F51" w:rsidRDefault="00747821" w:rsidP="00A73DD7">
            <w:pPr>
              <w:tabs>
                <w:tab w:val="left" w:pos="1739"/>
              </w:tabs>
              <w:rPr>
                <w:rFonts w:ascii="Times New Roman" w:hAnsi="Times New Roman" w:cs="Times New Roman"/>
                <w:b/>
                <w:sz w:val="20"/>
                <w:szCs w:val="24"/>
              </w:rPr>
            </w:pPr>
            <w:r w:rsidRPr="00ED6F51">
              <w:rPr>
                <w:rFonts w:ascii="Times New Roman" w:hAnsi="Times New Roman" w:cs="Times New Roman"/>
                <w:b/>
                <w:sz w:val="20"/>
                <w:szCs w:val="24"/>
              </w:rPr>
              <w:t>Cérébral (remise en question)</w:t>
            </w:r>
          </w:p>
        </w:tc>
        <w:tc>
          <w:tcPr>
            <w:tcW w:w="6410" w:type="dxa"/>
          </w:tcPr>
          <w:p w:rsidR="00747821" w:rsidRDefault="00747821" w:rsidP="00A73DD7">
            <w:pPr>
              <w:tabs>
                <w:tab w:val="left" w:pos="1739"/>
              </w:tabs>
              <w:rPr>
                <w:rFonts w:ascii="Times New Roman" w:hAnsi="Times New Roman" w:cs="Times New Roman"/>
                <w:sz w:val="20"/>
                <w:szCs w:val="24"/>
              </w:rPr>
            </w:pPr>
            <w:r>
              <w:rPr>
                <w:rFonts w:ascii="Times New Roman" w:hAnsi="Times New Roman" w:cs="Times New Roman"/>
                <w:sz w:val="20"/>
                <w:szCs w:val="24"/>
              </w:rPr>
              <w:t>Très critique, force les moyens de réalisation, peu sociable, peu réaliste</w:t>
            </w:r>
          </w:p>
        </w:tc>
      </w:tr>
      <w:tr w:rsidR="00747821" w:rsidTr="00A73DD7">
        <w:tc>
          <w:tcPr>
            <w:tcW w:w="2802" w:type="dxa"/>
          </w:tcPr>
          <w:p w:rsidR="00747821" w:rsidRPr="00ED6F51" w:rsidRDefault="00747821" w:rsidP="00A73DD7">
            <w:pPr>
              <w:tabs>
                <w:tab w:val="left" w:pos="1739"/>
              </w:tabs>
              <w:rPr>
                <w:rFonts w:ascii="Times New Roman" w:hAnsi="Times New Roman" w:cs="Times New Roman"/>
                <w:b/>
                <w:sz w:val="20"/>
                <w:szCs w:val="24"/>
              </w:rPr>
            </w:pPr>
            <w:r w:rsidRPr="00ED6F51">
              <w:rPr>
                <w:rFonts w:ascii="Times New Roman" w:hAnsi="Times New Roman" w:cs="Times New Roman"/>
                <w:b/>
                <w:sz w:val="20"/>
                <w:szCs w:val="24"/>
              </w:rPr>
              <w:t>Nerveux (exaltation)</w:t>
            </w:r>
          </w:p>
        </w:tc>
        <w:tc>
          <w:tcPr>
            <w:tcW w:w="6410" w:type="dxa"/>
          </w:tcPr>
          <w:p w:rsidR="00747821" w:rsidRDefault="00747821" w:rsidP="00A73DD7">
            <w:pPr>
              <w:tabs>
                <w:tab w:val="left" w:pos="1739"/>
              </w:tabs>
              <w:rPr>
                <w:rFonts w:ascii="Times New Roman" w:hAnsi="Times New Roman" w:cs="Times New Roman"/>
                <w:sz w:val="20"/>
                <w:szCs w:val="24"/>
              </w:rPr>
            </w:pPr>
            <w:r>
              <w:rPr>
                <w:rFonts w:ascii="Times New Roman" w:hAnsi="Times New Roman" w:cs="Times New Roman"/>
                <w:sz w:val="20"/>
                <w:szCs w:val="24"/>
              </w:rPr>
              <w:t>Aucune limite, instable, insatisfait, orgueil, peut faire illusion</w:t>
            </w:r>
          </w:p>
        </w:tc>
      </w:tr>
    </w:tbl>
    <w:p w:rsidR="00747821" w:rsidRDefault="00747821" w:rsidP="00747821">
      <w:pPr>
        <w:pStyle w:val="Paragraphedeliste"/>
        <w:tabs>
          <w:tab w:val="left" w:pos="1739"/>
        </w:tabs>
        <w:spacing w:after="0" w:line="240" w:lineRule="auto"/>
        <w:ind w:left="1080"/>
        <w:rPr>
          <w:rFonts w:ascii="Times New Roman" w:hAnsi="Times New Roman" w:cs="Times New Roman"/>
          <w:b/>
          <w:sz w:val="18"/>
          <w:szCs w:val="18"/>
        </w:rPr>
      </w:pPr>
    </w:p>
    <w:p w:rsidR="00D43E9A" w:rsidRPr="00747821" w:rsidRDefault="00ED6F51" w:rsidP="00747821">
      <w:pPr>
        <w:pStyle w:val="Paragraphedeliste"/>
        <w:numPr>
          <w:ilvl w:val="0"/>
          <w:numId w:val="16"/>
        </w:numPr>
        <w:tabs>
          <w:tab w:val="left" w:pos="1739"/>
        </w:tabs>
        <w:spacing w:after="0" w:line="240" w:lineRule="auto"/>
        <w:rPr>
          <w:rFonts w:ascii="Times New Roman" w:hAnsi="Times New Roman" w:cs="Times New Roman"/>
          <w:b/>
          <w:sz w:val="18"/>
          <w:szCs w:val="18"/>
        </w:rPr>
      </w:pPr>
      <w:r w:rsidRPr="00747821">
        <w:rPr>
          <w:rFonts w:ascii="Times New Roman" w:hAnsi="Times New Roman" w:cs="Times New Roman"/>
          <w:b/>
          <w:sz w:val="18"/>
          <w:szCs w:val="18"/>
        </w:rPr>
        <w:t>Analyse transactionnelle :</w:t>
      </w:r>
    </w:p>
    <w:p w:rsidR="00803C69" w:rsidRPr="00803C69" w:rsidRDefault="00803C69" w:rsidP="00803C69">
      <w:pPr>
        <w:pStyle w:val="Paragraphedeliste"/>
        <w:tabs>
          <w:tab w:val="left" w:pos="1739"/>
        </w:tabs>
        <w:spacing w:after="0" w:line="240" w:lineRule="auto"/>
        <w:ind w:left="1080"/>
        <w:rPr>
          <w:rFonts w:ascii="Times New Roman" w:hAnsi="Times New Roman" w:cs="Times New Roman"/>
          <w:b/>
          <w:sz w:val="18"/>
          <w:szCs w:val="18"/>
        </w:rPr>
      </w:pPr>
    </w:p>
    <w:tbl>
      <w:tblPr>
        <w:tblStyle w:val="Grilledutableau"/>
        <w:tblpPr w:leftFromText="141" w:rightFromText="141" w:vertAnchor="text" w:horzAnchor="margin" w:tblpY="6"/>
        <w:tblW w:w="0" w:type="auto"/>
        <w:tblLook w:val="04A0"/>
      </w:tblPr>
      <w:tblGrid>
        <w:gridCol w:w="2093"/>
        <w:gridCol w:w="7119"/>
      </w:tblGrid>
      <w:tr w:rsidR="007D5637" w:rsidRPr="008C2D3C" w:rsidTr="007D5637">
        <w:tc>
          <w:tcPr>
            <w:tcW w:w="2093" w:type="dxa"/>
          </w:tcPr>
          <w:p w:rsidR="007D5637" w:rsidRPr="008C2D3C" w:rsidRDefault="007D5637"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Parent critique</w:t>
            </w:r>
          </w:p>
        </w:tc>
        <w:tc>
          <w:tcPr>
            <w:tcW w:w="7119" w:type="dxa"/>
          </w:tcPr>
          <w:p w:rsidR="007D5637" w:rsidRPr="008C2D3C" w:rsidRDefault="007D563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Critique, dégouté, autoritaire</w:t>
            </w:r>
          </w:p>
        </w:tc>
      </w:tr>
      <w:tr w:rsidR="007D5637" w:rsidRPr="008C2D3C" w:rsidTr="007D5637">
        <w:tc>
          <w:tcPr>
            <w:tcW w:w="2093" w:type="dxa"/>
          </w:tcPr>
          <w:p w:rsidR="007D5637" w:rsidRPr="008C2D3C" w:rsidRDefault="007D5637"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Parent nourricier</w:t>
            </w:r>
          </w:p>
        </w:tc>
        <w:tc>
          <w:tcPr>
            <w:tcW w:w="7119" w:type="dxa"/>
          </w:tcPr>
          <w:p w:rsidR="007D5637" w:rsidRPr="008C2D3C" w:rsidRDefault="007D563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Tendre, intéressé, accueillant, compréhensif</w:t>
            </w:r>
          </w:p>
        </w:tc>
      </w:tr>
      <w:tr w:rsidR="007D5637" w:rsidRPr="008C2D3C" w:rsidTr="007D5637">
        <w:tc>
          <w:tcPr>
            <w:tcW w:w="2093" w:type="dxa"/>
          </w:tcPr>
          <w:p w:rsidR="007D5637" w:rsidRPr="008C2D3C" w:rsidRDefault="007D5637"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Adulte</w:t>
            </w:r>
          </w:p>
        </w:tc>
        <w:tc>
          <w:tcPr>
            <w:tcW w:w="7119" w:type="dxa"/>
          </w:tcPr>
          <w:p w:rsidR="007D5637" w:rsidRPr="008C2D3C" w:rsidRDefault="007D563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Objectif, ouvert, égal, rationnel</w:t>
            </w:r>
          </w:p>
        </w:tc>
      </w:tr>
      <w:tr w:rsidR="007D5637" w:rsidRPr="008C2D3C" w:rsidTr="007D5637">
        <w:tc>
          <w:tcPr>
            <w:tcW w:w="2093" w:type="dxa"/>
          </w:tcPr>
          <w:p w:rsidR="007D5637" w:rsidRPr="008C2D3C" w:rsidRDefault="007D5637"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Enfant nature</w:t>
            </w:r>
          </w:p>
        </w:tc>
        <w:tc>
          <w:tcPr>
            <w:tcW w:w="7119" w:type="dxa"/>
          </w:tcPr>
          <w:p w:rsidR="007D5637" w:rsidRPr="008C2D3C" w:rsidRDefault="007D563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Changeant, libre, capricieux, amusant</w:t>
            </w:r>
          </w:p>
        </w:tc>
      </w:tr>
      <w:tr w:rsidR="007D5637" w:rsidRPr="008C2D3C" w:rsidTr="007D5637">
        <w:tc>
          <w:tcPr>
            <w:tcW w:w="2093" w:type="dxa"/>
          </w:tcPr>
          <w:p w:rsidR="007D5637" w:rsidRPr="008C2D3C" w:rsidRDefault="007D5637"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Enfant adapté</w:t>
            </w:r>
          </w:p>
        </w:tc>
        <w:tc>
          <w:tcPr>
            <w:tcW w:w="7119" w:type="dxa"/>
          </w:tcPr>
          <w:p w:rsidR="007D5637" w:rsidRPr="008C2D3C" w:rsidRDefault="007D563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Innocent, docile, respectueux, soumis</w:t>
            </w:r>
          </w:p>
        </w:tc>
      </w:tr>
    </w:tbl>
    <w:p w:rsidR="00747821" w:rsidRPr="001D26B5" w:rsidRDefault="00747821" w:rsidP="001D26B5">
      <w:pPr>
        <w:tabs>
          <w:tab w:val="left" w:pos="1739"/>
        </w:tabs>
        <w:spacing w:after="0" w:line="240" w:lineRule="auto"/>
        <w:rPr>
          <w:rFonts w:ascii="Times New Roman" w:hAnsi="Times New Roman" w:cs="Times New Roman"/>
          <w:b/>
          <w:sz w:val="18"/>
          <w:szCs w:val="18"/>
        </w:rPr>
      </w:pPr>
    </w:p>
    <w:p w:rsidR="001D26B5" w:rsidRDefault="001D26B5" w:rsidP="001D26B5">
      <w:pPr>
        <w:pStyle w:val="Paragraphedeliste"/>
        <w:tabs>
          <w:tab w:val="left" w:pos="1739"/>
        </w:tabs>
        <w:spacing w:after="0" w:line="240" w:lineRule="auto"/>
        <w:ind w:left="1080"/>
        <w:rPr>
          <w:rFonts w:ascii="Times New Roman" w:hAnsi="Times New Roman" w:cs="Times New Roman"/>
          <w:b/>
          <w:sz w:val="18"/>
          <w:szCs w:val="18"/>
        </w:rPr>
      </w:pPr>
    </w:p>
    <w:p w:rsidR="001D26B5" w:rsidRDefault="001D26B5" w:rsidP="001D26B5">
      <w:pPr>
        <w:pStyle w:val="Paragraphedeliste"/>
        <w:tabs>
          <w:tab w:val="left" w:pos="1739"/>
        </w:tabs>
        <w:spacing w:after="0" w:line="240" w:lineRule="auto"/>
        <w:ind w:left="1080"/>
        <w:rPr>
          <w:rFonts w:ascii="Times New Roman" w:hAnsi="Times New Roman" w:cs="Times New Roman"/>
          <w:b/>
          <w:sz w:val="18"/>
          <w:szCs w:val="18"/>
        </w:rPr>
      </w:pPr>
    </w:p>
    <w:p w:rsidR="001D26B5" w:rsidRDefault="001D26B5" w:rsidP="001D26B5">
      <w:pPr>
        <w:pStyle w:val="Paragraphedeliste"/>
        <w:tabs>
          <w:tab w:val="left" w:pos="1739"/>
        </w:tabs>
        <w:spacing w:after="0" w:line="240" w:lineRule="auto"/>
        <w:ind w:left="1080"/>
        <w:rPr>
          <w:rFonts w:ascii="Times New Roman" w:hAnsi="Times New Roman" w:cs="Times New Roman"/>
          <w:b/>
          <w:sz w:val="18"/>
          <w:szCs w:val="18"/>
        </w:rPr>
      </w:pPr>
    </w:p>
    <w:p w:rsidR="001D26B5" w:rsidRDefault="001D26B5" w:rsidP="001D26B5">
      <w:pPr>
        <w:pStyle w:val="Paragraphedeliste"/>
        <w:tabs>
          <w:tab w:val="left" w:pos="1739"/>
        </w:tabs>
        <w:spacing w:after="0" w:line="240" w:lineRule="auto"/>
        <w:ind w:left="1080"/>
        <w:rPr>
          <w:rFonts w:ascii="Times New Roman" w:hAnsi="Times New Roman" w:cs="Times New Roman"/>
          <w:b/>
          <w:sz w:val="18"/>
          <w:szCs w:val="18"/>
        </w:rPr>
      </w:pPr>
    </w:p>
    <w:p w:rsidR="001D26B5" w:rsidRDefault="001D26B5" w:rsidP="001D26B5">
      <w:pPr>
        <w:pStyle w:val="Paragraphedeliste"/>
        <w:tabs>
          <w:tab w:val="left" w:pos="1739"/>
        </w:tabs>
        <w:spacing w:after="0" w:line="240" w:lineRule="auto"/>
        <w:ind w:left="1080"/>
        <w:rPr>
          <w:rFonts w:ascii="Times New Roman" w:hAnsi="Times New Roman" w:cs="Times New Roman"/>
          <w:b/>
          <w:sz w:val="18"/>
          <w:szCs w:val="18"/>
        </w:rPr>
      </w:pPr>
    </w:p>
    <w:p w:rsidR="007D5637" w:rsidRDefault="00147D40" w:rsidP="00803C69">
      <w:pPr>
        <w:pStyle w:val="Paragraphedeliste"/>
        <w:numPr>
          <w:ilvl w:val="0"/>
          <w:numId w:val="16"/>
        </w:numPr>
        <w:tabs>
          <w:tab w:val="left" w:pos="1739"/>
        </w:tabs>
        <w:spacing w:after="0" w:line="240" w:lineRule="auto"/>
        <w:rPr>
          <w:rFonts w:ascii="Times New Roman" w:hAnsi="Times New Roman" w:cs="Times New Roman"/>
          <w:b/>
          <w:sz w:val="18"/>
          <w:szCs w:val="18"/>
        </w:rPr>
      </w:pPr>
      <w:r w:rsidRPr="00D43E9A">
        <w:rPr>
          <w:rFonts w:ascii="Times New Roman" w:hAnsi="Times New Roman" w:cs="Times New Roman"/>
          <w:b/>
          <w:sz w:val="18"/>
          <w:szCs w:val="18"/>
        </w:rPr>
        <w:lastRenderedPageBreak/>
        <w:t>SONCAS :</w:t>
      </w:r>
    </w:p>
    <w:p w:rsidR="00D43E9A" w:rsidRPr="00D43E9A" w:rsidRDefault="00D43E9A" w:rsidP="00D43E9A">
      <w:pPr>
        <w:pStyle w:val="Paragraphedeliste"/>
        <w:tabs>
          <w:tab w:val="left" w:pos="1739"/>
        </w:tabs>
        <w:spacing w:after="0" w:line="240" w:lineRule="auto"/>
        <w:rPr>
          <w:rFonts w:ascii="Times New Roman" w:hAnsi="Times New Roman" w:cs="Times New Roman"/>
          <w:b/>
          <w:sz w:val="18"/>
          <w:szCs w:val="18"/>
        </w:rPr>
      </w:pPr>
    </w:p>
    <w:tbl>
      <w:tblPr>
        <w:tblStyle w:val="Grilledutableau"/>
        <w:tblW w:w="0" w:type="auto"/>
        <w:tblLook w:val="04A0"/>
      </w:tblPr>
      <w:tblGrid>
        <w:gridCol w:w="2093"/>
        <w:gridCol w:w="7119"/>
      </w:tblGrid>
      <w:tr w:rsidR="00147D40" w:rsidRPr="008C2D3C" w:rsidTr="00147D40">
        <w:tc>
          <w:tcPr>
            <w:tcW w:w="2093" w:type="dxa"/>
          </w:tcPr>
          <w:p w:rsidR="00147D40" w:rsidRPr="008C2D3C" w:rsidRDefault="00147D40"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Sécurité </w:t>
            </w:r>
          </w:p>
        </w:tc>
        <w:tc>
          <w:tcPr>
            <w:tcW w:w="7119" w:type="dxa"/>
            <w:tcBorders>
              <w:bottom w:val="single" w:sz="4" w:space="0" w:color="auto"/>
            </w:tcBorders>
          </w:tcPr>
          <w:p w:rsidR="00147D40" w:rsidRPr="008C2D3C" w:rsidRDefault="00147D40"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Essaye, hésite, fidèle, décide en groupe</w:t>
            </w:r>
            <w:r w:rsidRPr="008C2D3C">
              <w:rPr>
                <w:rFonts w:ascii="Times New Roman" w:hAnsi="Times New Roman" w:cs="Times New Roman"/>
                <w:bCs/>
                <w:sz w:val="20"/>
                <w:szCs w:val="18"/>
              </w:rPr>
              <w:t xml:space="preserve"> </w:t>
            </w:r>
          </w:p>
        </w:tc>
      </w:tr>
      <w:tr w:rsidR="00147D40" w:rsidRPr="008C2D3C" w:rsidTr="00147D40">
        <w:tc>
          <w:tcPr>
            <w:tcW w:w="2093" w:type="dxa"/>
          </w:tcPr>
          <w:p w:rsidR="00147D40" w:rsidRPr="008C2D3C" w:rsidRDefault="00147D40"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Orgueil </w:t>
            </w:r>
          </w:p>
        </w:tc>
        <w:tc>
          <w:tcPr>
            <w:tcW w:w="7119" w:type="dxa"/>
            <w:tcBorders>
              <w:top w:val="single" w:sz="4" w:space="0" w:color="auto"/>
            </w:tcBorders>
          </w:tcPr>
          <w:p w:rsidR="00147D40" w:rsidRPr="008C2D3C" w:rsidRDefault="00147D40"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Fier, dominant, individualiste</w:t>
            </w:r>
            <w:r w:rsidRPr="008C2D3C">
              <w:rPr>
                <w:rFonts w:ascii="Times New Roman" w:hAnsi="Times New Roman" w:cs="Times New Roman"/>
                <w:bCs/>
                <w:sz w:val="20"/>
                <w:szCs w:val="18"/>
              </w:rPr>
              <w:t xml:space="preserve"> </w:t>
            </w:r>
          </w:p>
        </w:tc>
      </w:tr>
      <w:tr w:rsidR="00147D40" w:rsidRPr="008C2D3C" w:rsidTr="00147D40">
        <w:tc>
          <w:tcPr>
            <w:tcW w:w="2093" w:type="dxa"/>
          </w:tcPr>
          <w:p w:rsidR="00147D40" w:rsidRPr="008C2D3C" w:rsidRDefault="00147D40"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Nouveauté </w:t>
            </w:r>
          </w:p>
        </w:tc>
        <w:tc>
          <w:tcPr>
            <w:tcW w:w="7119" w:type="dxa"/>
          </w:tcPr>
          <w:p w:rsidR="00147D40" w:rsidRPr="008C2D3C" w:rsidRDefault="00147D40"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Curieux, cherche originalité </w:t>
            </w:r>
          </w:p>
        </w:tc>
      </w:tr>
      <w:tr w:rsidR="00147D40" w:rsidRPr="008C2D3C" w:rsidTr="00147D40">
        <w:tc>
          <w:tcPr>
            <w:tcW w:w="2093" w:type="dxa"/>
            <w:tcBorders>
              <w:bottom w:val="single" w:sz="4" w:space="0" w:color="auto"/>
            </w:tcBorders>
          </w:tcPr>
          <w:p w:rsidR="00147D40" w:rsidRPr="008C2D3C" w:rsidRDefault="00147D40"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Confort </w:t>
            </w:r>
          </w:p>
        </w:tc>
        <w:tc>
          <w:tcPr>
            <w:tcW w:w="7119" w:type="dxa"/>
          </w:tcPr>
          <w:p w:rsidR="00147D40" w:rsidRPr="008C2D3C" w:rsidRDefault="00147D40"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Calme, conservateur</w:t>
            </w:r>
            <w:r w:rsidRPr="008C2D3C">
              <w:rPr>
                <w:rFonts w:ascii="Times New Roman" w:hAnsi="Times New Roman" w:cs="Times New Roman"/>
                <w:bCs/>
                <w:sz w:val="20"/>
                <w:szCs w:val="18"/>
              </w:rPr>
              <w:t xml:space="preserve"> </w:t>
            </w:r>
          </w:p>
        </w:tc>
      </w:tr>
      <w:tr w:rsidR="00147D40" w:rsidRPr="008C2D3C" w:rsidTr="00147D40">
        <w:trPr>
          <w:trHeight w:val="217"/>
        </w:trPr>
        <w:tc>
          <w:tcPr>
            <w:tcW w:w="2093" w:type="dxa"/>
            <w:tcBorders>
              <w:top w:val="single" w:sz="4" w:space="0" w:color="auto"/>
              <w:bottom w:val="single" w:sz="4" w:space="0" w:color="auto"/>
            </w:tcBorders>
          </w:tcPr>
          <w:p w:rsidR="00147D40" w:rsidRPr="008C2D3C" w:rsidRDefault="00147D40"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Argent </w:t>
            </w:r>
          </w:p>
        </w:tc>
        <w:tc>
          <w:tcPr>
            <w:tcW w:w="7119" w:type="dxa"/>
            <w:tcBorders>
              <w:bottom w:val="single" w:sz="4" w:space="0" w:color="auto"/>
            </w:tcBorders>
          </w:tcPr>
          <w:p w:rsidR="00147D40" w:rsidRPr="008C2D3C" w:rsidRDefault="00147D40"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Matérialiste, compare, analyse</w:t>
            </w:r>
            <w:r w:rsidRPr="008C2D3C">
              <w:rPr>
                <w:rFonts w:ascii="Times New Roman" w:hAnsi="Times New Roman" w:cs="Times New Roman"/>
                <w:bCs/>
                <w:sz w:val="20"/>
                <w:szCs w:val="18"/>
              </w:rPr>
              <w:t xml:space="preserve"> </w:t>
            </w:r>
          </w:p>
        </w:tc>
      </w:tr>
      <w:tr w:rsidR="00147D40" w:rsidRPr="008C2D3C" w:rsidTr="00147D40">
        <w:trPr>
          <w:trHeight w:val="245"/>
        </w:trPr>
        <w:tc>
          <w:tcPr>
            <w:tcW w:w="2093" w:type="dxa"/>
            <w:tcBorders>
              <w:top w:val="single" w:sz="4" w:space="0" w:color="auto"/>
            </w:tcBorders>
          </w:tcPr>
          <w:p w:rsidR="00147D40" w:rsidRPr="008C2D3C" w:rsidRDefault="00147D40"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Sympathie </w:t>
            </w:r>
          </w:p>
        </w:tc>
        <w:tc>
          <w:tcPr>
            <w:tcW w:w="7119" w:type="dxa"/>
            <w:tcBorders>
              <w:top w:val="single" w:sz="4" w:space="0" w:color="auto"/>
            </w:tcBorders>
          </w:tcPr>
          <w:p w:rsidR="00147D40" w:rsidRPr="008C2D3C" w:rsidRDefault="00147D40"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Bavard, convivial, aime faire plaisir</w:t>
            </w:r>
            <w:r w:rsidRPr="008C2D3C">
              <w:rPr>
                <w:rFonts w:ascii="Times New Roman" w:hAnsi="Times New Roman" w:cs="Times New Roman"/>
                <w:bCs/>
                <w:sz w:val="20"/>
                <w:szCs w:val="18"/>
              </w:rPr>
              <w:t xml:space="preserve"> </w:t>
            </w:r>
          </w:p>
        </w:tc>
      </w:tr>
    </w:tbl>
    <w:p w:rsidR="00147D40" w:rsidRPr="00D43E9A" w:rsidRDefault="00147D40" w:rsidP="00090D82">
      <w:pPr>
        <w:tabs>
          <w:tab w:val="left" w:pos="1739"/>
        </w:tabs>
        <w:spacing w:after="0" w:line="240" w:lineRule="auto"/>
        <w:rPr>
          <w:rFonts w:ascii="Times New Roman" w:hAnsi="Times New Roman" w:cs="Times New Roman"/>
          <w:b/>
          <w:sz w:val="18"/>
          <w:szCs w:val="18"/>
        </w:rPr>
      </w:pPr>
    </w:p>
    <w:p w:rsidR="00D43E9A" w:rsidRPr="00D43E9A" w:rsidRDefault="00F43BED" w:rsidP="00803C69">
      <w:pPr>
        <w:pStyle w:val="Paragraphedeliste"/>
        <w:numPr>
          <w:ilvl w:val="0"/>
          <w:numId w:val="16"/>
        </w:numPr>
        <w:tabs>
          <w:tab w:val="left" w:pos="1739"/>
        </w:tabs>
        <w:spacing w:after="0" w:line="240" w:lineRule="auto"/>
        <w:rPr>
          <w:rFonts w:ascii="Times New Roman" w:hAnsi="Times New Roman" w:cs="Times New Roman"/>
          <w:b/>
          <w:sz w:val="18"/>
          <w:szCs w:val="18"/>
        </w:rPr>
      </w:pPr>
      <w:r w:rsidRPr="00D43E9A">
        <w:rPr>
          <w:rFonts w:ascii="Times New Roman" w:hAnsi="Times New Roman" w:cs="Times New Roman"/>
          <w:b/>
          <w:sz w:val="18"/>
          <w:szCs w:val="18"/>
        </w:rPr>
        <w:t>VAKOG</w:t>
      </w:r>
      <w:r w:rsidR="00D43E9A">
        <w:rPr>
          <w:rFonts w:ascii="Times New Roman" w:hAnsi="Times New Roman" w:cs="Times New Roman"/>
          <w:b/>
          <w:sz w:val="18"/>
          <w:szCs w:val="18"/>
        </w:rPr>
        <w:t> :</w:t>
      </w:r>
    </w:p>
    <w:tbl>
      <w:tblPr>
        <w:tblStyle w:val="Grilledutableau"/>
        <w:tblW w:w="0" w:type="auto"/>
        <w:tblLook w:val="04A0"/>
      </w:tblPr>
      <w:tblGrid>
        <w:gridCol w:w="2093"/>
        <w:gridCol w:w="7119"/>
      </w:tblGrid>
      <w:tr w:rsidR="00F43BED" w:rsidRPr="008C2D3C" w:rsidTr="00F43BED">
        <w:tc>
          <w:tcPr>
            <w:tcW w:w="2093" w:type="dxa"/>
          </w:tcPr>
          <w:p w:rsidR="00F43BED" w:rsidRPr="008C2D3C" w:rsidRDefault="00F43BED"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Visuel </w:t>
            </w:r>
          </w:p>
        </w:tc>
        <w:tc>
          <w:tcPr>
            <w:tcW w:w="7119" w:type="dxa"/>
          </w:tcPr>
          <w:p w:rsidR="00F43BED" w:rsidRPr="008C2D3C" w:rsidRDefault="00F43BED"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Voir, design, </w:t>
            </w:r>
            <w:r w:rsidR="00736857" w:rsidRPr="008C2D3C">
              <w:rPr>
                <w:rFonts w:ascii="Times New Roman" w:hAnsi="Times New Roman" w:cs="Times New Roman"/>
                <w:sz w:val="20"/>
                <w:szCs w:val="18"/>
              </w:rPr>
              <w:t>démonstration, calme, parle et écoute peu</w:t>
            </w:r>
          </w:p>
        </w:tc>
      </w:tr>
      <w:tr w:rsidR="00F43BED" w:rsidRPr="008C2D3C" w:rsidTr="00F43BED">
        <w:tc>
          <w:tcPr>
            <w:tcW w:w="2093" w:type="dxa"/>
          </w:tcPr>
          <w:p w:rsidR="00F43BED" w:rsidRPr="008C2D3C" w:rsidRDefault="00F43BED"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Auditif </w:t>
            </w:r>
          </w:p>
        </w:tc>
        <w:tc>
          <w:tcPr>
            <w:tcW w:w="7119" w:type="dxa"/>
          </w:tcPr>
          <w:p w:rsidR="00F43BED" w:rsidRPr="008C2D3C" w:rsidRDefault="0073685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Aime parler et écouter, exprime ses émotions, instructions verbales</w:t>
            </w:r>
          </w:p>
        </w:tc>
      </w:tr>
      <w:tr w:rsidR="00F43BED" w:rsidRPr="008C2D3C" w:rsidTr="00F43BED">
        <w:tc>
          <w:tcPr>
            <w:tcW w:w="2093" w:type="dxa"/>
          </w:tcPr>
          <w:p w:rsidR="00F43BED" w:rsidRPr="008C2D3C" w:rsidRDefault="00F43BED"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Kinesthésique </w:t>
            </w:r>
          </w:p>
        </w:tc>
        <w:tc>
          <w:tcPr>
            <w:tcW w:w="7119" w:type="dxa"/>
          </w:tcPr>
          <w:p w:rsidR="00F43BED" w:rsidRPr="008C2D3C" w:rsidRDefault="0073685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Joint le geste à la parole, manifeste ses émotions, expérimente et s’implique</w:t>
            </w:r>
          </w:p>
        </w:tc>
      </w:tr>
      <w:tr w:rsidR="00F43BED" w:rsidRPr="008C2D3C" w:rsidTr="00736857">
        <w:trPr>
          <w:trHeight w:val="64"/>
        </w:trPr>
        <w:tc>
          <w:tcPr>
            <w:tcW w:w="2093" w:type="dxa"/>
          </w:tcPr>
          <w:p w:rsidR="00F43BED" w:rsidRPr="008C2D3C" w:rsidRDefault="00F43BED"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Gustatif </w:t>
            </w:r>
          </w:p>
        </w:tc>
        <w:tc>
          <w:tcPr>
            <w:tcW w:w="7119" w:type="dxa"/>
          </w:tcPr>
          <w:p w:rsidR="00F43BED" w:rsidRPr="008C2D3C" w:rsidRDefault="0073685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Les bons repas font les bons amis </w:t>
            </w:r>
          </w:p>
        </w:tc>
      </w:tr>
    </w:tbl>
    <w:p w:rsidR="00803C69" w:rsidRPr="00D43E9A" w:rsidRDefault="00803C69" w:rsidP="00090D82">
      <w:pPr>
        <w:tabs>
          <w:tab w:val="left" w:pos="1739"/>
        </w:tabs>
        <w:spacing w:after="0" w:line="240" w:lineRule="auto"/>
        <w:rPr>
          <w:rFonts w:ascii="Times New Roman" w:hAnsi="Times New Roman" w:cs="Times New Roman"/>
          <w:b/>
          <w:sz w:val="18"/>
          <w:szCs w:val="18"/>
        </w:rPr>
      </w:pPr>
    </w:p>
    <w:p w:rsidR="000830EB" w:rsidRDefault="000830EB" w:rsidP="00803C69">
      <w:pPr>
        <w:pStyle w:val="Paragraphedeliste"/>
        <w:numPr>
          <w:ilvl w:val="0"/>
          <w:numId w:val="16"/>
        </w:numPr>
        <w:tabs>
          <w:tab w:val="left" w:pos="1739"/>
        </w:tabs>
        <w:spacing w:after="0" w:line="240" w:lineRule="auto"/>
        <w:rPr>
          <w:rFonts w:ascii="Times New Roman" w:hAnsi="Times New Roman" w:cs="Times New Roman"/>
          <w:b/>
          <w:sz w:val="18"/>
          <w:szCs w:val="18"/>
        </w:rPr>
      </w:pPr>
      <w:r w:rsidRPr="00D43E9A">
        <w:rPr>
          <w:rFonts w:ascii="Times New Roman" w:hAnsi="Times New Roman" w:cs="Times New Roman"/>
          <w:b/>
          <w:sz w:val="18"/>
          <w:szCs w:val="18"/>
        </w:rPr>
        <w:t>Process communication :</w:t>
      </w:r>
    </w:p>
    <w:p w:rsidR="00D43E9A" w:rsidRPr="00D43E9A" w:rsidRDefault="00D43E9A" w:rsidP="00D43E9A">
      <w:pPr>
        <w:tabs>
          <w:tab w:val="left" w:pos="1739"/>
        </w:tabs>
        <w:spacing w:after="0" w:line="240" w:lineRule="auto"/>
        <w:ind w:left="360"/>
        <w:rPr>
          <w:rFonts w:ascii="Times New Roman" w:hAnsi="Times New Roman" w:cs="Times New Roman"/>
          <w:b/>
          <w:sz w:val="18"/>
          <w:szCs w:val="18"/>
        </w:rPr>
      </w:pPr>
    </w:p>
    <w:tbl>
      <w:tblPr>
        <w:tblStyle w:val="Grilledutableau"/>
        <w:tblW w:w="0" w:type="auto"/>
        <w:tblLook w:val="04A0"/>
      </w:tblPr>
      <w:tblGrid>
        <w:gridCol w:w="2093"/>
        <w:gridCol w:w="7087"/>
      </w:tblGrid>
      <w:tr w:rsidR="000830EB" w:rsidRPr="008C2D3C" w:rsidTr="000830EB">
        <w:tc>
          <w:tcPr>
            <w:tcW w:w="2093" w:type="dxa"/>
          </w:tcPr>
          <w:p w:rsidR="000830EB" w:rsidRPr="008C2D3C" w:rsidRDefault="000830EB" w:rsidP="00090D82">
            <w:pPr>
              <w:pStyle w:val="Paragraphedeliste"/>
              <w:tabs>
                <w:tab w:val="left" w:pos="1739"/>
              </w:tabs>
              <w:ind w:left="0"/>
              <w:rPr>
                <w:rFonts w:ascii="Times New Roman" w:hAnsi="Times New Roman" w:cs="Times New Roman"/>
                <w:b/>
                <w:sz w:val="20"/>
                <w:szCs w:val="18"/>
              </w:rPr>
            </w:pPr>
            <w:r w:rsidRPr="008C2D3C">
              <w:rPr>
                <w:rFonts w:ascii="Times New Roman" w:hAnsi="Times New Roman" w:cs="Times New Roman"/>
                <w:b/>
                <w:sz w:val="20"/>
                <w:szCs w:val="18"/>
              </w:rPr>
              <w:t xml:space="preserve">Empathique </w:t>
            </w:r>
          </w:p>
        </w:tc>
        <w:tc>
          <w:tcPr>
            <w:tcW w:w="7087" w:type="dxa"/>
          </w:tcPr>
          <w:p w:rsidR="000830EB" w:rsidRPr="008C2D3C" w:rsidRDefault="000830EB" w:rsidP="00090D82">
            <w:pPr>
              <w:pStyle w:val="Paragraphedeliste"/>
              <w:tabs>
                <w:tab w:val="left" w:pos="1739"/>
              </w:tabs>
              <w:ind w:left="0"/>
              <w:rPr>
                <w:rFonts w:ascii="Times New Roman" w:hAnsi="Times New Roman" w:cs="Times New Roman"/>
                <w:sz w:val="20"/>
                <w:szCs w:val="18"/>
              </w:rPr>
            </w:pPr>
            <w:r w:rsidRPr="008C2D3C">
              <w:rPr>
                <w:rFonts w:ascii="Times New Roman" w:hAnsi="Times New Roman" w:cs="Times New Roman"/>
                <w:sz w:val="20"/>
                <w:szCs w:val="18"/>
              </w:rPr>
              <w:t>Compatissant, chaleureux, sensible, apparence soignée</w:t>
            </w:r>
          </w:p>
        </w:tc>
      </w:tr>
      <w:tr w:rsidR="000830EB" w:rsidRPr="008C2D3C" w:rsidTr="000830EB">
        <w:tc>
          <w:tcPr>
            <w:tcW w:w="2093" w:type="dxa"/>
          </w:tcPr>
          <w:p w:rsidR="000830EB" w:rsidRPr="008C2D3C" w:rsidRDefault="000830EB" w:rsidP="00090D82">
            <w:pPr>
              <w:pStyle w:val="Paragraphedeliste"/>
              <w:tabs>
                <w:tab w:val="left" w:pos="1739"/>
              </w:tabs>
              <w:ind w:left="0"/>
              <w:rPr>
                <w:rFonts w:ascii="Times New Roman" w:hAnsi="Times New Roman" w:cs="Times New Roman"/>
                <w:b/>
                <w:sz w:val="20"/>
                <w:szCs w:val="18"/>
              </w:rPr>
            </w:pPr>
            <w:r w:rsidRPr="008C2D3C">
              <w:rPr>
                <w:rFonts w:ascii="Times New Roman" w:hAnsi="Times New Roman" w:cs="Times New Roman"/>
                <w:b/>
                <w:sz w:val="20"/>
                <w:szCs w:val="18"/>
              </w:rPr>
              <w:t xml:space="preserve">Travaillomane </w:t>
            </w:r>
          </w:p>
        </w:tc>
        <w:tc>
          <w:tcPr>
            <w:tcW w:w="7087" w:type="dxa"/>
          </w:tcPr>
          <w:p w:rsidR="000830EB" w:rsidRPr="008C2D3C" w:rsidRDefault="000830EB" w:rsidP="00090D82">
            <w:pPr>
              <w:pStyle w:val="Paragraphedeliste"/>
              <w:tabs>
                <w:tab w:val="left" w:pos="1739"/>
              </w:tabs>
              <w:ind w:left="0"/>
              <w:rPr>
                <w:rFonts w:ascii="Times New Roman" w:hAnsi="Times New Roman" w:cs="Times New Roman"/>
                <w:sz w:val="20"/>
                <w:szCs w:val="18"/>
              </w:rPr>
            </w:pPr>
            <w:r w:rsidRPr="008C2D3C">
              <w:rPr>
                <w:rFonts w:ascii="Times New Roman" w:hAnsi="Times New Roman" w:cs="Times New Roman"/>
                <w:sz w:val="20"/>
                <w:szCs w:val="18"/>
              </w:rPr>
              <w:t>Logique, responsable, organisé, ordonné, pratique</w:t>
            </w:r>
          </w:p>
        </w:tc>
      </w:tr>
      <w:tr w:rsidR="000830EB" w:rsidRPr="008C2D3C" w:rsidTr="000830EB">
        <w:tc>
          <w:tcPr>
            <w:tcW w:w="2093" w:type="dxa"/>
          </w:tcPr>
          <w:p w:rsidR="000830EB" w:rsidRPr="008C2D3C" w:rsidRDefault="000830EB" w:rsidP="00090D82">
            <w:pPr>
              <w:pStyle w:val="Paragraphedeliste"/>
              <w:tabs>
                <w:tab w:val="left" w:pos="1739"/>
              </w:tabs>
              <w:ind w:left="0"/>
              <w:rPr>
                <w:rFonts w:ascii="Times New Roman" w:hAnsi="Times New Roman" w:cs="Times New Roman"/>
                <w:b/>
                <w:sz w:val="20"/>
                <w:szCs w:val="18"/>
              </w:rPr>
            </w:pPr>
            <w:r w:rsidRPr="008C2D3C">
              <w:rPr>
                <w:rFonts w:ascii="Times New Roman" w:hAnsi="Times New Roman" w:cs="Times New Roman"/>
                <w:b/>
                <w:sz w:val="20"/>
                <w:szCs w:val="18"/>
              </w:rPr>
              <w:t xml:space="preserve">Persévérant </w:t>
            </w:r>
          </w:p>
        </w:tc>
        <w:tc>
          <w:tcPr>
            <w:tcW w:w="7087" w:type="dxa"/>
          </w:tcPr>
          <w:p w:rsidR="000830EB" w:rsidRPr="008C2D3C" w:rsidRDefault="000830EB" w:rsidP="00090D82">
            <w:pPr>
              <w:pStyle w:val="Paragraphedeliste"/>
              <w:tabs>
                <w:tab w:val="left" w:pos="1739"/>
              </w:tabs>
              <w:ind w:left="0"/>
              <w:rPr>
                <w:rFonts w:ascii="Times New Roman" w:hAnsi="Times New Roman" w:cs="Times New Roman"/>
                <w:sz w:val="20"/>
                <w:szCs w:val="18"/>
              </w:rPr>
            </w:pPr>
            <w:r w:rsidRPr="008C2D3C">
              <w:rPr>
                <w:rFonts w:ascii="Times New Roman" w:hAnsi="Times New Roman" w:cs="Times New Roman"/>
                <w:sz w:val="20"/>
                <w:szCs w:val="18"/>
              </w:rPr>
              <w:t>Engagé, dévoué, observateur, traditionnel, conforme à l’entreprise</w:t>
            </w:r>
          </w:p>
        </w:tc>
      </w:tr>
      <w:tr w:rsidR="000830EB" w:rsidRPr="008C2D3C" w:rsidTr="000830EB">
        <w:tc>
          <w:tcPr>
            <w:tcW w:w="2093" w:type="dxa"/>
          </w:tcPr>
          <w:p w:rsidR="000830EB" w:rsidRPr="008C2D3C" w:rsidRDefault="000830EB" w:rsidP="00090D82">
            <w:pPr>
              <w:pStyle w:val="Paragraphedeliste"/>
              <w:tabs>
                <w:tab w:val="left" w:pos="1739"/>
              </w:tabs>
              <w:ind w:left="0"/>
              <w:rPr>
                <w:rFonts w:ascii="Times New Roman" w:hAnsi="Times New Roman" w:cs="Times New Roman"/>
                <w:b/>
                <w:sz w:val="20"/>
                <w:szCs w:val="18"/>
              </w:rPr>
            </w:pPr>
            <w:r w:rsidRPr="008C2D3C">
              <w:rPr>
                <w:rFonts w:ascii="Times New Roman" w:hAnsi="Times New Roman" w:cs="Times New Roman"/>
                <w:b/>
                <w:sz w:val="20"/>
                <w:szCs w:val="18"/>
              </w:rPr>
              <w:t xml:space="preserve">Rêveur </w:t>
            </w:r>
          </w:p>
        </w:tc>
        <w:tc>
          <w:tcPr>
            <w:tcW w:w="7087" w:type="dxa"/>
          </w:tcPr>
          <w:p w:rsidR="000830EB" w:rsidRPr="008C2D3C" w:rsidRDefault="000830EB" w:rsidP="00090D82">
            <w:pPr>
              <w:pStyle w:val="Paragraphedeliste"/>
              <w:tabs>
                <w:tab w:val="left" w:pos="1739"/>
              </w:tabs>
              <w:ind w:left="0"/>
              <w:rPr>
                <w:rFonts w:ascii="Times New Roman" w:hAnsi="Times New Roman" w:cs="Times New Roman"/>
                <w:sz w:val="20"/>
                <w:szCs w:val="18"/>
              </w:rPr>
            </w:pPr>
            <w:r w:rsidRPr="008C2D3C">
              <w:rPr>
                <w:rFonts w:ascii="Times New Roman" w:hAnsi="Times New Roman" w:cs="Times New Roman"/>
                <w:sz w:val="20"/>
                <w:szCs w:val="18"/>
              </w:rPr>
              <w:t>Imaginatif, calme, réfléchi, tient compte du temps et du confort</w:t>
            </w:r>
          </w:p>
        </w:tc>
      </w:tr>
      <w:tr w:rsidR="000830EB" w:rsidRPr="008C2D3C" w:rsidTr="000830EB">
        <w:tc>
          <w:tcPr>
            <w:tcW w:w="2093" w:type="dxa"/>
          </w:tcPr>
          <w:p w:rsidR="000830EB" w:rsidRPr="008C2D3C" w:rsidRDefault="000830EB" w:rsidP="00090D82">
            <w:pPr>
              <w:pStyle w:val="Paragraphedeliste"/>
              <w:tabs>
                <w:tab w:val="left" w:pos="1739"/>
              </w:tabs>
              <w:ind w:left="0"/>
              <w:rPr>
                <w:rFonts w:ascii="Times New Roman" w:hAnsi="Times New Roman" w:cs="Times New Roman"/>
                <w:b/>
                <w:sz w:val="20"/>
                <w:szCs w:val="18"/>
              </w:rPr>
            </w:pPr>
            <w:r w:rsidRPr="008C2D3C">
              <w:rPr>
                <w:rFonts w:ascii="Times New Roman" w:hAnsi="Times New Roman" w:cs="Times New Roman"/>
                <w:b/>
                <w:sz w:val="20"/>
                <w:szCs w:val="18"/>
              </w:rPr>
              <w:t xml:space="preserve">Rebelle </w:t>
            </w:r>
          </w:p>
        </w:tc>
        <w:tc>
          <w:tcPr>
            <w:tcW w:w="7087" w:type="dxa"/>
          </w:tcPr>
          <w:p w:rsidR="000830EB" w:rsidRPr="008C2D3C" w:rsidRDefault="000830EB" w:rsidP="00090D82">
            <w:pPr>
              <w:pStyle w:val="Paragraphedeliste"/>
              <w:tabs>
                <w:tab w:val="left" w:pos="1739"/>
              </w:tabs>
              <w:ind w:left="0"/>
              <w:rPr>
                <w:rFonts w:ascii="Times New Roman" w:hAnsi="Times New Roman" w:cs="Times New Roman"/>
                <w:sz w:val="20"/>
                <w:szCs w:val="18"/>
              </w:rPr>
            </w:pPr>
            <w:r w:rsidRPr="008C2D3C">
              <w:rPr>
                <w:rFonts w:ascii="Times New Roman" w:hAnsi="Times New Roman" w:cs="Times New Roman"/>
                <w:sz w:val="20"/>
                <w:szCs w:val="18"/>
              </w:rPr>
              <w:t>Spontané, créatif, ludique, original, attire l’attention</w:t>
            </w:r>
          </w:p>
        </w:tc>
      </w:tr>
      <w:tr w:rsidR="000830EB" w:rsidRPr="008C2D3C" w:rsidTr="000830EB">
        <w:tc>
          <w:tcPr>
            <w:tcW w:w="2093" w:type="dxa"/>
          </w:tcPr>
          <w:p w:rsidR="000830EB" w:rsidRPr="008C2D3C" w:rsidRDefault="000830EB" w:rsidP="00090D82">
            <w:pPr>
              <w:pStyle w:val="Paragraphedeliste"/>
              <w:tabs>
                <w:tab w:val="left" w:pos="1739"/>
              </w:tabs>
              <w:ind w:left="0"/>
              <w:rPr>
                <w:rFonts w:ascii="Times New Roman" w:hAnsi="Times New Roman" w:cs="Times New Roman"/>
                <w:b/>
                <w:sz w:val="20"/>
                <w:szCs w:val="18"/>
              </w:rPr>
            </w:pPr>
            <w:r w:rsidRPr="008C2D3C">
              <w:rPr>
                <w:rFonts w:ascii="Times New Roman" w:hAnsi="Times New Roman" w:cs="Times New Roman"/>
                <w:b/>
                <w:sz w:val="20"/>
                <w:szCs w:val="18"/>
              </w:rPr>
              <w:t xml:space="preserve">Promoteur </w:t>
            </w:r>
          </w:p>
        </w:tc>
        <w:tc>
          <w:tcPr>
            <w:tcW w:w="7087" w:type="dxa"/>
          </w:tcPr>
          <w:p w:rsidR="000830EB" w:rsidRPr="008C2D3C" w:rsidRDefault="000830EB" w:rsidP="00090D82">
            <w:pPr>
              <w:pStyle w:val="Paragraphedeliste"/>
              <w:tabs>
                <w:tab w:val="left" w:pos="1739"/>
              </w:tabs>
              <w:ind w:left="0"/>
              <w:rPr>
                <w:rFonts w:ascii="Times New Roman" w:hAnsi="Times New Roman" w:cs="Times New Roman"/>
                <w:sz w:val="20"/>
                <w:szCs w:val="18"/>
              </w:rPr>
            </w:pPr>
            <w:r w:rsidRPr="008C2D3C">
              <w:rPr>
                <w:rFonts w:ascii="Times New Roman" w:hAnsi="Times New Roman" w:cs="Times New Roman"/>
                <w:sz w:val="20"/>
                <w:szCs w:val="18"/>
              </w:rPr>
              <w:t>Adaptable, charmeur, persuasif, se valorise, témoin de sa réussite</w:t>
            </w:r>
          </w:p>
        </w:tc>
      </w:tr>
    </w:tbl>
    <w:p w:rsidR="000830EB" w:rsidRPr="00D43E9A" w:rsidRDefault="000830EB" w:rsidP="00090D82">
      <w:pPr>
        <w:tabs>
          <w:tab w:val="left" w:pos="1739"/>
        </w:tabs>
        <w:spacing w:after="0" w:line="240" w:lineRule="auto"/>
        <w:rPr>
          <w:rFonts w:ascii="Times New Roman" w:hAnsi="Times New Roman" w:cs="Times New Roman"/>
          <w:b/>
          <w:sz w:val="18"/>
          <w:szCs w:val="18"/>
        </w:rPr>
      </w:pPr>
    </w:p>
    <w:p w:rsidR="00753797" w:rsidRPr="00D43E9A" w:rsidRDefault="00753797" w:rsidP="00803C69">
      <w:pPr>
        <w:pStyle w:val="Paragraphedeliste"/>
        <w:numPr>
          <w:ilvl w:val="0"/>
          <w:numId w:val="16"/>
        </w:numPr>
        <w:tabs>
          <w:tab w:val="left" w:pos="1739"/>
        </w:tabs>
        <w:spacing w:line="240" w:lineRule="auto"/>
        <w:rPr>
          <w:rFonts w:ascii="Times New Roman" w:hAnsi="Times New Roman" w:cs="Times New Roman"/>
          <w:b/>
          <w:sz w:val="18"/>
          <w:szCs w:val="18"/>
        </w:rPr>
      </w:pPr>
      <w:r w:rsidRPr="00D43E9A">
        <w:rPr>
          <w:rFonts w:ascii="Times New Roman" w:hAnsi="Times New Roman" w:cs="Times New Roman"/>
          <w:b/>
          <w:sz w:val="18"/>
          <w:szCs w:val="18"/>
        </w:rPr>
        <w:t>Matrice des couleurs :</w:t>
      </w:r>
    </w:p>
    <w:tbl>
      <w:tblPr>
        <w:tblStyle w:val="Grilledutableau"/>
        <w:tblW w:w="0" w:type="auto"/>
        <w:tblLook w:val="04A0"/>
      </w:tblPr>
      <w:tblGrid>
        <w:gridCol w:w="2093"/>
        <w:gridCol w:w="7119"/>
      </w:tblGrid>
      <w:tr w:rsidR="00753797" w:rsidRPr="008C2D3C" w:rsidTr="00753797">
        <w:tc>
          <w:tcPr>
            <w:tcW w:w="2093" w:type="dxa"/>
          </w:tcPr>
          <w:p w:rsidR="00753797" w:rsidRPr="008C2D3C" w:rsidRDefault="00643512"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Rouge</w:t>
            </w:r>
          </w:p>
        </w:tc>
        <w:tc>
          <w:tcPr>
            <w:tcW w:w="7119" w:type="dxa"/>
          </w:tcPr>
          <w:p w:rsidR="00753797" w:rsidRPr="008C2D3C" w:rsidRDefault="0075379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Exigeant, direct, autoritaire, résout les problèmes rapidement</w:t>
            </w:r>
          </w:p>
        </w:tc>
      </w:tr>
      <w:tr w:rsidR="00753797" w:rsidRPr="008C2D3C" w:rsidTr="00753797">
        <w:tc>
          <w:tcPr>
            <w:tcW w:w="2093" w:type="dxa"/>
          </w:tcPr>
          <w:p w:rsidR="00753797" w:rsidRPr="008C2D3C" w:rsidRDefault="009A5246"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Jaune </w:t>
            </w:r>
          </w:p>
        </w:tc>
        <w:tc>
          <w:tcPr>
            <w:tcW w:w="7119" w:type="dxa"/>
          </w:tcPr>
          <w:p w:rsidR="00753797" w:rsidRPr="008C2D3C" w:rsidRDefault="0075379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Amical, charmeur, optimiste, sens de l’humour</w:t>
            </w:r>
          </w:p>
        </w:tc>
      </w:tr>
      <w:tr w:rsidR="00753797" w:rsidRPr="008C2D3C" w:rsidTr="00753797">
        <w:tc>
          <w:tcPr>
            <w:tcW w:w="2093" w:type="dxa"/>
          </w:tcPr>
          <w:p w:rsidR="00753797" w:rsidRPr="008C2D3C" w:rsidRDefault="00753797"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Vert </w:t>
            </w:r>
          </w:p>
        </w:tc>
        <w:tc>
          <w:tcPr>
            <w:tcW w:w="7119" w:type="dxa"/>
          </w:tcPr>
          <w:p w:rsidR="00753797" w:rsidRPr="008C2D3C" w:rsidRDefault="0075379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Calme, modeste, sens de l’écoute, démonstratif, fidèle</w:t>
            </w:r>
          </w:p>
        </w:tc>
      </w:tr>
      <w:tr w:rsidR="00753797" w:rsidRPr="008C2D3C" w:rsidTr="00753797">
        <w:trPr>
          <w:trHeight w:val="64"/>
        </w:trPr>
        <w:tc>
          <w:tcPr>
            <w:tcW w:w="2093" w:type="dxa"/>
          </w:tcPr>
          <w:p w:rsidR="00753797" w:rsidRPr="008C2D3C" w:rsidRDefault="009A5246" w:rsidP="00090D82">
            <w:pPr>
              <w:tabs>
                <w:tab w:val="left" w:pos="1739"/>
              </w:tabs>
              <w:rPr>
                <w:rFonts w:ascii="Times New Roman" w:hAnsi="Times New Roman" w:cs="Times New Roman"/>
                <w:b/>
                <w:sz w:val="20"/>
                <w:szCs w:val="18"/>
              </w:rPr>
            </w:pPr>
            <w:r w:rsidRPr="008C2D3C">
              <w:rPr>
                <w:rFonts w:ascii="Times New Roman" w:hAnsi="Times New Roman" w:cs="Times New Roman"/>
                <w:b/>
                <w:sz w:val="20"/>
                <w:szCs w:val="18"/>
              </w:rPr>
              <w:t xml:space="preserve">Bleu </w:t>
            </w:r>
          </w:p>
        </w:tc>
        <w:tc>
          <w:tcPr>
            <w:tcW w:w="7119" w:type="dxa"/>
          </w:tcPr>
          <w:p w:rsidR="00753797" w:rsidRPr="008C2D3C" w:rsidRDefault="00753797" w:rsidP="00090D82">
            <w:pPr>
              <w:tabs>
                <w:tab w:val="left" w:pos="1739"/>
              </w:tabs>
              <w:rPr>
                <w:rFonts w:ascii="Times New Roman" w:hAnsi="Times New Roman" w:cs="Times New Roman"/>
                <w:sz w:val="20"/>
                <w:szCs w:val="18"/>
              </w:rPr>
            </w:pPr>
            <w:r w:rsidRPr="008C2D3C">
              <w:rPr>
                <w:rFonts w:ascii="Times New Roman" w:hAnsi="Times New Roman" w:cs="Times New Roman"/>
                <w:sz w:val="20"/>
                <w:szCs w:val="18"/>
              </w:rPr>
              <w:t>Analytique, réservé, critique, diplomate</w:t>
            </w:r>
          </w:p>
        </w:tc>
      </w:tr>
    </w:tbl>
    <w:p w:rsidR="00D43E9A" w:rsidRPr="00D43E9A" w:rsidRDefault="00D43E9A" w:rsidP="00090D82">
      <w:pPr>
        <w:tabs>
          <w:tab w:val="left" w:pos="1739"/>
        </w:tabs>
        <w:spacing w:after="0" w:line="240" w:lineRule="auto"/>
        <w:rPr>
          <w:rFonts w:ascii="Times New Roman" w:hAnsi="Times New Roman" w:cs="Times New Roman"/>
          <w:i/>
          <w:sz w:val="18"/>
          <w:szCs w:val="18"/>
        </w:rPr>
      </w:pPr>
    </w:p>
    <w:p w:rsidR="009876CA" w:rsidRDefault="009876CA" w:rsidP="00803C69">
      <w:pPr>
        <w:pStyle w:val="Paragraphedeliste"/>
        <w:numPr>
          <w:ilvl w:val="0"/>
          <w:numId w:val="16"/>
        </w:numPr>
        <w:tabs>
          <w:tab w:val="left" w:pos="1739"/>
        </w:tabs>
        <w:spacing w:after="0"/>
        <w:rPr>
          <w:rFonts w:ascii="Times New Roman" w:hAnsi="Times New Roman" w:cs="Times New Roman"/>
          <w:b/>
          <w:sz w:val="18"/>
          <w:szCs w:val="18"/>
        </w:rPr>
      </w:pPr>
      <w:r w:rsidRPr="00803C69">
        <w:rPr>
          <w:rFonts w:ascii="Times New Roman" w:hAnsi="Times New Roman" w:cs="Times New Roman"/>
          <w:b/>
          <w:sz w:val="18"/>
          <w:szCs w:val="18"/>
        </w:rPr>
        <w:t>Dimensions d’analyse de la culture :</w:t>
      </w:r>
    </w:p>
    <w:p w:rsidR="00803C69" w:rsidRPr="00803C69" w:rsidRDefault="00803C69" w:rsidP="00803C69">
      <w:pPr>
        <w:pStyle w:val="Paragraphedeliste"/>
        <w:tabs>
          <w:tab w:val="left" w:pos="1739"/>
        </w:tabs>
        <w:spacing w:after="0"/>
        <w:ind w:left="1080"/>
        <w:rPr>
          <w:rFonts w:ascii="Times New Roman" w:hAnsi="Times New Roman" w:cs="Times New Roman"/>
          <w:b/>
          <w:sz w:val="18"/>
          <w:szCs w:val="18"/>
        </w:rPr>
      </w:pPr>
    </w:p>
    <w:tbl>
      <w:tblPr>
        <w:tblStyle w:val="Grilledutableau"/>
        <w:tblW w:w="0" w:type="auto"/>
        <w:tblLook w:val="04A0"/>
      </w:tblPr>
      <w:tblGrid>
        <w:gridCol w:w="4606"/>
        <w:gridCol w:w="4606"/>
      </w:tblGrid>
      <w:tr w:rsidR="009876CA" w:rsidRPr="008C2D3C" w:rsidTr="00D54C40">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Faible distance hiérarchique</w:t>
            </w:r>
          </w:p>
        </w:tc>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Forte distance</w:t>
            </w:r>
          </w:p>
        </w:tc>
      </w:tr>
      <w:tr w:rsidR="009876CA" w:rsidRPr="008C2D3C" w:rsidTr="00D54C40">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Inégalités réduites, décentralisation du pouvoir</w:t>
            </w:r>
          </w:p>
        </w:tc>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Privilèges et signes de prestiges très marqués</w:t>
            </w:r>
          </w:p>
        </w:tc>
      </w:tr>
      <w:tr w:rsidR="009876CA" w:rsidRPr="008C2D3C" w:rsidTr="00D54C40">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Collectivisme</w:t>
            </w:r>
          </w:p>
        </w:tc>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Individualisme</w:t>
            </w:r>
          </w:p>
        </w:tc>
      </w:tr>
      <w:tr w:rsidR="009876CA" w:rsidRPr="008C2D3C" w:rsidTr="00D54C40">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Intérêts collectifs, vie privée + professionnelle</w:t>
            </w:r>
          </w:p>
        </w:tc>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Intérêts individuels, vie privée/professionnelle</w:t>
            </w:r>
          </w:p>
        </w:tc>
      </w:tr>
      <w:tr w:rsidR="009876CA" w:rsidRPr="008C2D3C" w:rsidTr="00D54C40">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Orientation féminine</w:t>
            </w:r>
          </w:p>
        </w:tc>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Orientation masculine</w:t>
            </w:r>
          </w:p>
        </w:tc>
      </w:tr>
      <w:tr w:rsidR="009876CA" w:rsidRPr="008C2D3C" w:rsidTr="00D54C40">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Compromis, modestie, solidarité</w:t>
            </w:r>
          </w:p>
        </w:tc>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Affrontement, succès matériel</w:t>
            </w:r>
          </w:p>
        </w:tc>
      </w:tr>
      <w:tr w:rsidR="009876CA" w:rsidRPr="008C2D3C" w:rsidTr="00D54C40">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Faible contrôle de l’incertitude</w:t>
            </w:r>
          </w:p>
        </w:tc>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Fort contrôle</w:t>
            </w:r>
          </w:p>
        </w:tc>
      </w:tr>
      <w:tr w:rsidR="009876CA" w:rsidRPr="008C2D3C" w:rsidTr="00D54C40">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Dissimuler ses émotions, soif d’innovation</w:t>
            </w:r>
          </w:p>
        </w:tc>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Exprimer ses émotions, résistance à l’innovation</w:t>
            </w:r>
          </w:p>
        </w:tc>
      </w:tr>
      <w:tr w:rsidR="009876CA" w:rsidRPr="008C2D3C" w:rsidTr="00D54C40">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Vision à long terme</w:t>
            </w:r>
          </w:p>
        </w:tc>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Vision à court terme</w:t>
            </w:r>
          </w:p>
        </w:tc>
      </w:tr>
      <w:tr w:rsidR="009876CA" w:rsidRPr="008C2D3C" w:rsidTr="00D54C40">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Esprit familial, respect des seniors </w:t>
            </w:r>
          </w:p>
        </w:tc>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Créativité, individualisme, égalité des promotions</w:t>
            </w:r>
          </w:p>
        </w:tc>
      </w:tr>
      <w:tr w:rsidR="009876CA" w:rsidRPr="008C2D3C" w:rsidTr="00D54C40">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Monochronie</w:t>
            </w:r>
          </w:p>
        </w:tc>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Polychronie</w:t>
            </w:r>
          </w:p>
        </w:tc>
      </w:tr>
      <w:tr w:rsidR="009876CA" w:rsidRPr="008C2D3C" w:rsidTr="00D54C40">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Une tache à la fois </w:t>
            </w:r>
          </w:p>
        </w:tc>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Plusieurs taches à la fois </w:t>
            </w:r>
          </w:p>
        </w:tc>
      </w:tr>
      <w:tr w:rsidR="009876CA" w:rsidRPr="008C2D3C" w:rsidTr="00D54C40">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Contrôle de l’environnement</w:t>
            </w:r>
          </w:p>
        </w:tc>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Harmonie avec l’environnement</w:t>
            </w:r>
          </w:p>
        </w:tc>
      </w:tr>
      <w:tr w:rsidR="009876CA" w:rsidRPr="008C2D3C" w:rsidTr="00D54C40">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Imposer un nouvel environnement</w:t>
            </w:r>
          </w:p>
        </w:tc>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S’adapter aux nouveaux changements </w:t>
            </w:r>
          </w:p>
        </w:tc>
      </w:tr>
      <w:tr w:rsidR="009876CA" w:rsidRPr="008C2D3C" w:rsidTr="00D54C40">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Communication directe</w:t>
            </w:r>
          </w:p>
        </w:tc>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Communication indirecte</w:t>
            </w:r>
          </w:p>
        </w:tc>
      </w:tr>
      <w:tr w:rsidR="009876CA" w:rsidRPr="008C2D3C" w:rsidTr="00D54C40">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Formelle, institutionnelle </w:t>
            </w:r>
          </w:p>
        </w:tc>
        <w:tc>
          <w:tcPr>
            <w:tcW w:w="4606" w:type="dxa"/>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Subtile, informelle </w:t>
            </w:r>
          </w:p>
        </w:tc>
      </w:tr>
      <w:tr w:rsidR="009876CA" w:rsidRPr="008C2D3C" w:rsidTr="00D54C40">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Etre</w:t>
            </w:r>
          </w:p>
        </w:tc>
        <w:tc>
          <w:tcPr>
            <w:tcW w:w="4606" w:type="dxa"/>
          </w:tcPr>
          <w:p w:rsidR="009876CA" w:rsidRPr="008C2D3C" w:rsidRDefault="009876CA" w:rsidP="00D54C40">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Faire</w:t>
            </w:r>
          </w:p>
        </w:tc>
      </w:tr>
      <w:tr w:rsidR="009876CA" w:rsidRPr="008C2D3C" w:rsidTr="00803C69">
        <w:trPr>
          <w:trHeight w:val="302"/>
        </w:trPr>
        <w:tc>
          <w:tcPr>
            <w:tcW w:w="4606" w:type="dxa"/>
            <w:tcBorders>
              <w:bottom w:val="single" w:sz="4" w:space="0" w:color="auto"/>
            </w:tcBorders>
          </w:tcPr>
          <w:p w:rsidR="00775DB8"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Le relationnel avant l’affaire </w:t>
            </w:r>
          </w:p>
        </w:tc>
        <w:tc>
          <w:tcPr>
            <w:tcW w:w="4606" w:type="dxa"/>
            <w:tcBorders>
              <w:bottom w:val="single" w:sz="4" w:space="0" w:color="auto"/>
            </w:tcBorders>
          </w:tcPr>
          <w:p w:rsidR="009876CA" w:rsidRPr="008C2D3C" w:rsidRDefault="009876CA"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L’affaire avant le relationnel </w:t>
            </w:r>
          </w:p>
        </w:tc>
      </w:tr>
      <w:tr w:rsidR="00775DB8" w:rsidRPr="008C2D3C" w:rsidTr="00775DB8">
        <w:trPr>
          <w:trHeight w:val="217"/>
        </w:trPr>
        <w:tc>
          <w:tcPr>
            <w:tcW w:w="4606" w:type="dxa"/>
            <w:tcBorders>
              <w:top w:val="single" w:sz="4" w:space="0" w:color="auto"/>
              <w:bottom w:val="single" w:sz="4" w:space="0" w:color="auto"/>
            </w:tcBorders>
          </w:tcPr>
          <w:p w:rsidR="00775DB8" w:rsidRPr="008C2D3C" w:rsidRDefault="00775DB8" w:rsidP="00775DB8">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Statut attribué</w:t>
            </w:r>
          </w:p>
        </w:tc>
        <w:tc>
          <w:tcPr>
            <w:tcW w:w="4606" w:type="dxa"/>
            <w:tcBorders>
              <w:top w:val="single" w:sz="4" w:space="0" w:color="auto"/>
              <w:bottom w:val="single" w:sz="4" w:space="0" w:color="auto"/>
            </w:tcBorders>
          </w:tcPr>
          <w:p w:rsidR="00775DB8" w:rsidRPr="008C2D3C" w:rsidRDefault="00775DB8" w:rsidP="00775DB8">
            <w:pPr>
              <w:tabs>
                <w:tab w:val="left" w:pos="1739"/>
              </w:tabs>
              <w:jc w:val="center"/>
              <w:rPr>
                <w:rFonts w:ascii="Times New Roman" w:hAnsi="Times New Roman" w:cs="Times New Roman"/>
                <w:b/>
                <w:sz w:val="20"/>
                <w:szCs w:val="18"/>
              </w:rPr>
            </w:pPr>
            <w:r w:rsidRPr="008C2D3C">
              <w:rPr>
                <w:rFonts w:ascii="Times New Roman" w:hAnsi="Times New Roman" w:cs="Times New Roman"/>
                <w:b/>
                <w:sz w:val="20"/>
                <w:szCs w:val="18"/>
              </w:rPr>
              <w:t>Statut acquis</w:t>
            </w:r>
          </w:p>
        </w:tc>
      </w:tr>
      <w:tr w:rsidR="00775DB8" w:rsidRPr="008C2D3C" w:rsidTr="00775DB8">
        <w:trPr>
          <w:trHeight w:val="231"/>
        </w:trPr>
        <w:tc>
          <w:tcPr>
            <w:tcW w:w="4606" w:type="dxa"/>
            <w:tcBorders>
              <w:top w:val="single" w:sz="4" w:space="0" w:color="auto"/>
              <w:bottom w:val="single" w:sz="4" w:space="0" w:color="auto"/>
            </w:tcBorders>
          </w:tcPr>
          <w:p w:rsidR="00775DB8" w:rsidRPr="008C2D3C" w:rsidRDefault="00775DB8"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 xml:space="preserve">Le diplôme définit la personne </w:t>
            </w:r>
          </w:p>
        </w:tc>
        <w:tc>
          <w:tcPr>
            <w:tcW w:w="4606" w:type="dxa"/>
            <w:tcBorders>
              <w:top w:val="single" w:sz="4" w:space="0" w:color="auto"/>
              <w:bottom w:val="single" w:sz="4" w:space="0" w:color="auto"/>
            </w:tcBorders>
          </w:tcPr>
          <w:p w:rsidR="00775DB8" w:rsidRPr="008C2D3C" w:rsidRDefault="00775DB8" w:rsidP="00D54C40">
            <w:pPr>
              <w:tabs>
                <w:tab w:val="left" w:pos="1739"/>
              </w:tabs>
              <w:rPr>
                <w:rFonts w:ascii="Times New Roman" w:hAnsi="Times New Roman" w:cs="Times New Roman"/>
                <w:sz w:val="20"/>
                <w:szCs w:val="18"/>
              </w:rPr>
            </w:pPr>
            <w:r w:rsidRPr="008C2D3C">
              <w:rPr>
                <w:rFonts w:ascii="Times New Roman" w:hAnsi="Times New Roman" w:cs="Times New Roman"/>
                <w:sz w:val="20"/>
                <w:szCs w:val="18"/>
              </w:rPr>
              <w:t>L’expérience définit la personne</w:t>
            </w:r>
          </w:p>
        </w:tc>
      </w:tr>
    </w:tbl>
    <w:p w:rsidR="009876CA" w:rsidRDefault="009876CA" w:rsidP="00033A60">
      <w:pPr>
        <w:tabs>
          <w:tab w:val="left" w:pos="1739"/>
        </w:tabs>
        <w:spacing w:after="0" w:line="240" w:lineRule="auto"/>
        <w:jc w:val="right"/>
        <w:rPr>
          <w:rFonts w:ascii="Times New Roman" w:hAnsi="Times New Roman" w:cs="Times New Roman"/>
          <w:i/>
          <w:sz w:val="18"/>
          <w:szCs w:val="18"/>
        </w:rPr>
      </w:pPr>
    </w:p>
    <w:p w:rsidR="009876CA" w:rsidRDefault="009876CA" w:rsidP="00033A60">
      <w:pPr>
        <w:tabs>
          <w:tab w:val="left" w:pos="1739"/>
        </w:tabs>
        <w:spacing w:after="0" w:line="240" w:lineRule="auto"/>
        <w:jc w:val="right"/>
        <w:rPr>
          <w:rFonts w:ascii="Times New Roman" w:hAnsi="Times New Roman" w:cs="Times New Roman"/>
          <w:i/>
          <w:sz w:val="18"/>
          <w:szCs w:val="18"/>
        </w:rPr>
      </w:pPr>
    </w:p>
    <w:p w:rsidR="009876CA" w:rsidRDefault="009876CA" w:rsidP="00033A60">
      <w:pPr>
        <w:tabs>
          <w:tab w:val="left" w:pos="1739"/>
        </w:tabs>
        <w:spacing w:after="0" w:line="240" w:lineRule="auto"/>
        <w:jc w:val="right"/>
        <w:rPr>
          <w:rFonts w:ascii="Times New Roman" w:hAnsi="Times New Roman" w:cs="Times New Roman"/>
          <w:i/>
          <w:sz w:val="18"/>
          <w:szCs w:val="18"/>
        </w:rPr>
      </w:pPr>
    </w:p>
    <w:p w:rsidR="009876CA" w:rsidRDefault="009876CA" w:rsidP="00803C69">
      <w:pPr>
        <w:tabs>
          <w:tab w:val="left" w:pos="1739"/>
        </w:tabs>
        <w:spacing w:after="0" w:line="240" w:lineRule="auto"/>
        <w:rPr>
          <w:rFonts w:ascii="Times New Roman" w:hAnsi="Times New Roman" w:cs="Times New Roman"/>
          <w:i/>
          <w:sz w:val="18"/>
          <w:szCs w:val="18"/>
        </w:rPr>
      </w:pPr>
    </w:p>
    <w:p w:rsidR="009876CA" w:rsidRDefault="009876CA" w:rsidP="00033A60">
      <w:pPr>
        <w:tabs>
          <w:tab w:val="left" w:pos="1739"/>
        </w:tabs>
        <w:spacing w:after="0" w:line="240" w:lineRule="auto"/>
        <w:jc w:val="right"/>
        <w:rPr>
          <w:rFonts w:ascii="Times New Roman" w:hAnsi="Times New Roman" w:cs="Times New Roman"/>
          <w:i/>
          <w:sz w:val="18"/>
          <w:szCs w:val="18"/>
        </w:rPr>
      </w:pPr>
    </w:p>
    <w:p w:rsidR="00FA0230" w:rsidRPr="00D43E9A" w:rsidRDefault="00D43E9A" w:rsidP="00033A60">
      <w:pPr>
        <w:tabs>
          <w:tab w:val="left" w:pos="1739"/>
        </w:tabs>
        <w:spacing w:after="0" w:line="240" w:lineRule="auto"/>
        <w:jc w:val="right"/>
        <w:rPr>
          <w:rFonts w:ascii="Times New Roman" w:hAnsi="Times New Roman" w:cs="Times New Roman"/>
          <w:b/>
          <w:sz w:val="18"/>
          <w:szCs w:val="18"/>
        </w:rPr>
      </w:pPr>
      <w:r w:rsidRPr="00D43E9A">
        <w:rPr>
          <w:rFonts w:ascii="Times New Roman" w:hAnsi="Times New Roman" w:cs="Times New Roman"/>
          <w:i/>
          <w:sz w:val="18"/>
          <w:szCs w:val="18"/>
        </w:rPr>
        <w:t>La confiance en soi est le premier secret du succès.</w:t>
      </w:r>
    </w:p>
    <w:sectPr w:rsidR="00FA0230" w:rsidRPr="00D43E9A" w:rsidSect="007C79B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A25" w:rsidRDefault="00927A25" w:rsidP="001C0CF3">
      <w:pPr>
        <w:spacing w:after="0" w:line="240" w:lineRule="auto"/>
      </w:pPr>
      <w:r>
        <w:separator/>
      </w:r>
    </w:p>
  </w:endnote>
  <w:endnote w:type="continuationSeparator" w:id="1">
    <w:p w:rsidR="00927A25" w:rsidRDefault="00927A25" w:rsidP="001C0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C40" w:rsidRPr="009D1A6B" w:rsidRDefault="00D54C40" w:rsidP="004341A2">
    <w:pPr>
      <w:pStyle w:val="Pieddepage"/>
      <w:pBdr>
        <w:top w:val="single" w:sz="4" w:space="1" w:color="auto"/>
      </w:pBdr>
      <w:rPr>
        <w:rFonts w:asciiTheme="majorHAnsi" w:hAnsiTheme="majorHAnsi"/>
        <w:sz w:val="20"/>
      </w:rPr>
    </w:pPr>
    <w:r>
      <w:rPr>
        <w:rFonts w:asciiTheme="majorHAnsi" w:hAnsiTheme="majorHAnsi"/>
        <w:sz w:val="20"/>
      </w:rPr>
      <w:t>Master I</w:t>
    </w:r>
    <w:r w:rsidRPr="009D1A6B">
      <w:rPr>
        <w:rFonts w:asciiTheme="majorHAnsi" w:hAnsiTheme="majorHAnsi"/>
        <w:sz w:val="20"/>
      </w:rPr>
      <w:t xml:space="preserve"> : </w:t>
    </w:r>
    <w:r>
      <w:rPr>
        <w:rFonts w:asciiTheme="majorHAnsi" w:hAnsiTheme="majorHAnsi"/>
        <w:sz w:val="20"/>
      </w:rPr>
      <w:t>Finance et Commerce International</w:t>
    </w:r>
    <w:r w:rsidRPr="009D1A6B">
      <w:rPr>
        <w:rFonts w:asciiTheme="majorHAnsi" w:hAnsiTheme="majorHAnsi"/>
        <w:sz w:val="20"/>
      </w:rPr>
      <w:ptab w:relativeTo="margin" w:alignment="right" w:leader="none"/>
    </w:r>
    <w:r w:rsidRPr="009D1A6B">
      <w:rPr>
        <w:rFonts w:asciiTheme="majorHAnsi" w:hAnsiTheme="majorHAnsi"/>
        <w:sz w:val="20"/>
      </w:rPr>
      <w:t>2012-2013</w:t>
    </w:r>
  </w:p>
  <w:p w:rsidR="00D54C40" w:rsidRPr="00090D82" w:rsidRDefault="00D54C40" w:rsidP="004341A2">
    <w:pPr>
      <w:pStyle w:val="Pieddepage"/>
      <w:pBdr>
        <w:top w:val="single" w:sz="4" w:space="1" w:color="auto"/>
      </w:pBdr>
      <w:rPr>
        <w:rFonts w:asciiTheme="majorHAnsi" w:hAnsiTheme="majorHAnsi"/>
        <w:sz w:val="18"/>
      </w:rPr>
    </w:pPr>
    <w:r w:rsidRPr="009D1A6B">
      <w:rPr>
        <w:rFonts w:asciiTheme="majorHAnsi" w:hAnsiTheme="majorHAnsi"/>
        <w:sz w:val="20"/>
      </w:rPr>
      <w:t xml:space="preserve">Examen en Négociation </w:t>
    </w:r>
    <w:r>
      <w:rPr>
        <w:rFonts w:asciiTheme="majorHAnsi" w:hAnsiTheme="majorHAnsi"/>
        <w:sz w:val="20"/>
      </w:rPr>
      <w:t>Commerciale Internationale (durée : 1h30)</w:t>
    </w:r>
    <w:r w:rsidRPr="009D1A6B">
      <w:rPr>
        <w:rFonts w:asciiTheme="majorHAnsi" w:hAnsiTheme="majorHAnsi"/>
        <w:sz w:val="20"/>
      </w:rPr>
      <w:tab/>
      <w:t>Semestre I</w:t>
    </w:r>
    <w:r w:rsidRPr="009D1A6B">
      <w:rPr>
        <w:rFonts w:asciiTheme="majorHAnsi" w:hAnsiTheme="majorHAnsi"/>
        <w:sz w:val="20"/>
      </w:rPr>
      <w:tab/>
    </w:r>
    <w:r w:rsidRPr="00090D82">
      <w:rPr>
        <w:rFonts w:asciiTheme="majorHAnsi" w:hAnsiTheme="majorHAnsi"/>
        <w:sz w:val="18"/>
      </w:rPr>
      <w:tab/>
    </w:r>
    <w:r w:rsidRPr="00090D82">
      <w:rPr>
        <w:rFonts w:asciiTheme="majorHAnsi" w:hAnsiTheme="majorHAnsi"/>
        <w:sz w:val="18"/>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A25" w:rsidRDefault="00927A25" w:rsidP="001C0CF3">
      <w:pPr>
        <w:spacing w:after="0" w:line="240" w:lineRule="auto"/>
      </w:pPr>
      <w:r>
        <w:separator/>
      </w:r>
    </w:p>
  </w:footnote>
  <w:footnote w:type="continuationSeparator" w:id="1">
    <w:p w:rsidR="00927A25" w:rsidRDefault="00927A25" w:rsidP="001C0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C40" w:rsidRPr="009D1A6B" w:rsidRDefault="009A1AB1" w:rsidP="001C0CF3">
    <w:pPr>
      <w:pStyle w:val="En-tte"/>
      <w:pBdr>
        <w:bottom w:val="single" w:sz="4" w:space="1" w:color="auto"/>
      </w:pBdr>
      <w:rPr>
        <w:rFonts w:asciiTheme="majorHAnsi" w:hAnsiTheme="majorHAnsi"/>
        <w:sz w:val="20"/>
      </w:rPr>
    </w:pPr>
    <w:sdt>
      <w:sdtPr>
        <w:rPr>
          <w:rFonts w:asciiTheme="majorHAnsi" w:hAnsiTheme="majorHAnsi"/>
          <w:sz w:val="20"/>
        </w:rPr>
        <w:id w:val="154384826"/>
        <w:docPartObj>
          <w:docPartGallery w:val="Page Numbers (Margins)"/>
          <w:docPartUnique/>
        </w:docPartObj>
      </w:sdtPr>
      <w:sdtContent>
        <w:r>
          <w:rPr>
            <w:rFonts w:asciiTheme="majorHAnsi" w:hAnsiTheme="majorHAnsi"/>
            <w:noProof/>
            <w:sz w:val="20"/>
            <w:lang w:eastAsia="zh-TW"/>
          </w:rPr>
          <w:pict>
            <v:rect id="_x0000_s20483" style="position:absolute;margin-left:0;margin-top:0;width:60pt;height:70.5pt;z-index:251660288;mso-position-horizontal:center;mso-position-horizontal-relative:right-margin-area;mso-position-vertical:center;mso-position-vertical-relative:page" o:allowincell="f" stroked="f">
              <v:textbox>
                <w:txbxContent>
                  <w:p w:rsidR="00F855E3" w:rsidRPr="00F855E3" w:rsidRDefault="009A1AB1">
                    <w:pPr>
                      <w:jc w:val="center"/>
                      <w:rPr>
                        <w:rFonts w:ascii="Times New Roman" w:hAnsi="Times New Roman" w:cs="Times New Roman"/>
                        <w:sz w:val="28"/>
                        <w:szCs w:val="28"/>
                      </w:rPr>
                    </w:pPr>
                    <w:sdt>
                      <w:sdtPr>
                        <w:rPr>
                          <w:rFonts w:ascii="Times New Roman" w:hAnsi="Times New Roman" w:cs="Times New Roman"/>
                          <w:sz w:val="28"/>
                          <w:szCs w:val="28"/>
                        </w:rPr>
                        <w:id w:val="123789906"/>
                        <w:docPartObj>
                          <w:docPartGallery w:val="Page Numbers (Margins)"/>
                          <w:docPartUnique/>
                        </w:docPartObj>
                      </w:sdtPr>
                      <w:sdtContent>
                        <w:r w:rsidRPr="00F855E3">
                          <w:rPr>
                            <w:rFonts w:ascii="Times New Roman" w:hAnsi="Times New Roman" w:cs="Times New Roman"/>
                            <w:sz w:val="28"/>
                            <w:szCs w:val="28"/>
                          </w:rPr>
                          <w:fldChar w:fldCharType="begin"/>
                        </w:r>
                        <w:r w:rsidR="00F855E3" w:rsidRPr="00F855E3">
                          <w:rPr>
                            <w:rFonts w:ascii="Times New Roman" w:hAnsi="Times New Roman" w:cs="Times New Roman"/>
                            <w:sz w:val="28"/>
                            <w:szCs w:val="28"/>
                          </w:rPr>
                          <w:instrText xml:space="preserve"> PAGE  \* MERGEFORMAT </w:instrText>
                        </w:r>
                        <w:r w:rsidRPr="00F855E3">
                          <w:rPr>
                            <w:rFonts w:ascii="Times New Roman" w:hAnsi="Times New Roman" w:cs="Times New Roman"/>
                            <w:sz w:val="28"/>
                            <w:szCs w:val="28"/>
                          </w:rPr>
                          <w:fldChar w:fldCharType="separate"/>
                        </w:r>
                        <w:r w:rsidR="002E52CD">
                          <w:rPr>
                            <w:rFonts w:ascii="Times New Roman" w:hAnsi="Times New Roman" w:cs="Times New Roman"/>
                            <w:noProof/>
                            <w:sz w:val="28"/>
                            <w:szCs w:val="28"/>
                          </w:rPr>
                          <w:t>1</w:t>
                        </w:r>
                        <w:r w:rsidRPr="00F855E3">
                          <w:rPr>
                            <w:rFonts w:ascii="Times New Roman" w:hAnsi="Times New Roman" w:cs="Times New Roman"/>
                            <w:sz w:val="28"/>
                            <w:szCs w:val="28"/>
                          </w:rPr>
                          <w:fldChar w:fldCharType="end"/>
                        </w:r>
                      </w:sdtContent>
                    </w:sdt>
                    <w:r w:rsidR="00F855E3" w:rsidRPr="00F855E3">
                      <w:rPr>
                        <w:rFonts w:ascii="Times New Roman" w:hAnsi="Times New Roman" w:cs="Times New Roman"/>
                        <w:sz w:val="28"/>
                        <w:szCs w:val="28"/>
                      </w:rPr>
                      <w:t>/3</w:t>
                    </w:r>
                  </w:p>
                </w:txbxContent>
              </v:textbox>
              <w10:wrap anchorx="page" anchory="page"/>
            </v:rect>
          </w:pict>
        </w:r>
      </w:sdtContent>
    </w:sdt>
    <w:r w:rsidR="00D54C40" w:rsidRPr="009D1A6B">
      <w:rPr>
        <w:rFonts w:asciiTheme="majorHAnsi" w:hAnsiTheme="majorHAnsi"/>
        <w:sz w:val="20"/>
      </w:rPr>
      <w:t>Université A. Mira de Bejaïa.</w:t>
    </w:r>
  </w:p>
  <w:p w:rsidR="00D54C40" w:rsidRPr="009D1A6B" w:rsidRDefault="00D54C40" w:rsidP="001C0CF3">
    <w:pPr>
      <w:pStyle w:val="En-tte"/>
      <w:pBdr>
        <w:bottom w:val="single" w:sz="4" w:space="1" w:color="auto"/>
      </w:pBdr>
      <w:rPr>
        <w:rFonts w:asciiTheme="majorHAnsi" w:hAnsiTheme="majorHAnsi"/>
        <w:sz w:val="20"/>
      </w:rPr>
    </w:pPr>
    <w:r w:rsidRPr="009D1A6B">
      <w:rPr>
        <w:rFonts w:asciiTheme="majorHAnsi" w:hAnsiTheme="majorHAnsi"/>
        <w:sz w:val="20"/>
      </w:rPr>
      <w:t xml:space="preserve">Faculté SEGC- Département Sciences Commerciales. </w:t>
    </w:r>
    <w:r w:rsidRPr="009D1A6B">
      <w:rPr>
        <w:rFonts w:asciiTheme="majorHAnsi" w:hAnsiTheme="majorHAnsi"/>
        <w:sz w:val="20"/>
      </w:rPr>
      <w:ptab w:relativeTo="margin" w:alignment="right" w:leader="none"/>
    </w:r>
    <w:r w:rsidRPr="009D1A6B">
      <w:rPr>
        <w:rFonts w:asciiTheme="majorHAnsi" w:hAnsiTheme="majorHAnsi"/>
        <w:sz w:val="20"/>
      </w:rPr>
      <w:t>BOUNAZEF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2EB0"/>
    <w:multiLevelType w:val="hybridMultilevel"/>
    <w:tmpl w:val="39B642F4"/>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A021637"/>
    <w:multiLevelType w:val="hybridMultilevel"/>
    <w:tmpl w:val="2DE2C6F6"/>
    <w:lvl w:ilvl="0" w:tplc="040C0015">
      <w:start w:val="1"/>
      <w:numFmt w:val="upperLetter"/>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F9E513C"/>
    <w:multiLevelType w:val="hybridMultilevel"/>
    <w:tmpl w:val="A7202A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6F36EE"/>
    <w:multiLevelType w:val="hybridMultilevel"/>
    <w:tmpl w:val="5BB49234"/>
    <w:lvl w:ilvl="0" w:tplc="D73226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2C7FE5"/>
    <w:multiLevelType w:val="hybridMultilevel"/>
    <w:tmpl w:val="4556580A"/>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C226CF8"/>
    <w:multiLevelType w:val="hybridMultilevel"/>
    <w:tmpl w:val="7ABAB2AA"/>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1C3730F2"/>
    <w:multiLevelType w:val="hybridMultilevel"/>
    <w:tmpl w:val="CB3435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740F05"/>
    <w:multiLevelType w:val="hybridMultilevel"/>
    <w:tmpl w:val="7DB890A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15">
      <w:start w:val="1"/>
      <w:numFmt w:val="upperLetter"/>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6813C2"/>
    <w:multiLevelType w:val="hybridMultilevel"/>
    <w:tmpl w:val="B3728F6E"/>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250E5021"/>
    <w:multiLevelType w:val="hybridMultilevel"/>
    <w:tmpl w:val="CDD853A4"/>
    <w:lvl w:ilvl="0" w:tplc="8FA637C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2B300E32"/>
    <w:multiLevelType w:val="hybridMultilevel"/>
    <w:tmpl w:val="099857B0"/>
    <w:lvl w:ilvl="0" w:tplc="F9A23D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D263379"/>
    <w:multiLevelType w:val="hybridMultilevel"/>
    <w:tmpl w:val="D3FE4F22"/>
    <w:lvl w:ilvl="0" w:tplc="9782FF1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3EE93193"/>
    <w:multiLevelType w:val="hybridMultilevel"/>
    <w:tmpl w:val="160E9B7C"/>
    <w:lvl w:ilvl="0" w:tplc="579099AC">
      <w:start w:val="1"/>
      <w:numFmt w:val="bullet"/>
      <w:lvlText w:val="•"/>
      <w:lvlJc w:val="left"/>
      <w:pPr>
        <w:tabs>
          <w:tab w:val="num" w:pos="720"/>
        </w:tabs>
        <w:ind w:left="720" w:hanging="360"/>
      </w:pPr>
      <w:rPr>
        <w:rFonts w:ascii="Times New Roman" w:hAnsi="Times New Roman" w:hint="default"/>
      </w:rPr>
    </w:lvl>
    <w:lvl w:ilvl="1" w:tplc="D5B62BAC">
      <w:start w:val="1549"/>
      <w:numFmt w:val="bullet"/>
      <w:lvlText w:val="•"/>
      <w:lvlJc w:val="left"/>
      <w:pPr>
        <w:tabs>
          <w:tab w:val="num" w:pos="1440"/>
        </w:tabs>
        <w:ind w:left="1440" w:hanging="360"/>
      </w:pPr>
      <w:rPr>
        <w:rFonts w:ascii="Times New Roman" w:hAnsi="Times New Roman" w:hint="default"/>
      </w:rPr>
    </w:lvl>
    <w:lvl w:ilvl="2" w:tplc="BBB6D07E" w:tentative="1">
      <w:start w:val="1"/>
      <w:numFmt w:val="bullet"/>
      <w:lvlText w:val="•"/>
      <w:lvlJc w:val="left"/>
      <w:pPr>
        <w:tabs>
          <w:tab w:val="num" w:pos="2160"/>
        </w:tabs>
        <w:ind w:left="2160" w:hanging="360"/>
      </w:pPr>
      <w:rPr>
        <w:rFonts w:ascii="Times New Roman" w:hAnsi="Times New Roman" w:hint="default"/>
      </w:rPr>
    </w:lvl>
    <w:lvl w:ilvl="3" w:tplc="F7CCEBBE" w:tentative="1">
      <w:start w:val="1"/>
      <w:numFmt w:val="bullet"/>
      <w:lvlText w:val="•"/>
      <w:lvlJc w:val="left"/>
      <w:pPr>
        <w:tabs>
          <w:tab w:val="num" w:pos="2880"/>
        </w:tabs>
        <w:ind w:left="2880" w:hanging="360"/>
      </w:pPr>
      <w:rPr>
        <w:rFonts w:ascii="Times New Roman" w:hAnsi="Times New Roman" w:hint="default"/>
      </w:rPr>
    </w:lvl>
    <w:lvl w:ilvl="4" w:tplc="60EA8B74" w:tentative="1">
      <w:start w:val="1"/>
      <w:numFmt w:val="bullet"/>
      <w:lvlText w:val="•"/>
      <w:lvlJc w:val="left"/>
      <w:pPr>
        <w:tabs>
          <w:tab w:val="num" w:pos="3600"/>
        </w:tabs>
        <w:ind w:left="3600" w:hanging="360"/>
      </w:pPr>
      <w:rPr>
        <w:rFonts w:ascii="Times New Roman" w:hAnsi="Times New Roman" w:hint="default"/>
      </w:rPr>
    </w:lvl>
    <w:lvl w:ilvl="5" w:tplc="890AE3C2" w:tentative="1">
      <w:start w:val="1"/>
      <w:numFmt w:val="bullet"/>
      <w:lvlText w:val="•"/>
      <w:lvlJc w:val="left"/>
      <w:pPr>
        <w:tabs>
          <w:tab w:val="num" w:pos="4320"/>
        </w:tabs>
        <w:ind w:left="4320" w:hanging="360"/>
      </w:pPr>
      <w:rPr>
        <w:rFonts w:ascii="Times New Roman" w:hAnsi="Times New Roman" w:hint="default"/>
      </w:rPr>
    </w:lvl>
    <w:lvl w:ilvl="6" w:tplc="0E66E486" w:tentative="1">
      <w:start w:val="1"/>
      <w:numFmt w:val="bullet"/>
      <w:lvlText w:val="•"/>
      <w:lvlJc w:val="left"/>
      <w:pPr>
        <w:tabs>
          <w:tab w:val="num" w:pos="5040"/>
        </w:tabs>
        <w:ind w:left="5040" w:hanging="360"/>
      </w:pPr>
      <w:rPr>
        <w:rFonts w:ascii="Times New Roman" w:hAnsi="Times New Roman" w:hint="default"/>
      </w:rPr>
    </w:lvl>
    <w:lvl w:ilvl="7" w:tplc="9C420B68" w:tentative="1">
      <w:start w:val="1"/>
      <w:numFmt w:val="bullet"/>
      <w:lvlText w:val="•"/>
      <w:lvlJc w:val="left"/>
      <w:pPr>
        <w:tabs>
          <w:tab w:val="num" w:pos="5760"/>
        </w:tabs>
        <w:ind w:left="5760" w:hanging="360"/>
      </w:pPr>
      <w:rPr>
        <w:rFonts w:ascii="Times New Roman" w:hAnsi="Times New Roman" w:hint="default"/>
      </w:rPr>
    </w:lvl>
    <w:lvl w:ilvl="8" w:tplc="1526AC2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15D615A"/>
    <w:multiLevelType w:val="hybridMultilevel"/>
    <w:tmpl w:val="244A6E0E"/>
    <w:lvl w:ilvl="0" w:tplc="9B72D0C4">
      <w:start w:val="1"/>
      <w:numFmt w:val="bullet"/>
      <w:lvlText w:val="•"/>
      <w:lvlJc w:val="left"/>
      <w:pPr>
        <w:tabs>
          <w:tab w:val="num" w:pos="720"/>
        </w:tabs>
        <w:ind w:left="720" w:hanging="360"/>
      </w:pPr>
      <w:rPr>
        <w:rFonts w:ascii="Times New Roman" w:hAnsi="Times New Roman" w:hint="default"/>
      </w:rPr>
    </w:lvl>
    <w:lvl w:ilvl="1" w:tplc="92DC94FC">
      <w:start w:val="1549"/>
      <w:numFmt w:val="bullet"/>
      <w:lvlText w:val="•"/>
      <w:lvlJc w:val="left"/>
      <w:pPr>
        <w:tabs>
          <w:tab w:val="num" w:pos="1440"/>
        </w:tabs>
        <w:ind w:left="1440" w:hanging="360"/>
      </w:pPr>
      <w:rPr>
        <w:rFonts w:ascii="Times New Roman" w:hAnsi="Times New Roman" w:hint="default"/>
      </w:rPr>
    </w:lvl>
    <w:lvl w:ilvl="2" w:tplc="283AA68E" w:tentative="1">
      <w:start w:val="1"/>
      <w:numFmt w:val="bullet"/>
      <w:lvlText w:val="•"/>
      <w:lvlJc w:val="left"/>
      <w:pPr>
        <w:tabs>
          <w:tab w:val="num" w:pos="2160"/>
        </w:tabs>
        <w:ind w:left="2160" w:hanging="360"/>
      </w:pPr>
      <w:rPr>
        <w:rFonts w:ascii="Times New Roman" w:hAnsi="Times New Roman" w:hint="default"/>
      </w:rPr>
    </w:lvl>
    <w:lvl w:ilvl="3" w:tplc="45928186" w:tentative="1">
      <w:start w:val="1"/>
      <w:numFmt w:val="bullet"/>
      <w:lvlText w:val="•"/>
      <w:lvlJc w:val="left"/>
      <w:pPr>
        <w:tabs>
          <w:tab w:val="num" w:pos="2880"/>
        </w:tabs>
        <w:ind w:left="2880" w:hanging="360"/>
      </w:pPr>
      <w:rPr>
        <w:rFonts w:ascii="Times New Roman" w:hAnsi="Times New Roman" w:hint="default"/>
      </w:rPr>
    </w:lvl>
    <w:lvl w:ilvl="4" w:tplc="8F483068" w:tentative="1">
      <w:start w:val="1"/>
      <w:numFmt w:val="bullet"/>
      <w:lvlText w:val="•"/>
      <w:lvlJc w:val="left"/>
      <w:pPr>
        <w:tabs>
          <w:tab w:val="num" w:pos="3600"/>
        </w:tabs>
        <w:ind w:left="3600" w:hanging="360"/>
      </w:pPr>
      <w:rPr>
        <w:rFonts w:ascii="Times New Roman" w:hAnsi="Times New Roman" w:hint="default"/>
      </w:rPr>
    </w:lvl>
    <w:lvl w:ilvl="5" w:tplc="88B28F64" w:tentative="1">
      <w:start w:val="1"/>
      <w:numFmt w:val="bullet"/>
      <w:lvlText w:val="•"/>
      <w:lvlJc w:val="left"/>
      <w:pPr>
        <w:tabs>
          <w:tab w:val="num" w:pos="4320"/>
        </w:tabs>
        <w:ind w:left="4320" w:hanging="360"/>
      </w:pPr>
      <w:rPr>
        <w:rFonts w:ascii="Times New Roman" w:hAnsi="Times New Roman" w:hint="default"/>
      </w:rPr>
    </w:lvl>
    <w:lvl w:ilvl="6" w:tplc="522A7884" w:tentative="1">
      <w:start w:val="1"/>
      <w:numFmt w:val="bullet"/>
      <w:lvlText w:val="•"/>
      <w:lvlJc w:val="left"/>
      <w:pPr>
        <w:tabs>
          <w:tab w:val="num" w:pos="5040"/>
        </w:tabs>
        <w:ind w:left="5040" w:hanging="360"/>
      </w:pPr>
      <w:rPr>
        <w:rFonts w:ascii="Times New Roman" w:hAnsi="Times New Roman" w:hint="default"/>
      </w:rPr>
    </w:lvl>
    <w:lvl w:ilvl="7" w:tplc="D34202E8" w:tentative="1">
      <w:start w:val="1"/>
      <w:numFmt w:val="bullet"/>
      <w:lvlText w:val="•"/>
      <w:lvlJc w:val="left"/>
      <w:pPr>
        <w:tabs>
          <w:tab w:val="num" w:pos="5760"/>
        </w:tabs>
        <w:ind w:left="5760" w:hanging="360"/>
      </w:pPr>
      <w:rPr>
        <w:rFonts w:ascii="Times New Roman" w:hAnsi="Times New Roman" w:hint="default"/>
      </w:rPr>
    </w:lvl>
    <w:lvl w:ilvl="8" w:tplc="E8E6814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7E81970"/>
    <w:multiLevelType w:val="hybridMultilevel"/>
    <w:tmpl w:val="130C19F0"/>
    <w:lvl w:ilvl="0" w:tplc="88E656C0">
      <w:start w:val="1"/>
      <w:numFmt w:val="bullet"/>
      <w:lvlText w:val="•"/>
      <w:lvlJc w:val="left"/>
      <w:pPr>
        <w:tabs>
          <w:tab w:val="num" w:pos="720"/>
        </w:tabs>
        <w:ind w:left="720" w:hanging="360"/>
      </w:pPr>
      <w:rPr>
        <w:rFonts w:ascii="Times New Roman" w:hAnsi="Times New Roman" w:hint="default"/>
      </w:rPr>
    </w:lvl>
    <w:lvl w:ilvl="1" w:tplc="54EC3570">
      <w:start w:val="1549"/>
      <w:numFmt w:val="bullet"/>
      <w:lvlText w:val="•"/>
      <w:lvlJc w:val="left"/>
      <w:pPr>
        <w:tabs>
          <w:tab w:val="num" w:pos="1440"/>
        </w:tabs>
        <w:ind w:left="1440" w:hanging="360"/>
      </w:pPr>
      <w:rPr>
        <w:rFonts w:ascii="Times New Roman" w:hAnsi="Times New Roman" w:hint="default"/>
      </w:rPr>
    </w:lvl>
    <w:lvl w:ilvl="2" w:tplc="82C43D62" w:tentative="1">
      <w:start w:val="1"/>
      <w:numFmt w:val="bullet"/>
      <w:lvlText w:val="•"/>
      <w:lvlJc w:val="left"/>
      <w:pPr>
        <w:tabs>
          <w:tab w:val="num" w:pos="2160"/>
        </w:tabs>
        <w:ind w:left="2160" w:hanging="360"/>
      </w:pPr>
      <w:rPr>
        <w:rFonts w:ascii="Times New Roman" w:hAnsi="Times New Roman" w:hint="default"/>
      </w:rPr>
    </w:lvl>
    <w:lvl w:ilvl="3" w:tplc="2F9834AE" w:tentative="1">
      <w:start w:val="1"/>
      <w:numFmt w:val="bullet"/>
      <w:lvlText w:val="•"/>
      <w:lvlJc w:val="left"/>
      <w:pPr>
        <w:tabs>
          <w:tab w:val="num" w:pos="2880"/>
        </w:tabs>
        <w:ind w:left="2880" w:hanging="360"/>
      </w:pPr>
      <w:rPr>
        <w:rFonts w:ascii="Times New Roman" w:hAnsi="Times New Roman" w:hint="default"/>
      </w:rPr>
    </w:lvl>
    <w:lvl w:ilvl="4" w:tplc="488466C6" w:tentative="1">
      <w:start w:val="1"/>
      <w:numFmt w:val="bullet"/>
      <w:lvlText w:val="•"/>
      <w:lvlJc w:val="left"/>
      <w:pPr>
        <w:tabs>
          <w:tab w:val="num" w:pos="3600"/>
        </w:tabs>
        <w:ind w:left="3600" w:hanging="360"/>
      </w:pPr>
      <w:rPr>
        <w:rFonts w:ascii="Times New Roman" w:hAnsi="Times New Roman" w:hint="default"/>
      </w:rPr>
    </w:lvl>
    <w:lvl w:ilvl="5" w:tplc="3C120B7E" w:tentative="1">
      <w:start w:val="1"/>
      <w:numFmt w:val="bullet"/>
      <w:lvlText w:val="•"/>
      <w:lvlJc w:val="left"/>
      <w:pPr>
        <w:tabs>
          <w:tab w:val="num" w:pos="4320"/>
        </w:tabs>
        <w:ind w:left="4320" w:hanging="360"/>
      </w:pPr>
      <w:rPr>
        <w:rFonts w:ascii="Times New Roman" w:hAnsi="Times New Roman" w:hint="default"/>
      </w:rPr>
    </w:lvl>
    <w:lvl w:ilvl="6" w:tplc="1A74451C" w:tentative="1">
      <w:start w:val="1"/>
      <w:numFmt w:val="bullet"/>
      <w:lvlText w:val="•"/>
      <w:lvlJc w:val="left"/>
      <w:pPr>
        <w:tabs>
          <w:tab w:val="num" w:pos="5040"/>
        </w:tabs>
        <w:ind w:left="5040" w:hanging="360"/>
      </w:pPr>
      <w:rPr>
        <w:rFonts w:ascii="Times New Roman" w:hAnsi="Times New Roman" w:hint="default"/>
      </w:rPr>
    </w:lvl>
    <w:lvl w:ilvl="7" w:tplc="C87E25FC" w:tentative="1">
      <w:start w:val="1"/>
      <w:numFmt w:val="bullet"/>
      <w:lvlText w:val="•"/>
      <w:lvlJc w:val="left"/>
      <w:pPr>
        <w:tabs>
          <w:tab w:val="num" w:pos="5760"/>
        </w:tabs>
        <w:ind w:left="5760" w:hanging="360"/>
      </w:pPr>
      <w:rPr>
        <w:rFonts w:ascii="Times New Roman" w:hAnsi="Times New Roman" w:hint="default"/>
      </w:rPr>
    </w:lvl>
    <w:lvl w:ilvl="8" w:tplc="A22286E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A986AF4"/>
    <w:multiLevelType w:val="hybridMultilevel"/>
    <w:tmpl w:val="CB3435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2"/>
  </w:num>
  <w:num w:numId="5">
    <w:abstractNumId w:val="4"/>
  </w:num>
  <w:num w:numId="6">
    <w:abstractNumId w:val="11"/>
  </w:num>
  <w:num w:numId="7">
    <w:abstractNumId w:val="5"/>
  </w:num>
  <w:num w:numId="8">
    <w:abstractNumId w:val="15"/>
  </w:num>
  <w:num w:numId="9">
    <w:abstractNumId w:val="6"/>
  </w:num>
  <w:num w:numId="10">
    <w:abstractNumId w:val="7"/>
  </w:num>
  <w:num w:numId="11">
    <w:abstractNumId w:val="12"/>
  </w:num>
  <w:num w:numId="12">
    <w:abstractNumId w:val="13"/>
  </w:num>
  <w:num w:numId="13">
    <w:abstractNumId w:val="14"/>
  </w:num>
  <w:num w:numId="14">
    <w:abstractNumId w:val="3"/>
  </w:num>
  <w:num w:numId="15">
    <w:abstractNumId w:val="1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5602"/>
    <o:shapelayout v:ext="edit">
      <o:idmap v:ext="edit" data="20"/>
    </o:shapelayout>
  </w:hdrShapeDefaults>
  <w:footnotePr>
    <w:footnote w:id="0"/>
    <w:footnote w:id="1"/>
  </w:footnotePr>
  <w:endnotePr>
    <w:endnote w:id="0"/>
    <w:endnote w:id="1"/>
  </w:endnotePr>
  <w:compat/>
  <w:rsids>
    <w:rsidRoot w:val="001C0CF3"/>
    <w:rsid w:val="00004940"/>
    <w:rsid w:val="00011108"/>
    <w:rsid w:val="0002090E"/>
    <w:rsid w:val="00025C15"/>
    <w:rsid w:val="00030506"/>
    <w:rsid w:val="00033A60"/>
    <w:rsid w:val="000443BE"/>
    <w:rsid w:val="00063036"/>
    <w:rsid w:val="0006752E"/>
    <w:rsid w:val="00080968"/>
    <w:rsid w:val="000830EB"/>
    <w:rsid w:val="0008633C"/>
    <w:rsid w:val="00090D82"/>
    <w:rsid w:val="000E3622"/>
    <w:rsid w:val="000E74F0"/>
    <w:rsid w:val="00124797"/>
    <w:rsid w:val="00135A0B"/>
    <w:rsid w:val="00147D40"/>
    <w:rsid w:val="001503E1"/>
    <w:rsid w:val="00150F28"/>
    <w:rsid w:val="00153F15"/>
    <w:rsid w:val="00166DF3"/>
    <w:rsid w:val="00191123"/>
    <w:rsid w:val="00196AE3"/>
    <w:rsid w:val="001C0CF3"/>
    <w:rsid w:val="001D26B5"/>
    <w:rsid w:val="001D3201"/>
    <w:rsid w:val="001D4AB1"/>
    <w:rsid w:val="001F3437"/>
    <w:rsid w:val="002055FB"/>
    <w:rsid w:val="002425F5"/>
    <w:rsid w:val="002461B5"/>
    <w:rsid w:val="00274CBB"/>
    <w:rsid w:val="002805E8"/>
    <w:rsid w:val="00297558"/>
    <w:rsid w:val="002E52CD"/>
    <w:rsid w:val="002F216A"/>
    <w:rsid w:val="00301729"/>
    <w:rsid w:val="00301C30"/>
    <w:rsid w:val="003050E2"/>
    <w:rsid w:val="003F4992"/>
    <w:rsid w:val="00411D95"/>
    <w:rsid w:val="0041746A"/>
    <w:rsid w:val="004341A2"/>
    <w:rsid w:val="00496E3F"/>
    <w:rsid w:val="004A7467"/>
    <w:rsid w:val="004B576F"/>
    <w:rsid w:val="004F3D02"/>
    <w:rsid w:val="00510E94"/>
    <w:rsid w:val="0053307A"/>
    <w:rsid w:val="00541FEE"/>
    <w:rsid w:val="005436C1"/>
    <w:rsid w:val="005503B0"/>
    <w:rsid w:val="00554F29"/>
    <w:rsid w:val="005A4390"/>
    <w:rsid w:val="005C0C6D"/>
    <w:rsid w:val="005D0F15"/>
    <w:rsid w:val="00605711"/>
    <w:rsid w:val="00643512"/>
    <w:rsid w:val="00647CE2"/>
    <w:rsid w:val="00671D5E"/>
    <w:rsid w:val="0068065A"/>
    <w:rsid w:val="006D501E"/>
    <w:rsid w:val="006F1921"/>
    <w:rsid w:val="0071707B"/>
    <w:rsid w:val="007313CA"/>
    <w:rsid w:val="00736857"/>
    <w:rsid w:val="007425D6"/>
    <w:rsid w:val="00747821"/>
    <w:rsid w:val="00753797"/>
    <w:rsid w:val="00771FE3"/>
    <w:rsid w:val="00775DB8"/>
    <w:rsid w:val="00776855"/>
    <w:rsid w:val="007808CF"/>
    <w:rsid w:val="00785526"/>
    <w:rsid w:val="00795E01"/>
    <w:rsid w:val="007B04E7"/>
    <w:rsid w:val="007B5A62"/>
    <w:rsid w:val="007C79B1"/>
    <w:rsid w:val="007D5637"/>
    <w:rsid w:val="007F437E"/>
    <w:rsid w:val="00803C69"/>
    <w:rsid w:val="008244F4"/>
    <w:rsid w:val="008312C1"/>
    <w:rsid w:val="0087416D"/>
    <w:rsid w:val="00896998"/>
    <w:rsid w:val="008A0B05"/>
    <w:rsid w:val="008A1DF6"/>
    <w:rsid w:val="008C2D3C"/>
    <w:rsid w:val="008C31AF"/>
    <w:rsid w:val="008E054B"/>
    <w:rsid w:val="008F2380"/>
    <w:rsid w:val="009042E4"/>
    <w:rsid w:val="009208F6"/>
    <w:rsid w:val="00926042"/>
    <w:rsid w:val="00927A25"/>
    <w:rsid w:val="009876CA"/>
    <w:rsid w:val="009A1AB1"/>
    <w:rsid w:val="009A5246"/>
    <w:rsid w:val="009C0E21"/>
    <w:rsid w:val="009C0FAA"/>
    <w:rsid w:val="009C232D"/>
    <w:rsid w:val="009D1354"/>
    <w:rsid w:val="009D1A6B"/>
    <w:rsid w:val="009D65E9"/>
    <w:rsid w:val="00A02F06"/>
    <w:rsid w:val="00A04148"/>
    <w:rsid w:val="00A10669"/>
    <w:rsid w:val="00A33ACE"/>
    <w:rsid w:val="00A83E54"/>
    <w:rsid w:val="00AA6C29"/>
    <w:rsid w:val="00AB260F"/>
    <w:rsid w:val="00AD0015"/>
    <w:rsid w:val="00AF354A"/>
    <w:rsid w:val="00AF466A"/>
    <w:rsid w:val="00B128A7"/>
    <w:rsid w:val="00B30626"/>
    <w:rsid w:val="00B32448"/>
    <w:rsid w:val="00B664D2"/>
    <w:rsid w:val="00B75014"/>
    <w:rsid w:val="00BC75F7"/>
    <w:rsid w:val="00BE3373"/>
    <w:rsid w:val="00C22FE8"/>
    <w:rsid w:val="00C40318"/>
    <w:rsid w:val="00C92488"/>
    <w:rsid w:val="00CB361B"/>
    <w:rsid w:val="00D01849"/>
    <w:rsid w:val="00D17675"/>
    <w:rsid w:val="00D43E9A"/>
    <w:rsid w:val="00D54C40"/>
    <w:rsid w:val="00D82AB6"/>
    <w:rsid w:val="00D83FEB"/>
    <w:rsid w:val="00D93B79"/>
    <w:rsid w:val="00DA1C44"/>
    <w:rsid w:val="00DD5A61"/>
    <w:rsid w:val="00DE67DB"/>
    <w:rsid w:val="00DE7144"/>
    <w:rsid w:val="00DF7365"/>
    <w:rsid w:val="00E05E29"/>
    <w:rsid w:val="00E109EA"/>
    <w:rsid w:val="00E13F6F"/>
    <w:rsid w:val="00E41127"/>
    <w:rsid w:val="00E736CA"/>
    <w:rsid w:val="00ED6F51"/>
    <w:rsid w:val="00EE4758"/>
    <w:rsid w:val="00EE77F1"/>
    <w:rsid w:val="00F123D0"/>
    <w:rsid w:val="00F341CF"/>
    <w:rsid w:val="00F43BED"/>
    <w:rsid w:val="00F65CB6"/>
    <w:rsid w:val="00F838D5"/>
    <w:rsid w:val="00F855E3"/>
    <w:rsid w:val="00F97973"/>
    <w:rsid w:val="00FA0230"/>
    <w:rsid w:val="00FA7350"/>
    <w:rsid w:val="00FB13B9"/>
    <w:rsid w:val="00FC0D60"/>
    <w:rsid w:val="00FC2745"/>
    <w:rsid w:val="00FC4164"/>
    <w:rsid w:val="00FE5513"/>
    <w:rsid w:val="00FE58E6"/>
    <w:rsid w:val="00FF2428"/>
    <w:rsid w:val="00FF4E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9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C0C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C0CF3"/>
  </w:style>
  <w:style w:type="paragraph" w:styleId="Pieddepage">
    <w:name w:val="footer"/>
    <w:basedOn w:val="Normal"/>
    <w:link w:val="PieddepageCar"/>
    <w:uiPriority w:val="99"/>
    <w:semiHidden/>
    <w:unhideWhenUsed/>
    <w:rsid w:val="001C0CF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C0CF3"/>
  </w:style>
  <w:style w:type="paragraph" w:styleId="Textedebulles">
    <w:name w:val="Balloon Text"/>
    <w:basedOn w:val="Normal"/>
    <w:link w:val="TextedebullesCar"/>
    <w:uiPriority w:val="99"/>
    <w:semiHidden/>
    <w:unhideWhenUsed/>
    <w:rsid w:val="001C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0CF3"/>
    <w:rPr>
      <w:rFonts w:ascii="Tahoma" w:hAnsi="Tahoma" w:cs="Tahoma"/>
      <w:sz w:val="16"/>
      <w:szCs w:val="16"/>
    </w:rPr>
  </w:style>
  <w:style w:type="paragraph" w:styleId="Paragraphedeliste">
    <w:name w:val="List Paragraph"/>
    <w:basedOn w:val="Normal"/>
    <w:uiPriority w:val="34"/>
    <w:qFormat/>
    <w:rsid w:val="003F4992"/>
    <w:pPr>
      <w:ind w:left="720"/>
      <w:contextualSpacing/>
    </w:pPr>
  </w:style>
  <w:style w:type="table" w:styleId="Grilledutableau">
    <w:name w:val="Table Grid"/>
    <w:basedOn w:val="TableauNormal"/>
    <w:uiPriority w:val="59"/>
    <w:rsid w:val="006057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xplorateurdedocuments">
    <w:name w:val="Document Map"/>
    <w:basedOn w:val="Normal"/>
    <w:link w:val="ExplorateurdedocumentsCar"/>
    <w:uiPriority w:val="99"/>
    <w:semiHidden/>
    <w:unhideWhenUsed/>
    <w:rsid w:val="00063036"/>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63036"/>
    <w:rPr>
      <w:rFonts w:ascii="Tahoma" w:hAnsi="Tahoma" w:cs="Tahoma"/>
      <w:sz w:val="16"/>
      <w:szCs w:val="16"/>
    </w:rPr>
  </w:style>
  <w:style w:type="character" w:customStyle="1" w:styleId="apple-converted-space">
    <w:name w:val="apple-converted-space"/>
    <w:basedOn w:val="Policepardfaut"/>
    <w:rsid w:val="009C0FAA"/>
  </w:style>
  <w:style w:type="character" w:customStyle="1" w:styleId="longtext">
    <w:name w:val="long_text"/>
    <w:basedOn w:val="Policepardfaut"/>
    <w:rsid w:val="00541FEE"/>
  </w:style>
</w:styles>
</file>

<file path=word/webSettings.xml><?xml version="1.0" encoding="utf-8"?>
<w:webSettings xmlns:r="http://schemas.openxmlformats.org/officeDocument/2006/relationships" xmlns:w="http://schemas.openxmlformats.org/wordprocessingml/2006/main">
  <w:divs>
    <w:div w:id="24253722">
      <w:bodyDiv w:val="1"/>
      <w:marLeft w:val="0"/>
      <w:marRight w:val="0"/>
      <w:marTop w:val="0"/>
      <w:marBottom w:val="0"/>
      <w:divBdr>
        <w:top w:val="none" w:sz="0" w:space="0" w:color="auto"/>
        <w:left w:val="none" w:sz="0" w:space="0" w:color="auto"/>
        <w:bottom w:val="none" w:sz="0" w:space="0" w:color="auto"/>
        <w:right w:val="none" w:sz="0" w:space="0" w:color="auto"/>
      </w:divBdr>
    </w:div>
    <w:div w:id="149247747">
      <w:bodyDiv w:val="1"/>
      <w:marLeft w:val="0"/>
      <w:marRight w:val="0"/>
      <w:marTop w:val="0"/>
      <w:marBottom w:val="0"/>
      <w:divBdr>
        <w:top w:val="none" w:sz="0" w:space="0" w:color="auto"/>
        <w:left w:val="none" w:sz="0" w:space="0" w:color="auto"/>
        <w:bottom w:val="none" w:sz="0" w:space="0" w:color="auto"/>
        <w:right w:val="none" w:sz="0" w:space="0" w:color="auto"/>
      </w:divBdr>
    </w:div>
    <w:div w:id="261030275">
      <w:bodyDiv w:val="1"/>
      <w:marLeft w:val="0"/>
      <w:marRight w:val="0"/>
      <w:marTop w:val="0"/>
      <w:marBottom w:val="0"/>
      <w:divBdr>
        <w:top w:val="none" w:sz="0" w:space="0" w:color="auto"/>
        <w:left w:val="none" w:sz="0" w:space="0" w:color="auto"/>
        <w:bottom w:val="none" w:sz="0" w:space="0" w:color="auto"/>
        <w:right w:val="none" w:sz="0" w:space="0" w:color="auto"/>
      </w:divBdr>
    </w:div>
    <w:div w:id="390080142">
      <w:bodyDiv w:val="1"/>
      <w:marLeft w:val="0"/>
      <w:marRight w:val="0"/>
      <w:marTop w:val="0"/>
      <w:marBottom w:val="0"/>
      <w:divBdr>
        <w:top w:val="none" w:sz="0" w:space="0" w:color="auto"/>
        <w:left w:val="none" w:sz="0" w:space="0" w:color="auto"/>
        <w:bottom w:val="none" w:sz="0" w:space="0" w:color="auto"/>
        <w:right w:val="none" w:sz="0" w:space="0" w:color="auto"/>
      </w:divBdr>
      <w:divsChild>
        <w:div w:id="1770543902">
          <w:marLeft w:val="547"/>
          <w:marRight w:val="0"/>
          <w:marTop w:val="0"/>
          <w:marBottom w:val="0"/>
          <w:divBdr>
            <w:top w:val="none" w:sz="0" w:space="0" w:color="auto"/>
            <w:left w:val="none" w:sz="0" w:space="0" w:color="auto"/>
            <w:bottom w:val="none" w:sz="0" w:space="0" w:color="auto"/>
            <w:right w:val="none" w:sz="0" w:space="0" w:color="auto"/>
          </w:divBdr>
        </w:div>
        <w:div w:id="571696673">
          <w:marLeft w:val="1166"/>
          <w:marRight w:val="0"/>
          <w:marTop w:val="0"/>
          <w:marBottom w:val="0"/>
          <w:divBdr>
            <w:top w:val="none" w:sz="0" w:space="0" w:color="auto"/>
            <w:left w:val="none" w:sz="0" w:space="0" w:color="auto"/>
            <w:bottom w:val="none" w:sz="0" w:space="0" w:color="auto"/>
            <w:right w:val="none" w:sz="0" w:space="0" w:color="auto"/>
          </w:divBdr>
        </w:div>
        <w:div w:id="792745061">
          <w:marLeft w:val="547"/>
          <w:marRight w:val="0"/>
          <w:marTop w:val="0"/>
          <w:marBottom w:val="0"/>
          <w:divBdr>
            <w:top w:val="none" w:sz="0" w:space="0" w:color="auto"/>
            <w:left w:val="none" w:sz="0" w:space="0" w:color="auto"/>
            <w:bottom w:val="none" w:sz="0" w:space="0" w:color="auto"/>
            <w:right w:val="none" w:sz="0" w:space="0" w:color="auto"/>
          </w:divBdr>
        </w:div>
        <w:div w:id="1510944498">
          <w:marLeft w:val="1166"/>
          <w:marRight w:val="0"/>
          <w:marTop w:val="0"/>
          <w:marBottom w:val="0"/>
          <w:divBdr>
            <w:top w:val="none" w:sz="0" w:space="0" w:color="auto"/>
            <w:left w:val="none" w:sz="0" w:space="0" w:color="auto"/>
            <w:bottom w:val="none" w:sz="0" w:space="0" w:color="auto"/>
            <w:right w:val="none" w:sz="0" w:space="0" w:color="auto"/>
          </w:divBdr>
        </w:div>
        <w:div w:id="25058113">
          <w:marLeft w:val="547"/>
          <w:marRight w:val="0"/>
          <w:marTop w:val="0"/>
          <w:marBottom w:val="0"/>
          <w:divBdr>
            <w:top w:val="none" w:sz="0" w:space="0" w:color="auto"/>
            <w:left w:val="none" w:sz="0" w:space="0" w:color="auto"/>
            <w:bottom w:val="none" w:sz="0" w:space="0" w:color="auto"/>
            <w:right w:val="none" w:sz="0" w:space="0" w:color="auto"/>
          </w:divBdr>
        </w:div>
        <w:div w:id="1826126387">
          <w:marLeft w:val="1166"/>
          <w:marRight w:val="0"/>
          <w:marTop w:val="0"/>
          <w:marBottom w:val="0"/>
          <w:divBdr>
            <w:top w:val="none" w:sz="0" w:space="0" w:color="auto"/>
            <w:left w:val="none" w:sz="0" w:space="0" w:color="auto"/>
            <w:bottom w:val="none" w:sz="0" w:space="0" w:color="auto"/>
            <w:right w:val="none" w:sz="0" w:space="0" w:color="auto"/>
          </w:divBdr>
        </w:div>
      </w:divsChild>
    </w:div>
    <w:div w:id="435642406">
      <w:bodyDiv w:val="1"/>
      <w:marLeft w:val="0"/>
      <w:marRight w:val="0"/>
      <w:marTop w:val="0"/>
      <w:marBottom w:val="0"/>
      <w:divBdr>
        <w:top w:val="none" w:sz="0" w:space="0" w:color="auto"/>
        <w:left w:val="none" w:sz="0" w:space="0" w:color="auto"/>
        <w:bottom w:val="none" w:sz="0" w:space="0" w:color="auto"/>
        <w:right w:val="none" w:sz="0" w:space="0" w:color="auto"/>
      </w:divBdr>
      <w:divsChild>
        <w:div w:id="1709573001">
          <w:marLeft w:val="0"/>
          <w:marRight w:val="0"/>
          <w:marTop w:val="0"/>
          <w:marBottom w:val="0"/>
          <w:divBdr>
            <w:top w:val="single" w:sz="6" w:space="0" w:color="F5F5F5"/>
            <w:left w:val="single" w:sz="6" w:space="0" w:color="F5F5F5"/>
            <w:bottom w:val="single" w:sz="6" w:space="0" w:color="F5F5F5"/>
            <w:right w:val="single" w:sz="6" w:space="0" w:color="F5F5F5"/>
          </w:divBdr>
          <w:divsChild>
            <w:div w:id="1490559885">
              <w:marLeft w:val="0"/>
              <w:marRight w:val="0"/>
              <w:marTop w:val="0"/>
              <w:marBottom w:val="0"/>
              <w:divBdr>
                <w:top w:val="none" w:sz="0" w:space="0" w:color="auto"/>
                <w:left w:val="none" w:sz="0" w:space="0" w:color="auto"/>
                <w:bottom w:val="none" w:sz="0" w:space="0" w:color="auto"/>
                <w:right w:val="none" w:sz="0" w:space="0" w:color="auto"/>
              </w:divBdr>
              <w:divsChild>
                <w:div w:id="14488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4357">
      <w:bodyDiv w:val="1"/>
      <w:marLeft w:val="0"/>
      <w:marRight w:val="0"/>
      <w:marTop w:val="0"/>
      <w:marBottom w:val="0"/>
      <w:divBdr>
        <w:top w:val="none" w:sz="0" w:space="0" w:color="auto"/>
        <w:left w:val="none" w:sz="0" w:space="0" w:color="auto"/>
        <w:bottom w:val="none" w:sz="0" w:space="0" w:color="auto"/>
        <w:right w:val="none" w:sz="0" w:space="0" w:color="auto"/>
      </w:divBdr>
      <w:divsChild>
        <w:div w:id="1264915688">
          <w:marLeft w:val="547"/>
          <w:marRight w:val="0"/>
          <w:marTop w:val="0"/>
          <w:marBottom w:val="0"/>
          <w:divBdr>
            <w:top w:val="none" w:sz="0" w:space="0" w:color="auto"/>
            <w:left w:val="none" w:sz="0" w:space="0" w:color="auto"/>
            <w:bottom w:val="none" w:sz="0" w:space="0" w:color="auto"/>
            <w:right w:val="none" w:sz="0" w:space="0" w:color="auto"/>
          </w:divBdr>
        </w:div>
        <w:div w:id="112333625">
          <w:marLeft w:val="1166"/>
          <w:marRight w:val="0"/>
          <w:marTop w:val="0"/>
          <w:marBottom w:val="0"/>
          <w:divBdr>
            <w:top w:val="none" w:sz="0" w:space="0" w:color="auto"/>
            <w:left w:val="none" w:sz="0" w:space="0" w:color="auto"/>
            <w:bottom w:val="none" w:sz="0" w:space="0" w:color="auto"/>
            <w:right w:val="none" w:sz="0" w:space="0" w:color="auto"/>
          </w:divBdr>
        </w:div>
        <w:div w:id="2076320481">
          <w:marLeft w:val="547"/>
          <w:marRight w:val="0"/>
          <w:marTop w:val="0"/>
          <w:marBottom w:val="0"/>
          <w:divBdr>
            <w:top w:val="none" w:sz="0" w:space="0" w:color="auto"/>
            <w:left w:val="none" w:sz="0" w:space="0" w:color="auto"/>
            <w:bottom w:val="none" w:sz="0" w:space="0" w:color="auto"/>
            <w:right w:val="none" w:sz="0" w:space="0" w:color="auto"/>
          </w:divBdr>
        </w:div>
        <w:div w:id="577246605">
          <w:marLeft w:val="1166"/>
          <w:marRight w:val="0"/>
          <w:marTop w:val="0"/>
          <w:marBottom w:val="0"/>
          <w:divBdr>
            <w:top w:val="none" w:sz="0" w:space="0" w:color="auto"/>
            <w:left w:val="none" w:sz="0" w:space="0" w:color="auto"/>
            <w:bottom w:val="none" w:sz="0" w:space="0" w:color="auto"/>
            <w:right w:val="none" w:sz="0" w:space="0" w:color="auto"/>
          </w:divBdr>
        </w:div>
        <w:div w:id="1131242795">
          <w:marLeft w:val="547"/>
          <w:marRight w:val="0"/>
          <w:marTop w:val="0"/>
          <w:marBottom w:val="0"/>
          <w:divBdr>
            <w:top w:val="none" w:sz="0" w:space="0" w:color="auto"/>
            <w:left w:val="none" w:sz="0" w:space="0" w:color="auto"/>
            <w:bottom w:val="none" w:sz="0" w:space="0" w:color="auto"/>
            <w:right w:val="none" w:sz="0" w:space="0" w:color="auto"/>
          </w:divBdr>
        </w:div>
        <w:div w:id="1321469156">
          <w:marLeft w:val="1166"/>
          <w:marRight w:val="0"/>
          <w:marTop w:val="0"/>
          <w:marBottom w:val="0"/>
          <w:divBdr>
            <w:top w:val="none" w:sz="0" w:space="0" w:color="auto"/>
            <w:left w:val="none" w:sz="0" w:space="0" w:color="auto"/>
            <w:bottom w:val="none" w:sz="0" w:space="0" w:color="auto"/>
            <w:right w:val="none" w:sz="0" w:space="0" w:color="auto"/>
          </w:divBdr>
        </w:div>
      </w:divsChild>
    </w:div>
    <w:div w:id="707993245">
      <w:bodyDiv w:val="1"/>
      <w:marLeft w:val="0"/>
      <w:marRight w:val="0"/>
      <w:marTop w:val="0"/>
      <w:marBottom w:val="0"/>
      <w:divBdr>
        <w:top w:val="none" w:sz="0" w:space="0" w:color="auto"/>
        <w:left w:val="none" w:sz="0" w:space="0" w:color="auto"/>
        <w:bottom w:val="none" w:sz="0" w:space="0" w:color="auto"/>
        <w:right w:val="none" w:sz="0" w:space="0" w:color="auto"/>
      </w:divBdr>
      <w:divsChild>
        <w:div w:id="1044796082">
          <w:marLeft w:val="0"/>
          <w:marRight w:val="0"/>
          <w:marTop w:val="0"/>
          <w:marBottom w:val="0"/>
          <w:divBdr>
            <w:top w:val="single" w:sz="6" w:space="0" w:color="F5F5F5"/>
            <w:left w:val="single" w:sz="6" w:space="0" w:color="F5F5F5"/>
            <w:bottom w:val="single" w:sz="6" w:space="0" w:color="F5F5F5"/>
            <w:right w:val="single" w:sz="6" w:space="0" w:color="F5F5F5"/>
          </w:divBdr>
          <w:divsChild>
            <w:div w:id="1261765787">
              <w:marLeft w:val="0"/>
              <w:marRight w:val="0"/>
              <w:marTop w:val="0"/>
              <w:marBottom w:val="0"/>
              <w:divBdr>
                <w:top w:val="none" w:sz="0" w:space="0" w:color="auto"/>
                <w:left w:val="none" w:sz="0" w:space="0" w:color="auto"/>
                <w:bottom w:val="none" w:sz="0" w:space="0" w:color="auto"/>
                <w:right w:val="none" w:sz="0" w:space="0" w:color="auto"/>
              </w:divBdr>
              <w:divsChild>
                <w:div w:id="20168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70215">
      <w:bodyDiv w:val="1"/>
      <w:marLeft w:val="0"/>
      <w:marRight w:val="0"/>
      <w:marTop w:val="0"/>
      <w:marBottom w:val="0"/>
      <w:divBdr>
        <w:top w:val="none" w:sz="0" w:space="0" w:color="auto"/>
        <w:left w:val="none" w:sz="0" w:space="0" w:color="auto"/>
        <w:bottom w:val="none" w:sz="0" w:space="0" w:color="auto"/>
        <w:right w:val="none" w:sz="0" w:space="0" w:color="auto"/>
      </w:divBdr>
      <w:divsChild>
        <w:div w:id="1350568466">
          <w:marLeft w:val="547"/>
          <w:marRight w:val="0"/>
          <w:marTop w:val="0"/>
          <w:marBottom w:val="0"/>
          <w:divBdr>
            <w:top w:val="none" w:sz="0" w:space="0" w:color="auto"/>
            <w:left w:val="none" w:sz="0" w:space="0" w:color="auto"/>
            <w:bottom w:val="none" w:sz="0" w:space="0" w:color="auto"/>
            <w:right w:val="none" w:sz="0" w:space="0" w:color="auto"/>
          </w:divBdr>
        </w:div>
        <w:div w:id="1297489968">
          <w:marLeft w:val="1166"/>
          <w:marRight w:val="0"/>
          <w:marTop w:val="0"/>
          <w:marBottom w:val="0"/>
          <w:divBdr>
            <w:top w:val="none" w:sz="0" w:space="0" w:color="auto"/>
            <w:left w:val="none" w:sz="0" w:space="0" w:color="auto"/>
            <w:bottom w:val="none" w:sz="0" w:space="0" w:color="auto"/>
            <w:right w:val="none" w:sz="0" w:space="0" w:color="auto"/>
          </w:divBdr>
        </w:div>
        <w:div w:id="1917202146">
          <w:marLeft w:val="547"/>
          <w:marRight w:val="0"/>
          <w:marTop w:val="0"/>
          <w:marBottom w:val="0"/>
          <w:divBdr>
            <w:top w:val="none" w:sz="0" w:space="0" w:color="auto"/>
            <w:left w:val="none" w:sz="0" w:space="0" w:color="auto"/>
            <w:bottom w:val="none" w:sz="0" w:space="0" w:color="auto"/>
            <w:right w:val="none" w:sz="0" w:space="0" w:color="auto"/>
          </w:divBdr>
        </w:div>
        <w:div w:id="978414637">
          <w:marLeft w:val="1166"/>
          <w:marRight w:val="0"/>
          <w:marTop w:val="0"/>
          <w:marBottom w:val="0"/>
          <w:divBdr>
            <w:top w:val="none" w:sz="0" w:space="0" w:color="auto"/>
            <w:left w:val="none" w:sz="0" w:space="0" w:color="auto"/>
            <w:bottom w:val="none" w:sz="0" w:space="0" w:color="auto"/>
            <w:right w:val="none" w:sz="0" w:space="0" w:color="auto"/>
          </w:divBdr>
        </w:div>
        <w:div w:id="341011482">
          <w:marLeft w:val="547"/>
          <w:marRight w:val="0"/>
          <w:marTop w:val="0"/>
          <w:marBottom w:val="0"/>
          <w:divBdr>
            <w:top w:val="none" w:sz="0" w:space="0" w:color="auto"/>
            <w:left w:val="none" w:sz="0" w:space="0" w:color="auto"/>
            <w:bottom w:val="none" w:sz="0" w:space="0" w:color="auto"/>
            <w:right w:val="none" w:sz="0" w:space="0" w:color="auto"/>
          </w:divBdr>
        </w:div>
        <w:div w:id="1151172525">
          <w:marLeft w:val="1166"/>
          <w:marRight w:val="0"/>
          <w:marTop w:val="0"/>
          <w:marBottom w:val="0"/>
          <w:divBdr>
            <w:top w:val="none" w:sz="0" w:space="0" w:color="auto"/>
            <w:left w:val="none" w:sz="0" w:space="0" w:color="auto"/>
            <w:bottom w:val="none" w:sz="0" w:space="0" w:color="auto"/>
            <w:right w:val="none" w:sz="0" w:space="0" w:color="auto"/>
          </w:divBdr>
        </w:div>
      </w:divsChild>
    </w:div>
    <w:div w:id="109282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F73E-AB7E-4BC8-A4DE-A802ED82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6190</TotalTime>
  <Pages>3</Pages>
  <Words>1301</Words>
  <Characters>7161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90</cp:revision>
  <dcterms:created xsi:type="dcterms:W3CDTF">2013-01-11T20:30:00Z</dcterms:created>
  <dcterms:modified xsi:type="dcterms:W3CDTF">2013-01-18T10:18:00Z</dcterms:modified>
</cp:coreProperties>
</file>