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92" w:rsidRDefault="003F4992"/>
    <w:p w:rsidR="003F4992" w:rsidRDefault="003F4992" w:rsidP="003F4992">
      <w:pPr>
        <w:jc w:val="center"/>
        <w:rPr>
          <w:rFonts w:asciiTheme="majorHAnsi" w:hAnsiTheme="majorHAnsi"/>
          <w:b/>
          <w:sz w:val="32"/>
        </w:rPr>
      </w:pPr>
      <w:r w:rsidRPr="003F4992">
        <w:rPr>
          <w:rFonts w:asciiTheme="majorHAnsi" w:hAnsiTheme="majorHAnsi"/>
          <w:b/>
          <w:sz w:val="32"/>
        </w:rPr>
        <w:t>Programme du cours</w:t>
      </w:r>
    </w:p>
    <w:p w:rsidR="003F4992" w:rsidRPr="008C31AF" w:rsidRDefault="003F4992" w:rsidP="003F4992">
      <w:pPr>
        <w:jc w:val="center"/>
        <w:rPr>
          <w:rFonts w:asciiTheme="majorHAnsi" w:hAnsiTheme="majorHAnsi"/>
          <w:b/>
          <w:sz w:val="20"/>
        </w:rPr>
      </w:pPr>
    </w:p>
    <w:p w:rsidR="003F4992" w:rsidRPr="002055FB" w:rsidRDefault="00AF466A" w:rsidP="003F49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5FB">
        <w:rPr>
          <w:rFonts w:ascii="Times New Roman" w:hAnsi="Times New Roman" w:cs="Times New Roman"/>
          <w:sz w:val="24"/>
          <w:szCs w:val="24"/>
        </w:rPr>
        <w:t>Découverte des qualités d’un bon négociateur</w:t>
      </w:r>
    </w:p>
    <w:p w:rsidR="00AF466A" w:rsidRPr="002055FB" w:rsidRDefault="00AF466A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Présentation des types de négociation</w:t>
      </w:r>
    </w:p>
    <w:p w:rsidR="00AF466A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E</w:t>
      </w:r>
      <w:r w:rsidR="00AF466A" w:rsidRPr="002055FB">
        <w:rPr>
          <w:rFonts w:ascii="Times New Roman" w:hAnsi="Times New Roman" w:cs="Times New Roman"/>
          <w:sz w:val="20"/>
          <w:szCs w:val="20"/>
        </w:rPr>
        <w:t>coute active</w:t>
      </w:r>
    </w:p>
    <w:p w:rsidR="00AF466A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Communication verbale et non verbale</w:t>
      </w:r>
    </w:p>
    <w:p w:rsidR="009208F6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Tactiques de questionnement</w:t>
      </w:r>
    </w:p>
    <w:p w:rsidR="009208F6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Comportement adapté face aux négociations pluri-interlocuteurs</w:t>
      </w:r>
    </w:p>
    <w:p w:rsidR="009208F6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Traitement des objectifs</w:t>
      </w:r>
    </w:p>
    <w:p w:rsidR="009208F6" w:rsidRPr="002055FB" w:rsidRDefault="009208F6" w:rsidP="008C31AF">
      <w:pPr>
        <w:pStyle w:val="Paragraphedeliste"/>
        <w:numPr>
          <w:ilvl w:val="0"/>
          <w:numId w:val="2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Préparation en amont et en avale d’une négociation</w:t>
      </w:r>
    </w:p>
    <w:p w:rsidR="008C31AF" w:rsidRPr="002055FB" w:rsidRDefault="008C31AF" w:rsidP="008C31AF">
      <w:pPr>
        <w:pStyle w:val="Paragraphedeliste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AF466A" w:rsidRPr="002055FB" w:rsidRDefault="00AF466A" w:rsidP="003F49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5FB">
        <w:rPr>
          <w:rFonts w:ascii="Times New Roman" w:hAnsi="Times New Roman" w:cs="Times New Roman"/>
          <w:sz w:val="24"/>
          <w:szCs w:val="24"/>
        </w:rPr>
        <w:t>Méthodes d’analyse d</w:t>
      </w:r>
      <w:r w:rsidR="009208F6" w:rsidRPr="002055FB">
        <w:rPr>
          <w:rFonts w:ascii="Times New Roman" w:hAnsi="Times New Roman" w:cs="Times New Roman"/>
          <w:sz w:val="24"/>
          <w:szCs w:val="24"/>
        </w:rPr>
        <w:t>u comportement du client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AIDA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DIPADA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Méthodes des objectifs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Techniques de psychologie appliquée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SONCAS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SABONE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PICASSO</w:t>
      </w:r>
    </w:p>
    <w:p w:rsidR="00AF466A" w:rsidRPr="002055FB" w:rsidRDefault="00AF466A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BESOIN</w:t>
      </w:r>
    </w:p>
    <w:p w:rsidR="008C31AF" w:rsidRPr="002055FB" w:rsidRDefault="008C31AF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VAKOG</w:t>
      </w:r>
    </w:p>
    <w:p w:rsidR="009208F6" w:rsidRPr="002055FB" w:rsidRDefault="00FE58E6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Langage</w:t>
      </w:r>
      <w:r w:rsidR="009208F6" w:rsidRPr="002055FB">
        <w:rPr>
          <w:rFonts w:ascii="Times New Roman" w:hAnsi="Times New Roman" w:cs="Times New Roman"/>
          <w:sz w:val="20"/>
          <w:szCs w:val="20"/>
        </w:rPr>
        <w:t xml:space="preserve"> des couleurs</w:t>
      </w:r>
    </w:p>
    <w:p w:rsidR="00B75014" w:rsidRPr="002055FB" w:rsidRDefault="00B75014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Process communication de Kahler</w:t>
      </w:r>
    </w:p>
    <w:p w:rsidR="00B75014" w:rsidRPr="002055FB" w:rsidRDefault="00B75014" w:rsidP="008C31AF">
      <w:pPr>
        <w:pStyle w:val="Paragraphedeliste"/>
        <w:numPr>
          <w:ilvl w:val="0"/>
          <w:numId w:val="3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2055FB">
        <w:rPr>
          <w:rFonts w:ascii="Times New Roman" w:hAnsi="Times New Roman" w:cs="Times New Roman"/>
          <w:sz w:val="20"/>
          <w:szCs w:val="20"/>
        </w:rPr>
        <w:t>Communication persuasive de Sheperd</w:t>
      </w:r>
    </w:p>
    <w:p w:rsidR="00AF466A" w:rsidRPr="002055FB" w:rsidRDefault="00AF466A" w:rsidP="00AF466A">
      <w:pPr>
        <w:pStyle w:val="Paragraphedeliste"/>
        <w:jc w:val="both"/>
        <w:rPr>
          <w:rFonts w:ascii="Times New Roman" w:hAnsi="Times New Roman" w:cs="Times New Roman"/>
          <w:sz w:val="20"/>
          <w:szCs w:val="24"/>
        </w:rPr>
      </w:pPr>
    </w:p>
    <w:p w:rsidR="00AF466A" w:rsidRPr="002055FB" w:rsidRDefault="00AF466A" w:rsidP="003F49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5FB">
        <w:rPr>
          <w:rFonts w:ascii="Times New Roman" w:hAnsi="Times New Roman" w:cs="Times New Roman"/>
          <w:sz w:val="24"/>
          <w:szCs w:val="24"/>
        </w:rPr>
        <w:t>Processus de négociation</w:t>
      </w:r>
    </w:p>
    <w:p w:rsidR="00AF466A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Mise en situation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Découverte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Diagnostic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Proposition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Argumentation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Valorisation</w:t>
      </w:r>
    </w:p>
    <w:p w:rsidR="009208F6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Conclusion</w:t>
      </w:r>
    </w:p>
    <w:p w:rsidR="008C31AF" w:rsidRPr="002055FB" w:rsidRDefault="009208F6" w:rsidP="008C31AF">
      <w:pPr>
        <w:pStyle w:val="Paragraphedeliste"/>
        <w:numPr>
          <w:ilvl w:val="0"/>
          <w:numId w:val="5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Prise de congé</w:t>
      </w:r>
    </w:p>
    <w:p w:rsidR="008C31AF" w:rsidRPr="002055FB" w:rsidRDefault="008C31AF" w:rsidP="008C31AF">
      <w:pPr>
        <w:pStyle w:val="Paragraphedeliste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AF466A" w:rsidRPr="002055FB" w:rsidRDefault="00166DF3" w:rsidP="003F49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Maitrise </w:t>
      </w:r>
      <w:r w:rsidR="00AF466A" w:rsidRPr="002055FB">
        <w:rPr>
          <w:rFonts w:ascii="Times New Roman" w:hAnsi="Times New Roman" w:cs="Times New Roman"/>
          <w:sz w:val="24"/>
          <w:szCs w:val="24"/>
        </w:rPr>
        <w:t>de la négociation interculturelle</w:t>
      </w:r>
    </w:p>
    <w:p w:rsidR="00AF466A" w:rsidRPr="002055FB" w:rsidRDefault="00AF354A" w:rsidP="008C31AF">
      <w:pPr>
        <w:pStyle w:val="Paragraphedeliste"/>
        <w:numPr>
          <w:ilvl w:val="0"/>
          <w:numId w:val="7"/>
        </w:numPr>
        <w:ind w:left="709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Les 5 D</w:t>
      </w:r>
      <w:r w:rsidR="009208F6" w:rsidRPr="002055FB">
        <w:rPr>
          <w:rFonts w:ascii="Times New Roman" w:hAnsi="Times New Roman" w:cs="Times New Roman"/>
          <w:sz w:val="20"/>
          <w:szCs w:val="24"/>
        </w:rPr>
        <w:t>imensions culturelles de Hofstede</w:t>
      </w:r>
    </w:p>
    <w:p w:rsidR="00A04148" w:rsidRPr="002055FB" w:rsidRDefault="00A04148" w:rsidP="008C31AF">
      <w:pPr>
        <w:pStyle w:val="Paragraphedeliste"/>
        <w:numPr>
          <w:ilvl w:val="0"/>
          <w:numId w:val="7"/>
        </w:numPr>
        <w:ind w:left="709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Les 7 dimensions  culturelles de Trompenaars</w:t>
      </w:r>
    </w:p>
    <w:p w:rsidR="00AF354A" w:rsidRPr="002055FB" w:rsidRDefault="00AF354A" w:rsidP="008C31AF">
      <w:pPr>
        <w:pStyle w:val="Paragraphedeliste"/>
        <w:numPr>
          <w:ilvl w:val="0"/>
          <w:numId w:val="7"/>
        </w:numPr>
        <w:ind w:left="709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Les 10 dimensions culturelles de Gardenswartz et Rowe</w:t>
      </w:r>
    </w:p>
    <w:p w:rsidR="00AF466A" w:rsidRPr="002055FB" w:rsidRDefault="00AF354A" w:rsidP="008C31AF">
      <w:pPr>
        <w:pStyle w:val="Paragraphedeliste"/>
        <w:numPr>
          <w:ilvl w:val="0"/>
          <w:numId w:val="7"/>
        </w:numPr>
        <w:ind w:left="709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Les 10 indicateurs du Cultural Orientation Indicator COI</w:t>
      </w:r>
    </w:p>
    <w:p w:rsidR="008C31AF" w:rsidRPr="002055FB" w:rsidRDefault="008C31AF" w:rsidP="008C31AF">
      <w:pPr>
        <w:pStyle w:val="Paragraphedeliste"/>
        <w:ind w:left="993"/>
        <w:rPr>
          <w:rFonts w:ascii="Times New Roman" w:hAnsi="Times New Roman" w:cs="Times New Roman"/>
          <w:sz w:val="20"/>
          <w:szCs w:val="24"/>
        </w:rPr>
      </w:pPr>
    </w:p>
    <w:p w:rsidR="00AF466A" w:rsidRPr="002055FB" w:rsidRDefault="00AF466A" w:rsidP="003F49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5FB">
        <w:rPr>
          <w:rFonts w:ascii="Times New Roman" w:hAnsi="Times New Roman" w:cs="Times New Roman"/>
          <w:sz w:val="24"/>
          <w:szCs w:val="24"/>
        </w:rPr>
        <w:t>Management des conflits culturels</w:t>
      </w:r>
    </w:p>
    <w:p w:rsidR="00AF466A" w:rsidRPr="002055FB" w:rsidRDefault="00B75014" w:rsidP="00AF466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Type de traitement des conflits de Hodgson</w:t>
      </w:r>
    </w:p>
    <w:p w:rsidR="00AB260F" w:rsidRPr="00AB260F" w:rsidRDefault="00B75014" w:rsidP="00AB260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4"/>
        </w:rPr>
      </w:pPr>
      <w:r w:rsidRPr="002055FB">
        <w:rPr>
          <w:rFonts w:ascii="Times New Roman" w:hAnsi="Times New Roman" w:cs="Times New Roman"/>
          <w:sz w:val="20"/>
          <w:szCs w:val="24"/>
        </w:rPr>
        <w:t>Processus de résolution des conflits</w:t>
      </w:r>
    </w:p>
    <w:sectPr w:rsidR="00AB260F" w:rsidRPr="00AB260F" w:rsidSect="007C7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F4" w:rsidRDefault="008244F4" w:rsidP="001C0CF3">
      <w:pPr>
        <w:spacing w:after="0" w:line="240" w:lineRule="auto"/>
      </w:pPr>
      <w:r>
        <w:separator/>
      </w:r>
    </w:p>
  </w:endnote>
  <w:endnote w:type="continuationSeparator" w:id="1">
    <w:p w:rsidR="008244F4" w:rsidRDefault="008244F4" w:rsidP="001C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F3" w:rsidRDefault="008A0B05" w:rsidP="001C0CF3">
    <w:pPr>
      <w:pStyle w:val="Pieddepage"/>
      <w:pBdr>
        <w:top w:val="single" w:sz="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 xml:space="preserve">Master </w:t>
    </w:r>
    <w:r w:rsidR="001C0CF3" w:rsidRPr="001C0CF3">
      <w:rPr>
        <w:rFonts w:asciiTheme="majorHAnsi" w:hAnsiTheme="majorHAnsi"/>
      </w:rPr>
      <w:t xml:space="preserve">I : Finance et Commerce </w:t>
    </w:r>
    <w:r w:rsidR="001C0CF3">
      <w:rPr>
        <w:rFonts w:asciiTheme="majorHAnsi" w:hAnsiTheme="majorHAnsi"/>
      </w:rPr>
      <w:t>International.</w:t>
    </w:r>
    <w:r w:rsidR="001C0CF3" w:rsidRPr="001C0CF3">
      <w:rPr>
        <w:rFonts w:asciiTheme="majorHAnsi" w:hAnsiTheme="majorHAnsi"/>
      </w:rPr>
      <w:ptab w:relativeTo="margin" w:alignment="right" w:leader="none"/>
    </w:r>
    <w:r w:rsidR="001C0CF3" w:rsidRPr="001C0CF3">
      <w:rPr>
        <w:rFonts w:asciiTheme="majorHAnsi" w:hAnsiTheme="majorHAnsi"/>
      </w:rPr>
      <w:t>2012-2013</w:t>
    </w:r>
  </w:p>
  <w:p w:rsidR="001C0CF3" w:rsidRDefault="001C0CF3" w:rsidP="001C0CF3">
    <w:pPr>
      <w:pStyle w:val="Pieddepage"/>
      <w:pBdr>
        <w:top w:val="single" w:sz="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 xml:space="preserve">Unité fondamentale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Semestre I</w:t>
    </w:r>
    <w:r>
      <w:rPr>
        <w:rFonts w:asciiTheme="majorHAnsi" w:hAnsiTheme="majorHAnsi"/>
      </w:rPr>
      <w:tab/>
    </w:r>
  </w:p>
  <w:p w:rsidR="001C0CF3" w:rsidRDefault="001C0CF3" w:rsidP="001C0CF3">
    <w:pPr>
      <w:pStyle w:val="Pieddepage"/>
      <w:pBdr>
        <w:top w:val="single" w:sz="4" w:space="1" w:color="auto"/>
      </w:pBdr>
      <w:rPr>
        <w:rFonts w:asciiTheme="majorHAnsi" w:hAnsiTheme="majorHAnsi"/>
      </w:rPr>
    </w:pPr>
    <w:r w:rsidRPr="001C0CF3">
      <w:rPr>
        <w:rFonts w:asciiTheme="majorHAnsi" w:hAnsiTheme="majorHAnsi"/>
      </w:rPr>
      <w:t>Cours en Négociation Commerciale Internationale</w:t>
    </w:r>
    <w:r>
      <w:rPr>
        <w:rFonts w:asciiTheme="majorHAnsi" w:hAnsiTheme="majorHAnsi"/>
      </w:rPr>
      <w:t>.</w:t>
    </w:r>
    <w:r w:rsidRPr="001C0CF3">
      <w:rPr>
        <w:rFonts w:asciiTheme="majorHAnsi" w:hAnsiTheme="majorHAnsi"/>
      </w:rPr>
      <w:t xml:space="preserve"> </w:t>
    </w:r>
  </w:p>
  <w:p w:rsidR="001C0CF3" w:rsidRPr="001C0CF3" w:rsidRDefault="001C0CF3" w:rsidP="001C0CF3">
    <w:pPr>
      <w:pStyle w:val="Pieddepage"/>
      <w:pBdr>
        <w:top w:val="single" w:sz="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F4" w:rsidRDefault="008244F4" w:rsidP="001C0CF3">
      <w:pPr>
        <w:spacing w:after="0" w:line="240" w:lineRule="auto"/>
      </w:pPr>
      <w:r>
        <w:separator/>
      </w:r>
    </w:p>
  </w:footnote>
  <w:footnote w:type="continuationSeparator" w:id="1">
    <w:p w:rsidR="008244F4" w:rsidRDefault="008244F4" w:rsidP="001C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F3" w:rsidRPr="001C0CF3" w:rsidRDefault="00F341CF" w:rsidP="001C0CF3">
    <w:pPr>
      <w:pStyle w:val="En-tte"/>
      <w:pBdr>
        <w:bottom w:val="single" w:sz="4" w:space="1" w:color="auto"/>
      </w:pBdr>
      <w:rPr>
        <w:rFonts w:asciiTheme="majorHAnsi" w:hAnsiTheme="majorHAnsi"/>
      </w:rPr>
    </w:pPr>
    <w:r>
      <w:rPr>
        <w:rFonts w:asciiTheme="majorHAnsi" w:hAnsiTheme="majorHAnsi"/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2643505</wp:posOffset>
          </wp:positionH>
          <wp:positionV relativeFrom="paragraph">
            <wp:posOffset>-68580</wp:posOffset>
          </wp:positionV>
          <wp:extent cx="1543050" cy="476250"/>
          <wp:effectExtent l="19050" t="0" r="0" b="0"/>
          <wp:wrapTight wrapText="bothSides">
            <wp:wrapPolygon edited="0">
              <wp:start x="-267" y="0"/>
              <wp:lineTo x="-267" y="20736"/>
              <wp:lineTo x="21600" y="20736"/>
              <wp:lineTo x="21600" y="0"/>
              <wp:lineTo x="-267" y="0"/>
            </wp:wrapPolygon>
          </wp:wrapTight>
          <wp:docPr id="1" name="Image 0" descr="béja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éjaia logo.jpg"/>
                  <pic:cNvPicPr/>
                </pic:nvPicPr>
                <pic:blipFill>
                  <a:blip r:embed="rId1">
                    <a:grayscl/>
                    <a:lum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0CF3" w:rsidRPr="001C0CF3">
      <w:rPr>
        <w:rFonts w:asciiTheme="majorHAnsi" w:hAnsiTheme="majorHAnsi"/>
      </w:rPr>
      <w:t>Université de Béjaïa.</w:t>
    </w:r>
  </w:p>
  <w:p w:rsidR="001C0CF3" w:rsidRPr="001C0CF3" w:rsidRDefault="001C0CF3" w:rsidP="001C0CF3">
    <w:pPr>
      <w:pStyle w:val="En-tte"/>
      <w:pBdr>
        <w:bottom w:val="single" w:sz="4" w:space="1" w:color="auto"/>
      </w:pBdr>
      <w:rPr>
        <w:rFonts w:asciiTheme="majorHAnsi" w:hAnsiTheme="majorHAnsi"/>
      </w:rPr>
    </w:pPr>
    <w:r w:rsidRPr="001C0CF3">
      <w:rPr>
        <w:rFonts w:asciiTheme="majorHAnsi" w:hAnsiTheme="majorHAnsi"/>
      </w:rPr>
      <w:t>Faculté SESGSC.</w:t>
    </w:r>
  </w:p>
  <w:p w:rsidR="001C0CF3" w:rsidRPr="001C0CF3" w:rsidRDefault="001C0CF3" w:rsidP="001C0CF3">
    <w:pPr>
      <w:pStyle w:val="En-tte"/>
      <w:pBdr>
        <w:bottom w:val="single" w:sz="4" w:space="1" w:color="auto"/>
      </w:pBdr>
      <w:rPr>
        <w:rFonts w:asciiTheme="majorHAnsi" w:hAnsiTheme="majorHAnsi"/>
      </w:rPr>
    </w:pPr>
    <w:r w:rsidRPr="001C0CF3">
      <w:rPr>
        <w:rFonts w:asciiTheme="majorHAnsi" w:hAnsiTheme="majorHAnsi"/>
      </w:rPr>
      <w:t xml:space="preserve">Département Sciences Commerciales. </w:t>
    </w:r>
    <w:r w:rsidRPr="001C0CF3">
      <w:rPr>
        <w:rFonts w:asciiTheme="majorHAnsi" w:hAnsiTheme="majorHAnsi"/>
      </w:rPr>
      <w:ptab w:relativeTo="margin" w:alignment="right" w:leader="none"/>
    </w:r>
    <w:r w:rsidRPr="001C0CF3">
      <w:rPr>
        <w:rFonts w:asciiTheme="majorHAnsi" w:hAnsiTheme="majorHAnsi"/>
      </w:rPr>
      <w:t>BOUNAZEF 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2EB0"/>
    <w:multiLevelType w:val="hybridMultilevel"/>
    <w:tmpl w:val="39B642F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21637"/>
    <w:multiLevelType w:val="hybridMultilevel"/>
    <w:tmpl w:val="2DE2C6F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E513C"/>
    <w:multiLevelType w:val="hybridMultilevel"/>
    <w:tmpl w:val="A7202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FE5"/>
    <w:multiLevelType w:val="hybridMultilevel"/>
    <w:tmpl w:val="4556580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26CF8"/>
    <w:multiLevelType w:val="hybridMultilevel"/>
    <w:tmpl w:val="7ABAB2AA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813C2"/>
    <w:multiLevelType w:val="hybridMultilevel"/>
    <w:tmpl w:val="B3728F6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263379"/>
    <w:multiLevelType w:val="hybridMultilevel"/>
    <w:tmpl w:val="D3FE4F22"/>
    <w:lvl w:ilvl="0" w:tplc="9782F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C0CF3"/>
    <w:rsid w:val="00011108"/>
    <w:rsid w:val="0006752E"/>
    <w:rsid w:val="0008633C"/>
    <w:rsid w:val="00166DF3"/>
    <w:rsid w:val="001C0CF3"/>
    <w:rsid w:val="002055FB"/>
    <w:rsid w:val="003F4992"/>
    <w:rsid w:val="00411D95"/>
    <w:rsid w:val="007C79B1"/>
    <w:rsid w:val="008244F4"/>
    <w:rsid w:val="008A0B05"/>
    <w:rsid w:val="008C31AF"/>
    <w:rsid w:val="009208F6"/>
    <w:rsid w:val="00A04148"/>
    <w:rsid w:val="00A10669"/>
    <w:rsid w:val="00AB260F"/>
    <w:rsid w:val="00AF354A"/>
    <w:rsid w:val="00AF466A"/>
    <w:rsid w:val="00B75014"/>
    <w:rsid w:val="00C92488"/>
    <w:rsid w:val="00E05E29"/>
    <w:rsid w:val="00E736CA"/>
    <w:rsid w:val="00F341CF"/>
    <w:rsid w:val="00F97973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B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0CF3"/>
  </w:style>
  <w:style w:type="paragraph" w:styleId="Pieddepage">
    <w:name w:val="footer"/>
    <w:basedOn w:val="Normal"/>
    <w:link w:val="PieddepageCar"/>
    <w:uiPriority w:val="99"/>
    <w:semiHidden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0CF3"/>
  </w:style>
  <w:style w:type="paragraph" w:styleId="Textedebulles">
    <w:name w:val="Balloon Text"/>
    <w:basedOn w:val="Normal"/>
    <w:link w:val="TextedebullesCar"/>
    <w:uiPriority w:val="99"/>
    <w:semiHidden/>
    <w:unhideWhenUsed/>
    <w:rsid w:val="001C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C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F73E-AB7E-4BC8-A4DE-A802ED82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2012-10-27T17:15:00Z</dcterms:created>
  <dcterms:modified xsi:type="dcterms:W3CDTF">2012-11-04T17:55:00Z</dcterms:modified>
</cp:coreProperties>
</file>