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CEE23" w14:textId="77777777" w:rsidR="006C0FAF" w:rsidRDefault="00512640">
      <w:r>
        <w:rPr>
          <w:noProof/>
          <w:lang w:val="fr-FR" w:eastAsia="fr-FR"/>
        </w:rPr>
        <w:drawing>
          <wp:anchor distT="0" distB="0" distL="114300" distR="114300" simplePos="0" relativeHeight="251659264" behindDoc="0" locked="0" layoutInCell="1" allowOverlap="1" wp14:anchorId="30FFBBE3" wp14:editId="5DD7CFDA">
            <wp:simplePos x="0" y="0"/>
            <wp:positionH relativeFrom="margin">
              <wp:align>center</wp:align>
            </wp:positionH>
            <wp:positionV relativeFrom="paragraph">
              <wp:posOffset>5080</wp:posOffset>
            </wp:positionV>
            <wp:extent cx="1918970" cy="1228090"/>
            <wp:effectExtent l="0" t="0" r="5080" b="0"/>
            <wp:wrapSquare wrapText="bothSides"/>
            <wp:docPr id="2" name="Picture 2" descr="The Spanish Portuguese Local Chapter of the Controlled Release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panish Portuguese Local Chapter of the Controlled Release Socie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970"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86067" w14:textId="77777777" w:rsidR="00512640" w:rsidRDefault="00512640"/>
    <w:p w14:paraId="4946FEEC" w14:textId="77777777" w:rsidR="00512640" w:rsidRDefault="00512640"/>
    <w:p w14:paraId="43AE83B8" w14:textId="77777777" w:rsidR="00512640" w:rsidRDefault="00512640"/>
    <w:p w14:paraId="18FFF779" w14:textId="77777777" w:rsidR="00512640" w:rsidRDefault="00512640"/>
    <w:p w14:paraId="2EC59754" w14:textId="32063DF4" w:rsidR="00512640" w:rsidRPr="00512640" w:rsidRDefault="00512640" w:rsidP="00512640">
      <w:pPr>
        <w:spacing w:after="0" w:line="360" w:lineRule="auto"/>
        <w:jc w:val="center"/>
        <w:rPr>
          <w:rFonts w:ascii="Arial" w:eastAsia="Times New Roman" w:hAnsi="Arial" w:cs="Arial"/>
          <w:b/>
          <w:sz w:val="26"/>
          <w:szCs w:val="26"/>
          <w:lang w:val="en-US" w:eastAsia="pt-PT"/>
        </w:rPr>
      </w:pPr>
      <w:r w:rsidRPr="00512640">
        <w:rPr>
          <w:rFonts w:ascii="Arial" w:eastAsia="Times New Roman" w:hAnsi="Arial" w:cs="Arial"/>
          <w:b/>
          <w:sz w:val="26"/>
          <w:szCs w:val="26"/>
          <w:lang w:val="en-US" w:eastAsia="pt-PT"/>
        </w:rPr>
        <w:t>1</w:t>
      </w:r>
      <w:r w:rsidRPr="00512640">
        <w:rPr>
          <w:rFonts w:ascii="Arial" w:eastAsia="Times New Roman" w:hAnsi="Arial" w:cs="Arial"/>
          <w:b/>
          <w:sz w:val="26"/>
          <w:szCs w:val="26"/>
          <w:vertAlign w:val="superscript"/>
          <w:lang w:val="en-US" w:eastAsia="pt-PT"/>
        </w:rPr>
        <w:t>st</w:t>
      </w:r>
      <w:r w:rsidRPr="00512640">
        <w:rPr>
          <w:rFonts w:ascii="Arial" w:eastAsia="Times New Roman" w:hAnsi="Arial" w:cs="Arial"/>
          <w:b/>
          <w:sz w:val="26"/>
          <w:szCs w:val="26"/>
          <w:lang w:val="en-US" w:eastAsia="pt-PT"/>
        </w:rPr>
        <w:t xml:space="preserve"> SPLC-CRS Young Scientist Meeting</w:t>
      </w:r>
      <w:r w:rsidR="00AE6691">
        <w:rPr>
          <w:rFonts w:ascii="Arial" w:eastAsia="Times New Roman" w:hAnsi="Arial" w:cs="Arial"/>
          <w:b/>
          <w:sz w:val="26"/>
          <w:szCs w:val="26"/>
          <w:lang w:val="en-US" w:eastAsia="pt-PT"/>
        </w:rPr>
        <w:t>,</w:t>
      </w:r>
      <w:r w:rsidRPr="00512640">
        <w:rPr>
          <w:rFonts w:ascii="Arial" w:eastAsia="Times New Roman" w:hAnsi="Arial" w:cs="Arial"/>
          <w:b/>
          <w:sz w:val="26"/>
          <w:szCs w:val="26"/>
          <w:lang w:val="en-US" w:eastAsia="pt-PT"/>
        </w:rPr>
        <w:t xml:space="preserve"> April</w:t>
      </w:r>
      <w:r w:rsidR="00275375">
        <w:rPr>
          <w:rFonts w:ascii="Arial" w:eastAsia="Times New Roman" w:hAnsi="Arial" w:cs="Arial"/>
          <w:b/>
          <w:sz w:val="26"/>
          <w:szCs w:val="26"/>
          <w:lang w:val="en-US" w:eastAsia="pt-PT"/>
        </w:rPr>
        <w:t xml:space="preserve"> 23</w:t>
      </w:r>
      <w:r w:rsidR="003244A3" w:rsidRPr="003244A3">
        <w:rPr>
          <w:rFonts w:ascii="Arial" w:eastAsia="Times New Roman" w:hAnsi="Arial" w:cs="Arial"/>
          <w:b/>
          <w:sz w:val="26"/>
          <w:szCs w:val="26"/>
          <w:vertAlign w:val="superscript"/>
          <w:lang w:val="en-US" w:eastAsia="pt-PT"/>
        </w:rPr>
        <w:t>rd</w:t>
      </w:r>
      <w:r w:rsidR="00275375">
        <w:rPr>
          <w:rFonts w:ascii="Arial" w:eastAsia="Times New Roman" w:hAnsi="Arial" w:cs="Arial"/>
          <w:b/>
          <w:sz w:val="26"/>
          <w:szCs w:val="26"/>
          <w:lang w:val="en-US" w:eastAsia="pt-PT"/>
        </w:rPr>
        <w:t>-24</w:t>
      </w:r>
      <w:r w:rsidR="003244A3" w:rsidRPr="003244A3">
        <w:rPr>
          <w:rFonts w:ascii="Arial" w:eastAsia="Times New Roman" w:hAnsi="Arial" w:cs="Arial"/>
          <w:b/>
          <w:sz w:val="26"/>
          <w:szCs w:val="26"/>
          <w:vertAlign w:val="superscript"/>
          <w:lang w:val="en-US" w:eastAsia="pt-PT"/>
        </w:rPr>
        <w:t>th</w:t>
      </w:r>
      <w:r w:rsidRPr="00512640">
        <w:rPr>
          <w:rFonts w:ascii="Arial" w:eastAsia="Times New Roman" w:hAnsi="Arial" w:cs="Arial"/>
          <w:b/>
          <w:sz w:val="26"/>
          <w:szCs w:val="26"/>
          <w:lang w:val="en-US" w:eastAsia="pt-PT"/>
        </w:rPr>
        <w:t>, 2017</w:t>
      </w:r>
    </w:p>
    <w:p w14:paraId="6D4B3818" w14:textId="77777777" w:rsidR="00512640" w:rsidRPr="00512640" w:rsidRDefault="00512640" w:rsidP="00512640">
      <w:pPr>
        <w:spacing w:after="0" w:line="360" w:lineRule="auto"/>
        <w:jc w:val="center"/>
        <w:rPr>
          <w:rFonts w:ascii="Arial" w:eastAsia="Times New Roman" w:hAnsi="Arial" w:cs="Arial"/>
          <w:b/>
          <w:sz w:val="26"/>
          <w:szCs w:val="26"/>
          <w:lang w:val="en-US" w:eastAsia="pt-PT"/>
        </w:rPr>
      </w:pPr>
      <w:r w:rsidRPr="00512640">
        <w:rPr>
          <w:rFonts w:ascii="Arial" w:eastAsia="Times New Roman" w:hAnsi="Arial" w:cs="Arial"/>
          <w:b/>
          <w:sz w:val="26"/>
          <w:szCs w:val="26"/>
          <w:lang w:val="en-US" w:eastAsia="pt-PT"/>
        </w:rPr>
        <w:t xml:space="preserve">Santiago de </w:t>
      </w:r>
      <w:proofErr w:type="spellStart"/>
      <w:r w:rsidRPr="00512640">
        <w:rPr>
          <w:rFonts w:ascii="Arial" w:eastAsia="Times New Roman" w:hAnsi="Arial" w:cs="Arial"/>
          <w:b/>
          <w:sz w:val="26"/>
          <w:szCs w:val="26"/>
          <w:lang w:val="en-US" w:eastAsia="pt-PT"/>
        </w:rPr>
        <w:t>Compostela</w:t>
      </w:r>
      <w:proofErr w:type="spellEnd"/>
      <w:r w:rsidRPr="00512640">
        <w:rPr>
          <w:rFonts w:ascii="Arial" w:eastAsia="Times New Roman" w:hAnsi="Arial" w:cs="Arial"/>
          <w:b/>
          <w:sz w:val="26"/>
          <w:szCs w:val="26"/>
          <w:lang w:val="en-US" w:eastAsia="pt-PT"/>
        </w:rPr>
        <w:t>, Spain</w:t>
      </w:r>
    </w:p>
    <w:p w14:paraId="79B3F4F7" w14:textId="77777777" w:rsidR="00512640" w:rsidRDefault="00512640">
      <w:pPr>
        <w:rPr>
          <w:lang w:val="en-US"/>
        </w:rPr>
      </w:pPr>
    </w:p>
    <w:p w14:paraId="07C99880" w14:textId="77777777" w:rsidR="00512640" w:rsidRDefault="00512640" w:rsidP="00512640">
      <w:pPr>
        <w:jc w:val="center"/>
        <w:rPr>
          <w:rFonts w:ascii="Arial" w:hAnsi="Arial" w:cs="Arial"/>
          <w:b/>
          <w:lang w:val="en-US"/>
        </w:rPr>
      </w:pPr>
      <w:r w:rsidRPr="00512640">
        <w:rPr>
          <w:rFonts w:ascii="Arial" w:hAnsi="Arial" w:cs="Arial"/>
          <w:b/>
          <w:lang w:val="en-US"/>
        </w:rPr>
        <w:t>REGISTRATION</w:t>
      </w:r>
      <w:r>
        <w:rPr>
          <w:rFonts w:ascii="Arial" w:hAnsi="Arial" w:cs="Arial"/>
          <w:b/>
          <w:lang w:val="en-US"/>
        </w:rPr>
        <w:t xml:space="preserve"> / ABSTRACT</w:t>
      </w:r>
    </w:p>
    <w:p w14:paraId="5BEC2836" w14:textId="77777777" w:rsidR="00512640" w:rsidRDefault="00512640" w:rsidP="00512640">
      <w:pPr>
        <w:jc w:val="center"/>
        <w:rPr>
          <w:rFonts w:ascii="Arial" w:hAnsi="Arial" w:cs="Arial"/>
          <w:b/>
          <w:lang w:val="en-US"/>
        </w:rPr>
      </w:pPr>
    </w:p>
    <w:p w14:paraId="0DCF84EC" w14:textId="3D864419" w:rsidR="00512640" w:rsidRDefault="00512640" w:rsidP="00512640">
      <w:pPr>
        <w:jc w:val="both"/>
        <w:rPr>
          <w:rFonts w:ascii="Arial" w:hAnsi="Arial" w:cs="Arial"/>
          <w:b/>
          <w:lang w:val="en-US"/>
        </w:rPr>
      </w:pPr>
      <w:r>
        <w:rPr>
          <w:rFonts w:ascii="Arial" w:hAnsi="Arial" w:cs="Arial"/>
          <w:b/>
          <w:lang w:val="en-US"/>
        </w:rPr>
        <w:t>Name</w:t>
      </w:r>
      <w:r w:rsidR="00522A5F">
        <w:rPr>
          <w:rFonts w:ascii="Arial" w:hAnsi="Arial" w:cs="Arial"/>
          <w:b/>
          <w:lang w:val="en-US"/>
        </w:rPr>
        <w:t>:</w:t>
      </w:r>
      <w:r>
        <w:rPr>
          <w:rFonts w:ascii="Arial" w:hAnsi="Arial" w:cs="Arial"/>
          <w:b/>
          <w:lang w:val="en-US"/>
        </w:rPr>
        <w:t xml:space="preserve"> </w:t>
      </w:r>
      <w:proofErr w:type="spellStart"/>
      <w:r w:rsidR="006512F1">
        <w:rPr>
          <w:rFonts w:ascii="Arial" w:hAnsi="Arial" w:cs="Arial"/>
          <w:b/>
          <w:lang w:val="en-US"/>
        </w:rPr>
        <w:t>Lechanteur</w:t>
      </w:r>
      <w:proofErr w:type="spellEnd"/>
      <w:r w:rsidR="006512F1">
        <w:rPr>
          <w:rFonts w:ascii="Arial" w:hAnsi="Arial" w:cs="Arial"/>
          <w:b/>
          <w:lang w:val="en-US"/>
        </w:rPr>
        <w:t xml:space="preserve"> Anna</w:t>
      </w:r>
    </w:p>
    <w:p w14:paraId="6D2B1B63" w14:textId="62EF3B16" w:rsidR="00512640" w:rsidRDefault="00512640" w:rsidP="00512640">
      <w:pPr>
        <w:jc w:val="both"/>
        <w:rPr>
          <w:rFonts w:ascii="Arial" w:hAnsi="Arial" w:cs="Arial"/>
          <w:b/>
          <w:lang w:val="en-US"/>
        </w:rPr>
      </w:pPr>
      <w:r>
        <w:rPr>
          <w:rFonts w:ascii="Arial" w:hAnsi="Arial" w:cs="Arial"/>
          <w:b/>
          <w:lang w:val="en-US"/>
        </w:rPr>
        <w:t>Academic Status</w:t>
      </w:r>
      <w:r w:rsidR="00522A5F">
        <w:rPr>
          <w:rFonts w:ascii="Arial" w:hAnsi="Arial" w:cs="Arial"/>
          <w:b/>
          <w:lang w:val="en-US"/>
        </w:rPr>
        <w:t>:</w:t>
      </w:r>
      <w:r>
        <w:rPr>
          <w:rFonts w:ascii="Arial" w:hAnsi="Arial" w:cs="Arial"/>
          <w:b/>
          <w:lang w:val="en-US"/>
        </w:rPr>
        <w:t xml:space="preserve"> </w:t>
      </w:r>
      <w:r w:rsidR="006512F1">
        <w:rPr>
          <w:rFonts w:ascii="Arial" w:hAnsi="Arial" w:cs="Arial"/>
          <w:b/>
          <w:lang w:val="en-US"/>
        </w:rPr>
        <w:t>PhD</w:t>
      </w:r>
    </w:p>
    <w:p w14:paraId="4C3E896E" w14:textId="1468483F" w:rsidR="00B95CBF" w:rsidRPr="003244A3" w:rsidRDefault="00B95CBF" w:rsidP="003244A3">
      <w:pPr>
        <w:rPr>
          <w:rFonts w:ascii="Times New Roman" w:eastAsia="Times New Roman" w:hAnsi="Times New Roman" w:cs="Times New Roman"/>
          <w:sz w:val="24"/>
          <w:szCs w:val="24"/>
          <w:lang w:val="en-GB" w:eastAsia="en-GB"/>
        </w:rPr>
      </w:pPr>
      <w:r>
        <w:rPr>
          <w:rFonts w:ascii="Arial" w:hAnsi="Arial" w:cs="Arial"/>
          <w:b/>
          <w:lang w:val="en-US"/>
        </w:rPr>
        <w:t xml:space="preserve">Registration </w:t>
      </w:r>
      <w:r>
        <w:rPr>
          <w:rFonts w:ascii="Arial" w:hAnsi="Arial" w:cs="Arial"/>
          <w:lang w:val="en-US"/>
        </w:rPr>
        <w:t>(</w:t>
      </w:r>
      <w:r w:rsidR="003244A3">
        <w:rPr>
          <w:rFonts w:ascii="Arial" w:hAnsi="Arial" w:cs="Arial"/>
          <w:lang w:val="en-US"/>
        </w:rPr>
        <w:t xml:space="preserve">to be sent to </w:t>
      </w:r>
      <w:bookmarkStart w:id="0" w:name="_GoBack"/>
      <w:r w:rsidR="00F93D84">
        <w:fldChar w:fldCharType="begin"/>
      </w:r>
      <w:r w:rsidR="00F93D84">
        <w:instrText xml:space="preserve"> HYPERLINK "mailto:mgaspar@ff.ulisboa.pt" </w:instrText>
      </w:r>
      <w:r w:rsidR="00F93D84">
        <w:fldChar w:fldCharType="separate"/>
      </w:r>
      <w:r w:rsidR="003244A3" w:rsidRPr="003244A3">
        <w:rPr>
          <w:rFonts w:ascii="Arial" w:eastAsia="Times New Roman" w:hAnsi="Arial" w:cs="Arial"/>
          <w:i/>
          <w:iCs/>
          <w:color w:val="0563C1"/>
          <w:sz w:val="24"/>
          <w:szCs w:val="24"/>
          <w:u w:val="single"/>
          <w:lang w:val="en-GB" w:eastAsia="en-GB"/>
        </w:rPr>
        <w:t>mgaspar@ff.ulisboa.pt</w:t>
      </w:r>
      <w:r w:rsidR="00F93D84">
        <w:rPr>
          <w:rFonts w:ascii="Arial" w:eastAsia="Times New Roman" w:hAnsi="Arial" w:cs="Arial"/>
          <w:i/>
          <w:iCs/>
          <w:color w:val="0563C1"/>
          <w:sz w:val="24"/>
          <w:szCs w:val="24"/>
          <w:u w:val="single"/>
          <w:lang w:val="en-GB" w:eastAsia="en-GB"/>
        </w:rPr>
        <w:fldChar w:fldCharType="end"/>
      </w:r>
      <w:bookmarkEnd w:id="0"/>
      <w:r w:rsidR="003244A3">
        <w:rPr>
          <w:rFonts w:ascii="Times New Roman" w:eastAsia="Times New Roman" w:hAnsi="Times New Roman" w:cs="Times New Roman"/>
          <w:sz w:val="24"/>
          <w:szCs w:val="24"/>
          <w:lang w:val="en-GB" w:eastAsia="en-GB"/>
        </w:rPr>
        <w:t xml:space="preserve">; </w:t>
      </w:r>
      <w:r>
        <w:rPr>
          <w:rFonts w:ascii="Arial" w:hAnsi="Arial" w:cs="Arial"/>
          <w:lang w:val="en-US"/>
        </w:rPr>
        <w:t>deadline March 24</w:t>
      </w:r>
      <w:r w:rsidRPr="00B95CBF">
        <w:rPr>
          <w:rFonts w:ascii="Arial" w:hAnsi="Arial" w:cs="Arial"/>
          <w:vertAlign w:val="superscript"/>
          <w:lang w:val="en-US"/>
        </w:rPr>
        <w:t>th</w:t>
      </w:r>
      <w:r>
        <w:rPr>
          <w:rFonts w:ascii="Arial" w:hAnsi="Arial" w:cs="Arial"/>
          <w:lang w:val="en-US"/>
        </w:rPr>
        <w:t>)</w:t>
      </w:r>
    </w:p>
    <w:p w14:paraId="564C968F" w14:textId="1DBD0B7F" w:rsidR="00C60C0F" w:rsidRDefault="005A0813" w:rsidP="00512640">
      <w:pPr>
        <w:jc w:val="both"/>
        <w:rPr>
          <w:rFonts w:ascii="Arial" w:hAnsi="Arial" w:cs="Arial"/>
          <w:lang w:val="en-US"/>
        </w:rPr>
      </w:pPr>
      <w:r>
        <w:rPr>
          <w:rFonts w:ascii="Arial" w:hAnsi="Arial" w:cs="Arial"/>
          <w:lang w:val="en-US"/>
        </w:rPr>
        <w:t>Thick your option:</w:t>
      </w:r>
    </w:p>
    <w:p w14:paraId="4010A84E" w14:textId="5D02A688" w:rsidR="00B95CBF" w:rsidRDefault="00B95CBF" w:rsidP="00B95CBF">
      <w:pPr>
        <w:ind w:left="708"/>
        <w:jc w:val="both"/>
        <w:rPr>
          <w:rFonts w:ascii="Arial" w:hAnsi="Arial" w:cs="Arial"/>
          <w:lang w:val="en-US"/>
        </w:rPr>
      </w:pPr>
      <w:r>
        <w:rPr>
          <w:rFonts w:ascii="Arial" w:hAnsi="Arial" w:cs="Arial"/>
          <w:lang w:val="en-US"/>
        </w:rPr>
        <w:t>Participant (without presenting communication</w:t>
      </w:r>
      <w:r w:rsidR="00805ECA">
        <w:rPr>
          <w:rFonts w:ascii="Arial" w:hAnsi="Arial" w:cs="Arial"/>
          <w:lang w:val="en-US"/>
        </w:rPr>
        <w:t>; members/non-members of SPLC-CRS</w:t>
      </w:r>
      <w:r w:rsidR="006512F1">
        <w:rPr>
          <w:rFonts w:ascii="Arial" w:hAnsi="Arial" w:cs="Arial"/>
          <w:lang w:val="en-US"/>
        </w:rPr>
        <w:t>): Yes</w:t>
      </w:r>
    </w:p>
    <w:p w14:paraId="5CF1873F" w14:textId="476EEAC3" w:rsidR="00B95CBF" w:rsidRPr="00B95CBF" w:rsidRDefault="00B95CBF" w:rsidP="00B95CBF">
      <w:pPr>
        <w:ind w:left="708"/>
        <w:jc w:val="both"/>
        <w:rPr>
          <w:rFonts w:ascii="Arial" w:hAnsi="Arial" w:cs="Arial"/>
          <w:lang w:val="en-US"/>
        </w:rPr>
      </w:pPr>
      <w:r>
        <w:rPr>
          <w:rFonts w:ascii="Arial" w:hAnsi="Arial" w:cs="Arial"/>
          <w:lang w:val="en-US"/>
        </w:rPr>
        <w:t>Presenter</w:t>
      </w:r>
      <w:r w:rsidR="00805ECA">
        <w:rPr>
          <w:rFonts w:ascii="Arial" w:hAnsi="Arial" w:cs="Arial"/>
          <w:lang w:val="en-US"/>
        </w:rPr>
        <w:t xml:space="preserve"> (member of SPLC/CRS)</w:t>
      </w:r>
      <w:r>
        <w:rPr>
          <w:rFonts w:ascii="Arial" w:hAnsi="Arial" w:cs="Arial"/>
          <w:lang w:val="en-US"/>
        </w:rPr>
        <w:t>:</w:t>
      </w:r>
      <w:r w:rsidR="006512F1">
        <w:rPr>
          <w:rFonts w:ascii="Arial" w:hAnsi="Arial" w:cs="Arial"/>
          <w:lang w:val="en-US"/>
        </w:rPr>
        <w:t xml:space="preserve"> No</w:t>
      </w:r>
    </w:p>
    <w:p w14:paraId="1CB7C64C" w14:textId="77777777" w:rsidR="006512F1" w:rsidRDefault="00512640" w:rsidP="00512640">
      <w:pPr>
        <w:jc w:val="both"/>
        <w:rPr>
          <w:rFonts w:ascii="Arial" w:hAnsi="Arial" w:cs="Arial"/>
          <w:b/>
          <w:lang w:val="en-US"/>
        </w:rPr>
      </w:pPr>
      <w:r>
        <w:rPr>
          <w:rFonts w:ascii="Arial" w:hAnsi="Arial" w:cs="Arial"/>
          <w:b/>
          <w:lang w:val="en-US"/>
        </w:rPr>
        <w:t xml:space="preserve">Title of </w:t>
      </w:r>
      <w:r w:rsidR="00A7482B">
        <w:rPr>
          <w:rFonts w:ascii="Arial" w:hAnsi="Arial" w:cs="Arial"/>
          <w:b/>
          <w:lang w:val="en-US"/>
        </w:rPr>
        <w:t xml:space="preserve">the </w:t>
      </w:r>
      <w:r w:rsidR="00A758BD">
        <w:rPr>
          <w:rFonts w:ascii="Arial" w:hAnsi="Arial" w:cs="Arial"/>
          <w:b/>
          <w:lang w:val="en-US"/>
        </w:rPr>
        <w:t>a</w:t>
      </w:r>
      <w:r>
        <w:rPr>
          <w:rFonts w:ascii="Arial" w:hAnsi="Arial" w:cs="Arial"/>
          <w:b/>
          <w:lang w:val="en-US"/>
        </w:rPr>
        <w:t>bstract</w:t>
      </w:r>
      <w:r w:rsidR="00522A5F">
        <w:rPr>
          <w:rFonts w:ascii="Arial" w:hAnsi="Arial" w:cs="Arial"/>
          <w:b/>
          <w:lang w:val="en-US"/>
        </w:rPr>
        <w:t>:</w:t>
      </w:r>
      <w:r>
        <w:rPr>
          <w:rFonts w:ascii="Arial" w:hAnsi="Arial" w:cs="Arial"/>
          <w:b/>
          <w:lang w:val="en-US"/>
        </w:rPr>
        <w:t xml:space="preserve"> </w:t>
      </w:r>
      <w:r w:rsidR="006512F1" w:rsidRPr="006512F1">
        <w:rPr>
          <w:rFonts w:ascii="Arial" w:hAnsi="Arial" w:cs="Arial"/>
          <w:lang w:val="en-US"/>
        </w:rPr>
        <w:t xml:space="preserve">Promoting vaginal distribution of two active siRNA-complexed in liposomes for cervical cancer treatment </w:t>
      </w:r>
    </w:p>
    <w:p w14:paraId="2FD09E4B" w14:textId="262057E5" w:rsidR="006512F1" w:rsidRPr="006512F1" w:rsidRDefault="00512640" w:rsidP="006512F1">
      <w:pPr>
        <w:jc w:val="both"/>
        <w:rPr>
          <w:rFonts w:ascii="Arial" w:hAnsi="Arial" w:cs="Arial"/>
          <w:lang w:val="fr-FR"/>
        </w:rPr>
      </w:pPr>
      <w:r w:rsidRPr="006512F1">
        <w:rPr>
          <w:rFonts w:ascii="Arial" w:hAnsi="Arial" w:cs="Arial"/>
          <w:b/>
          <w:lang w:val="fr-FR"/>
        </w:rPr>
        <w:t>Affiliation</w:t>
      </w:r>
      <w:r w:rsidR="00522A5F" w:rsidRPr="006512F1">
        <w:rPr>
          <w:rFonts w:ascii="Arial" w:hAnsi="Arial" w:cs="Arial"/>
          <w:b/>
          <w:lang w:val="fr-FR"/>
        </w:rPr>
        <w:t>:</w:t>
      </w:r>
      <w:r w:rsidR="006512F1" w:rsidRPr="006512F1">
        <w:rPr>
          <w:rFonts w:ascii="Arial" w:hAnsi="Arial" w:cs="Arial"/>
          <w:b/>
          <w:lang w:val="fr-FR"/>
        </w:rPr>
        <w:t xml:space="preserve"> </w:t>
      </w:r>
      <w:r w:rsidR="006512F1" w:rsidRPr="006512F1">
        <w:rPr>
          <w:rFonts w:ascii="Arial" w:hAnsi="Arial" w:cs="Arial"/>
          <w:lang w:val="fr-FR"/>
        </w:rPr>
        <w:t>Anna Lechanteur</w:t>
      </w:r>
      <w:r w:rsidR="006512F1" w:rsidRPr="006512F1">
        <w:rPr>
          <w:rFonts w:ascii="Arial" w:hAnsi="Arial" w:cs="Arial"/>
          <w:vertAlign w:val="superscript"/>
          <w:lang w:val="fr-FR"/>
        </w:rPr>
        <w:t>1</w:t>
      </w:r>
      <w:proofErr w:type="gramStart"/>
      <w:r w:rsidR="006512F1" w:rsidRPr="006512F1">
        <w:rPr>
          <w:rFonts w:ascii="Arial" w:hAnsi="Arial" w:cs="Arial"/>
          <w:vertAlign w:val="superscript"/>
          <w:lang w:val="fr-FR"/>
        </w:rPr>
        <w:t>,2,3</w:t>
      </w:r>
      <w:proofErr w:type="gramEnd"/>
      <w:r w:rsidR="006512F1" w:rsidRPr="006512F1">
        <w:rPr>
          <w:rFonts w:ascii="Arial" w:hAnsi="Arial" w:cs="Arial"/>
          <w:lang w:val="fr-FR"/>
        </w:rPr>
        <w:t>, Tania Furst</w:t>
      </w:r>
      <w:r w:rsidR="006512F1" w:rsidRPr="006512F1">
        <w:rPr>
          <w:rFonts w:ascii="Arial" w:hAnsi="Arial" w:cs="Arial"/>
          <w:vertAlign w:val="superscript"/>
          <w:lang w:val="fr-FR"/>
        </w:rPr>
        <w:t>1</w:t>
      </w:r>
      <w:r w:rsidR="006512F1" w:rsidRPr="006512F1">
        <w:rPr>
          <w:rFonts w:ascii="Arial" w:hAnsi="Arial" w:cs="Arial"/>
          <w:lang w:val="fr-FR"/>
        </w:rPr>
        <w:t>, Brigitte Evrard</w:t>
      </w:r>
      <w:r w:rsidR="006512F1" w:rsidRPr="006512F1">
        <w:rPr>
          <w:rFonts w:ascii="Arial" w:hAnsi="Arial" w:cs="Arial"/>
          <w:vertAlign w:val="superscript"/>
          <w:lang w:val="fr-FR"/>
        </w:rPr>
        <w:t>1</w:t>
      </w:r>
      <w:r w:rsidR="006512F1" w:rsidRPr="006512F1">
        <w:rPr>
          <w:rFonts w:ascii="Arial" w:hAnsi="Arial" w:cs="Arial"/>
          <w:lang w:val="fr-FR"/>
        </w:rPr>
        <w:t>, Philippe Delvenne</w:t>
      </w:r>
      <w:r w:rsidR="006512F1" w:rsidRPr="006512F1">
        <w:rPr>
          <w:rFonts w:ascii="Arial" w:hAnsi="Arial" w:cs="Arial"/>
          <w:vertAlign w:val="superscript"/>
          <w:lang w:val="fr-FR"/>
        </w:rPr>
        <w:t>2</w:t>
      </w:r>
      <w:r w:rsidR="006512F1" w:rsidRPr="006512F1">
        <w:rPr>
          <w:rFonts w:ascii="Arial" w:hAnsi="Arial" w:cs="Arial"/>
          <w:lang w:val="fr-FR"/>
        </w:rPr>
        <w:t>, Pascale Hubert</w:t>
      </w:r>
      <w:r w:rsidR="006512F1" w:rsidRPr="006512F1">
        <w:rPr>
          <w:rFonts w:ascii="Arial" w:hAnsi="Arial" w:cs="Arial"/>
          <w:vertAlign w:val="superscript"/>
          <w:lang w:val="fr-FR"/>
        </w:rPr>
        <w:t>2</w:t>
      </w:r>
      <w:r w:rsidR="006512F1" w:rsidRPr="006512F1">
        <w:rPr>
          <w:rFonts w:ascii="Arial" w:hAnsi="Arial" w:cs="Arial"/>
          <w:lang w:val="fr-FR"/>
        </w:rPr>
        <w:t>, Géraldine Piel</w:t>
      </w:r>
      <w:r w:rsidR="006512F1" w:rsidRPr="006512F1">
        <w:rPr>
          <w:rFonts w:ascii="Arial" w:hAnsi="Arial" w:cs="Arial"/>
          <w:vertAlign w:val="superscript"/>
          <w:lang w:val="fr-FR"/>
        </w:rPr>
        <w:t>1</w:t>
      </w:r>
    </w:p>
    <w:p w14:paraId="71557571" w14:textId="238C7F89" w:rsidR="006512F1" w:rsidRPr="006512F1" w:rsidRDefault="006512F1" w:rsidP="003D64F9">
      <w:pPr>
        <w:spacing w:line="240" w:lineRule="auto"/>
        <w:jc w:val="both"/>
        <w:rPr>
          <w:rFonts w:ascii="Arial" w:hAnsi="Arial" w:cs="Arial"/>
          <w:sz w:val="20"/>
          <w:lang w:val="en-US"/>
        </w:rPr>
      </w:pPr>
      <w:r w:rsidRPr="006512F1">
        <w:rPr>
          <w:rFonts w:ascii="Arial" w:hAnsi="Arial" w:cs="Arial"/>
          <w:sz w:val="20"/>
          <w:vertAlign w:val="superscript"/>
          <w:lang w:val="en-US"/>
        </w:rPr>
        <w:t>1</w:t>
      </w:r>
      <w:r w:rsidRPr="006512F1">
        <w:rPr>
          <w:rFonts w:ascii="Arial" w:hAnsi="Arial" w:cs="Arial"/>
          <w:sz w:val="20"/>
          <w:lang w:val="en-US"/>
        </w:rPr>
        <w:t xml:space="preserve"> University of Liege, Laboratory of Pharmaceutical Technology and </w:t>
      </w:r>
      <w:proofErr w:type="spellStart"/>
      <w:r w:rsidRPr="006512F1">
        <w:rPr>
          <w:rFonts w:ascii="Arial" w:hAnsi="Arial" w:cs="Arial"/>
          <w:sz w:val="20"/>
          <w:lang w:val="en-US"/>
        </w:rPr>
        <w:t>Biopharmacy</w:t>
      </w:r>
      <w:proofErr w:type="spellEnd"/>
      <w:r w:rsidRPr="006512F1">
        <w:rPr>
          <w:rFonts w:ascii="Arial" w:hAnsi="Arial" w:cs="Arial"/>
          <w:sz w:val="20"/>
          <w:lang w:val="en-US"/>
        </w:rPr>
        <w:t xml:space="preserve">, CIRM, Liège, Belgium </w:t>
      </w:r>
    </w:p>
    <w:p w14:paraId="768753DA" w14:textId="77777777" w:rsidR="006512F1" w:rsidRPr="006512F1" w:rsidRDefault="006512F1" w:rsidP="003D64F9">
      <w:pPr>
        <w:spacing w:line="240" w:lineRule="auto"/>
        <w:jc w:val="both"/>
        <w:rPr>
          <w:rFonts w:ascii="Arial" w:hAnsi="Arial" w:cs="Arial"/>
          <w:sz w:val="20"/>
          <w:lang w:val="en-US"/>
        </w:rPr>
      </w:pPr>
      <w:r w:rsidRPr="006512F1">
        <w:rPr>
          <w:rFonts w:ascii="Arial" w:hAnsi="Arial" w:cs="Arial"/>
          <w:sz w:val="20"/>
          <w:vertAlign w:val="superscript"/>
          <w:lang w:val="en-US"/>
        </w:rPr>
        <w:t>2</w:t>
      </w:r>
      <w:r w:rsidRPr="006512F1">
        <w:rPr>
          <w:rFonts w:ascii="Arial" w:hAnsi="Arial" w:cs="Arial"/>
          <w:sz w:val="20"/>
          <w:lang w:val="en-US"/>
        </w:rPr>
        <w:t xml:space="preserve"> University of Liege, Laboratory of Experimental Pathology, GIGA-CANCER, Liège, Belgium </w:t>
      </w:r>
    </w:p>
    <w:p w14:paraId="4228F20F" w14:textId="37506DAE" w:rsidR="00512640" w:rsidRPr="006512F1" w:rsidRDefault="006512F1" w:rsidP="003D64F9">
      <w:pPr>
        <w:spacing w:line="240" w:lineRule="auto"/>
        <w:jc w:val="both"/>
        <w:rPr>
          <w:rFonts w:ascii="Arial" w:hAnsi="Arial" w:cs="Arial"/>
          <w:sz w:val="20"/>
          <w:lang w:val="en-US"/>
        </w:rPr>
      </w:pPr>
      <w:r w:rsidRPr="006512F1">
        <w:rPr>
          <w:rFonts w:ascii="Arial" w:hAnsi="Arial" w:cs="Arial"/>
          <w:sz w:val="20"/>
          <w:vertAlign w:val="superscript"/>
          <w:lang w:val="en-US"/>
        </w:rPr>
        <w:t>3</w:t>
      </w:r>
      <w:r w:rsidRPr="006512F1">
        <w:rPr>
          <w:rFonts w:ascii="Arial" w:hAnsi="Arial" w:cs="Arial"/>
          <w:sz w:val="20"/>
          <w:lang w:val="en-US"/>
        </w:rPr>
        <w:t xml:space="preserve"> University of Porto, </w:t>
      </w:r>
      <w:r w:rsidRPr="006512F1">
        <w:rPr>
          <w:rFonts w:ascii="Arial" w:hAnsi="Arial" w:cs="Arial"/>
          <w:sz w:val="20"/>
          <w:lang w:val="en-US"/>
        </w:rPr>
        <w:t>Nanomedicines &amp; Translational Drug Delivery</w:t>
      </w:r>
      <w:r w:rsidRPr="006512F1">
        <w:rPr>
          <w:rFonts w:ascii="Arial" w:hAnsi="Arial" w:cs="Arial"/>
          <w:sz w:val="20"/>
          <w:lang w:val="en-US"/>
        </w:rPr>
        <w:t>, INEB, Porto, Portugal</w:t>
      </w:r>
    </w:p>
    <w:p w14:paraId="37DB016A" w14:textId="599AABC8" w:rsidR="00512640" w:rsidRDefault="005A0813" w:rsidP="00512640">
      <w:pPr>
        <w:jc w:val="both"/>
        <w:rPr>
          <w:rFonts w:ascii="Arial" w:hAnsi="Arial" w:cs="Arial"/>
          <w:b/>
          <w:lang w:val="en-US"/>
        </w:rPr>
      </w:pPr>
      <w:r>
        <w:rPr>
          <w:rFonts w:ascii="Arial" w:hAnsi="Arial" w:cs="Arial"/>
          <w:b/>
          <w:lang w:val="en-US"/>
        </w:rPr>
        <w:t>Abstract</w:t>
      </w:r>
      <w:r w:rsidR="00512640">
        <w:rPr>
          <w:rFonts w:ascii="Arial" w:hAnsi="Arial" w:cs="Arial"/>
          <w:b/>
          <w:lang w:val="en-US"/>
        </w:rPr>
        <w:t xml:space="preserve"> (max 300 words</w:t>
      </w:r>
      <w:r w:rsidR="00AF09F7">
        <w:rPr>
          <w:rFonts w:ascii="Arial" w:hAnsi="Arial" w:cs="Arial"/>
          <w:b/>
          <w:lang w:val="en-US"/>
        </w:rPr>
        <w:t>)</w:t>
      </w:r>
      <w:r>
        <w:rPr>
          <w:rFonts w:ascii="Arial" w:hAnsi="Arial" w:cs="Arial"/>
          <w:b/>
          <w:lang w:val="en-US"/>
        </w:rPr>
        <w:t>:</w:t>
      </w:r>
    </w:p>
    <w:p w14:paraId="2B34EB05" w14:textId="6D52BCDB" w:rsidR="00F66B18" w:rsidRPr="00F66B18" w:rsidRDefault="00F66B18" w:rsidP="00F66B18">
      <w:pPr>
        <w:jc w:val="both"/>
        <w:rPr>
          <w:rFonts w:ascii="Arial" w:hAnsi="Arial" w:cs="Arial"/>
          <w:lang w:val="en-US"/>
        </w:rPr>
      </w:pPr>
      <w:r w:rsidRPr="00F66B18">
        <w:rPr>
          <w:rFonts w:ascii="Arial" w:hAnsi="Arial" w:cs="Arial"/>
          <w:lang w:val="en-US"/>
        </w:rPr>
        <w:t>Cervical cancer is associated with infection by high-risk human papillomavirus (HR-HPV) and is the third leading cause of cancer-related deaths in women, worldwide. Although prophylactic vaccines are on the market, the prevalence is currently 12 % and the proposed treatments present many side effects. The development of novel, less aggressive and effective treatments against (pre)neoplastic lesions induced by several HR-HPV is therefore crucial.</w:t>
      </w:r>
    </w:p>
    <w:p w14:paraId="2828F835" w14:textId="77777777" w:rsidR="00F66B18" w:rsidRPr="00F66B18" w:rsidRDefault="00F66B18" w:rsidP="00F66B18">
      <w:pPr>
        <w:jc w:val="both"/>
        <w:rPr>
          <w:rFonts w:ascii="Arial" w:hAnsi="Arial" w:cs="Arial"/>
          <w:lang w:val="en-US"/>
        </w:rPr>
      </w:pPr>
      <w:r w:rsidRPr="00F66B18">
        <w:rPr>
          <w:rFonts w:ascii="Arial" w:hAnsi="Arial" w:cs="Arial"/>
          <w:lang w:val="en-US"/>
        </w:rPr>
        <w:t xml:space="preserve">The use of small interfering RNA (siRNA) is an attractive therapeutic approach to treat several pathologies, such as viral infections or cancers. However, stability and efficacy of these biotherapies are the major obstacles to their use. The development of </w:t>
      </w:r>
      <w:proofErr w:type="spellStart"/>
      <w:r w:rsidRPr="00F66B18">
        <w:rPr>
          <w:rFonts w:ascii="Arial" w:hAnsi="Arial" w:cs="Arial"/>
          <w:lang w:val="en-US"/>
        </w:rPr>
        <w:t>nanocarriers</w:t>
      </w:r>
      <w:proofErr w:type="spellEnd"/>
      <w:r w:rsidRPr="00F66B18">
        <w:rPr>
          <w:rFonts w:ascii="Arial" w:hAnsi="Arial" w:cs="Arial"/>
          <w:lang w:val="en-US"/>
        </w:rPr>
        <w:t xml:space="preserve"> emerges as the best strategy to overcome biological barriers.</w:t>
      </w:r>
    </w:p>
    <w:p w14:paraId="46C6D77B" w14:textId="7447580D" w:rsidR="00F66B18" w:rsidRPr="00F66B18" w:rsidRDefault="00F66B18" w:rsidP="00F66B18">
      <w:pPr>
        <w:jc w:val="both"/>
        <w:rPr>
          <w:rFonts w:ascii="Arial" w:hAnsi="Arial" w:cs="Arial"/>
          <w:lang w:val="en-US"/>
        </w:rPr>
      </w:pPr>
      <w:r w:rsidRPr="00F66B18">
        <w:rPr>
          <w:rFonts w:ascii="Arial" w:hAnsi="Arial" w:cs="Arial"/>
          <w:lang w:val="en-US"/>
        </w:rPr>
        <w:t xml:space="preserve">The aim of this work is to develop a </w:t>
      </w:r>
      <w:r>
        <w:rPr>
          <w:rFonts w:ascii="Arial" w:hAnsi="Arial" w:cs="Arial"/>
          <w:lang w:val="en-US"/>
        </w:rPr>
        <w:t xml:space="preserve">treatment against cervical </w:t>
      </w:r>
      <w:r w:rsidRPr="00F66B18">
        <w:rPr>
          <w:rFonts w:ascii="Arial" w:hAnsi="Arial" w:cs="Arial"/>
          <w:lang w:val="en-US"/>
        </w:rPr>
        <w:t>lesions induced by HPV, by a topical application of siRNA complexed in PEGylated liposomes.</w:t>
      </w:r>
    </w:p>
    <w:p w14:paraId="5FEB75AA" w14:textId="61575559" w:rsidR="00F66B18" w:rsidRPr="00F66B18" w:rsidRDefault="00F66B18" w:rsidP="00F66B18">
      <w:pPr>
        <w:jc w:val="both"/>
        <w:rPr>
          <w:rFonts w:ascii="Arial" w:hAnsi="Arial" w:cs="Arial"/>
          <w:lang w:val="en-US"/>
        </w:rPr>
      </w:pPr>
      <w:r>
        <w:rPr>
          <w:rFonts w:ascii="Arial" w:hAnsi="Arial" w:cs="Arial"/>
          <w:lang w:val="en-US"/>
        </w:rPr>
        <w:lastRenderedPageBreak/>
        <w:t>W</w:t>
      </w:r>
      <w:r w:rsidRPr="00F66B18">
        <w:rPr>
          <w:rFonts w:ascii="Arial" w:hAnsi="Arial" w:cs="Arial"/>
          <w:lang w:val="en-US"/>
        </w:rPr>
        <w:t xml:space="preserve">e developed several lipoplexes surrounded by different types of </w:t>
      </w:r>
      <w:r>
        <w:rPr>
          <w:rFonts w:ascii="Arial" w:hAnsi="Arial" w:cs="Arial"/>
          <w:lang w:val="en-US"/>
        </w:rPr>
        <w:t>polyethylene glycol (</w:t>
      </w:r>
      <w:r w:rsidRPr="00F66B18">
        <w:rPr>
          <w:rFonts w:ascii="Arial" w:hAnsi="Arial" w:cs="Arial"/>
          <w:lang w:val="en-US"/>
        </w:rPr>
        <w:t>PEG</w:t>
      </w:r>
      <w:r>
        <w:rPr>
          <w:rFonts w:ascii="Arial" w:hAnsi="Arial" w:cs="Arial"/>
          <w:lang w:val="en-US"/>
        </w:rPr>
        <w:t>)</w:t>
      </w:r>
      <w:r w:rsidRPr="00F66B18">
        <w:rPr>
          <w:rFonts w:ascii="Arial" w:hAnsi="Arial" w:cs="Arial"/>
          <w:lang w:val="en-US"/>
        </w:rPr>
        <w:t>, the DSPE-PEG</w:t>
      </w:r>
      <w:r w:rsidRPr="00F66B18">
        <w:rPr>
          <w:rFonts w:ascii="Arial" w:hAnsi="Arial" w:cs="Arial"/>
          <w:vertAlign w:val="subscript"/>
          <w:lang w:val="en-US"/>
        </w:rPr>
        <w:t>2000</w:t>
      </w:r>
      <w:r w:rsidRPr="00F66B18">
        <w:rPr>
          <w:rFonts w:ascii="Arial" w:hAnsi="Arial" w:cs="Arial"/>
          <w:lang w:val="en-US"/>
        </w:rPr>
        <w:t>, the DSPE-PEG</w:t>
      </w:r>
      <w:r w:rsidRPr="00F66B18">
        <w:rPr>
          <w:rFonts w:ascii="Arial" w:hAnsi="Arial" w:cs="Arial"/>
          <w:vertAlign w:val="subscript"/>
          <w:lang w:val="en-US"/>
        </w:rPr>
        <w:t>750</w:t>
      </w:r>
      <w:r w:rsidRPr="00F66B18">
        <w:rPr>
          <w:rFonts w:ascii="Arial" w:hAnsi="Arial" w:cs="Arial"/>
          <w:lang w:val="en-US"/>
        </w:rPr>
        <w:t xml:space="preserve"> and Ceramide-PEG</w:t>
      </w:r>
      <w:r w:rsidRPr="00F66B18">
        <w:rPr>
          <w:rFonts w:ascii="Arial" w:hAnsi="Arial" w:cs="Arial"/>
          <w:vertAlign w:val="subscript"/>
          <w:lang w:val="en-US"/>
        </w:rPr>
        <w:t>2000</w:t>
      </w:r>
      <w:r w:rsidRPr="00F66B18">
        <w:rPr>
          <w:rFonts w:ascii="Arial" w:hAnsi="Arial" w:cs="Arial"/>
          <w:lang w:val="en-US"/>
        </w:rPr>
        <w:t xml:space="preserve">, grafted in different densities. This study highlighted the physicochemical properties determining the efficacy of siRNA and the toxicity of the </w:t>
      </w:r>
      <w:proofErr w:type="spellStart"/>
      <w:r w:rsidRPr="00F66B18">
        <w:rPr>
          <w:rFonts w:ascii="Arial" w:hAnsi="Arial" w:cs="Arial"/>
          <w:lang w:val="en-US"/>
        </w:rPr>
        <w:t>nanocarriers</w:t>
      </w:r>
      <w:proofErr w:type="spellEnd"/>
      <w:r w:rsidRPr="00F66B18">
        <w:rPr>
          <w:rFonts w:ascii="Arial" w:hAnsi="Arial" w:cs="Arial"/>
          <w:lang w:val="en-US"/>
        </w:rPr>
        <w:t>. Following these tests, we selected the lipoplexes formulation containing 20% of Ceramide-PEG</w:t>
      </w:r>
      <w:r w:rsidRPr="00F66B18">
        <w:rPr>
          <w:rFonts w:ascii="Arial" w:hAnsi="Arial" w:cs="Arial"/>
          <w:vertAlign w:val="subscript"/>
          <w:lang w:val="en-US"/>
        </w:rPr>
        <w:t>2000</w:t>
      </w:r>
      <w:r w:rsidRPr="00F66B18">
        <w:rPr>
          <w:rFonts w:ascii="Arial" w:hAnsi="Arial" w:cs="Arial"/>
          <w:lang w:val="en-US"/>
        </w:rPr>
        <w:t xml:space="preserve"> which</w:t>
      </w:r>
      <w:r w:rsidR="003D64F9">
        <w:rPr>
          <w:rFonts w:ascii="Arial" w:hAnsi="Arial" w:cs="Arial"/>
          <w:lang w:val="en-US"/>
        </w:rPr>
        <w:t xml:space="preserve"> have appropriate </w:t>
      </w:r>
      <w:proofErr w:type="spellStart"/>
      <w:r w:rsidR="003D64F9">
        <w:rPr>
          <w:rFonts w:ascii="Arial" w:hAnsi="Arial" w:cs="Arial"/>
          <w:lang w:val="en-US"/>
        </w:rPr>
        <w:t>physico</w:t>
      </w:r>
      <w:proofErr w:type="spellEnd"/>
      <w:r w:rsidR="003D64F9">
        <w:rPr>
          <w:rFonts w:ascii="Arial" w:hAnsi="Arial" w:cs="Arial"/>
          <w:lang w:val="en-US"/>
        </w:rPr>
        <w:t>-chemical properties for vaginal administration and</w:t>
      </w:r>
      <w:r w:rsidRPr="00F66B18">
        <w:rPr>
          <w:rFonts w:ascii="Arial" w:hAnsi="Arial" w:cs="Arial"/>
          <w:lang w:val="en-US"/>
        </w:rPr>
        <w:t xml:space="preserve"> are effective and non-toxic.</w:t>
      </w:r>
    </w:p>
    <w:p w14:paraId="670DDBA3" w14:textId="086AAC13" w:rsidR="00F66B18" w:rsidRPr="00F66B18" w:rsidRDefault="003D64F9" w:rsidP="00F66B18">
      <w:pPr>
        <w:jc w:val="both"/>
        <w:rPr>
          <w:rFonts w:ascii="Arial" w:hAnsi="Arial" w:cs="Arial"/>
          <w:lang w:val="en-US"/>
        </w:rPr>
      </w:pPr>
      <w:r>
        <w:rPr>
          <w:rFonts w:ascii="Arial" w:hAnsi="Arial" w:cs="Arial"/>
          <w:lang w:val="en-US"/>
        </w:rPr>
        <w:t>T</w:t>
      </w:r>
      <w:r w:rsidR="00F66B18" w:rsidRPr="00F66B18">
        <w:rPr>
          <w:rFonts w:ascii="Arial" w:hAnsi="Arial" w:cs="Arial"/>
          <w:lang w:val="en-US"/>
        </w:rPr>
        <w:t xml:space="preserve">he ability of this formulation to diffuse into the </w:t>
      </w:r>
      <w:proofErr w:type="spellStart"/>
      <w:r w:rsidR="00F66B18" w:rsidRPr="00F66B18">
        <w:rPr>
          <w:rFonts w:ascii="Arial" w:hAnsi="Arial" w:cs="Arial"/>
          <w:lang w:val="en-US"/>
        </w:rPr>
        <w:t>cervico</w:t>
      </w:r>
      <w:proofErr w:type="spellEnd"/>
      <w:r w:rsidR="00F66B18" w:rsidRPr="00F66B18">
        <w:rPr>
          <w:rFonts w:ascii="Arial" w:hAnsi="Arial" w:cs="Arial"/>
          <w:lang w:val="en-US"/>
        </w:rPr>
        <w:t xml:space="preserve">-vaginal mucus and to penetrate within a vaginal mucosa was assessed </w:t>
      </w:r>
      <w:r w:rsidR="00F66B18" w:rsidRPr="003D64F9">
        <w:rPr>
          <w:rFonts w:ascii="Arial" w:hAnsi="Arial" w:cs="Arial"/>
          <w:i/>
          <w:lang w:val="en-US"/>
        </w:rPr>
        <w:t>in vitro</w:t>
      </w:r>
      <w:r w:rsidR="00F66B18" w:rsidRPr="00F66B18">
        <w:rPr>
          <w:rFonts w:ascii="Arial" w:hAnsi="Arial" w:cs="Arial"/>
          <w:lang w:val="en-US"/>
        </w:rPr>
        <w:t xml:space="preserve">, </w:t>
      </w:r>
      <w:r w:rsidR="00F66B18" w:rsidRPr="003D64F9">
        <w:rPr>
          <w:rFonts w:ascii="Arial" w:hAnsi="Arial" w:cs="Arial"/>
          <w:i/>
          <w:lang w:val="en-US"/>
        </w:rPr>
        <w:t>ex vivo</w:t>
      </w:r>
      <w:r w:rsidR="00F66B18" w:rsidRPr="00F66B18">
        <w:rPr>
          <w:rFonts w:ascii="Arial" w:hAnsi="Arial" w:cs="Arial"/>
          <w:lang w:val="en-US"/>
        </w:rPr>
        <w:t xml:space="preserve"> and </w:t>
      </w:r>
      <w:r w:rsidR="00F66B18" w:rsidRPr="003D64F9">
        <w:rPr>
          <w:rFonts w:ascii="Arial" w:hAnsi="Arial" w:cs="Arial"/>
          <w:i/>
          <w:lang w:val="en-US"/>
        </w:rPr>
        <w:t>in vivo</w:t>
      </w:r>
      <w:r w:rsidR="00F66B18" w:rsidRPr="00F66B18">
        <w:rPr>
          <w:rFonts w:ascii="Arial" w:hAnsi="Arial" w:cs="Arial"/>
          <w:lang w:val="en-US"/>
        </w:rPr>
        <w:t>. Lipoplexes containing 20% of Ceramide-PEG</w:t>
      </w:r>
      <w:r w:rsidR="00F66B18" w:rsidRPr="003D64F9">
        <w:rPr>
          <w:rFonts w:ascii="Arial" w:hAnsi="Arial" w:cs="Arial"/>
          <w:vertAlign w:val="subscript"/>
          <w:lang w:val="en-US"/>
        </w:rPr>
        <w:t>2000</w:t>
      </w:r>
      <w:r w:rsidR="00F66B18" w:rsidRPr="00F66B18">
        <w:rPr>
          <w:rFonts w:ascii="Arial" w:hAnsi="Arial" w:cs="Arial"/>
          <w:lang w:val="en-US"/>
        </w:rPr>
        <w:t xml:space="preserve"> effectively disseminate after appearing in mucus and distribute the siRNA in all layers of the </w:t>
      </w:r>
      <w:r>
        <w:rPr>
          <w:rFonts w:ascii="Arial" w:hAnsi="Arial" w:cs="Arial"/>
          <w:lang w:val="en-US"/>
        </w:rPr>
        <w:t>mucosa</w:t>
      </w:r>
      <w:r w:rsidR="00F66B18" w:rsidRPr="00F66B18">
        <w:rPr>
          <w:rFonts w:ascii="Arial" w:hAnsi="Arial" w:cs="Arial"/>
          <w:lang w:val="en-US"/>
        </w:rPr>
        <w:t>.</w:t>
      </w:r>
    </w:p>
    <w:p w14:paraId="038D6CB6" w14:textId="762C3907" w:rsidR="00512640" w:rsidRPr="00F66B18" w:rsidRDefault="00F66B18" w:rsidP="00F66B18">
      <w:pPr>
        <w:jc w:val="both"/>
        <w:rPr>
          <w:rFonts w:ascii="Arial" w:hAnsi="Arial" w:cs="Arial"/>
          <w:lang w:val="en-US"/>
        </w:rPr>
      </w:pPr>
      <w:r w:rsidRPr="00F66B18">
        <w:rPr>
          <w:rFonts w:ascii="Arial" w:hAnsi="Arial" w:cs="Arial"/>
          <w:lang w:val="en-US"/>
        </w:rPr>
        <w:t xml:space="preserve">The new lipid </w:t>
      </w:r>
      <w:proofErr w:type="spellStart"/>
      <w:r w:rsidRPr="00F66B18">
        <w:rPr>
          <w:rFonts w:ascii="Arial" w:hAnsi="Arial" w:cs="Arial"/>
          <w:lang w:val="en-US"/>
        </w:rPr>
        <w:t>nanocarrier</w:t>
      </w:r>
      <w:proofErr w:type="spellEnd"/>
      <w:r w:rsidRPr="00F66B18">
        <w:rPr>
          <w:rFonts w:ascii="Arial" w:hAnsi="Arial" w:cs="Arial"/>
          <w:lang w:val="en-US"/>
        </w:rPr>
        <w:t xml:space="preserve"> developed in this work appears as a suitable candidate for the administration of siRNA in the vagina, in order to treat cervical (pre)neoplastic lesions induced by </w:t>
      </w:r>
      <w:r w:rsidR="003D64F9" w:rsidRPr="00F66B18">
        <w:rPr>
          <w:rFonts w:ascii="Arial" w:hAnsi="Arial" w:cs="Arial"/>
          <w:lang w:val="en-US"/>
        </w:rPr>
        <w:t>HR-</w:t>
      </w:r>
      <w:r w:rsidRPr="00F66B18">
        <w:rPr>
          <w:rFonts w:ascii="Arial" w:hAnsi="Arial" w:cs="Arial"/>
          <w:lang w:val="en-US"/>
        </w:rPr>
        <w:t>HPV</w:t>
      </w:r>
      <w:r w:rsidR="003D64F9">
        <w:rPr>
          <w:rFonts w:ascii="Arial" w:hAnsi="Arial" w:cs="Arial"/>
          <w:lang w:val="en-US"/>
        </w:rPr>
        <w:t xml:space="preserve"> </w:t>
      </w:r>
      <w:r w:rsidRPr="00F66B18">
        <w:rPr>
          <w:rFonts w:ascii="Arial" w:hAnsi="Arial" w:cs="Arial"/>
          <w:lang w:val="en-US"/>
        </w:rPr>
        <w:t>infection.</w:t>
      </w:r>
    </w:p>
    <w:p w14:paraId="639046F9" w14:textId="77777777" w:rsidR="00512640" w:rsidRPr="00512640" w:rsidRDefault="00512640" w:rsidP="00512640">
      <w:pPr>
        <w:jc w:val="both"/>
        <w:rPr>
          <w:rFonts w:ascii="Arial" w:hAnsi="Arial" w:cs="Arial"/>
          <w:b/>
          <w:lang w:val="en-US"/>
        </w:rPr>
      </w:pPr>
    </w:p>
    <w:sectPr w:rsidR="00512640" w:rsidRPr="00512640" w:rsidSect="00512640">
      <w:pgSz w:w="11906" w:h="16838"/>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40"/>
    <w:rsid w:val="00275375"/>
    <w:rsid w:val="003244A3"/>
    <w:rsid w:val="003D64F9"/>
    <w:rsid w:val="00512640"/>
    <w:rsid w:val="00522A5F"/>
    <w:rsid w:val="005A0813"/>
    <w:rsid w:val="006512F1"/>
    <w:rsid w:val="006C0FAF"/>
    <w:rsid w:val="00805ECA"/>
    <w:rsid w:val="00A7482B"/>
    <w:rsid w:val="00A758BD"/>
    <w:rsid w:val="00AE6691"/>
    <w:rsid w:val="00AF09F7"/>
    <w:rsid w:val="00B95CBF"/>
    <w:rsid w:val="00C60C0F"/>
    <w:rsid w:val="00F66B18"/>
    <w:rsid w:val="00F93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D505"/>
  <w15:chartTrackingRefBased/>
  <w15:docId w15:val="{F4E02CFE-8B70-4FD1-820A-F8361C05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24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2493</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Gaspar</dc:creator>
  <cp:keywords/>
  <dc:description/>
  <cp:lastModifiedBy>Anna</cp:lastModifiedBy>
  <cp:revision>2</cp:revision>
  <dcterms:created xsi:type="dcterms:W3CDTF">2017-03-20T15:00:00Z</dcterms:created>
  <dcterms:modified xsi:type="dcterms:W3CDTF">2017-03-20T15:00:00Z</dcterms:modified>
</cp:coreProperties>
</file>