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23" w:rsidRPr="00DF104B" w:rsidRDefault="00BE1223" w:rsidP="00ED3F0E">
      <w:pPr>
        <w:pStyle w:val="Sansinterligne"/>
        <w:jc w:val="center"/>
        <w:rPr>
          <w:rFonts w:ascii="Times New Roman" w:hAnsi="Times New Roman"/>
          <w:sz w:val="26"/>
          <w:szCs w:val="26"/>
          <w:u w:val="single"/>
          <w:lang w:val="en-GB"/>
        </w:rPr>
      </w:pPr>
      <w:r w:rsidRPr="00DF104B">
        <w:rPr>
          <w:rFonts w:ascii="Times New Roman" w:hAnsi="Times New Roman"/>
          <w:sz w:val="26"/>
          <w:szCs w:val="26"/>
          <w:u w:val="single"/>
          <w:lang w:val="en-GB"/>
        </w:rPr>
        <w:t xml:space="preserve">A </w:t>
      </w:r>
      <w:r w:rsidR="00C72803" w:rsidRPr="00DF104B">
        <w:rPr>
          <w:rFonts w:ascii="Times New Roman" w:hAnsi="Times New Roman"/>
          <w:sz w:val="26"/>
          <w:szCs w:val="26"/>
          <w:u w:val="single"/>
          <w:lang w:val="en-GB"/>
        </w:rPr>
        <w:t>meta-analysis</w:t>
      </w:r>
      <w:r w:rsidRPr="00DF104B">
        <w:rPr>
          <w:rFonts w:ascii="Times New Roman" w:hAnsi="Times New Roman"/>
          <w:sz w:val="26"/>
          <w:szCs w:val="26"/>
          <w:u w:val="single"/>
          <w:lang w:val="en-GB"/>
        </w:rPr>
        <w:t xml:space="preserve"> of isotopic compositions of North Sea marine mammals</w:t>
      </w:r>
    </w:p>
    <w:p w:rsidR="007C796F" w:rsidRPr="00DF104B" w:rsidRDefault="007C796F" w:rsidP="00DC6A9E">
      <w:pPr>
        <w:pStyle w:val="Sansinterligne"/>
        <w:jc w:val="center"/>
        <w:rPr>
          <w:rFonts w:ascii="Times New Roman" w:hAnsi="Times New Roman"/>
          <w:u w:val="single"/>
          <w:lang w:val="en-GB"/>
        </w:rPr>
      </w:pPr>
    </w:p>
    <w:p w:rsidR="00D9052E" w:rsidRPr="00DF104B" w:rsidRDefault="002F4C7A" w:rsidP="00DC6A9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0"/>
        </w:rPr>
      </w:pPr>
      <w:r w:rsidRPr="00DF104B">
        <w:rPr>
          <w:rFonts w:ascii="Times New Roman" w:eastAsiaTheme="minorHAnsi" w:hAnsi="Times New Roman"/>
          <w:b/>
          <w:bCs/>
          <w:sz w:val="20"/>
        </w:rPr>
        <w:t>France Damseaux</w:t>
      </w:r>
      <w:r w:rsidRPr="00DF104B">
        <w:rPr>
          <w:rFonts w:ascii="Times New Roman" w:eastAsiaTheme="minorHAnsi" w:hAnsi="Times New Roman"/>
          <w:b/>
          <w:bCs/>
          <w:sz w:val="20"/>
          <w:vertAlign w:val="superscript"/>
        </w:rPr>
        <w:t>1</w:t>
      </w:r>
      <w:r w:rsidR="00D9052E" w:rsidRPr="00DF104B">
        <w:rPr>
          <w:rFonts w:ascii="Times New Roman" w:eastAsiaTheme="minorHAnsi" w:hAnsi="Times New Roman"/>
          <w:b/>
          <w:bCs/>
          <w:sz w:val="20"/>
        </w:rPr>
        <w:t xml:space="preserve">, </w:t>
      </w:r>
      <w:r w:rsidR="007C796F" w:rsidRPr="00DF104B">
        <w:rPr>
          <w:rFonts w:ascii="Times New Roman" w:eastAsiaTheme="minorHAnsi" w:hAnsi="Times New Roman"/>
          <w:b/>
          <w:bCs/>
          <w:sz w:val="20"/>
        </w:rPr>
        <w:t>Gilles Lepoint</w:t>
      </w:r>
      <w:r w:rsidR="00C72803" w:rsidRPr="00DF104B">
        <w:rPr>
          <w:rFonts w:ascii="Times New Roman" w:eastAsiaTheme="minorHAnsi" w:hAnsi="Times New Roman"/>
          <w:b/>
          <w:bCs/>
          <w:sz w:val="20"/>
          <w:vertAlign w:val="superscript"/>
        </w:rPr>
        <w:t>1</w:t>
      </w:r>
      <w:r w:rsidR="007C796F" w:rsidRPr="00DF104B">
        <w:rPr>
          <w:rFonts w:ascii="Times New Roman" w:eastAsiaTheme="minorHAnsi" w:hAnsi="Times New Roman"/>
          <w:b/>
          <w:bCs/>
          <w:sz w:val="20"/>
        </w:rPr>
        <w:t xml:space="preserve">, </w:t>
      </w:r>
      <w:r w:rsidRPr="00DF104B">
        <w:rPr>
          <w:rFonts w:ascii="Times New Roman" w:eastAsiaTheme="minorHAnsi" w:hAnsi="Times New Roman"/>
          <w:b/>
          <w:bCs/>
          <w:sz w:val="20"/>
        </w:rPr>
        <w:t>Krishna Das</w:t>
      </w:r>
      <w:r w:rsidRPr="00DF104B">
        <w:rPr>
          <w:rFonts w:ascii="Times New Roman" w:eastAsiaTheme="minorHAnsi" w:hAnsi="Times New Roman"/>
          <w:b/>
          <w:bCs/>
          <w:sz w:val="20"/>
          <w:vertAlign w:val="superscript"/>
        </w:rPr>
        <w:t>1</w:t>
      </w:r>
    </w:p>
    <w:p w:rsidR="00860E0F" w:rsidRPr="00860E0F" w:rsidRDefault="00D9052E" w:rsidP="00860E0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0"/>
          <w:lang w:val="en-GB"/>
        </w:rPr>
      </w:pPr>
      <w:r w:rsidRPr="00DF104B">
        <w:rPr>
          <w:rFonts w:ascii="Times New Roman" w:eastAsiaTheme="minorHAnsi" w:hAnsi="Times New Roman"/>
          <w:bCs/>
          <w:sz w:val="20"/>
          <w:vertAlign w:val="superscript"/>
          <w:lang w:val="en-GB"/>
        </w:rPr>
        <w:t>1</w:t>
      </w:r>
      <w:r w:rsidRPr="00DF104B">
        <w:rPr>
          <w:rFonts w:ascii="Times New Roman" w:eastAsiaTheme="minorHAnsi" w:hAnsi="Times New Roman"/>
          <w:bCs/>
          <w:sz w:val="20"/>
          <w:lang w:val="en-GB"/>
        </w:rPr>
        <w:t>Marine Research Center (MARE), Laboratory for Oceanology, University of Liège, B6c, S</w:t>
      </w:r>
      <w:r w:rsidR="002F4C7A" w:rsidRPr="00DF104B">
        <w:rPr>
          <w:rFonts w:ascii="Times New Roman" w:eastAsiaTheme="minorHAnsi" w:hAnsi="Times New Roman"/>
          <w:bCs/>
          <w:sz w:val="20"/>
          <w:lang w:val="en-GB"/>
        </w:rPr>
        <w:t>art</w:t>
      </w:r>
      <w:r w:rsidR="00C72803" w:rsidRPr="00DF104B">
        <w:rPr>
          <w:rFonts w:ascii="Times New Roman" w:eastAsiaTheme="minorHAnsi" w:hAnsi="Times New Roman"/>
          <w:bCs/>
          <w:sz w:val="20"/>
          <w:lang w:val="en-GB"/>
        </w:rPr>
        <w:t>-</w:t>
      </w:r>
      <w:r w:rsidR="002F4C7A" w:rsidRPr="00DF104B">
        <w:rPr>
          <w:rFonts w:ascii="Times New Roman" w:eastAsiaTheme="minorHAnsi" w:hAnsi="Times New Roman"/>
          <w:bCs/>
          <w:sz w:val="20"/>
          <w:lang w:val="en-GB"/>
        </w:rPr>
        <w:t>Tilman, 4000 Liège, Belgium</w:t>
      </w:r>
    </w:p>
    <w:p w:rsidR="00843CFA" w:rsidRPr="00DF104B" w:rsidRDefault="00843CFA" w:rsidP="00DC6A9E">
      <w:pPr>
        <w:pStyle w:val="Commentaire"/>
        <w:rPr>
          <w:rFonts w:ascii="Times New Roman" w:hAnsi="Times New Roman"/>
          <w:sz w:val="22"/>
          <w:szCs w:val="22"/>
          <w:lang w:val="en-GB"/>
        </w:rPr>
      </w:pPr>
    </w:p>
    <w:p w:rsidR="00867864" w:rsidRPr="00867864" w:rsidRDefault="00867864" w:rsidP="00867864">
      <w:pPr>
        <w:pStyle w:val="Commentaire"/>
        <w:spacing w:line="360" w:lineRule="auto"/>
        <w:rPr>
          <w:rFonts w:ascii="Times New Roman" w:hAnsi="Times New Roman"/>
          <w:lang w:val="en-GB"/>
        </w:rPr>
      </w:pPr>
      <w:r w:rsidRPr="00867864">
        <w:rPr>
          <w:rFonts w:ascii="Times New Roman" w:hAnsi="Times New Roman"/>
          <w:lang w:val="en-GB"/>
        </w:rPr>
        <w:t>For over a decade, the North Sea has been undergoing significant changes due to global changes and overfishing. We conducted meta-analyses of previously published data on ma</w:t>
      </w:r>
      <w:r w:rsidR="00DA6499">
        <w:rPr>
          <w:rFonts w:ascii="Times New Roman" w:hAnsi="Times New Roman"/>
          <w:lang w:val="en-GB"/>
        </w:rPr>
        <w:t xml:space="preserve">rine mammals </w:t>
      </w:r>
      <w:r w:rsidRPr="00867864">
        <w:rPr>
          <w:rFonts w:ascii="Times New Roman" w:hAnsi="Times New Roman"/>
          <w:lang w:val="en-GB"/>
        </w:rPr>
        <w:t>samp</w:t>
      </w:r>
      <w:r w:rsidR="00D271CC">
        <w:rPr>
          <w:rFonts w:ascii="Times New Roman" w:hAnsi="Times New Roman"/>
          <w:lang w:val="en-GB"/>
        </w:rPr>
        <w:t>led in the North Sea to test</w:t>
      </w:r>
      <w:r w:rsidRPr="00867864">
        <w:rPr>
          <w:rFonts w:ascii="Times New Roman" w:hAnsi="Times New Roman"/>
          <w:lang w:val="en-GB"/>
        </w:rPr>
        <w:t xml:space="preserve"> </w:t>
      </w:r>
      <w:r w:rsidR="00651E5F">
        <w:rPr>
          <w:rFonts w:ascii="Times New Roman" w:hAnsi="Times New Roman"/>
          <w:lang w:val="en-GB"/>
        </w:rPr>
        <w:t xml:space="preserve">the </w:t>
      </w:r>
      <w:r w:rsidR="00D271CC">
        <w:rPr>
          <w:rFonts w:ascii="Times New Roman" w:hAnsi="Times New Roman"/>
          <w:lang w:val="en-GB"/>
        </w:rPr>
        <w:t>competition for food sources and</w:t>
      </w:r>
      <w:r w:rsidR="00D271CC" w:rsidRPr="00D271CC">
        <w:rPr>
          <w:rFonts w:ascii="Times New Roman" w:hAnsi="Times New Roman"/>
          <w:color w:val="FF0000"/>
          <w:lang w:val="en-GB"/>
        </w:rPr>
        <w:t xml:space="preserve"> </w:t>
      </w:r>
      <w:r w:rsidR="00651E5F">
        <w:rPr>
          <w:rFonts w:ascii="Times New Roman" w:hAnsi="Times New Roman"/>
          <w:lang w:val="en-GB"/>
        </w:rPr>
        <w:t>spat</w:t>
      </w:r>
      <w:r w:rsidR="00D271CC">
        <w:rPr>
          <w:rFonts w:ascii="Times New Roman" w:hAnsi="Times New Roman"/>
          <w:lang w:val="en-GB"/>
        </w:rPr>
        <w:t>ial</w:t>
      </w:r>
      <w:r w:rsidR="00DA6499">
        <w:rPr>
          <w:rFonts w:ascii="Times New Roman" w:hAnsi="Times New Roman"/>
          <w:lang w:val="en-GB"/>
        </w:rPr>
        <w:t xml:space="preserve"> variations</w:t>
      </w:r>
      <w:r w:rsidRPr="00867864">
        <w:rPr>
          <w:rFonts w:ascii="Times New Roman" w:hAnsi="Times New Roman"/>
          <w:lang w:val="en-GB"/>
        </w:rPr>
        <w:t xml:space="preserve">. The overall objective of this study was to assess the potential </w:t>
      </w:r>
      <w:r w:rsidR="00DA6499">
        <w:rPr>
          <w:rFonts w:ascii="Times New Roman" w:hAnsi="Times New Roman"/>
          <w:lang w:val="en-GB"/>
        </w:rPr>
        <w:t>trophic changes</w:t>
      </w:r>
      <w:r w:rsidRPr="00867864">
        <w:rPr>
          <w:rFonts w:ascii="Times New Roman" w:hAnsi="Times New Roman"/>
          <w:lang w:val="en-GB"/>
        </w:rPr>
        <w:t xml:space="preserve"> of the grey seal, the harbour seal and the harbour porpoise. Data included </w:t>
      </w:r>
      <w:r w:rsidRPr="00867864">
        <w:rPr>
          <w:rFonts w:ascii="Times New Roman" w:eastAsiaTheme="minorHAnsi" w:hAnsi="Times New Roman"/>
          <w:lang w:val="en-GB"/>
        </w:rPr>
        <w:t>δ</w:t>
      </w:r>
      <w:r w:rsidRPr="00867864">
        <w:rPr>
          <w:rFonts w:ascii="Times New Roman" w:eastAsiaTheme="minorHAnsi" w:hAnsi="Times New Roman"/>
          <w:vertAlign w:val="superscript"/>
          <w:lang w:val="en-GB"/>
        </w:rPr>
        <w:t>13</w:t>
      </w:r>
      <w:r w:rsidRPr="00867864">
        <w:rPr>
          <w:rFonts w:ascii="Times New Roman" w:eastAsiaTheme="minorHAnsi" w:hAnsi="Times New Roman"/>
          <w:lang w:val="en-GB"/>
        </w:rPr>
        <w:t>C and δ</w:t>
      </w:r>
      <w:r w:rsidRPr="00867864">
        <w:rPr>
          <w:rFonts w:ascii="Times New Roman" w:eastAsiaTheme="minorHAnsi" w:hAnsi="Times New Roman"/>
          <w:vertAlign w:val="superscript"/>
          <w:lang w:val="en-GB"/>
        </w:rPr>
        <w:t>15</w:t>
      </w:r>
      <w:r w:rsidRPr="00867864">
        <w:rPr>
          <w:rFonts w:ascii="Times New Roman" w:eastAsiaTheme="minorHAnsi" w:hAnsi="Times New Roman"/>
          <w:lang w:val="en-GB"/>
        </w:rPr>
        <w:t>N</w:t>
      </w:r>
      <w:r w:rsidRPr="00867864">
        <w:rPr>
          <w:rFonts w:ascii="Times New Roman" w:hAnsi="Times New Roman"/>
          <w:lang w:val="en-GB"/>
        </w:rPr>
        <w:t xml:space="preserve"> values measured in blood cells and muscles from the three species</w:t>
      </w:r>
      <w:r w:rsidRPr="00867864">
        <w:rPr>
          <w:rFonts w:ascii="Times New Roman" w:eastAsiaTheme="minorHAnsi" w:hAnsi="Times New Roman"/>
          <w:lang w:val="en-GB"/>
        </w:rPr>
        <w:t>. SIBER, a trophic niche overlap quantification approach, highlighted potential competition between marine mammal species. The ellipse drawn for harbour seal data showed the highest δ</w:t>
      </w:r>
      <w:r w:rsidRPr="00867864">
        <w:rPr>
          <w:rFonts w:ascii="Times New Roman" w:eastAsiaTheme="minorHAnsi" w:hAnsi="Times New Roman"/>
          <w:vertAlign w:val="superscript"/>
          <w:lang w:val="en-GB"/>
        </w:rPr>
        <w:t>15</w:t>
      </w:r>
      <w:r w:rsidRPr="00867864">
        <w:rPr>
          <w:rFonts w:ascii="Times New Roman" w:eastAsiaTheme="minorHAnsi" w:hAnsi="Times New Roman"/>
          <w:lang w:val="en-GB"/>
        </w:rPr>
        <w:t xml:space="preserve">N values, reflecting its trophic position at the top of the food web. But the ellipse overlapping between the harbour seal and the grey seal of Germany was very important, showing a </w:t>
      </w:r>
      <w:r w:rsidR="00DA6499">
        <w:rPr>
          <w:rFonts w:ascii="Times New Roman" w:eastAsiaTheme="minorHAnsi" w:hAnsi="Times New Roman"/>
          <w:lang w:val="en-GB"/>
        </w:rPr>
        <w:t xml:space="preserve">potential </w:t>
      </w:r>
      <w:r w:rsidRPr="00867864">
        <w:rPr>
          <w:rFonts w:ascii="Times New Roman" w:eastAsiaTheme="minorHAnsi" w:hAnsi="Times New Roman"/>
          <w:lang w:val="en-GB"/>
        </w:rPr>
        <w:t xml:space="preserve">strong competition for food sources </w:t>
      </w:r>
      <w:r w:rsidR="00DA6499">
        <w:rPr>
          <w:rFonts w:ascii="Times New Roman" w:eastAsiaTheme="minorHAnsi" w:hAnsi="Times New Roman"/>
          <w:lang w:val="en-GB"/>
        </w:rPr>
        <w:t>may be</w:t>
      </w:r>
      <w:r w:rsidR="00651E5F">
        <w:rPr>
          <w:rFonts w:ascii="Times New Roman" w:eastAsiaTheme="minorHAnsi" w:hAnsi="Times New Roman"/>
          <w:lang w:val="en-GB"/>
        </w:rPr>
        <w:t xml:space="preserve"> due to the overfishing.</w:t>
      </w:r>
      <w:r w:rsidRPr="00867864">
        <w:rPr>
          <w:rFonts w:ascii="Times New Roman" w:eastAsiaTheme="minorHAnsi" w:hAnsi="Times New Roman"/>
          <w:lang w:val="en-GB"/>
        </w:rPr>
        <w:t xml:space="preserve"> The harbour porpoise displayed a lower trophic position and a wide range of δ</w:t>
      </w:r>
      <w:r w:rsidRPr="00867864">
        <w:rPr>
          <w:rFonts w:ascii="Times New Roman" w:eastAsiaTheme="minorHAnsi" w:hAnsi="Times New Roman"/>
          <w:vertAlign w:val="superscript"/>
          <w:lang w:val="en-GB"/>
        </w:rPr>
        <w:t>13</w:t>
      </w:r>
      <w:r w:rsidRPr="00867864">
        <w:rPr>
          <w:rFonts w:ascii="Times New Roman" w:eastAsiaTheme="minorHAnsi" w:hAnsi="Times New Roman"/>
          <w:lang w:val="en-GB"/>
        </w:rPr>
        <w:t>C and δ</w:t>
      </w:r>
      <w:r w:rsidRPr="00867864">
        <w:rPr>
          <w:rFonts w:ascii="Times New Roman" w:eastAsiaTheme="minorHAnsi" w:hAnsi="Times New Roman"/>
          <w:vertAlign w:val="superscript"/>
          <w:lang w:val="en-GB"/>
        </w:rPr>
        <w:t>15</w:t>
      </w:r>
      <w:r w:rsidRPr="00867864">
        <w:rPr>
          <w:rFonts w:ascii="Times New Roman" w:eastAsiaTheme="minorHAnsi" w:hAnsi="Times New Roman"/>
          <w:lang w:val="en-GB"/>
        </w:rPr>
        <w:t xml:space="preserve">N values compared to harbour seal and grey seal as seen from its extended ellipse size. This may be due to a more opportunistic behaviour following the decline of some fish population in the North Sea. Surprisingly a group of grey seals sampled in Scotland present a very small </w:t>
      </w:r>
      <w:bookmarkStart w:id="0" w:name="_GoBack"/>
      <w:bookmarkEnd w:id="0"/>
      <w:r w:rsidRPr="00867864">
        <w:rPr>
          <w:rFonts w:ascii="Times New Roman" w:eastAsiaTheme="minorHAnsi" w:hAnsi="Times New Roman"/>
          <w:lang w:val="en-GB"/>
        </w:rPr>
        <w:t>ellipse size, presumably more selective in their prey choice</w:t>
      </w:r>
      <w:r w:rsidR="002A6369">
        <w:rPr>
          <w:rFonts w:ascii="Times New Roman" w:eastAsiaTheme="minorHAnsi" w:hAnsi="Times New Roman"/>
          <w:lang w:val="en-GB"/>
        </w:rPr>
        <w:t xml:space="preserve">, and </w:t>
      </w:r>
      <w:r w:rsidR="002A6369" w:rsidRPr="00867864">
        <w:rPr>
          <w:rFonts w:ascii="Times New Roman" w:eastAsiaTheme="minorHAnsi" w:hAnsi="Times New Roman"/>
          <w:lang w:val="en-GB"/>
        </w:rPr>
        <w:t xml:space="preserve">showed the </w:t>
      </w:r>
      <w:r w:rsidR="002A6369">
        <w:rPr>
          <w:rFonts w:ascii="Times New Roman" w:eastAsiaTheme="minorHAnsi" w:hAnsi="Times New Roman"/>
          <w:lang w:val="en-GB"/>
        </w:rPr>
        <w:t>lowest</w:t>
      </w:r>
      <w:r w:rsidR="002A6369" w:rsidRPr="00867864">
        <w:rPr>
          <w:rFonts w:ascii="Times New Roman" w:eastAsiaTheme="minorHAnsi" w:hAnsi="Times New Roman"/>
          <w:lang w:val="en-GB"/>
        </w:rPr>
        <w:t xml:space="preserve"> δ</w:t>
      </w:r>
      <w:r w:rsidR="002A6369" w:rsidRPr="00867864">
        <w:rPr>
          <w:rFonts w:ascii="Times New Roman" w:eastAsiaTheme="minorHAnsi" w:hAnsi="Times New Roman"/>
          <w:vertAlign w:val="superscript"/>
          <w:lang w:val="en-GB"/>
        </w:rPr>
        <w:t>15</w:t>
      </w:r>
      <w:r w:rsidR="002A6369" w:rsidRPr="00867864">
        <w:rPr>
          <w:rFonts w:ascii="Times New Roman" w:eastAsiaTheme="minorHAnsi" w:hAnsi="Times New Roman"/>
          <w:lang w:val="en-GB"/>
        </w:rPr>
        <w:t>N values</w:t>
      </w:r>
      <w:r w:rsidRPr="00867864">
        <w:rPr>
          <w:rFonts w:ascii="Times New Roman" w:eastAsiaTheme="minorHAnsi" w:hAnsi="Times New Roman"/>
          <w:lang w:val="en-GB"/>
        </w:rPr>
        <w:t>. Caution should be taken before comparing the trophic position of the group</w:t>
      </w:r>
      <w:r w:rsidR="00651E5F">
        <w:rPr>
          <w:rFonts w:ascii="Times New Roman" w:eastAsiaTheme="minorHAnsi" w:hAnsi="Times New Roman"/>
          <w:lang w:val="en-GB"/>
        </w:rPr>
        <w:t xml:space="preserve">s of grey seals as the baseline </w:t>
      </w:r>
      <w:r w:rsidRPr="00867864">
        <w:rPr>
          <w:rFonts w:ascii="Times New Roman" w:eastAsiaTheme="minorHAnsi" w:hAnsi="Times New Roman"/>
          <w:lang w:val="en-GB"/>
        </w:rPr>
        <w:t>differed between the two sampling areas. Low nitrates concentrations, higher latitudes, colder temperatures, deeper waters and rocky soils of the</w:t>
      </w:r>
      <w:r w:rsidR="00651E5F">
        <w:rPr>
          <w:rFonts w:ascii="Times New Roman" w:eastAsiaTheme="minorHAnsi" w:hAnsi="Times New Roman"/>
          <w:lang w:val="en-GB"/>
        </w:rPr>
        <w:t xml:space="preserve"> Scotland’s coasts</w:t>
      </w:r>
      <w:r w:rsidRPr="00867864">
        <w:rPr>
          <w:rFonts w:ascii="Times New Roman" w:eastAsiaTheme="minorHAnsi" w:hAnsi="Times New Roman"/>
          <w:lang w:val="en-GB"/>
        </w:rPr>
        <w:t xml:space="preserve"> of the North Sea cause a stratification phenomenon</w:t>
      </w:r>
      <w:r w:rsidR="00651E5F">
        <w:rPr>
          <w:rFonts w:ascii="Times New Roman" w:eastAsiaTheme="minorHAnsi" w:hAnsi="Times New Roman"/>
          <w:lang w:val="en-GB"/>
        </w:rPr>
        <w:t xml:space="preserve"> of the water column explaining </w:t>
      </w:r>
      <w:r w:rsidRPr="00867864">
        <w:rPr>
          <w:rFonts w:ascii="Times New Roman" w:eastAsiaTheme="minorHAnsi" w:hAnsi="Times New Roman"/>
          <w:lang w:val="en-GB"/>
        </w:rPr>
        <w:t>the lower δ</w:t>
      </w:r>
      <w:r w:rsidRPr="00867864">
        <w:rPr>
          <w:rFonts w:ascii="Times New Roman" w:eastAsiaTheme="minorHAnsi" w:hAnsi="Times New Roman"/>
          <w:vertAlign w:val="superscript"/>
          <w:lang w:val="en-GB"/>
        </w:rPr>
        <w:t>15</w:t>
      </w:r>
      <w:r w:rsidRPr="00867864">
        <w:rPr>
          <w:rFonts w:ascii="Times New Roman" w:eastAsiaTheme="minorHAnsi" w:hAnsi="Times New Roman"/>
          <w:lang w:val="en-GB"/>
        </w:rPr>
        <w:t>N baseline in this area</w:t>
      </w:r>
      <w:r w:rsidR="00651E5F">
        <w:rPr>
          <w:rFonts w:ascii="Times New Roman" w:eastAsiaTheme="minorHAnsi" w:hAnsi="Times New Roman"/>
          <w:lang w:val="en-GB"/>
        </w:rPr>
        <w:t xml:space="preserve"> and so the spatial variation between these two groups of grey seals living in the North Sea</w:t>
      </w:r>
      <w:r w:rsidRPr="00867864">
        <w:rPr>
          <w:rFonts w:ascii="Times New Roman" w:eastAsiaTheme="minorHAnsi" w:hAnsi="Times New Roman"/>
          <w:lang w:val="en-GB"/>
        </w:rPr>
        <w:t xml:space="preserve">. </w:t>
      </w:r>
    </w:p>
    <w:p w:rsidR="00867864" w:rsidRPr="00D15C8F" w:rsidRDefault="00867864" w:rsidP="00194BD7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Cs w:val="24"/>
          <w:lang w:val="en-GB"/>
        </w:rPr>
      </w:pPr>
    </w:p>
    <w:sectPr w:rsidR="00867864" w:rsidRPr="00D1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F19"/>
    <w:multiLevelType w:val="hybridMultilevel"/>
    <w:tmpl w:val="3DA42F6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6878"/>
    <w:multiLevelType w:val="multilevel"/>
    <w:tmpl w:val="154088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44B5C69"/>
    <w:multiLevelType w:val="hybridMultilevel"/>
    <w:tmpl w:val="58425010"/>
    <w:lvl w:ilvl="0" w:tplc="0B30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E59E8"/>
    <w:multiLevelType w:val="hybridMultilevel"/>
    <w:tmpl w:val="DA048862"/>
    <w:lvl w:ilvl="0" w:tplc="87A2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644F4"/>
    <w:multiLevelType w:val="hybridMultilevel"/>
    <w:tmpl w:val="B3D46E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88"/>
    <w:rsid w:val="00016E74"/>
    <w:rsid w:val="0003789D"/>
    <w:rsid w:val="000527F1"/>
    <w:rsid w:val="0008429C"/>
    <w:rsid w:val="000B4B23"/>
    <w:rsid w:val="0018649F"/>
    <w:rsid w:val="00191987"/>
    <w:rsid w:val="00194BD7"/>
    <w:rsid w:val="001A466D"/>
    <w:rsid w:val="001F60D2"/>
    <w:rsid w:val="00285CE6"/>
    <w:rsid w:val="002A6369"/>
    <w:rsid w:val="002D2905"/>
    <w:rsid w:val="002F4C7A"/>
    <w:rsid w:val="003026A8"/>
    <w:rsid w:val="00315E0C"/>
    <w:rsid w:val="00327B3E"/>
    <w:rsid w:val="003667E7"/>
    <w:rsid w:val="0036696B"/>
    <w:rsid w:val="00382A93"/>
    <w:rsid w:val="003B4E88"/>
    <w:rsid w:val="003F0A49"/>
    <w:rsid w:val="004067C5"/>
    <w:rsid w:val="004279BB"/>
    <w:rsid w:val="004322A4"/>
    <w:rsid w:val="00444B93"/>
    <w:rsid w:val="004C2DDE"/>
    <w:rsid w:val="004D2962"/>
    <w:rsid w:val="00582CB5"/>
    <w:rsid w:val="005F11AD"/>
    <w:rsid w:val="0061466A"/>
    <w:rsid w:val="00651E5F"/>
    <w:rsid w:val="006C6543"/>
    <w:rsid w:val="006E10A7"/>
    <w:rsid w:val="007001BD"/>
    <w:rsid w:val="00737BEC"/>
    <w:rsid w:val="007942C6"/>
    <w:rsid w:val="007C796F"/>
    <w:rsid w:val="007C7C85"/>
    <w:rsid w:val="007D588A"/>
    <w:rsid w:val="007F3D82"/>
    <w:rsid w:val="00843CFA"/>
    <w:rsid w:val="008548CA"/>
    <w:rsid w:val="00860E0F"/>
    <w:rsid w:val="00867864"/>
    <w:rsid w:val="008B74CD"/>
    <w:rsid w:val="008C73A4"/>
    <w:rsid w:val="008D136F"/>
    <w:rsid w:val="00913F1B"/>
    <w:rsid w:val="009314AF"/>
    <w:rsid w:val="0093220A"/>
    <w:rsid w:val="009412D8"/>
    <w:rsid w:val="009E2EB2"/>
    <w:rsid w:val="009F1904"/>
    <w:rsid w:val="009F2245"/>
    <w:rsid w:val="00A16423"/>
    <w:rsid w:val="00A810B2"/>
    <w:rsid w:val="00A81DEF"/>
    <w:rsid w:val="00AF794D"/>
    <w:rsid w:val="00B20126"/>
    <w:rsid w:val="00B43420"/>
    <w:rsid w:val="00B4598A"/>
    <w:rsid w:val="00B631FF"/>
    <w:rsid w:val="00BE1223"/>
    <w:rsid w:val="00C00736"/>
    <w:rsid w:val="00C52FFC"/>
    <w:rsid w:val="00C642DC"/>
    <w:rsid w:val="00C72803"/>
    <w:rsid w:val="00C76CD5"/>
    <w:rsid w:val="00C85D60"/>
    <w:rsid w:val="00C95047"/>
    <w:rsid w:val="00C95B54"/>
    <w:rsid w:val="00D15C8F"/>
    <w:rsid w:val="00D271CC"/>
    <w:rsid w:val="00D9052E"/>
    <w:rsid w:val="00D93B29"/>
    <w:rsid w:val="00DA6499"/>
    <w:rsid w:val="00DC6A9E"/>
    <w:rsid w:val="00DD1D27"/>
    <w:rsid w:val="00DD66AD"/>
    <w:rsid w:val="00DF104B"/>
    <w:rsid w:val="00E17FED"/>
    <w:rsid w:val="00E256E2"/>
    <w:rsid w:val="00ED3F0E"/>
    <w:rsid w:val="00EE7B96"/>
    <w:rsid w:val="00EE7E3D"/>
    <w:rsid w:val="00F4285F"/>
    <w:rsid w:val="00F6335E"/>
    <w:rsid w:val="00F65548"/>
    <w:rsid w:val="00F95158"/>
    <w:rsid w:val="00FA223A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6F239"/>
  <w15:docId w15:val="{7F55195E-FE27-40CA-B8C4-BD8AD9D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4E88"/>
    <w:pPr>
      <w:spacing w:after="0" w:line="24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3B4E88"/>
    <w:pPr>
      <w:ind w:left="720"/>
      <w:contextualSpacing/>
    </w:pPr>
    <w:rPr>
      <w:lang w:val="x-none"/>
    </w:rPr>
  </w:style>
  <w:style w:type="character" w:customStyle="1" w:styleId="ParagraphedelisteCar">
    <w:name w:val="Paragraphe de liste Car"/>
    <w:link w:val="Paragraphedeliste"/>
    <w:locked/>
    <w:rsid w:val="003B4E88"/>
    <w:rPr>
      <w:rFonts w:ascii="Arial" w:eastAsia="Times New Roman" w:hAnsi="Arial" w:cs="Times New Roman"/>
      <w:sz w:val="24"/>
      <w:lang w:val="x-none"/>
    </w:rPr>
  </w:style>
  <w:style w:type="paragraph" w:styleId="Sansinterligne">
    <w:name w:val="No Spacing"/>
    <w:link w:val="SansinterligneCar"/>
    <w:uiPriority w:val="1"/>
    <w:qFormat/>
    <w:rsid w:val="003B4E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3B4E88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unhideWhenUsed/>
    <w:rsid w:val="00EE7E3D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EE7E3D"/>
    <w:rPr>
      <w:rFonts w:ascii="Arial" w:eastAsia="Times New Roman" w:hAnsi="Arial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F794D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94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94D"/>
    <w:rPr>
      <w:rFonts w:ascii="Arial" w:eastAsia="Times New Roman" w:hAnsi="Arial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9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94D"/>
    <w:rPr>
      <w:rFonts w:ascii="Lucida Grande" w:eastAsia="Times New Roman" w:hAnsi="Lucida Grande" w:cs="Lucida Grande"/>
      <w:sz w:val="18"/>
      <w:szCs w:val="18"/>
    </w:rPr>
  </w:style>
  <w:style w:type="character" w:styleId="Accentuation">
    <w:name w:val="Emphasis"/>
    <w:basedOn w:val="Policepardfaut"/>
    <w:uiPriority w:val="20"/>
    <w:qFormat/>
    <w:rsid w:val="00651E5F"/>
    <w:rPr>
      <w:i/>
      <w:iCs/>
    </w:rPr>
  </w:style>
  <w:style w:type="character" w:customStyle="1" w:styleId="apple-converted-space">
    <w:name w:val="apple-converted-space"/>
    <w:basedOn w:val="Policepardfaut"/>
    <w:rsid w:val="0065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Damseaux</dc:creator>
  <cp:keywords/>
  <dc:description/>
  <cp:lastModifiedBy>France Damseaux</cp:lastModifiedBy>
  <cp:revision>5</cp:revision>
  <dcterms:created xsi:type="dcterms:W3CDTF">2017-01-22T10:31:00Z</dcterms:created>
  <dcterms:modified xsi:type="dcterms:W3CDTF">2017-02-16T08:36:00Z</dcterms:modified>
</cp:coreProperties>
</file>