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BB" w:rsidRPr="00646DE0" w:rsidRDefault="00CD6FBB" w:rsidP="00CD6FBB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Myoferlin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is a Key R</w:t>
      </w:r>
      <w:r w:rsidRPr="00646DE0">
        <w:rPr>
          <w:rFonts w:ascii="Times New Roman" w:hAnsi="Times New Roman"/>
          <w:b/>
          <w:sz w:val="28"/>
          <w:szCs w:val="28"/>
          <w:lang w:val="en-US"/>
        </w:rPr>
        <w:t xml:space="preserve">egulator of </w:t>
      </w:r>
      <w:r>
        <w:rPr>
          <w:rFonts w:ascii="Times New Roman" w:hAnsi="Times New Roman"/>
          <w:b/>
          <w:sz w:val="28"/>
          <w:szCs w:val="28"/>
          <w:lang w:val="en-US"/>
        </w:rPr>
        <w:t>HER R</w:t>
      </w:r>
      <w:r w:rsidRPr="00646DE0">
        <w:rPr>
          <w:rFonts w:ascii="Times New Roman" w:hAnsi="Times New Roman"/>
          <w:b/>
          <w:sz w:val="28"/>
          <w:szCs w:val="28"/>
          <w:lang w:val="en-US"/>
        </w:rPr>
        <w:t xml:space="preserve">eceptor </w:t>
      </w:r>
      <w:r>
        <w:rPr>
          <w:rFonts w:ascii="Times New Roman" w:hAnsi="Times New Roman"/>
          <w:b/>
          <w:sz w:val="28"/>
          <w:szCs w:val="28"/>
          <w:lang w:val="en-US"/>
        </w:rPr>
        <w:t>Family Function in Breast C</w:t>
      </w:r>
      <w:r w:rsidRPr="00646DE0">
        <w:rPr>
          <w:rFonts w:ascii="Times New Roman" w:hAnsi="Times New Roman"/>
          <w:b/>
          <w:sz w:val="28"/>
          <w:szCs w:val="28"/>
          <w:lang w:val="en-US"/>
        </w:rPr>
        <w:t>ancer</w:t>
      </w:r>
    </w:p>
    <w:p w:rsidR="00334443" w:rsidRPr="00334443" w:rsidRDefault="00334443" w:rsidP="006E6C31">
      <w:pPr>
        <w:rPr>
          <w:rFonts w:asciiTheme="minorHAnsi" w:hAnsiTheme="minorHAnsi"/>
          <w:b/>
          <w:sz w:val="28"/>
          <w:lang w:val="en-GB"/>
        </w:rPr>
      </w:pPr>
    </w:p>
    <w:p w:rsidR="00CD6FBB" w:rsidRPr="000C0AFF" w:rsidRDefault="00CD6FBB" w:rsidP="00CD6FBB">
      <w:pPr>
        <w:jc w:val="center"/>
        <w:rPr>
          <w:rFonts w:ascii="Times New Roman" w:hAnsi="Times New Roman"/>
          <w:bCs/>
          <w:lang w:val="en-US"/>
        </w:rPr>
      </w:pPr>
      <w:proofErr w:type="spellStart"/>
      <w:r w:rsidRPr="00132CF1">
        <w:rPr>
          <w:rFonts w:ascii="Times New Roman" w:hAnsi="Times New Roman"/>
          <w:bCs/>
          <w:u w:val="single"/>
          <w:lang w:val="en-US"/>
        </w:rPr>
        <w:t>Brunella</w:t>
      </w:r>
      <w:proofErr w:type="spellEnd"/>
      <w:r w:rsidRPr="00132CF1">
        <w:rPr>
          <w:rFonts w:ascii="Times New Roman" w:hAnsi="Times New Roman"/>
          <w:bCs/>
          <w:u w:val="single"/>
          <w:lang w:val="en-US"/>
        </w:rPr>
        <w:t xml:space="preserve"> Constanza</w:t>
      </w:r>
      <w:r w:rsidRPr="000C0AFF">
        <w:rPr>
          <w:rFonts w:ascii="Times New Roman" w:hAnsi="Times New Roman"/>
          <w:bCs/>
          <w:vertAlign w:val="superscript"/>
          <w:lang w:val="en-US"/>
        </w:rPr>
        <w:t>1</w:t>
      </w:r>
      <w:r w:rsidRPr="00646DE0">
        <w:rPr>
          <w:rFonts w:ascii="Times New Roman" w:hAnsi="Times New Roman"/>
          <w:bCs/>
          <w:lang w:val="en-US"/>
        </w:rPr>
        <w:t>, Arnaud Blomme</w:t>
      </w:r>
      <w:r w:rsidRPr="00646DE0">
        <w:rPr>
          <w:rFonts w:ascii="Times New Roman" w:hAnsi="Times New Roman"/>
          <w:bCs/>
          <w:vertAlign w:val="superscript"/>
          <w:lang w:val="en-US"/>
        </w:rPr>
        <w:t>1</w:t>
      </w:r>
      <w:r w:rsidRPr="00646DE0">
        <w:rPr>
          <w:rFonts w:ascii="Times New Roman" w:hAnsi="Times New Roman"/>
          <w:bCs/>
          <w:lang w:val="en-US"/>
        </w:rPr>
        <w:t xml:space="preserve">, </w:t>
      </w:r>
      <w:proofErr w:type="spellStart"/>
      <w:r w:rsidRPr="00063B0C">
        <w:rPr>
          <w:rFonts w:ascii="Times New Roman" w:hAnsi="Times New Roman"/>
          <w:bCs/>
          <w:lang w:val="it-IT"/>
        </w:rPr>
        <w:t>Ana</w:t>
      </w:r>
      <w:proofErr w:type="spellEnd"/>
      <w:r w:rsidRPr="00063B0C">
        <w:rPr>
          <w:rFonts w:ascii="Times New Roman" w:hAnsi="Times New Roman"/>
          <w:bCs/>
          <w:lang w:val="it-IT"/>
        </w:rPr>
        <w:t xml:space="preserve"> </w:t>
      </w:r>
      <w:proofErr w:type="spellStart"/>
      <w:r w:rsidRPr="00063B0C">
        <w:rPr>
          <w:rFonts w:ascii="Times New Roman" w:hAnsi="Times New Roman"/>
          <w:bCs/>
          <w:lang w:val="it-IT"/>
        </w:rPr>
        <w:t>Pérez</w:t>
      </w:r>
      <w:proofErr w:type="spellEnd"/>
      <w:r w:rsidRPr="00063B0C">
        <w:rPr>
          <w:rFonts w:ascii="Times New Roman" w:hAnsi="Times New Roman"/>
          <w:bCs/>
          <w:lang w:val="it-IT"/>
        </w:rPr>
        <w:t xml:space="preserve"> Palacios</w:t>
      </w:r>
      <w:r w:rsidRPr="00063B0C">
        <w:rPr>
          <w:rFonts w:ascii="Times New Roman" w:hAnsi="Times New Roman"/>
          <w:bCs/>
          <w:vertAlign w:val="superscript"/>
          <w:lang w:val="it-IT"/>
        </w:rPr>
        <w:t>1</w:t>
      </w:r>
      <w:r>
        <w:rPr>
          <w:rFonts w:ascii="Times New Roman" w:hAnsi="Times New Roman"/>
          <w:bCs/>
          <w:lang w:val="it-IT"/>
        </w:rPr>
        <w:t>,</w:t>
      </w:r>
      <w:r w:rsidRPr="00063B0C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46DE0">
        <w:rPr>
          <w:rFonts w:ascii="Times New Roman" w:hAnsi="Times New Roman"/>
          <w:bCs/>
          <w:lang w:val="en-US"/>
        </w:rPr>
        <w:t>Akeila</w:t>
      </w:r>
      <w:proofErr w:type="spellEnd"/>
      <w:r w:rsidRPr="00646DE0">
        <w:rPr>
          <w:rFonts w:ascii="Times New Roman" w:hAnsi="Times New Roman"/>
          <w:bCs/>
          <w:lang w:val="en-US"/>
        </w:rPr>
        <w:t xml:space="preserve"> Bellahcène</w:t>
      </w:r>
      <w:r w:rsidRPr="00646DE0">
        <w:rPr>
          <w:rFonts w:ascii="Times New Roman" w:hAnsi="Times New Roman"/>
          <w:bCs/>
          <w:vertAlign w:val="superscript"/>
          <w:lang w:val="en-US"/>
        </w:rPr>
        <w:t>1</w:t>
      </w:r>
      <w:r w:rsidRPr="00646DE0">
        <w:rPr>
          <w:rFonts w:ascii="Times New Roman" w:hAnsi="Times New Roman"/>
          <w:lang w:val="en-US"/>
        </w:rPr>
        <w:t xml:space="preserve">, </w:t>
      </w:r>
      <w:r w:rsidRPr="004F4E0F">
        <w:rPr>
          <w:rFonts w:ascii="Times New Roman" w:hAnsi="Times New Roman"/>
          <w:bCs/>
          <w:lang w:val="en-US"/>
        </w:rPr>
        <w:t>Vincent Hen</w:t>
      </w:r>
      <w:r>
        <w:rPr>
          <w:rFonts w:ascii="Times New Roman" w:hAnsi="Times New Roman"/>
          <w:bCs/>
          <w:lang w:val="en-US"/>
        </w:rPr>
        <w:t>n</w:t>
      </w:r>
      <w:r w:rsidRPr="004F4E0F">
        <w:rPr>
          <w:rFonts w:ascii="Times New Roman" w:hAnsi="Times New Roman"/>
          <w:bCs/>
          <w:lang w:val="en-US"/>
        </w:rPr>
        <w:t>equière</w:t>
      </w:r>
      <w:r w:rsidRPr="00756349">
        <w:rPr>
          <w:rFonts w:ascii="Times New Roman" w:hAnsi="Times New Roman"/>
          <w:bCs/>
          <w:vertAlign w:val="superscript"/>
          <w:lang w:val="en-US"/>
        </w:rPr>
        <w:t>1</w:t>
      </w:r>
      <w:r>
        <w:rPr>
          <w:rFonts w:ascii="Times New Roman" w:hAnsi="Times New Roman"/>
          <w:bCs/>
          <w:lang w:val="en-US"/>
        </w:rPr>
        <w:t>,</w:t>
      </w:r>
      <w:r w:rsidRPr="00646DE0">
        <w:rPr>
          <w:rFonts w:ascii="Times New Roman" w:eastAsia="Calibri" w:hAnsi="Times New Roman"/>
          <w:lang w:val="en-US"/>
        </w:rPr>
        <w:t xml:space="preserve"> Eric Lifrange</w:t>
      </w:r>
      <w:r>
        <w:rPr>
          <w:rFonts w:ascii="Times New Roman" w:eastAsia="Calibri" w:hAnsi="Times New Roman"/>
          <w:vertAlign w:val="superscript"/>
          <w:lang w:val="en-US"/>
        </w:rPr>
        <w:t>2</w:t>
      </w:r>
      <w:r w:rsidRPr="00646DE0">
        <w:rPr>
          <w:rFonts w:ascii="Times New Roman" w:eastAsia="Calibri" w:hAnsi="Times New Roman"/>
          <w:lang w:val="en-US"/>
        </w:rPr>
        <w:t xml:space="preserve">, </w:t>
      </w:r>
      <w:r w:rsidRPr="00646DE0">
        <w:rPr>
          <w:rFonts w:ascii="Times New Roman" w:hAnsi="Times New Roman"/>
          <w:lang w:val="en-US"/>
        </w:rPr>
        <w:t>Philippe Delvenne</w:t>
      </w:r>
      <w:r>
        <w:rPr>
          <w:rFonts w:ascii="Times New Roman" w:hAnsi="Times New Roman"/>
          <w:vertAlign w:val="superscript"/>
          <w:lang w:val="en-US"/>
        </w:rPr>
        <w:t>3</w:t>
      </w:r>
      <w:r w:rsidRPr="00646DE0">
        <w:rPr>
          <w:rFonts w:ascii="Times New Roman" w:hAnsi="Times New Roman"/>
          <w:lang w:val="en-US"/>
        </w:rPr>
        <w:t xml:space="preserve">, </w:t>
      </w:r>
      <w:r w:rsidRPr="00646DE0">
        <w:rPr>
          <w:rFonts w:ascii="Times New Roman" w:hAnsi="Times New Roman"/>
          <w:bCs/>
          <w:lang w:val="en-US"/>
        </w:rPr>
        <w:t>Vincent Castronovo</w:t>
      </w:r>
      <w:r w:rsidRPr="00646DE0">
        <w:rPr>
          <w:rFonts w:ascii="Times New Roman" w:hAnsi="Times New Roman"/>
          <w:vertAlign w:val="superscript"/>
          <w:lang w:val="en-US"/>
        </w:rPr>
        <w:t>†</w:t>
      </w:r>
      <w:r w:rsidRPr="00646DE0">
        <w:rPr>
          <w:rFonts w:ascii="Times New Roman" w:hAnsi="Times New Roman"/>
          <w:bCs/>
          <w:vertAlign w:val="superscript"/>
          <w:lang w:val="en-US"/>
        </w:rPr>
        <w:t>1</w:t>
      </w:r>
      <w:r>
        <w:rPr>
          <w:rFonts w:ascii="Times New Roman" w:hAnsi="Times New Roman"/>
          <w:lang w:val="en-US"/>
        </w:rPr>
        <w:t xml:space="preserve">, </w:t>
      </w:r>
      <w:r w:rsidRPr="00646DE0">
        <w:rPr>
          <w:rFonts w:ascii="Times New Roman" w:hAnsi="Times New Roman"/>
          <w:bCs/>
          <w:lang w:val="en-US"/>
        </w:rPr>
        <w:t>Andrei Turtoi</w:t>
      </w:r>
      <w:r w:rsidRPr="00646DE0">
        <w:rPr>
          <w:rFonts w:ascii="Times New Roman" w:hAnsi="Times New Roman"/>
          <w:vertAlign w:val="superscript"/>
          <w:lang w:val="en-US"/>
        </w:rPr>
        <w:t>†</w:t>
      </w:r>
      <w:r w:rsidRPr="00646DE0">
        <w:rPr>
          <w:rFonts w:ascii="Times New Roman" w:hAnsi="Times New Roman"/>
          <w:bCs/>
          <w:vertAlign w:val="superscript"/>
          <w:lang w:val="en-US"/>
        </w:rPr>
        <w:t>1</w:t>
      </w:r>
    </w:p>
    <w:p w:rsidR="00334443" w:rsidRPr="00BC1CD1" w:rsidRDefault="00334443" w:rsidP="006E6C31">
      <w:pPr>
        <w:rPr>
          <w:rFonts w:asciiTheme="minorHAnsi" w:hAnsiTheme="minorHAnsi"/>
          <w:b/>
          <w:color w:val="0000FF"/>
          <w:sz w:val="28"/>
          <w:lang w:val="nl-BE"/>
        </w:rPr>
      </w:pPr>
    </w:p>
    <w:p w:rsidR="00CD6FBB" w:rsidRDefault="00CD6FBB" w:rsidP="00CD6FBB">
      <w:pPr>
        <w:jc w:val="center"/>
        <w:rPr>
          <w:rFonts w:ascii="Times New Roman" w:hAnsi="Times New Roman"/>
          <w:i/>
          <w:lang w:val="en-US"/>
        </w:rPr>
      </w:pPr>
      <w:r w:rsidRPr="00646DE0">
        <w:rPr>
          <w:rFonts w:ascii="Times New Roman" w:hAnsi="Times New Roman"/>
          <w:i/>
          <w:vertAlign w:val="superscript"/>
          <w:lang w:val="en-US"/>
        </w:rPr>
        <w:t>1</w:t>
      </w:r>
      <w:r w:rsidRPr="00646DE0">
        <w:rPr>
          <w:rFonts w:ascii="Times New Roman" w:hAnsi="Times New Roman"/>
          <w:i/>
          <w:lang w:val="en-US"/>
        </w:rPr>
        <w:t>Metastasis Research Laboratory, G</w:t>
      </w:r>
      <w:r>
        <w:rPr>
          <w:rFonts w:ascii="Times New Roman" w:hAnsi="Times New Roman"/>
          <w:i/>
          <w:lang w:val="en-US"/>
        </w:rPr>
        <w:t xml:space="preserve">IGA Cancer, University of </w:t>
      </w:r>
      <w:proofErr w:type="spellStart"/>
      <w:r>
        <w:rPr>
          <w:rFonts w:ascii="Times New Roman" w:hAnsi="Times New Roman"/>
          <w:i/>
          <w:lang w:val="en-US"/>
        </w:rPr>
        <w:t>Liège</w:t>
      </w:r>
      <w:proofErr w:type="spellEnd"/>
    </w:p>
    <w:p w:rsidR="00CD6FBB" w:rsidRDefault="00CD6FBB" w:rsidP="00CD6FBB">
      <w:pPr>
        <w:jc w:val="center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vertAlign w:val="superscript"/>
          <w:lang w:val="en-US"/>
        </w:rPr>
        <w:t>2</w:t>
      </w:r>
      <w:r w:rsidRPr="00646DE0">
        <w:rPr>
          <w:rFonts w:ascii="Times New Roman" w:hAnsi="Times New Roman"/>
          <w:i/>
          <w:lang w:val="en-US"/>
        </w:rPr>
        <w:t xml:space="preserve">Department of </w:t>
      </w:r>
      <w:proofErr w:type="spellStart"/>
      <w:r w:rsidRPr="00646DE0">
        <w:rPr>
          <w:rFonts w:ascii="Times New Roman" w:hAnsi="Times New Roman"/>
          <w:i/>
          <w:lang w:val="en-US"/>
        </w:rPr>
        <w:t>Senology</w:t>
      </w:r>
      <w:proofErr w:type="spellEnd"/>
      <w:r w:rsidRPr="00646DE0">
        <w:rPr>
          <w:rFonts w:ascii="Times New Roman" w:hAnsi="Times New Roman"/>
          <w:i/>
          <w:lang w:val="en-US"/>
        </w:rPr>
        <w:t xml:space="preserve">, University Hospital (CHU), University of </w:t>
      </w:r>
      <w:proofErr w:type="spellStart"/>
      <w:r w:rsidRPr="00646DE0">
        <w:rPr>
          <w:rFonts w:ascii="Times New Roman" w:hAnsi="Times New Roman"/>
          <w:i/>
          <w:lang w:val="en-US"/>
        </w:rPr>
        <w:t>Liège</w:t>
      </w:r>
      <w:proofErr w:type="spellEnd"/>
    </w:p>
    <w:p w:rsidR="00CD6FBB" w:rsidRPr="00646DE0" w:rsidRDefault="00CD6FBB" w:rsidP="00CD6FBB">
      <w:pPr>
        <w:jc w:val="center"/>
        <w:rPr>
          <w:rFonts w:ascii="Times New Roman" w:eastAsia="SimSun" w:hAnsi="Times New Roman"/>
          <w:i/>
          <w:lang w:val="en-US"/>
        </w:rPr>
      </w:pPr>
      <w:r>
        <w:rPr>
          <w:rFonts w:ascii="Times New Roman" w:hAnsi="Times New Roman"/>
          <w:i/>
          <w:vertAlign w:val="superscript"/>
          <w:lang w:val="en-US"/>
        </w:rPr>
        <w:t>3</w:t>
      </w:r>
      <w:r w:rsidRPr="00646DE0">
        <w:rPr>
          <w:rFonts w:ascii="Times New Roman" w:hAnsi="Times New Roman"/>
          <w:i/>
          <w:lang w:val="en-US"/>
        </w:rPr>
        <w:t xml:space="preserve">Department of Anatomy and Pathology, Faculty of Medicine, University of </w:t>
      </w:r>
      <w:proofErr w:type="spellStart"/>
      <w:r w:rsidRPr="00646DE0">
        <w:rPr>
          <w:rFonts w:ascii="Times New Roman" w:hAnsi="Times New Roman"/>
          <w:i/>
          <w:lang w:val="en-US"/>
        </w:rPr>
        <w:t>Liège</w:t>
      </w:r>
      <w:proofErr w:type="spellEnd"/>
      <w:r w:rsidRPr="00646DE0">
        <w:rPr>
          <w:rFonts w:ascii="Times New Roman" w:hAnsi="Times New Roman"/>
          <w:i/>
          <w:lang w:val="en-US"/>
        </w:rPr>
        <w:t xml:space="preserve">, </w:t>
      </w:r>
      <w:proofErr w:type="spellStart"/>
      <w:r w:rsidRPr="00646DE0">
        <w:rPr>
          <w:rFonts w:ascii="Times New Roman" w:hAnsi="Times New Roman"/>
          <w:i/>
          <w:lang w:val="en-US"/>
        </w:rPr>
        <w:t>Liège</w:t>
      </w:r>
      <w:proofErr w:type="spellEnd"/>
      <w:r w:rsidRPr="00646DE0">
        <w:rPr>
          <w:rFonts w:ascii="Times New Roman" w:hAnsi="Times New Roman"/>
          <w:i/>
          <w:lang w:val="en-US"/>
        </w:rPr>
        <w:t>, Belgium</w:t>
      </w:r>
    </w:p>
    <w:p w:rsidR="00CD6FBB" w:rsidRDefault="00CD6FBB" w:rsidP="00CD6FBB">
      <w:pPr>
        <w:jc w:val="both"/>
        <w:rPr>
          <w:rFonts w:asciiTheme="minorHAnsi" w:hAnsiTheme="minorHAnsi"/>
          <w:lang w:val="nl-BE"/>
        </w:rPr>
      </w:pPr>
    </w:p>
    <w:p w:rsidR="00CD6FBB" w:rsidRPr="00B61B41" w:rsidRDefault="00CD6FBB" w:rsidP="00CD6FBB">
      <w:pPr>
        <w:jc w:val="both"/>
        <w:rPr>
          <w:rFonts w:ascii="Times New Roman" w:hAnsi="Times New Roman"/>
          <w:bCs/>
          <w:lang w:val="en-US"/>
        </w:rPr>
      </w:pPr>
      <w:proofErr w:type="spellStart"/>
      <w:r w:rsidRPr="00B61B41">
        <w:rPr>
          <w:rFonts w:ascii="Times New Roman" w:hAnsi="Times New Roman"/>
          <w:bCs/>
          <w:lang w:val="en-US"/>
        </w:rPr>
        <w:t>Myoferlin</w:t>
      </w:r>
      <w:proofErr w:type="spellEnd"/>
      <w:r w:rsidRPr="00B61B41">
        <w:rPr>
          <w:rFonts w:ascii="Times New Roman" w:hAnsi="Times New Roman"/>
          <w:bCs/>
          <w:lang w:val="en-US"/>
        </w:rPr>
        <w:t xml:space="preserve"> is a member of the </w:t>
      </w:r>
      <w:proofErr w:type="spellStart"/>
      <w:r w:rsidRPr="00B61B41">
        <w:rPr>
          <w:rFonts w:ascii="Times New Roman" w:hAnsi="Times New Roman"/>
          <w:bCs/>
          <w:lang w:val="en-US"/>
        </w:rPr>
        <w:t>ferlin</w:t>
      </w:r>
      <w:proofErr w:type="spellEnd"/>
      <w:r w:rsidRPr="00B61B41">
        <w:rPr>
          <w:rFonts w:ascii="Times New Roman" w:hAnsi="Times New Roman"/>
          <w:bCs/>
          <w:lang w:val="en-US"/>
        </w:rPr>
        <w:t xml:space="preserve"> family of proteins that participate in plasma membrane fusion, repair and </w:t>
      </w:r>
      <w:proofErr w:type="spellStart"/>
      <w:r w:rsidRPr="00B61B41">
        <w:rPr>
          <w:rFonts w:ascii="Times New Roman" w:hAnsi="Times New Roman"/>
          <w:bCs/>
          <w:lang w:val="en-US"/>
        </w:rPr>
        <w:t>endocytosis</w:t>
      </w:r>
      <w:proofErr w:type="spellEnd"/>
      <w:r w:rsidRPr="00B61B41">
        <w:rPr>
          <w:rFonts w:ascii="Times New Roman" w:hAnsi="Times New Roman"/>
          <w:bCs/>
          <w:lang w:val="en-US"/>
        </w:rPr>
        <w:t xml:space="preserve"> events. Although few reports </w:t>
      </w:r>
      <w:r>
        <w:rPr>
          <w:rFonts w:ascii="Times New Roman" w:hAnsi="Times New Roman"/>
          <w:bCs/>
          <w:lang w:val="en-US"/>
        </w:rPr>
        <w:t>associate</w:t>
      </w:r>
      <w:r w:rsidRPr="00B61B41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B61B41">
        <w:rPr>
          <w:rFonts w:ascii="Times New Roman" w:hAnsi="Times New Roman"/>
          <w:bCs/>
          <w:lang w:val="en-US"/>
        </w:rPr>
        <w:t>myoferlin</w:t>
      </w:r>
      <w:proofErr w:type="spellEnd"/>
      <w:r w:rsidRPr="00B61B41">
        <w:rPr>
          <w:rFonts w:ascii="Times New Roman" w:hAnsi="Times New Roman"/>
          <w:bCs/>
          <w:lang w:val="en-US"/>
        </w:rPr>
        <w:t xml:space="preserve"> </w:t>
      </w:r>
      <w:r>
        <w:rPr>
          <w:rFonts w:ascii="Times New Roman" w:hAnsi="Times New Roman"/>
          <w:bCs/>
          <w:lang w:val="en-US"/>
        </w:rPr>
        <w:t>with</w:t>
      </w:r>
      <w:r w:rsidRPr="00B61B41">
        <w:rPr>
          <w:rFonts w:ascii="Times New Roman" w:hAnsi="Times New Roman"/>
          <w:bCs/>
          <w:lang w:val="en-US"/>
        </w:rPr>
        <w:t xml:space="preserve"> cancer, its actual role in </w:t>
      </w:r>
      <w:r>
        <w:rPr>
          <w:rFonts w:ascii="Times New Roman" w:hAnsi="Times New Roman"/>
          <w:bCs/>
          <w:lang w:val="en-US"/>
        </w:rPr>
        <w:t>tumor biology</w:t>
      </w:r>
      <w:r w:rsidRPr="00B61B41">
        <w:rPr>
          <w:rFonts w:ascii="Times New Roman" w:hAnsi="Times New Roman"/>
          <w:bCs/>
          <w:lang w:val="en-US"/>
        </w:rPr>
        <w:t xml:space="preserve"> remain</w:t>
      </w:r>
      <w:r>
        <w:rPr>
          <w:rFonts w:ascii="Times New Roman" w:hAnsi="Times New Roman"/>
          <w:bCs/>
          <w:lang w:val="en-US"/>
        </w:rPr>
        <w:t>s</w:t>
      </w:r>
      <w:r w:rsidRPr="00B61B41">
        <w:rPr>
          <w:rFonts w:ascii="Times New Roman" w:hAnsi="Times New Roman"/>
          <w:bCs/>
          <w:lang w:val="en-US"/>
        </w:rPr>
        <w:t xml:space="preserve"> to date unveiled.</w:t>
      </w:r>
      <w:r w:rsidRPr="00953830">
        <w:rPr>
          <w:rFonts w:ascii="Times New Roman" w:hAnsi="Times New Roman"/>
          <w:bCs/>
          <w:lang w:val="en-US"/>
        </w:rPr>
        <w:t xml:space="preserve"> </w:t>
      </w:r>
      <w:r>
        <w:rPr>
          <w:rFonts w:ascii="Times New Roman" w:hAnsi="Times New Roman"/>
          <w:bCs/>
          <w:lang w:val="en-US"/>
        </w:rPr>
        <w:t>Owing to</w:t>
      </w:r>
      <w:r w:rsidRPr="00B61B41">
        <w:rPr>
          <w:rFonts w:ascii="Times New Roman" w:hAnsi="Times New Roman"/>
          <w:bCs/>
          <w:lang w:val="en-US"/>
        </w:rPr>
        <w:t xml:space="preserve"> </w:t>
      </w:r>
      <w:r>
        <w:rPr>
          <w:rFonts w:ascii="Times New Roman" w:hAnsi="Times New Roman"/>
          <w:bCs/>
          <w:lang w:val="en-US"/>
        </w:rPr>
        <w:t>a</w:t>
      </w:r>
      <w:r w:rsidRPr="00B61B41">
        <w:rPr>
          <w:rFonts w:ascii="Times New Roman" w:hAnsi="Times New Roman"/>
          <w:bCs/>
          <w:lang w:val="en-US"/>
        </w:rPr>
        <w:t xml:space="preserve"> proteomic approach, we </w:t>
      </w:r>
      <w:r>
        <w:rPr>
          <w:rFonts w:ascii="Times New Roman" w:hAnsi="Times New Roman"/>
          <w:bCs/>
          <w:lang w:val="en-US"/>
        </w:rPr>
        <w:t>discovered</w:t>
      </w:r>
      <w:r w:rsidRPr="00B61B41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B61B41">
        <w:rPr>
          <w:rFonts w:ascii="Times New Roman" w:hAnsi="Times New Roman"/>
          <w:bCs/>
          <w:lang w:val="en-US"/>
        </w:rPr>
        <w:t>myoferlin</w:t>
      </w:r>
      <w:proofErr w:type="spellEnd"/>
      <w:r w:rsidRPr="00B61B41">
        <w:rPr>
          <w:rFonts w:ascii="Times New Roman" w:hAnsi="Times New Roman"/>
          <w:bCs/>
          <w:lang w:val="en-US"/>
        </w:rPr>
        <w:t xml:space="preserve"> as </w:t>
      </w:r>
      <w:r>
        <w:rPr>
          <w:rFonts w:ascii="Times New Roman" w:hAnsi="Times New Roman"/>
          <w:bCs/>
          <w:lang w:val="en-US"/>
        </w:rPr>
        <w:t xml:space="preserve">an </w:t>
      </w:r>
      <w:proofErr w:type="spellStart"/>
      <w:r>
        <w:rPr>
          <w:rFonts w:ascii="Times New Roman" w:hAnsi="Times New Roman"/>
          <w:bCs/>
          <w:lang w:val="en-US"/>
        </w:rPr>
        <w:t>overexpressed</w:t>
      </w:r>
      <w:proofErr w:type="spellEnd"/>
      <w:r>
        <w:rPr>
          <w:rFonts w:ascii="Times New Roman" w:hAnsi="Times New Roman"/>
          <w:bCs/>
          <w:lang w:val="en-US"/>
        </w:rPr>
        <w:t xml:space="preserve"> cell </w:t>
      </w:r>
      <w:r w:rsidRPr="00B61B41">
        <w:rPr>
          <w:rFonts w:ascii="Times New Roman" w:hAnsi="Times New Roman"/>
          <w:bCs/>
          <w:lang w:val="en-US"/>
        </w:rPr>
        <w:t xml:space="preserve">membrane </w:t>
      </w:r>
      <w:r>
        <w:rPr>
          <w:rFonts w:ascii="Times New Roman" w:hAnsi="Times New Roman"/>
          <w:bCs/>
          <w:lang w:val="en-US"/>
        </w:rPr>
        <w:t xml:space="preserve">associated </w:t>
      </w:r>
      <w:r w:rsidRPr="00B61B41">
        <w:rPr>
          <w:rFonts w:ascii="Times New Roman" w:hAnsi="Times New Roman"/>
          <w:bCs/>
          <w:lang w:val="en-US"/>
        </w:rPr>
        <w:t>protein</w:t>
      </w:r>
      <w:r>
        <w:rPr>
          <w:rFonts w:ascii="Times New Roman" w:hAnsi="Times New Roman"/>
          <w:bCs/>
          <w:lang w:val="en-US"/>
        </w:rPr>
        <w:t xml:space="preserve"> in human breast </w:t>
      </w:r>
      <w:proofErr w:type="spellStart"/>
      <w:r>
        <w:rPr>
          <w:rFonts w:ascii="Times New Roman" w:hAnsi="Times New Roman"/>
          <w:bCs/>
          <w:lang w:val="en-US"/>
        </w:rPr>
        <w:t>adenocarcinoma</w:t>
      </w:r>
      <w:proofErr w:type="spellEnd"/>
      <w:r>
        <w:rPr>
          <w:rFonts w:ascii="Times New Roman" w:hAnsi="Times New Roman"/>
          <w:bCs/>
          <w:lang w:val="en-US"/>
        </w:rPr>
        <w:t>. We validated this observation</w:t>
      </w:r>
      <w:r w:rsidRPr="00B61B41">
        <w:rPr>
          <w:rFonts w:ascii="Times New Roman" w:hAnsi="Times New Roman"/>
          <w:bCs/>
          <w:lang w:val="en-US"/>
        </w:rPr>
        <w:t xml:space="preserve"> </w:t>
      </w:r>
      <w:r>
        <w:rPr>
          <w:rFonts w:ascii="Times New Roman" w:hAnsi="Times New Roman"/>
          <w:bCs/>
          <w:lang w:val="en-US"/>
        </w:rPr>
        <w:t>in 150</w:t>
      </w:r>
      <w:r w:rsidRPr="00B61B41">
        <w:rPr>
          <w:rFonts w:ascii="Times New Roman" w:hAnsi="Times New Roman"/>
          <w:bCs/>
          <w:lang w:val="en-US"/>
        </w:rPr>
        <w:t xml:space="preserve"> breast cancer</w:t>
      </w:r>
      <w:r>
        <w:rPr>
          <w:rFonts w:ascii="Times New Roman" w:hAnsi="Times New Roman"/>
          <w:bCs/>
          <w:lang w:val="en-US"/>
        </w:rPr>
        <w:t xml:space="preserve"> cases.</w:t>
      </w:r>
      <w:r w:rsidRPr="00B61B41">
        <w:rPr>
          <w:rFonts w:ascii="Times New Roman" w:hAnsi="Times New Roman"/>
          <w:bCs/>
          <w:lang w:val="en-US"/>
        </w:rPr>
        <w:t xml:space="preserve"> We </w:t>
      </w:r>
      <w:r>
        <w:rPr>
          <w:rFonts w:ascii="Times New Roman" w:hAnsi="Times New Roman"/>
          <w:bCs/>
          <w:lang w:val="en-US"/>
        </w:rPr>
        <w:t xml:space="preserve">further </w:t>
      </w:r>
      <w:r w:rsidRPr="00B61B41">
        <w:rPr>
          <w:rFonts w:ascii="Times New Roman" w:hAnsi="Times New Roman"/>
          <w:bCs/>
          <w:lang w:val="en-US"/>
        </w:rPr>
        <w:t xml:space="preserve">investigated the </w:t>
      </w:r>
      <w:r w:rsidRPr="00A66645">
        <w:rPr>
          <w:rFonts w:ascii="Times New Roman" w:hAnsi="Times New Roman"/>
          <w:bCs/>
          <w:lang w:val="en-US"/>
        </w:rPr>
        <w:t xml:space="preserve">biological role of </w:t>
      </w:r>
      <w:proofErr w:type="spellStart"/>
      <w:r w:rsidRPr="00A66645">
        <w:rPr>
          <w:rFonts w:ascii="Times New Roman" w:hAnsi="Times New Roman"/>
          <w:bCs/>
          <w:lang w:val="en-US"/>
        </w:rPr>
        <w:t>myoferlin</w:t>
      </w:r>
      <w:proofErr w:type="spellEnd"/>
      <w:r w:rsidRPr="00A66645">
        <w:rPr>
          <w:rFonts w:ascii="Times New Roman" w:hAnsi="Times New Roman"/>
          <w:bCs/>
          <w:lang w:val="en-US"/>
        </w:rPr>
        <w:t xml:space="preserve"> in breast cancer and found that it is a key </w:t>
      </w:r>
      <w:r>
        <w:rPr>
          <w:rFonts w:ascii="Times New Roman" w:hAnsi="Times New Roman"/>
          <w:bCs/>
          <w:lang w:val="en-US"/>
        </w:rPr>
        <w:t xml:space="preserve">functional </w:t>
      </w:r>
      <w:r w:rsidRPr="00A66645">
        <w:rPr>
          <w:rFonts w:ascii="Times New Roman" w:hAnsi="Times New Roman"/>
          <w:bCs/>
          <w:lang w:val="en-US"/>
        </w:rPr>
        <w:t xml:space="preserve">regulator of HER receptor family. </w:t>
      </w:r>
      <w:proofErr w:type="spellStart"/>
      <w:r>
        <w:rPr>
          <w:rFonts w:ascii="Times New Roman" w:hAnsi="Times New Roman"/>
          <w:bCs/>
          <w:lang w:val="en-US"/>
        </w:rPr>
        <w:t>M</w:t>
      </w:r>
      <w:r w:rsidRPr="00A66645">
        <w:rPr>
          <w:rFonts w:ascii="Times New Roman" w:hAnsi="Times New Roman"/>
          <w:bCs/>
          <w:lang w:val="en-US"/>
        </w:rPr>
        <w:t>yoferlin</w:t>
      </w:r>
      <w:proofErr w:type="spellEnd"/>
      <w:r w:rsidRPr="00A66645">
        <w:rPr>
          <w:rFonts w:ascii="Times New Roman" w:hAnsi="Times New Roman"/>
          <w:bCs/>
          <w:lang w:val="en-US"/>
        </w:rPr>
        <w:t xml:space="preserve"> depletion blocked EGF-induced breast cancer</w:t>
      </w:r>
      <w:r w:rsidRPr="00B61B41">
        <w:rPr>
          <w:rFonts w:ascii="Times New Roman" w:hAnsi="Times New Roman"/>
          <w:bCs/>
          <w:lang w:val="en-US"/>
        </w:rPr>
        <w:t xml:space="preserve"> cell migration and epithelial-to-</w:t>
      </w:r>
      <w:proofErr w:type="spellStart"/>
      <w:r w:rsidRPr="00B61B41">
        <w:rPr>
          <w:rFonts w:ascii="Times New Roman" w:hAnsi="Times New Roman"/>
          <w:bCs/>
          <w:lang w:val="en-US"/>
        </w:rPr>
        <w:t>mesenchymal</w:t>
      </w:r>
      <w:proofErr w:type="spellEnd"/>
      <w:r w:rsidRPr="00B61B41">
        <w:rPr>
          <w:rFonts w:ascii="Times New Roman" w:hAnsi="Times New Roman"/>
          <w:bCs/>
          <w:lang w:val="en-US"/>
        </w:rPr>
        <w:t xml:space="preserve"> transition. </w:t>
      </w:r>
      <w:r>
        <w:rPr>
          <w:rFonts w:ascii="Times New Roman" w:hAnsi="Times New Roman"/>
          <w:bCs/>
          <w:lang w:val="en-US"/>
        </w:rPr>
        <w:t xml:space="preserve">Mechanistically, lack of </w:t>
      </w:r>
      <w:proofErr w:type="spellStart"/>
      <w:r>
        <w:rPr>
          <w:rFonts w:ascii="Times New Roman" w:hAnsi="Times New Roman"/>
          <w:bCs/>
          <w:lang w:val="en-US"/>
        </w:rPr>
        <w:t>myoferlin</w:t>
      </w:r>
      <w:proofErr w:type="spellEnd"/>
      <w:r>
        <w:rPr>
          <w:rFonts w:ascii="Times New Roman" w:hAnsi="Times New Roman"/>
          <w:bCs/>
          <w:lang w:val="en-US"/>
        </w:rPr>
        <w:t xml:space="preserve"> led to </w:t>
      </w:r>
      <w:r w:rsidRPr="00B61B41">
        <w:rPr>
          <w:rFonts w:ascii="Times New Roman" w:hAnsi="Times New Roman"/>
          <w:bCs/>
          <w:lang w:val="en-US"/>
        </w:rPr>
        <w:t>impaire</w:t>
      </w:r>
      <w:r>
        <w:rPr>
          <w:rFonts w:ascii="Times New Roman" w:hAnsi="Times New Roman"/>
          <w:bCs/>
          <w:lang w:val="en-US"/>
        </w:rPr>
        <w:t>d</w:t>
      </w:r>
      <w:r w:rsidRPr="00B61B41">
        <w:rPr>
          <w:rFonts w:ascii="Times New Roman" w:hAnsi="Times New Roman"/>
          <w:bCs/>
          <w:lang w:val="en-US"/>
        </w:rPr>
        <w:t xml:space="preserve"> degradation of </w:t>
      </w:r>
      <w:proofErr w:type="spellStart"/>
      <w:r w:rsidRPr="00B61B41">
        <w:rPr>
          <w:rFonts w:ascii="Times New Roman" w:hAnsi="Times New Roman"/>
          <w:bCs/>
          <w:lang w:val="en-US"/>
        </w:rPr>
        <w:t>phosphorylated</w:t>
      </w:r>
      <w:proofErr w:type="spellEnd"/>
      <w:r w:rsidRPr="00B61B41">
        <w:rPr>
          <w:rFonts w:ascii="Times New Roman" w:hAnsi="Times New Roman"/>
          <w:bCs/>
          <w:lang w:val="en-US"/>
        </w:rPr>
        <w:t xml:space="preserve"> EGFR via dysfunctional </w:t>
      </w:r>
      <w:proofErr w:type="spellStart"/>
      <w:r w:rsidRPr="00B61B41">
        <w:rPr>
          <w:rFonts w:ascii="Times New Roman" w:hAnsi="Times New Roman"/>
          <w:bCs/>
          <w:lang w:val="en-US"/>
        </w:rPr>
        <w:t>caveolae</w:t>
      </w:r>
      <w:proofErr w:type="spellEnd"/>
      <w:r w:rsidRPr="00B61B41">
        <w:rPr>
          <w:rFonts w:ascii="Times New Roman" w:hAnsi="Times New Roman"/>
          <w:bCs/>
          <w:lang w:val="en-US"/>
        </w:rPr>
        <w:t xml:space="preserve">. </w:t>
      </w:r>
      <w:r>
        <w:rPr>
          <w:rFonts w:ascii="Times New Roman" w:hAnsi="Times New Roman"/>
          <w:bCs/>
          <w:lang w:val="en-US"/>
        </w:rPr>
        <w:t xml:space="preserve">Inability to degrade </w:t>
      </w:r>
      <w:proofErr w:type="spellStart"/>
      <w:r>
        <w:rPr>
          <w:rFonts w:ascii="Times New Roman" w:hAnsi="Times New Roman"/>
          <w:bCs/>
          <w:lang w:val="en-US"/>
        </w:rPr>
        <w:t>pEGFR</w:t>
      </w:r>
      <w:proofErr w:type="spellEnd"/>
      <w:r>
        <w:rPr>
          <w:rFonts w:ascii="Times New Roman" w:hAnsi="Times New Roman"/>
          <w:bCs/>
          <w:lang w:val="en-US"/>
        </w:rPr>
        <w:t xml:space="preserve"> caused sustained activation and malfunction of downstream targets like AKT. NRG1 stimulation of </w:t>
      </w:r>
      <w:proofErr w:type="spellStart"/>
      <w:r>
        <w:rPr>
          <w:rFonts w:ascii="Times New Roman" w:hAnsi="Times New Roman"/>
          <w:bCs/>
          <w:lang w:val="en-US"/>
        </w:rPr>
        <w:t>myoferlin</w:t>
      </w:r>
      <w:proofErr w:type="spellEnd"/>
      <w:r>
        <w:rPr>
          <w:rFonts w:ascii="Times New Roman" w:hAnsi="Times New Roman"/>
          <w:bCs/>
          <w:lang w:val="en-US"/>
        </w:rPr>
        <w:t xml:space="preserve"> silenced, HER2 positive, breast cancer cells demonstrated similar dysfunctions of HER2 and HER3 activation. </w:t>
      </w:r>
      <w:r>
        <w:rPr>
          <w:rFonts w:ascii="Times New Roman" w:hAnsi="Times New Roman"/>
          <w:bCs/>
          <w:i/>
          <w:lang w:val="en-US"/>
        </w:rPr>
        <w:t>U</w:t>
      </w:r>
      <w:r>
        <w:rPr>
          <w:rFonts w:ascii="Times New Roman" w:hAnsi="Times New Roman"/>
          <w:bCs/>
          <w:lang w:val="en-US"/>
        </w:rPr>
        <w:t xml:space="preserve">sing two different animal models of breast cancer, we show that </w:t>
      </w:r>
      <w:proofErr w:type="spellStart"/>
      <w:r>
        <w:rPr>
          <w:rFonts w:ascii="Times New Roman" w:hAnsi="Times New Roman"/>
          <w:bCs/>
          <w:lang w:val="en-US"/>
        </w:rPr>
        <w:t>myoferlin</w:t>
      </w:r>
      <w:proofErr w:type="spellEnd"/>
      <w:r>
        <w:rPr>
          <w:rFonts w:ascii="Times New Roman" w:hAnsi="Times New Roman"/>
          <w:bCs/>
          <w:lang w:val="en-US"/>
        </w:rPr>
        <w:t xml:space="preserve"> depletion significantly suppressed the</w:t>
      </w:r>
      <w:r w:rsidRPr="00B61B41">
        <w:rPr>
          <w:rFonts w:ascii="Times New Roman" w:hAnsi="Times New Roman"/>
          <w:bCs/>
          <w:lang w:val="en-US"/>
        </w:rPr>
        <w:t xml:space="preserve"> tumor development</w:t>
      </w:r>
      <w:r>
        <w:rPr>
          <w:rFonts w:ascii="Times New Roman" w:hAnsi="Times New Roman"/>
          <w:bCs/>
          <w:lang w:val="en-US"/>
        </w:rPr>
        <w:t xml:space="preserve">. Although the effects observed with different HER family members appear to involve distinct mechanisms, the data strongly evidence a paramount role of </w:t>
      </w:r>
      <w:proofErr w:type="spellStart"/>
      <w:r>
        <w:rPr>
          <w:rFonts w:ascii="Times New Roman" w:hAnsi="Times New Roman"/>
          <w:bCs/>
          <w:lang w:val="en-US"/>
        </w:rPr>
        <w:t>myoferlin</w:t>
      </w:r>
      <w:proofErr w:type="spellEnd"/>
      <w:r>
        <w:rPr>
          <w:rFonts w:ascii="Times New Roman" w:hAnsi="Times New Roman"/>
          <w:bCs/>
          <w:lang w:val="en-US"/>
        </w:rPr>
        <w:t xml:space="preserve"> in HER receptor function in cancer.</w:t>
      </w:r>
      <w:r w:rsidRPr="00B61B41">
        <w:rPr>
          <w:rFonts w:ascii="Times New Roman" w:hAnsi="Times New Roman"/>
          <w:bCs/>
          <w:lang w:val="en-US"/>
        </w:rPr>
        <w:t xml:space="preserve"> </w:t>
      </w:r>
    </w:p>
    <w:p w:rsidR="00CD6FBB" w:rsidRDefault="00CD6FBB" w:rsidP="00CD6FBB">
      <w:pPr>
        <w:rPr>
          <w:rFonts w:ascii="Times New Roman" w:hAnsi="Times New Roman"/>
          <w:lang w:val="en-US"/>
        </w:rPr>
      </w:pPr>
    </w:p>
    <w:p w:rsidR="00CD6FBB" w:rsidRPr="000C0AFF" w:rsidRDefault="00CD6FBB" w:rsidP="00CD6FBB">
      <w:r w:rsidRPr="000C0AFF">
        <w:rPr>
          <w:rFonts w:ascii="Times New Roman" w:hAnsi="Times New Roman"/>
          <w:lang w:val="en-US"/>
        </w:rPr>
        <w:t>† Equal contribution.</w:t>
      </w:r>
    </w:p>
    <w:p w:rsidR="00334443" w:rsidRPr="000D3E27" w:rsidRDefault="00334443" w:rsidP="006E6C31">
      <w:pPr>
        <w:rPr>
          <w:rFonts w:asciiTheme="minorHAnsi" w:hAnsiTheme="minorHAnsi"/>
          <w:lang w:val="nl-BE"/>
        </w:rPr>
      </w:pPr>
    </w:p>
    <w:p w:rsidR="00F81517" w:rsidRDefault="00F81517" w:rsidP="006E6C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Theme="minorHAnsi" w:eastAsia="Cambria" w:hAnsiTheme="minorHAnsi"/>
          <w:color w:val="auto"/>
          <w:szCs w:val="24"/>
          <w:lang w:val="en-US" w:eastAsia="en-US"/>
        </w:rPr>
      </w:pPr>
    </w:p>
    <w:p w:rsidR="00CE2CA6" w:rsidRDefault="00CE2CA6" w:rsidP="006E6C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Theme="minorHAnsi" w:eastAsia="Cambria" w:hAnsiTheme="minorHAnsi"/>
          <w:color w:val="auto"/>
          <w:szCs w:val="24"/>
          <w:lang w:val="en-US" w:eastAsia="en-US"/>
        </w:rPr>
      </w:pPr>
    </w:p>
    <w:p w:rsidR="00CE2CA6" w:rsidRDefault="00CE2CA6" w:rsidP="006E6C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Theme="minorHAnsi" w:eastAsia="Cambria" w:hAnsiTheme="minorHAnsi"/>
          <w:color w:val="auto"/>
          <w:szCs w:val="24"/>
          <w:lang w:val="en-US" w:eastAsia="en-US"/>
        </w:rPr>
      </w:pPr>
    </w:p>
    <w:p w:rsidR="00CE2CA6" w:rsidRDefault="00CE2CA6" w:rsidP="006E6C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Theme="minorHAnsi" w:eastAsia="Cambria" w:hAnsiTheme="minorHAnsi"/>
          <w:color w:val="auto"/>
          <w:szCs w:val="24"/>
          <w:lang w:val="en-US" w:eastAsia="en-US"/>
        </w:rPr>
      </w:pPr>
    </w:p>
    <w:p w:rsidR="00CE2CA6" w:rsidRDefault="00CE2CA6" w:rsidP="006E6C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Theme="minorHAnsi" w:eastAsia="Cambria" w:hAnsiTheme="minorHAnsi"/>
          <w:color w:val="auto"/>
          <w:szCs w:val="24"/>
          <w:lang w:val="en-US" w:eastAsia="en-US"/>
        </w:rPr>
      </w:pPr>
    </w:p>
    <w:p w:rsidR="00CE2CA6" w:rsidRDefault="00CE2CA6" w:rsidP="006E6C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Theme="minorHAnsi" w:eastAsia="Cambria" w:hAnsiTheme="minorHAnsi"/>
          <w:color w:val="auto"/>
          <w:szCs w:val="24"/>
          <w:lang w:val="en-US" w:eastAsia="en-US"/>
        </w:rPr>
      </w:pPr>
    </w:p>
    <w:p w:rsidR="00CE2CA6" w:rsidRDefault="00CE2CA6" w:rsidP="006E6C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Theme="minorHAnsi" w:eastAsia="Cambria" w:hAnsiTheme="minorHAnsi"/>
          <w:color w:val="auto"/>
          <w:szCs w:val="24"/>
          <w:lang w:val="en-US" w:eastAsia="en-US"/>
        </w:rPr>
      </w:pPr>
    </w:p>
    <w:p w:rsidR="00F81517" w:rsidRDefault="00F81517" w:rsidP="006E6C31">
      <w:pPr>
        <w:spacing w:after="0"/>
        <w:rPr>
          <w:rFonts w:asciiTheme="minorHAnsi" w:hAnsiTheme="minorHAnsi"/>
          <w:lang w:val="en-GB"/>
        </w:rPr>
      </w:pPr>
      <w:bookmarkStart w:id="0" w:name="_GoBack"/>
      <w:r w:rsidRPr="00334443">
        <w:rPr>
          <w:rFonts w:asciiTheme="minorHAnsi" w:hAnsiTheme="minorHAnsi"/>
          <w:lang w:val="en-GB"/>
        </w:rPr>
        <w:t xml:space="preserve">Presenting author e-mail: </w:t>
      </w:r>
      <w:bookmarkEnd w:id="0"/>
      <w:r w:rsidR="00CD6FBB">
        <w:rPr>
          <w:rFonts w:asciiTheme="minorHAnsi" w:hAnsiTheme="minorHAnsi"/>
          <w:lang w:val="en-GB"/>
        </w:rPr>
        <w:t>brunella.costanza@virgilio.it</w:t>
      </w:r>
    </w:p>
    <w:p w:rsidR="000D3E27" w:rsidRDefault="000D3E27" w:rsidP="006E6C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Theme="minorHAnsi" w:eastAsia="Cambria" w:hAnsiTheme="minorHAnsi"/>
          <w:color w:val="auto"/>
          <w:szCs w:val="24"/>
          <w:lang w:val="en-US" w:eastAsia="en-US"/>
        </w:rPr>
      </w:pPr>
    </w:p>
    <w:p w:rsidR="008D786E" w:rsidRPr="00334443" w:rsidRDefault="008D786E" w:rsidP="006E6C31">
      <w:pPr>
        <w:rPr>
          <w:rFonts w:asciiTheme="minorHAnsi" w:hAnsiTheme="minorHAnsi"/>
          <w:lang w:val="en-GB"/>
        </w:rPr>
      </w:pPr>
    </w:p>
    <w:sectPr w:rsidR="008D786E" w:rsidRPr="00334443" w:rsidSect="00BA2EED">
      <w:head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3F9" w:rsidRDefault="002713F9" w:rsidP="00832951">
      <w:pPr>
        <w:spacing w:after="0"/>
      </w:pPr>
      <w:r>
        <w:separator/>
      </w:r>
    </w:p>
  </w:endnote>
  <w:endnote w:type="continuationSeparator" w:id="0">
    <w:p w:rsidR="002713F9" w:rsidRDefault="002713F9" w:rsidP="0083295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3F9" w:rsidRDefault="002713F9" w:rsidP="00832951">
      <w:pPr>
        <w:spacing w:after="0"/>
      </w:pPr>
      <w:r>
        <w:separator/>
      </w:r>
    </w:p>
  </w:footnote>
  <w:footnote w:type="continuationSeparator" w:id="0">
    <w:p w:rsidR="002713F9" w:rsidRDefault="002713F9" w:rsidP="0083295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854" w:rsidRPr="00334443" w:rsidRDefault="00CD0854">
    <w:pPr>
      <w:pStyle w:val="Intestazione"/>
      <w:rPr>
        <w:rFonts w:asciiTheme="minorHAnsi" w:hAnsiTheme="minorHAnsi"/>
        <w:lang w:val="fr-BE"/>
      </w:rPr>
    </w:pPr>
    <w:r>
      <w:rPr>
        <w:lang w:val="fr-BE"/>
      </w:rPr>
      <w:tab/>
    </w:r>
    <w:r>
      <w:rPr>
        <w:rFonts w:asciiTheme="minorHAnsi" w:hAnsiTheme="minorHAnsi"/>
        <w:lang w:val="fr-BE"/>
      </w:rPr>
      <w:t>EDT Annual Mini symposium 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2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3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4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3">
    <w:nsid w:val="50256580"/>
    <w:multiLevelType w:val="multilevel"/>
    <w:tmpl w:val="894EE873"/>
    <w:lvl w:ilvl="0">
      <w:start w:val="2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701"/>
  <w:doNotTrackMoves/>
  <w:styleLockQFSet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25D2A"/>
    <w:rsid w:val="00025D2A"/>
    <w:rsid w:val="00032707"/>
    <w:rsid w:val="000D3E27"/>
    <w:rsid w:val="00150D63"/>
    <w:rsid w:val="001750EF"/>
    <w:rsid w:val="001C4867"/>
    <w:rsid w:val="002613C9"/>
    <w:rsid w:val="002713F9"/>
    <w:rsid w:val="002915D1"/>
    <w:rsid w:val="002D7D30"/>
    <w:rsid w:val="0032525D"/>
    <w:rsid w:val="00331233"/>
    <w:rsid w:val="00334443"/>
    <w:rsid w:val="00355804"/>
    <w:rsid w:val="00433C85"/>
    <w:rsid w:val="00441C85"/>
    <w:rsid w:val="004F096C"/>
    <w:rsid w:val="00517C6F"/>
    <w:rsid w:val="00675D46"/>
    <w:rsid w:val="006834F6"/>
    <w:rsid w:val="006E6C31"/>
    <w:rsid w:val="006F1575"/>
    <w:rsid w:val="007B0832"/>
    <w:rsid w:val="00832951"/>
    <w:rsid w:val="00841339"/>
    <w:rsid w:val="00847B09"/>
    <w:rsid w:val="008D1015"/>
    <w:rsid w:val="008D786E"/>
    <w:rsid w:val="009310E0"/>
    <w:rsid w:val="00963F64"/>
    <w:rsid w:val="009759D4"/>
    <w:rsid w:val="009A449C"/>
    <w:rsid w:val="00A1610A"/>
    <w:rsid w:val="00A45B80"/>
    <w:rsid w:val="00A51325"/>
    <w:rsid w:val="00B12C81"/>
    <w:rsid w:val="00B610ED"/>
    <w:rsid w:val="00B820F2"/>
    <w:rsid w:val="00BA2EED"/>
    <w:rsid w:val="00BC1CD1"/>
    <w:rsid w:val="00C0084D"/>
    <w:rsid w:val="00C229AB"/>
    <w:rsid w:val="00C4424A"/>
    <w:rsid w:val="00CA129D"/>
    <w:rsid w:val="00CD0854"/>
    <w:rsid w:val="00CD6FBB"/>
    <w:rsid w:val="00CE1645"/>
    <w:rsid w:val="00CE2CA6"/>
    <w:rsid w:val="00D12A49"/>
    <w:rsid w:val="00D40FCD"/>
    <w:rsid w:val="00D72FCE"/>
    <w:rsid w:val="00E57A33"/>
    <w:rsid w:val="00E7265A"/>
    <w:rsid w:val="00E72788"/>
    <w:rsid w:val="00EF5569"/>
    <w:rsid w:val="00F40D6D"/>
    <w:rsid w:val="00F4181A"/>
    <w:rsid w:val="00F5662F"/>
    <w:rsid w:val="00F605E0"/>
    <w:rsid w:val="00F651AF"/>
    <w:rsid w:val="00F81517"/>
    <w:rsid w:val="00F95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966C2"/>
    <w:pPr>
      <w:spacing w:after="200"/>
    </w:pPr>
    <w:rPr>
      <w:sz w:val="24"/>
      <w:szCs w:val="24"/>
      <w:lang w:val="fr-FR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s">
    <w:name w:val="Corps"/>
    <w:rsid w:val="00A64C80"/>
    <w:rPr>
      <w:rFonts w:ascii="Helvetica" w:eastAsia="ヒラギノ角ゴ Pro W3" w:hAnsi="Helvetica"/>
      <w:color w:val="000000"/>
      <w:sz w:val="24"/>
      <w:lang w:val="fr-FR" w:eastAsia="fr-FR"/>
    </w:rPr>
  </w:style>
  <w:style w:type="paragraph" w:styleId="Testofumetto">
    <w:name w:val="Balloon Text"/>
    <w:basedOn w:val="Normale"/>
    <w:link w:val="TestofumettoCarattere"/>
    <w:rsid w:val="00E72788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72788"/>
    <w:rPr>
      <w:rFonts w:ascii="Tahoma" w:hAnsi="Tahoma" w:cs="Tahoma"/>
      <w:sz w:val="16"/>
      <w:szCs w:val="16"/>
      <w:lang w:val="fr-FR" w:eastAsia="en-US"/>
    </w:rPr>
  </w:style>
  <w:style w:type="character" w:styleId="Testosegnaposto">
    <w:name w:val="Placeholder Text"/>
    <w:basedOn w:val="Carpredefinitoparagrafo"/>
    <w:uiPriority w:val="99"/>
    <w:semiHidden/>
    <w:rsid w:val="00E72788"/>
    <w:rPr>
      <w:color w:val="808080"/>
    </w:rPr>
  </w:style>
  <w:style w:type="paragraph" w:styleId="Intestazione">
    <w:name w:val="header"/>
    <w:basedOn w:val="Normale"/>
    <w:link w:val="IntestazioneCarattere"/>
    <w:rsid w:val="00832951"/>
    <w:pPr>
      <w:tabs>
        <w:tab w:val="center" w:pos="4536"/>
        <w:tab w:val="right" w:pos="9072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832951"/>
    <w:rPr>
      <w:sz w:val="24"/>
      <w:szCs w:val="24"/>
      <w:lang w:val="fr-FR" w:eastAsia="en-US"/>
    </w:rPr>
  </w:style>
  <w:style w:type="paragraph" w:styleId="Pidipagina">
    <w:name w:val="footer"/>
    <w:basedOn w:val="Normale"/>
    <w:link w:val="PidipaginaCarattere"/>
    <w:rsid w:val="00832951"/>
    <w:pPr>
      <w:tabs>
        <w:tab w:val="center" w:pos="4536"/>
        <w:tab w:val="right" w:pos="9072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rsid w:val="00832951"/>
    <w:rPr>
      <w:sz w:val="24"/>
      <w:szCs w:val="24"/>
      <w:lang w:val="fr-FR" w:eastAsia="en-US"/>
    </w:rPr>
  </w:style>
  <w:style w:type="character" w:styleId="Collegamentoipertestuale">
    <w:name w:val="Hyperlink"/>
    <w:basedOn w:val="Carpredefinitoparagrafo"/>
    <w:rsid w:val="003344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ULg — GIGA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Sadzot</dc:creator>
  <cp:lastModifiedBy>brunella costanza</cp:lastModifiedBy>
  <cp:revision>3</cp:revision>
  <dcterms:created xsi:type="dcterms:W3CDTF">2014-09-09T09:43:00Z</dcterms:created>
  <dcterms:modified xsi:type="dcterms:W3CDTF">2014-09-09T17:31:00Z</dcterms:modified>
</cp:coreProperties>
</file>