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DA" w:rsidRPr="00005E6E" w:rsidRDefault="00D71DDA" w:rsidP="00D71DDA">
      <w:pPr>
        <w:widowControl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05E6E">
        <w:rPr>
          <w:rFonts w:ascii="Tahoma" w:hAnsi="Tahoma" w:cs="Tahoma"/>
          <w:b/>
          <w:sz w:val="24"/>
          <w:szCs w:val="24"/>
          <w:lang w:val="en-US"/>
        </w:rPr>
        <w:t>New evidence from the Devonian dispersed spore record of the Iberian Peninsula: implications in our conception of the Rheic Ocean</w:t>
      </w:r>
    </w:p>
    <w:p w:rsidR="00D71DDA" w:rsidRDefault="00D71DDA" w:rsidP="00D71DDA"/>
    <w:p w:rsidR="00D71DDA" w:rsidRPr="007D01F1" w:rsidRDefault="00D71DDA" w:rsidP="00D71DDA">
      <w:pPr>
        <w:widowControl w:val="0"/>
        <w:spacing w:after="0" w:line="480" w:lineRule="auto"/>
        <w:jc w:val="center"/>
        <w:rPr>
          <w:rFonts w:ascii="Tahoma" w:hAnsi="Tahoma" w:cs="Tahoma"/>
          <w:b/>
          <w:lang w:val="es-ES"/>
        </w:rPr>
      </w:pPr>
      <w:r w:rsidRPr="007D01F1">
        <w:rPr>
          <w:rFonts w:ascii="Tahoma" w:hAnsi="Tahoma" w:cs="Tahoma"/>
          <w:b/>
          <w:lang w:val="es-ES"/>
        </w:rPr>
        <w:t>Gonzalo RIAL</w:t>
      </w:r>
      <w:r w:rsidRPr="007D01F1">
        <w:rPr>
          <w:rFonts w:ascii="Tahoma" w:hAnsi="Tahoma" w:cs="Tahoma"/>
          <w:b/>
          <w:vertAlign w:val="superscript"/>
          <w:lang w:val="es-ES"/>
        </w:rPr>
        <w:t>1*</w:t>
      </w:r>
      <w:r w:rsidRPr="007D01F1">
        <w:rPr>
          <w:rFonts w:ascii="Tahoma" w:hAnsi="Tahoma" w:cs="Tahoma"/>
          <w:b/>
          <w:lang w:val="es-ES"/>
        </w:rPr>
        <w:t>, Borja CASCALES-MIÑANA</w:t>
      </w:r>
      <w:r w:rsidRPr="007D01F1">
        <w:rPr>
          <w:rFonts w:ascii="Tahoma" w:hAnsi="Tahoma" w:cs="Tahoma"/>
          <w:b/>
          <w:vertAlign w:val="superscript"/>
          <w:lang w:val="es-ES"/>
        </w:rPr>
        <w:t>1,2</w:t>
      </w:r>
      <w:r w:rsidRPr="007D01F1">
        <w:rPr>
          <w:rFonts w:ascii="Tahoma" w:hAnsi="Tahoma" w:cs="Tahoma"/>
          <w:b/>
          <w:lang w:val="es-ES"/>
        </w:rPr>
        <w:t>, Philippe GERRIENNE</w:t>
      </w:r>
      <w:r w:rsidRPr="007D01F1">
        <w:rPr>
          <w:rFonts w:ascii="Tahoma" w:hAnsi="Tahoma" w:cs="Tahoma"/>
          <w:b/>
          <w:vertAlign w:val="superscript"/>
          <w:lang w:val="es-ES"/>
        </w:rPr>
        <w:t>3</w:t>
      </w:r>
      <w:r w:rsidRPr="007D01F1">
        <w:rPr>
          <w:rFonts w:ascii="Tahoma" w:hAnsi="Tahoma" w:cs="Tahoma"/>
          <w:b/>
          <w:lang w:val="es-ES"/>
        </w:rPr>
        <w:t xml:space="preserve"> </w:t>
      </w:r>
    </w:p>
    <w:p w:rsidR="00D71DDA" w:rsidRPr="003D054C" w:rsidRDefault="00D71DDA" w:rsidP="00D71DDA">
      <w:pPr>
        <w:widowControl w:val="0"/>
        <w:spacing w:after="0" w:line="480" w:lineRule="auto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&amp;</w:t>
      </w:r>
      <w:r w:rsidRPr="003D054C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>Philippe STEEMANS</w:t>
      </w:r>
      <w:r w:rsidRPr="003D054C">
        <w:rPr>
          <w:rFonts w:ascii="Tahoma" w:hAnsi="Tahoma" w:cs="Tahoma"/>
          <w:b/>
          <w:vertAlign w:val="superscript"/>
          <w:lang w:val="en-US"/>
        </w:rPr>
        <w:t>1</w:t>
      </w:r>
      <w:r>
        <w:rPr>
          <w:rFonts w:ascii="Tahoma" w:hAnsi="Tahoma" w:cs="Tahoma"/>
          <w:b/>
          <w:vertAlign w:val="superscript"/>
          <w:lang w:val="en-US"/>
        </w:rPr>
        <w:t>,4</w:t>
      </w:r>
    </w:p>
    <w:p w:rsidR="00D71DDA" w:rsidRDefault="00D71DDA" w:rsidP="00D71DDA"/>
    <w:p w:rsidR="00D71DDA" w:rsidRPr="0070392E" w:rsidRDefault="00D71DDA" w:rsidP="00D71DDA">
      <w:pPr>
        <w:widowControl w:val="0"/>
        <w:spacing w:after="0" w:line="240" w:lineRule="auto"/>
        <w:rPr>
          <w:rFonts w:ascii="Tahoma" w:hAnsi="Tahoma" w:cs="Tahoma"/>
        </w:rPr>
      </w:pPr>
      <w:r w:rsidRPr="0070392E">
        <w:rPr>
          <w:rFonts w:ascii="Tahoma" w:hAnsi="Tahoma" w:cs="Tahoma"/>
          <w:vertAlign w:val="superscript"/>
        </w:rPr>
        <w:t>1</w:t>
      </w:r>
      <w:r w:rsidRPr="0070392E">
        <w:rPr>
          <w:rFonts w:ascii="Tahoma" w:hAnsi="Tahoma" w:cs="Tahoma"/>
        </w:rPr>
        <w:t xml:space="preserve"> Palaeobiogeobiology-Palaeobotany-Palaeopalynology, University of Liège, Quartier Agora, Allée du 6 Août, 14, Bât. B-18. B-4000 Liège 1, Belgium. </w:t>
      </w:r>
      <w:hyperlink r:id="rId5" w:history="1">
        <w:r w:rsidRPr="00D333F1">
          <w:rPr>
            <w:rStyle w:val="Lienhypertexte"/>
            <w:rFonts w:ascii="Tahoma" w:hAnsi="Tahoma" w:cs="Tahoma"/>
            <w:lang w:val="en-US"/>
          </w:rPr>
          <w:t>gontnq@gmail.com</w:t>
        </w:r>
      </w:hyperlink>
      <w:r w:rsidRPr="0070392E">
        <w:rPr>
          <w:rFonts w:ascii="Tahoma" w:hAnsi="Tahoma" w:cs="Tahoma"/>
        </w:rPr>
        <w:t xml:space="preserve"> </w:t>
      </w:r>
    </w:p>
    <w:p w:rsidR="00D71DDA" w:rsidRPr="0070392E" w:rsidRDefault="00D71DDA" w:rsidP="00D71DDA">
      <w:pPr>
        <w:widowControl w:val="0"/>
        <w:spacing w:after="0" w:line="240" w:lineRule="auto"/>
      </w:pPr>
      <w:r w:rsidRPr="0070392E">
        <w:rPr>
          <w:rFonts w:ascii="Tahoma" w:hAnsi="Tahoma" w:cs="Tahoma"/>
          <w:vertAlign w:val="superscript"/>
        </w:rPr>
        <w:t>2</w:t>
      </w:r>
      <w:r w:rsidRPr="0070392E">
        <w:rPr>
          <w:rFonts w:ascii="Tahoma" w:hAnsi="Tahoma" w:cs="Tahoma"/>
        </w:rPr>
        <w:t xml:space="preserve"> </w:t>
      </w:r>
      <w:hyperlink r:id="rId6" w:history="1">
        <w:r w:rsidRPr="0070392E">
          <w:rPr>
            <w:rStyle w:val="Lienhypertexte"/>
            <w:rFonts w:ascii="Tahoma" w:hAnsi="Tahoma" w:cs="Tahoma"/>
          </w:rPr>
          <w:t>bcascales@ulg.ac.be</w:t>
        </w:r>
      </w:hyperlink>
      <w:r w:rsidRPr="0070392E">
        <w:rPr>
          <w:rFonts w:ascii="Tahoma" w:hAnsi="Tahoma" w:cs="Tahoma"/>
        </w:rPr>
        <w:t xml:space="preserve">, </w:t>
      </w:r>
      <w:hyperlink r:id="rId7" w:history="1">
        <w:r w:rsidRPr="0070392E">
          <w:rPr>
            <w:rStyle w:val="Lienhypertexte"/>
            <w:rFonts w:ascii="Tahoma" w:hAnsi="Tahoma" w:cs="Tahoma"/>
          </w:rPr>
          <w:t>borja.cascales@gmail.com</w:t>
        </w:r>
      </w:hyperlink>
      <w:r w:rsidRPr="0070392E">
        <w:t xml:space="preserve"> </w:t>
      </w:r>
    </w:p>
    <w:p w:rsidR="00D71DDA" w:rsidRPr="0070392E" w:rsidRDefault="00D71DDA" w:rsidP="00D71DDA">
      <w:pPr>
        <w:widowControl w:val="0"/>
        <w:spacing w:after="0" w:line="240" w:lineRule="auto"/>
        <w:rPr>
          <w:rFonts w:ascii="Tahoma" w:hAnsi="Tahoma" w:cs="Tahoma"/>
        </w:rPr>
      </w:pPr>
      <w:r w:rsidRPr="0070392E">
        <w:rPr>
          <w:rFonts w:ascii="Tahoma" w:hAnsi="Tahoma" w:cs="Tahoma"/>
          <w:vertAlign w:val="superscript"/>
        </w:rPr>
        <w:t xml:space="preserve">3 </w:t>
      </w:r>
      <w:hyperlink r:id="rId8" w:history="1">
        <w:r w:rsidRPr="0070392E">
          <w:rPr>
            <w:rStyle w:val="Lienhypertexte"/>
          </w:rPr>
          <w:t>p</w:t>
        </w:r>
        <w:r w:rsidRPr="0070392E">
          <w:rPr>
            <w:rStyle w:val="Lienhypertexte"/>
            <w:rFonts w:ascii="Tahoma" w:hAnsi="Tahoma" w:cs="Tahoma"/>
          </w:rPr>
          <w:t>.</w:t>
        </w:r>
        <w:r w:rsidRPr="0070392E">
          <w:rPr>
            <w:rStyle w:val="Lienhypertexte"/>
          </w:rPr>
          <w:t>gerrienne@ulg.ac.be</w:t>
        </w:r>
      </w:hyperlink>
    </w:p>
    <w:p w:rsidR="00D71DDA" w:rsidRPr="0070392E" w:rsidRDefault="00D71DDA" w:rsidP="00D71DDA">
      <w:pPr>
        <w:widowControl w:val="0"/>
        <w:spacing w:after="0" w:line="240" w:lineRule="auto"/>
        <w:rPr>
          <w:rFonts w:ascii="Tahoma" w:hAnsi="Tahoma" w:cs="Tahoma"/>
        </w:rPr>
      </w:pPr>
      <w:r w:rsidRPr="0070392E">
        <w:rPr>
          <w:vertAlign w:val="superscript"/>
        </w:rPr>
        <w:t xml:space="preserve">4 </w:t>
      </w:r>
      <w:hyperlink r:id="rId9" w:history="1">
        <w:r w:rsidRPr="0070392E">
          <w:rPr>
            <w:rStyle w:val="Lienhypertexte"/>
            <w:rFonts w:ascii="Tahoma" w:hAnsi="Tahoma" w:cs="Tahoma"/>
          </w:rPr>
          <w:t>p.steemans@ulg.ac.be</w:t>
        </w:r>
      </w:hyperlink>
    </w:p>
    <w:p w:rsidR="00D71DDA" w:rsidRPr="00D333F1" w:rsidRDefault="00D71DDA" w:rsidP="00D71DDA">
      <w:pPr>
        <w:widowControl w:val="0"/>
        <w:spacing w:after="0" w:line="240" w:lineRule="auto"/>
        <w:rPr>
          <w:rFonts w:ascii="Tahoma" w:hAnsi="Tahoma" w:cs="Tahoma"/>
          <w:smallCaps/>
          <w:color w:val="000000"/>
          <w:sz w:val="24"/>
          <w:szCs w:val="24"/>
          <w:vertAlign w:val="superscript"/>
          <w:lang w:val="en-US"/>
        </w:rPr>
      </w:pPr>
      <w:r w:rsidRPr="00D333F1">
        <w:rPr>
          <w:rFonts w:ascii="Tahoma" w:hAnsi="Tahoma" w:cs="Tahoma"/>
          <w:smallCaps/>
          <w:color w:val="000000"/>
          <w:sz w:val="24"/>
          <w:szCs w:val="24"/>
          <w:vertAlign w:val="superscript"/>
          <w:lang w:val="en-US"/>
        </w:rPr>
        <w:t>*Corresponing author</w:t>
      </w:r>
    </w:p>
    <w:p w:rsidR="00D71DDA" w:rsidRPr="0070392E" w:rsidRDefault="00D71DDA" w:rsidP="00D71DDA">
      <w:pPr>
        <w:rPr>
          <w:rFonts w:ascii="Tahoma" w:hAnsi="Tahoma" w:cs="Tahoma"/>
        </w:rPr>
      </w:pPr>
    </w:p>
    <w:p w:rsidR="00D71DDA" w:rsidRDefault="00D71DDA" w:rsidP="00D71DDA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The palynological fieldworks developed </w:t>
      </w:r>
      <w:r w:rsidR="0070392E">
        <w:rPr>
          <w:rFonts w:ascii="Tahoma" w:hAnsi="Tahoma" w:cs="Tahoma"/>
          <w:lang w:val="en-US"/>
        </w:rPr>
        <w:t xml:space="preserve">during </w:t>
      </w:r>
      <w:r>
        <w:rPr>
          <w:rFonts w:ascii="Tahoma" w:hAnsi="Tahoma" w:cs="Tahoma"/>
          <w:lang w:val="en-US"/>
        </w:rPr>
        <w:t xml:space="preserve">the last 4 years in the Iberian Chains (NW Iberian Peninsula) have </w:t>
      </w:r>
      <w:r w:rsidR="0070392E">
        <w:rPr>
          <w:rFonts w:ascii="Tahoma" w:hAnsi="Tahoma" w:cs="Tahoma"/>
          <w:lang w:val="en-US"/>
        </w:rPr>
        <w:t xml:space="preserve">led to the discovery of </w:t>
      </w:r>
      <w:r>
        <w:rPr>
          <w:rFonts w:ascii="Tahoma" w:hAnsi="Tahoma" w:cs="Tahoma"/>
          <w:lang w:val="en-US"/>
        </w:rPr>
        <w:t>important Devonian spore assemblages. This high spore diversity</w:t>
      </w:r>
      <w:r w:rsidR="0070392E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together with the previous studies performed from the Cantabrian Mountains (N Iberian Peninsula) and the Pyrite Belt (SW Iberian Peninsula), represent a valuable source of </w:t>
      </w:r>
      <w:r w:rsidR="0070392E">
        <w:rPr>
          <w:rFonts w:ascii="Tahoma" w:hAnsi="Tahoma" w:cs="Tahoma"/>
          <w:lang w:val="en-US"/>
        </w:rPr>
        <w:t xml:space="preserve">information for studying </w:t>
      </w:r>
      <w:r>
        <w:rPr>
          <w:rFonts w:ascii="Tahoma" w:hAnsi="Tahoma" w:cs="Tahoma"/>
          <w:lang w:val="en-US"/>
        </w:rPr>
        <w:t xml:space="preserve">the Devonian biodiversity of the Peninsula. </w:t>
      </w:r>
      <w:r w:rsidRPr="00316D2D">
        <w:rPr>
          <w:rFonts w:ascii="Tahoma" w:hAnsi="Tahoma" w:cs="Tahoma"/>
          <w:lang w:val="en-US"/>
        </w:rPr>
        <w:t xml:space="preserve">This scenario </w:t>
      </w:r>
      <w:r>
        <w:rPr>
          <w:rFonts w:ascii="Tahoma" w:hAnsi="Tahoma" w:cs="Tahoma"/>
          <w:lang w:val="en-US"/>
        </w:rPr>
        <w:t>plays a crucial role</w:t>
      </w:r>
      <w:r w:rsidRPr="00316D2D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for a better</w:t>
      </w:r>
      <w:r w:rsidRPr="00316D2D">
        <w:rPr>
          <w:rFonts w:ascii="Tahoma" w:hAnsi="Tahoma" w:cs="Tahoma"/>
          <w:lang w:val="en-US"/>
        </w:rPr>
        <w:t xml:space="preserve"> understand</w:t>
      </w:r>
      <w:r>
        <w:rPr>
          <w:rFonts w:ascii="Tahoma" w:hAnsi="Tahoma" w:cs="Tahoma"/>
          <w:lang w:val="en-US"/>
        </w:rPr>
        <w:t>ing of</w:t>
      </w:r>
      <w:r w:rsidRPr="00316D2D">
        <w:rPr>
          <w:rFonts w:ascii="Tahoma" w:hAnsi="Tahoma" w:cs="Tahoma"/>
          <w:lang w:val="en-US"/>
        </w:rPr>
        <w:t xml:space="preserve"> the palaeogeographic position of the Iberian Peninsula and the dynamics of the Rheic Ocean.</w:t>
      </w:r>
      <w:r>
        <w:rPr>
          <w:rFonts w:ascii="Tahoma" w:hAnsi="Tahoma" w:cs="Tahoma"/>
          <w:lang w:val="en-US"/>
        </w:rPr>
        <w:t xml:space="preserve"> According</w:t>
      </w:r>
      <w:r w:rsidR="009C49A5">
        <w:rPr>
          <w:rFonts w:ascii="Tahoma" w:hAnsi="Tahoma" w:cs="Tahoma"/>
          <w:lang w:val="en-US"/>
        </w:rPr>
        <w:t xml:space="preserve"> to current</w:t>
      </w:r>
      <w:r>
        <w:rPr>
          <w:rFonts w:ascii="Tahoma" w:hAnsi="Tahoma" w:cs="Tahoma"/>
          <w:lang w:val="en-US"/>
        </w:rPr>
        <w:t xml:space="preserve"> </w:t>
      </w:r>
      <w:r w:rsidR="009C49A5">
        <w:rPr>
          <w:rFonts w:ascii="Tahoma" w:hAnsi="Tahoma" w:cs="Tahoma"/>
          <w:lang w:val="en-US"/>
        </w:rPr>
        <w:t xml:space="preserve">reconstructions, </w:t>
      </w:r>
      <w:r>
        <w:rPr>
          <w:rFonts w:ascii="Tahoma" w:hAnsi="Tahoma" w:cs="Tahoma"/>
          <w:lang w:val="en-US"/>
        </w:rPr>
        <w:t xml:space="preserve">the Iberian Peninsula was </w:t>
      </w:r>
      <w:r w:rsidR="009C49A5">
        <w:rPr>
          <w:rFonts w:ascii="Tahoma" w:hAnsi="Tahoma" w:cs="Tahoma"/>
          <w:lang w:val="en-US"/>
        </w:rPr>
        <w:t>located</w:t>
      </w:r>
      <w:r w:rsidR="0070392E">
        <w:rPr>
          <w:rFonts w:ascii="Tahoma" w:hAnsi="Tahoma" w:cs="Tahoma"/>
          <w:lang w:val="en-US"/>
        </w:rPr>
        <w:t xml:space="preserve"> in</w:t>
      </w:r>
      <w:r>
        <w:rPr>
          <w:rFonts w:ascii="Tahoma" w:hAnsi="Tahoma" w:cs="Tahoma"/>
          <w:lang w:val="en-US"/>
        </w:rPr>
        <w:t xml:space="preserve"> an intertropical position</w:t>
      </w:r>
      <w:r w:rsidR="009C49A5" w:rsidRPr="009C49A5">
        <w:rPr>
          <w:rFonts w:ascii="Tahoma" w:hAnsi="Tahoma" w:cs="Tahoma"/>
          <w:lang w:val="en-US"/>
        </w:rPr>
        <w:t xml:space="preserve"> </w:t>
      </w:r>
      <w:r w:rsidR="009C49A5">
        <w:rPr>
          <w:rFonts w:ascii="Tahoma" w:hAnsi="Tahoma" w:cs="Tahoma"/>
          <w:lang w:val="en-US"/>
        </w:rPr>
        <w:t xml:space="preserve">during </w:t>
      </w:r>
      <w:r w:rsidR="00A1013E">
        <w:rPr>
          <w:rFonts w:ascii="Tahoma" w:hAnsi="Tahoma" w:cs="Tahoma"/>
          <w:lang w:val="en-US"/>
        </w:rPr>
        <w:t xml:space="preserve">the </w:t>
      </w:r>
      <w:r w:rsidR="009C49A5">
        <w:rPr>
          <w:rFonts w:ascii="Tahoma" w:hAnsi="Tahoma" w:cs="Tahoma"/>
          <w:lang w:val="en-US"/>
        </w:rPr>
        <w:t>Early Devonian</w:t>
      </w:r>
      <w:r>
        <w:rPr>
          <w:rFonts w:ascii="Tahoma" w:hAnsi="Tahoma" w:cs="Tahoma"/>
          <w:lang w:val="en-US"/>
        </w:rPr>
        <w:t xml:space="preserve">, having Gondwana affinities and </w:t>
      </w:r>
      <w:r w:rsidR="009C49A5">
        <w:rPr>
          <w:rFonts w:ascii="Tahoma" w:hAnsi="Tahoma" w:cs="Tahoma"/>
          <w:lang w:val="en-US"/>
        </w:rPr>
        <w:t xml:space="preserve">being </w:t>
      </w:r>
      <w:r>
        <w:rPr>
          <w:rFonts w:ascii="Tahoma" w:hAnsi="Tahoma" w:cs="Tahoma"/>
          <w:lang w:val="en-US"/>
        </w:rPr>
        <w:t>separated from Laurasia by the R</w:t>
      </w:r>
      <w:r w:rsidR="0070392E">
        <w:rPr>
          <w:rFonts w:ascii="Tahoma" w:hAnsi="Tahoma" w:cs="Tahoma"/>
          <w:lang w:val="en-US"/>
        </w:rPr>
        <w:t>h</w:t>
      </w:r>
      <w:r>
        <w:rPr>
          <w:rFonts w:ascii="Tahoma" w:hAnsi="Tahoma" w:cs="Tahoma"/>
          <w:lang w:val="en-US"/>
        </w:rPr>
        <w:t xml:space="preserve">eic Ocean. </w:t>
      </w:r>
      <w:r w:rsidR="009C49A5" w:rsidRPr="003D054C">
        <w:rPr>
          <w:rFonts w:ascii="Tahoma" w:hAnsi="Tahoma" w:cs="Tahoma"/>
          <w:lang w:val="en-US"/>
        </w:rPr>
        <w:t xml:space="preserve">It is </w:t>
      </w:r>
      <w:r w:rsidR="00274C07">
        <w:rPr>
          <w:rFonts w:ascii="Tahoma" w:hAnsi="Tahoma" w:cs="Tahoma"/>
          <w:lang w:val="en-US"/>
        </w:rPr>
        <w:t xml:space="preserve">therefore </w:t>
      </w:r>
      <w:r w:rsidR="009C49A5">
        <w:rPr>
          <w:rFonts w:ascii="Tahoma" w:hAnsi="Tahoma" w:cs="Tahoma"/>
          <w:lang w:val="en-US"/>
        </w:rPr>
        <w:t xml:space="preserve">commonly </w:t>
      </w:r>
      <w:r w:rsidR="009C49A5" w:rsidRPr="003D054C">
        <w:rPr>
          <w:rFonts w:ascii="Tahoma" w:hAnsi="Tahoma" w:cs="Tahoma"/>
          <w:lang w:val="en-US"/>
        </w:rPr>
        <w:t>accepted that</w:t>
      </w:r>
      <w:r w:rsidR="009C49A5">
        <w:rPr>
          <w:rFonts w:ascii="Tahoma" w:hAnsi="Tahoma" w:cs="Tahoma"/>
          <w:lang w:val="en-US"/>
        </w:rPr>
        <w:t>,</w:t>
      </w:r>
      <w:r w:rsidR="009C49A5" w:rsidRPr="003D054C">
        <w:rPr>
          <w:rFonts w:ascii="Tahoma" w:hAnsi="Tahoma" w:cs="Tahoma"/>
          <w:lang w:val="en-US"/>
        </w:rPr>
        <w:t xml:space="preserve"> until</w:t>
      </w:r>
      <w:r w:rsidR="009C49A5">
        <w:rPr>
          <w:rFonts w:ascii="Tahoma" w:hAnsi="Tahoma" w:cs="Tahoma"/>
          <w:lang w:val="en-US"/>
        </w:rPr>
        <w:t xml:space="preserve"> its </w:t>
      </w:r>
      <w:r w:rsidR="009C49A5" w:rsidRPr="003D054C">
        <w:rPr>
          <w:rFonts w:ascii="Tahoma" w:hAnsi="Tahoma" w:cs="Tahoma"/>
          <w:lang w:val="en-US"/>
        </w:rPr>
        <w:t>closure at the end of the Devonian</w:t>
      </w:r>
      <w:r w:rsidR="009C49A5">
        <w:rPr>
          <w:rFonts w:ascii="Tahoma" w:hAnsi="Tahoma" w:cs="Tahoma"/>
          <w:lang w:val="en-US"/>
        </w:rPr>
        <w:t>,</w:t>
      </w:r>
      <w:r w:rsidR="009C49A5" w:rsidRPr="003D054C">
        <w:rPr>
          <w:rFonts w:ascii="Tahoma" w:hAnsi="Tahoma" w:cs="Tahoma"/>
          <w:lang w:val="en-US"/>
        </w:rPr>
        <w:t xml:space="preserve"> the Rheic Ocean represented a natural barrier between the land plant species. </w:t>
      </w:r>
      <w:r>
        <w:rPr>
          <w:rFonts w:ascii="Tahoma" w:hAnsi="Tahoma" w:cs="Tahoma"/>
          <w:lang w:val="en-US"/>
        </w:rPr>
        <w:t xml:space="preserve">Recent </w:t>
      </w:r>
      <w:r w:rsidR="009C49A5">
        <w:rPr>
          <w:rFonts w:ascii="Tahoma" w:hAnsi="Tahoma" w:cs="Tahoma"/>
          <w:lang w:val="en-US"/>
        </w:rPr>
        <w:t xml:space="preserve">works </w:t>
      </w:r>
      <w:r w:rsidR="009C532F">
        <w:rPr>
          <w:rFonts w:ascii="Tahoma" w:hAnsi="Tahoma" w:cs="Tahoma"/>
          <w:lang w:val="en-US"/>
        </w:rPr>
        <w:t xml:space="preserve">however </w:t>
      </w:r>
      <w:r w:rsidR="0070392E">
        <w:rPr>
          <w:rFonts w:ascii="Tahoma" w:hAnsi="Tahoma" w:cs="Tahoma"/>
          <w:lang w:val="en-US"/>
        </w:rPr>
        <w:t xml:space="preserve">reconsider </w:t>
      </w:r>
      <w:r>
        <w:rPr>
          <w:rFonts w:ascii="Tahoma" w:hAnsi="Tahoma" w:cs="Tahoma"/>
          <w:lang w:val="en-US"/>
        </w:rPr>
        <w:t xml:space="preserve">the hypothesis of </w:t>
      </w:r>
      <w:r w:rsidR="00A1013E">
        <w:rPr>
          <w:rFonts w:ascii="Tahoma" w:hAnsi="Tahoma" w:cs="Tahoma"/>
          <w:lang w:val="en-US"/>
        </w:rPr>
        <w:t xml:space="preserve">a large </w:t>
      </w:r>
      <w:r w:rsidR="0070392E">
        <w:rPr>
          <w:rFonts w:ascii="Tahoma" w:hAnsi="Tahoma" w:cs="Tahoma"/>
          <w:lang w:val="en-US"/>
        </w:rPr>
        <w:t>Rheic</w:t>
      </w:r>
      <w:r>
        <w:rPr>
          <w:rFonts w:ascii="Tahoma" w:hAnsi="Tahoma" w:cs="Tahoma"/>
          <w:lang w:val="en-US"/>
        </w:rPr>
        <w:t xml:space="preserve"> Ocean </w:t>
      </w:r>
      <w:r w:rsidR="009C532F">
        <w:rPr>
          <w:rFonts w:ascii="Tahoma" w:hAnsi="Tahoma" w:cs="Tahoma"/>
          <w:lang w:val="en-US"/>
        </w:rPr>
        <w:t>during the Early Devonian</w:t>
      </w:r>
      <w:r w:rsidR="00A1013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(see e.g. Dupret et al., 2011 and references therein), opening up the possibilities </w:t>
      </w:r>
      <w:r w:rsidR="009C49A5">
        <w:rPr>
          <w:rFonts w:ascii="Tahoma" w:hAnsi="Tahoma" w:cs="Tahoma"/>
          <w:lang w:val="en-US"/>
        </w:rPr>
        <w:t xml:space="preserve">for </w:t>
      </w:r>
      <w:r>
        <w:rPr>
          <w:rFonts w:ascii="Tahoma" w:hAnsi="Tahoma" w:cs="Tahoma"/>
          <w:lang w:val="en-US"/>
        </w:rPr>
        <w:t xml:space="preserve">new models. </w:t>
      </w:r>
      <w:r w:rsidR="00394FF9"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lang w:val="en-US"/>
        </w:rPr>
        <w:t xml:space="preserve">iospores </w:t>
      </w:r>
      <w:r w:rsidR="00394FF9">
        <w:rPr>
          <w:rFonts w:ascii="Tahoma" w:hAnsi="Tahoma" w:cs="Tahoma"/>
          <w:lang w:val="en-US"/>
        </w:rPr>
        <w:t>can be used</w:t>
      </w:r>
      <w:r>
        <w:rPr>
          <w:rFonts w:ascii="Tahoma" w:hAnsi="Tahoma" w:cs="Tahoma"/>
          <w:lang w:val="en-US"/>
        </w:rPr>
        <w:t xml:space="preserve"> to test several hypothes</w:t>
      </w:r>
      <w:r w:rsidR="0070392E">
        <w:rPr>
          <w:rFonts w:ascii="Tahoma" w:hAnsi="Tahoma" w:cs="Tahoma"/>
          <w:lang w:val="en-US"/>
        </w:rPr>
        <w:t>e</w:t>
      </w:r>
      <w:r>
        <w:rPr>
          <w:rFonts w:ascii="Tahoma" w:hAnsi="Tahoma" w:cs="Tahoma"/>
          <w:lang w:val="en-US"/>
        </w:rPr>
        <w:t xml:space="preserve">s </w:t>
      </w:r>
      <w:r w:rsidR="00394FF9">
        <w:rPr>
          <w:rFonts w:ascii="Tahoma" w:hAnsi="Tahoma" w:cs="Tahoma"/>
          <w:lang w:val="en-US"/>
        </w:rPr>
        <w:t xml:space="preserve">such </w:t>
      </w:r>
      <w:r>
        <w:rPr>
          <w:rFonts w:ascii="Tahoma" w:hAnsi="Tahoma" w:cs="Tahoma"/>
          <w:lang w:val="en-US"/>
        </w:rPr>
        <w:t>as e.</w:t>
      </w:r>
      <w:r w:rsidRPr="00327ADD">
        <w:rPr>
          <w:rFonts w:ascii="Tahoma" w:hAnsi="Tahoma" w:cs="Tahoma"/>
          <w:lang w:val="en-US"/>
        </w:rPr>
        <w:t>g.</w:t>
      </w:r>
      <w:r w:rsidRPr="007D01F1">
        <w:rPr>
          <w:rFonts w:ascii="Tahoma" w:hAnsi="Tahoma" w:cs="Tahoma"/>
          <w:lang w:val="en-US"/>
        </w:rPr>
        <w:t xml:space="preserve"> an earlier closure of the Ocean that </w:t>
      </w:r>
      <w:r w:rsidR="00394FF9">
        <w:rPr>
          <w:rFonts w:ascii="Tahoma" w:hAnsi="Tahoma" w:cs="Tahoma"/>
          <w:lang w:val="en-US"/>
        </w:rPr>
        <w:t xml:space="preserve">would have </w:t>
      </w:r>
      <w:r w:rsidRPr="007D01F1">
        <w:rPr>
          <w:rFonts w:ascii="Tahoma" w:hAnsi="Tahoma" w:cs="Tahoma"/>
          <w:lang w:val="en-US"/>
        </w:rPr>
        <w:t>allow</w:t>
      </w:r>
      <w:r w:rsidR="0070392E">
        <w:rPr>
          <w:rFonts w:ascii="Tahoma" w:hAnsi="Tahoma" w:cs="Tahoma"/>
          <w:lang w:val="en-US"/>
        </w:rPr>
        <w:t>ed</w:t>
      </w:r>
      <w:r w:rsidRPr="007D01F1">
        <w:rPr>
          <w:rFonts w:ascii="Tahoma" w:hAnsi="Tahoma" w:cs="Tahoma"/>
          <w:lang w:val="en-US"/>
        </w:rPr>
        <w:t xml:space="preserve"> the </w:t>
      </w:r>
      <w:r w:rsidR="0070392E">
        <w:rPr>
          <w:rFonts w:ascii="Tahoma" w:hAnsi="Tahoma" w:cs="Tahoma"/>
          <w:lang w:val="en-US"/>
        </w:rPr>
        <w:t>ex</w:t>
      </w:r>
      <w:r w:rsidRPr="007D01F1">
        <w:rPr>
          <w:rFonts w:ascii="Tahoma" w:hAnsi="Tahoma" w:cs="Tahoma"/>
          <w:lang w:val="en-US"/>
        </w:rPr>
        <w:t>change of species between the Peninsula and Laurasia</w:t>
      </w:r>
      <w:r w:rsidR="0070392E" w:rsidRPr="0070392E">
        <w:rPr>
          <w:rFonts w:ascii="Tahoma" w:hAnsi="Tahoma" w:cs="Tahoma"/>
          <w:lang w:val="en-US"/>
        </w:rPr>
        <w:t xml:space="preserve"> </w:t>
      </w:r>
      <w:r w:rsidR="0070392E" w:rsidRPr="007D01F1">
        <w:rPr>
          <w:rFonts w:ascii="Tahoma" w:hAnsi="Tahoma" w:cs="Tahoma"/>
          <w:lang w:val="en-US"/>
        </w:rPr>
        <w:t xml:space="preserve">during the </w:t>
      </w:r>
      <w:r w:rsidR="00A1013E">
        <w:rPr>
          <w:rFonts w:ascii="Tahoma" w:hAnsi="Tahoma" w:cs="Tahoma"/>
          <w:lang w:val="en-US"/>
        </w:rPr>
        <w:t>Early</w:t>
      </w:r>
      <w:r w:rsidR="0070392E" w:rsidRPr="007D01F1">
        <w:rPr>
          <w:rFonts w:ascii="Tahoma" w:hAnsi="Tahoma" w:cs="Tahoma"/>
          <w:lang w:val="en-US"/>
        </w:rPr>
        <w:t xml:space="preserve"> Devonian</w:t>
      </w:r>
      <w:r w:rsidRPr="00327ADD">
        <w:rPr>
          <w:rFonts w:ascii="Tahoma" w:hAnsi="Tahoma" w:cs="Tahoma"/>
        </w:rPr>
        <w:t>.</w:t>
      </w:r>
      <w:r w:rsidRPr="00327ADD">
        <w:rPr>
          <w:rFonts w:ascii="Tahoma" w:hAnsi="Tahoma" w:cs="Tahoma"/>
          <w:lang w:val="en-US"/>
        </w:rPr>
        <w:t xml:space="preserve"> This</w:t>
      </w:r>
      <w:r w:rsidRPr="00C256F6">
        <w:rPr>
          <w:rFonts w:ascii="Tahoma" w:hAnsi="Tahoma" w:cs="Tahoma"/>
          <w:lang w:val="en-US"/>
        </w:rPr>
        <w:t xml:space="preserve"> communication aims to reflect the current state of the studies carried out </w:t>
      </w:r>
      <w:r>
        <w:rPr>
          <w:rFonts w:ascii="Tahoma" w:hAnsi="Tahoma" w:cs="Tahoma"/>
          <w:lang w:val="en-US"/>
        </w:rPr>
        <w:t>in</w:t>
      </w:r>
      <w:r w:rsidRPr="00C256F6">
        <w:rPr>
          <w:rFonts w:ascii="Tahoma" w:hAnsi="Tahoma" w:cs="Tahoma"/>
          <w:lang w:val="en-US"/>
        </w:rPr>
        <w:t xml:space="preserve"> the Iberian Chains and their possibilities to be used as key </w:t>
      </w:r>
      <w:r>
        <w:rPr>
          <w:rFonts w:ascii="Tahoma" w:hAnsi="Tahoma" w:cs="Tahoma"/>
          <w:lang w:val="en-US"/>
        </w:rPr>
        <w:t>element for a better understanding</w:t>
      </w:r>
      <w:r w:rsidRPr="00C256F6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of the</w:t>
      </w:r>
      <w:r w:rsidRPr="00C256F6">
        <w:rPr>
          <w:rFonts w:ascii="Tahoma" w:hAnsi="Tahoma" w:cs="Tahoma"/>
          <w:lang w:val="en-US"/>
        </w:rPr>
        <w:t xml:space="preserve"> spore dispersion during the Devonian.</w:t>
      </w:r>
    </w:p>
    <w:p w:rsidR="00D71DDA" w:rsidRDefault="00D71DDA" w:rsidP="00D71DDA">
      <w:pPr>
        <w:jc w:val="both"/>
        <w:rPr>
          <w:rFonts w:ascii="Tahoma" w:hAnsi="Tahoma" w:cs="Tahoma"/>
          <w:lang w:val="en-US"/>
        </w:rPr>
      </w:pPr>
    </w:p>
    <w:p w:rsidR="00D71DDA" w:rsidRPr="00D333F1" w:rsidRDefault="00D71DDA" w:rsidP="00D71DDA">
      <w:pPr>
        <w:jc w:val="both"/>
        <w:rPr>
          <w:rFonts w:ascii="Tahoma" w:hAnsi="Tahoma" w:cs="Tahoma"/>
        </w:rPr>
      </w:pPr>
      <w:r w:rsidRPr="00007975">
        <w:rPr>
          <w:rFonts w:ascii="Tahoma" w:hAnsi="Tahoma" w:cs="Tahoma"/>
          <w:sz w:val="20"/>
          <w:szCs w:val="20"/>
        </w:rPr>
        <w:t>Acknowledgements: We are grateful to the Government of Arag</w:t>
      </w:r>
      <w:r>
        <w:rPr>
          <w:rFonts w:ascii="Tahoma" w:hAnsi="Tahoma" w:cs="Tahoma"/>
          <w:sz w:val="20"/>
          <w:szCs w:val="20"/>
        </w:rPr>
        <w:t>o</w:t>
      </w:r>
      <w:r w:rsidRPr="00007975">
        <w:rPr>
          <w:rFonts w:ascii="Tahoma" w:hAnsi="Tahoma" w:cs="Tahoma"/>
          <w:sz w:val="20"/>
          <w:szCs w:val="20"/>
        </w:rPr>
        <w:t xml:space="preserve">n region (Spain) for permissions to conduct fieldworks. This study has been partially supported by an ULg grant ‘Fonds Spéciaux pour la recherche’ - crédit classique C-12/32. </w:t>
      </w:r>
      <w:r>
        <w:rPr>
          <w:rFonts w:ascii="Tahoma" w:hAnsi="Tahoma" w:cs="Tahoma"/>
          <w:sz w:val="20"/>
          <w:szCs w:val="20"/>
        </w:rPr>
        <w:t>This work</w:t>
      </w:r>
      <w:r w:rsidRPr="0000797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has been also partially</w:t>
      </w:r>
      <w:r w:rsidRPr="00007975">
        <w:rPr>
          <w:rFonts w:ascii="Tahoma" w:hAnsi="Tahoma" w:cs="Tahoma"/>
          <w:sz w:val="20"/>
          <w:szCs w:val="20"/>
        </w:rPr>
        <w:t xml:space="preserve"> supported by a Marie Curie COFUND Postdoctoral Fellowship (</w:t>
      </w:r>
      <w:r>
        <w:rPr>
          <w:rFonts w:ascii="Tahoma" w:hAnsi="Tahoma" w:cs="Tahoma"/>
          <w:sz w:val="20"/>
          <w:szCs w:val="20"/>
        </w:rPr>
        <w:t xml:space="preserve">BCM, </w:t>
      </w:r>
      <w:r w:rsidRPr="00007975">
        <w:rPr>
          <w:rFonts w:ascii="Tahoma" w:hAnsi="Tahoma" w:cs="Tahoma"/>
          <w:sz w:val="20"/>
          <w:szCs w:val="20"/>
        </w:rPr>
        <w:t xml:space="preserve">University of Liege, grant number: 600405). </w:t>
      </w:r>
      <w:r w:rsidRPr="00EE2CCF">
        <w:rPr>
          <w:rFonts w:ascii="Tahoma" w:hAnsi="Tahoma" w:cs="Tahoma"/>
          <w:sz w:val="20"/>
          <w:szCs w:val="20"/>
        </w:rPr>
        <w:t>P</w:t>
      </w:r>
      <w:r w:rsidRPr="007D01F1">
        <w:rPr>
          <w:rFonts w:ascii="Tahoma" w:hAnsi="Tahoma" w:cs="Tahoma"/>
          <w:sz w:val="20"/>
          <w:szCs w:val="20"/>
        </w:rPr>
        <w:t>G and PS</w:t>
      </w:r>
      <w:r w:rsidRPr="00EE2CCF">
        <w:rPr>
          <w:rFonts w:ascii="Tahoma" w:hAnsi="Tahoma" w:cs="Tahoma"/>
          <w:sz w:val="20"/>
          <w:szCs w:val="20"/>
        </w:rPr>
        <w:t xml:space="preserve"> are F.R.S.-FNRS Senior Research Associates.</w:t>
      </w:r>
    </w:p>
    <w:p w:rsidR="00D71DDA" w:rsidRPr="00C75421" w:rsidRDefault="00D71DDA" w:rsidP="00D71DDA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D01F1">
        <w:rPr>
          <w:rFonts w:ascii="Tahoma" w:hAnsi="Tahoma" w:cs="Tahoma"/>
          <w:lang w:val="es-ES"/>
        </w:rPr>
        <w:t xml:space="preserve">Dupret, V., Carls, P., Martínez-Pérez, C. &amp; Botella, H. (2011). </w:t>
      </w:r>
      <w:r w:rsidRPr="00C75421">
        <w:rPr>
          <w:rFonts w:ascii="Tahoma" w:hAnsi="Tahoma" w:cs="Tahoma"/>
          <w:lang w:val="en-US"/>
        </w:rPr>
        <w:t xml:space="preserve">First Perigondwanan record of actinolepids (Vertebrata: Placodermi: Arthrodira) from the Lochkovian (Early Devonian) of Spain and its palaeobiogeographic signiﬁcance. </w:t>
      </w:r>
      <w:r w:rsidRPr="007D01F1">
        <w:rPr>
          <w:rFonts w:ascii="Tahoma" w:hAnsi="Tahoma" w:cs="Tahoma"/>
          <w:i/>
          <w:lang w:val="en-US"/>
        </w:rPr>
        <w:t>Palaeogeography, Palaeoclimatology, Palaeoecology</w:t>
      </w:r>
      <w:r w:rsidRPr="00C75421">
        <w:rPr>
          <w:rFonts w:ascii="Tahoma" w:hAnsi="Tahoma" w:cs="Tahoma"/>
          <w:lang w:val="en-US"/>
        </w:rPr>
        <w:t>, 310: 273-282.</w:t>
      </w:r>
    </w:p>
    <w:p w:rsidR="00233267" w:rsidRDefault="00BB62CF"/>
    <w:sectPr w:rsidR="00233267" w:rsidSect="001A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F8"/>
    <w:rsid w:val="001A03EB"/>
    <w:rsid w:val="00274C07"/>
    <w:rsid w:val="003141F6"/>
    <w:rsid w:val="00394FF9"/>
    <w:rsid w:val="005903BB"/>
    <w:rsid w:val="0070392E"/>
    <w:rsid w:val="009243AC"/>
    <w:rsid w:val="009C49A5"/>
    <w:rsid w:val="009C532F"/>
    <w:rsid w:val="009E5BF8"/>
    <w:rsid w:val="00A1013E"/>
    <w:rsid w:val="00BB62CF"/>
    <w:rsid w:val="00D01431"/>
    <w:rsid w:val="00D71DDA"/>
    <w:rsid w:val="00E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E045E-B363-44C0-A976-7DADD2B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D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5BF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E5B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5B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5BF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BF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5B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5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errienne@ulg.ac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ja.cascal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cascales@ulg.ac.b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ntnq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.steemans@ulg.ac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9922-FBD6-4DFE-B3B1-0356A3CA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Philippe Steemans</cp:lastModifiedBy>
  <cp:revision>3</cp:revision>
  <dcterms:created xsi:type="dcterms:W3CDTF">2016-12-05T07:39:00Z</dcterms:created>
  <dcterms:modified xsi:type="dcterms:W3CDTF">2016-12-05T07:39:00Z</dcterms:modified>
</cp:coreProperties>
</file>