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85" w:rsidRPr="000C0A2F" w:rsidRDefault="00BC27CD" w:rsidP="00F55F94">
      <w:pPr>
        <w:jc w:val="center"/>
        <w:rPr>
          <w:rFonts w:ascii="Arial" w:hAnsi="Arial" w:cs="Arial"/>
        </w:rPr>
      </w:pPr>
      <w:r w:rsidRPr="000C0A2F">
        <w:rPr>
          <w:rFonts w:ascii="Arial" w:hAnsi="Arial" w:cs="Arial"/>
        </w:rPr>
        <w:t>C</w:t>
      </w:r>
      <w:r w:rsidR="009C0171" w:rsidRPr="000C0A2F">
        <w:rPr>
          <w:rFonts w:ascii="Arial" w:hAnsi="Arial" w:cs="Arial"/>
        </w:rPr>
        <w:t xml:space="preserve">ongrès PARIS </w:t>
      </w:r>
      <w:r w:rsidR="00F55F94">
        <w:rPr>
          <w:rFonts w:ascii="Arial" w:hAnsi="Arial" w:cs="Arial"/>
        </w:rPr>
        <w:t xml:space="preserve">23 </w:t>
      </w:r>
      <w:r w:rsidR="009C0171" w:rsidRPr="000C0A2F">
        <w:rPr>
          <w:rFonts w:ascii="Arial" w:hAnsi="Arial" w:cs="Arial"/>
        </w:rPr>
        <w:t>juin 2016</w:t>
      </w:r>
    </w:p>
    <w:p w:rsidR="00BC27CD" w:rsidRPr="000C0A2F" w:rsidRDefault="00BC27CD" w:rsidP="00BC27CD">
      <w:pPr>
        <w:rPr>
          <w:rFonts w:ascii="Arial" w:hAnsi="Arial" w:cs="Arial"/>
          <w:lang w:val="fr-FR"/>
        </w:rPr>
      </w:pPr>
      <w:r w:rsidRPr="000C0A2F">
        <w:rPr>
          <w:rFonts w:ascii="Arial" w:hAnsi="Arial" w:cs="Arial"/>
          <w:b/>
          <w:lang w:val="fr-FR"/>
        </w:rPr>
        <w:t>Instauration d'un trajet de réintégration multidisciplinaire au sein de l'Assurance Maladie belge : ombres et lumière</w:t>
      </w:r>
      <w:r w:rsidRPr="000C0A2F">
        <w:rPr>
          <w:rFonts w:ascii="Arial" w:hAnsi="Arial" w:cs="Arial"/>
          <w:b/>
          <w:lang w:val="fr-FR"/>
        </w:rPr>
        <w:br/>
        <w:t>Pr Philippe MAIRIAUX</w:t>
      </w:r>
      <w:r w:rsidRPr="000C0A2F">
        <w:rPr>
          <w:rFonts w:ascii="Arial" w:hAnsi="Arial" w:cs="Arial"/>
          <w:b/>
          <w:lang w:val="fr-FR"/>
        </w:rPr>
        <w:br/>
      </w:r>
      <w:r w:rsidRPr="000C0A2F">
        <w:rPr>
          <w:rFonts w:ascii="Arial" w:hAnsi="Arial" w:cs="Arial"/>
          <w:lang w:val="fr-FR"/>
        </w:rPr>
        <w:t xml:space="preserve">Professeur, chef du service Santé au travail et Education pour la Santé (STES), Université de Liège Sart Tilman B23, avenue Hippocrate 13, B-4000 Liège </w:t>
      </w:r>
    </w:p>
    <w:p w:rsidR="009C0171" w:rsidRPr="000C0A2F" w:rsidRDefault="00BC27CD" w:rsidP="00BC27CD">
      <w:pPr>
        <w:rPr>
          <w:rFonts w:ascii="Arial" w:hAnsi="Arial" w:cs="Arial"/>
          <w:lang w:val="fr-FR"/>
        </w:rPr>
      </w:pPr>
      <w:r w:rsidRPr="000C0A2F">
        <w:rPr>
          <w:rFonts w:ascii="Arial" w:hAnsi="Arial" w:cs="Arial"/>
          <w:lang w:val="fr-FR"/>
        </w:rPr>
        <w:t xml:space="preserve">Tél : </w:t>
      </w:r>
      <w:r w:rsidR="00655FCD">
        <w:rPr>
          <w:rFonts w:ascii="Arial" w:hAnsi="Arial" w:cs="Arial"/>
          <w:lang w:val="fr-FR"/>
        </w:rPr>
        <w:t>+32 (</w:t>
      </w:r>
      <w:r w:rsidRPr="000C0A2F">
        <w:rPr>
          <w:rFonts w:ascii="Arial" w:hAnsi="Arial" w:cs="Arial"/>
          <w:lang w:val="fr-FR"/>
        </w:rPr>
        <w:t>0</w:t>
      </w:r>
      <w:r w:rsidR="00655FCD">
        <w:rPr>
          <w:rFonts w:ascii="Arial" w:hAnsi="Arial" w:cs="Arial"/>
          <w:lang w:val="fr-FR"/>
        </w:rPr>
        <w:t>)</w:t>
      </w:r>
      <w:r w:rsidRPr="000C0A2F">
        <w:rPr>
          <w:rFonts w:ascii="Arial" w:hAnsi="Arial" w:cs="Arial"/>
          <w:lang w:val="fr-FR"/>
        </w:rPr>
        <w:t>4 366 2503</w:t>
      </w:r>
      <w:r w:rsidR="00655FCD">
        <w:rPr>
          <w:rFonts w:ascii="Arial" w:hAnsi="Arial" w:cs="Arial"/>
          <w:lang w:val="fr-FR"/>
        </w:rPr>
        <w:t xml:space="preserve"> </w:t>
      </w:r>
      <w:r w:rsidRPr="000C0A2F">
        <w:rPr>
          <w:rFonts w:ascii="Arial" w:hAnsi="Arial" w:cs="Arial"/>
          <w:lang w:val="fr-FR"/>
        </w:rPr>
        <w:t xml:space="preserve">/ </w:t>
      </w:r>
      <w:r w:rsidR="00655FCD">
        <w:rPr>
          <w:rFonts w:ascii="Arial" w:hAnsi="Arial" w:cs="Arial"/>
          <w:lang w:val="fr-FR"/>
        </w:rPr>
        <w:t>courriel</w:t>
      </w:r>
      <w:r w:rsidRPr="000C0A2F">
        <w:rPr>
          <w:rFonts w:ascii="Arial" w:hAnsi="Arial" w:cs="Arial"/>
          <w:lang w:val="fr-FR"/>
        </w:rPr>
        <w:t xml:space="preserve"> : </w:t>
      </w:r>
      <w:hyperlink r:id="rId5" w:history="1">
        <w:r w:rsidRPr="000C0A2F">
          <w:rPr>
            <w:rStyle w:val="Lienhypertexte"/>
            <w:rFonts w:ascii="Arial" w:hAnsi="Arial" w:cs="Arial"/>
            <w:lang w:val="fr-FR"/>
          </w:rPr>
          <w:t>ph.mairiaux@ulg.ac.be</w:t>
        </w:r>
      </w:hyperlink>
      <w:r w:rsidRPr="000C0A2F">
        <w:rPr>
          <w:rFonts w:ascii="Arial" w:hAnsi="Arial" w:cs="Arial"/>
          <w:lang w:val="fr-FR"/>
        </w:rPr>
        <w:t xml:space="preserve"> </w:t>
      </w:r>
      <w:r w:rsidRPr="000C0A2F">
        <w:rPr>
          <w:rFonts w:ascii="Arial" w:hAnsi="Arial" w:cs="Arial"/>
          <w:lang w:val="fr-FR"/>
        </w:rPr>
        <w:br/>
      </w:r>
    </w:p>
    <w:p w:rsidR="009C0171" w:rsidRPr="000C0A2F" w:rsidRDefault="000C0A2F" w:rsidP="00CC2E3C">
      <w:pPr>
        <w:spacing w:line="360" w:lineRule="auto"/>
        <w:jc w:val="both"/>
        <w:rPr>
          <w:rFonts w:ascii="Arial" w:hAnsi="Arial" w:cs="Arial"/>
        </w:rPr>
      </w:pPr>
      <w:r w:rsidRPr="000C0A2F">
        <w:rPr>
          <w:rFonts w:ascii="Arial" w:hAnsi="Arial" w:cs="Arial"/>
        </w:rPr>
        <w:t xml:space="preserve">Le modèle dit de Sherbrooke </w:t>
      </w:r>
      <w:r w:rsidR="009B55D1">
        <w:rPr>
          <w:rFonts w:ascii="Arial" w:hAnsi="Arial" w:cs="Arial"/>
        </w:rPr>
        <w:t xml:space="preserve">développé </w:t>
      </w:r>
      <w:r w:rsidRPr="000C0A2F">
        <w:rPr>
          <w:rFonts w:ascii="Arial" w:hAnsi="Arial" w:cs="Arial"/>
        </w:rPr>
        <w:t>par P. Loisel au Québec</w:t>
      </w:r>
      <w:r>
        <w:rPr>
          <w:rFonts w:ascii="Arial" w:hAnsi="Arial" w:cs="Arial"/>
        </w:rPr>
        <w:t xml:space="preserve"> constitu</w:t>
      </w:r>
      <w:r w:rsidR="00655FC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le fondement des recommandations internationales en matière de programmes de retour au travail pour les travailleurs souffrant de lombalgie. Ce modèle a inspiré les recommandations belges et françaises (HAS 2013) en la matière. </w:t>
      </w:r>
      <w:r w:rsidR="00655FCD">
        <w:rPr>
          <w:rFonts w:ascii="Arial" w:hAnsi="Arial" w:cs="Arial"/>
        </w:rPr>
        <w:t xml:space="preserve">De nombreuses études explorent </w:t>
      </w:r>
      <w:r w:rsidR="009B55D1">
        <w:rPr>
          <w:rFonts w:ascii="Arial" w:hAnsi="Arial" w:cs="Arial"/>
        </w:rPr>
        <w:t>maintenant</w:t>
      </w:r>
      <w:r w:rsidR="00655FCD">
        <w:rPr>
          <w:rFonts w:ascii="Arial" w:hAnsi="Arial" w:cs="Arial"/>
        </w:rPr>
        <w:t xml:space="preserve"> la p</w:t>
      </w:r>
      <w:r w:rsidR="009B55D1">
        <w:rPr>
          <w:rFonts w:ascii="Arial" w:hAnsi="Arial" w:cs="Arial"/>
        </w:rPr>
        <w:t>ossibilité</w:t>
      </w:r>
      <w:r w:rsidR="00655FCD">
        <w:rPr>
          <w:rFonts w:ascii="Arial" w:hAnsi="Arial" w:cs="Arial"/>
        </w:rPr>
        <w:t xml:space="preserve"> d’une </w:t>
      </w:r>
      <w:r>
        <w:rPr>
          <w:rFonts w:ascii="Arial" w:hAnsi="Arial" w:cs="Arial"/>
        </w:rPr>
        <w:t>intervention précoce en milieu de travail</w:t>
      </w:r>
      <w:r w:rsidR="00655FCD">
        <w:rPr>
          <w:rFonts w:ascii="Arial" w:hAnsi="Arial" w:cs="Arial"/>
        </w:rPr>
        <w:t xml:space="preserve"> – un des axes essentiels du modèle de Sherbrooke - dans d’autres problématiques de santé que la lombalgie, et notamment en cas de décompensation psychique. La combinaison d</w:t>
      </w:r>
      <w:r w:rsidR="009B55D1">
        <w:rPr>
          <w:rFonts w:ascii="Arial" w:hAnsi="Arial" w:cs="Arial"/>
        </w:rPr>
        <w:t xml:space="preserve">’une telle </w:t>
      </w:r>
      <w:r w:rsidR="00655FCD">
        <w:rPr>
          <w:rFonts w:ascii="Arial" w:hAnsi="Arial" w:cs="Arial"/>
        </w:rPr>
        <w:t>intervention avec les approches propres aux milieux de soin représente cependant un réel défi.</w:t>
      </w:r>
    </w:p>
    <w:p w:rsidR="00F165F9" w:rsidRDefault="003E011A" w:rsidP="00CC2E3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programme de prévention secondaire de la lombalgie initié en Belgique en 2004 dans le cadre de l’assurance maladies professionnelles</w:t>
      </w:r>
      <w:r w:rsidRPr="003E011A">
        <w:t xml:space="preserve"> </w:t>
      </w:r>
      <w:r w:rsidRPr="003E011A">
        <w:rPr>
          <w:rFonts w:ascii="Arial" w:hAnsi="Arial" w:cs="Arial"/>
        </w:rPr>
        <w:t xml:space="preserve">permet </w:t>
      </w:r>
      <w:r>
        <w:rPr>
          <w:rFonts w:ascii="Arial" w:hAnsi="Arial" w:cs="Arial"/>
        </w:rPr>
        <w:t xml:space="preserve">d’illustrer </w:t>
      </w:r>
      <w:r w:rsidR="00F55F94">
        <w:rPr>
          <w:rFonts w:ascii="Arial" w:hAnsi="Arial" w:cs="Arial"/>
        </w:rPr>
        <w:t>quelques-unes des</w:t>
      </w:r>
      <w:r>
        <w:rPr>
          <w:rFonts w:ascii="Arial" w:hAnsi="Arial" w:cs="Arial"/>
        </w:rPr>
        <w:t xml:space="preserve"> </w:t>
      </w:r>
      <w:r w:rsidR="00F55F94">
        <w:rPr>
          <w:rFonts w:ascii="Arial" w:hAnsi="Arial" w:cs="Arial"/>
        </w:rPr>
        <w:t>d</w:t>
      </w:r>
      <w:r w:rsidRPr="003E011A">
        <w:rPr>
          <w:rFonts w:ascii="Arial" w:hAnsi="Arial" w:cs="Arial"/>
        </w:rPr>
        <w:t xml:space="preserve">ifficultés </w:t>
      </w:r>
      <w:r>
        <w:rPr>
          <w:rFonts w:ascii="Arial" w:hAnsi="Arial" w:cs="Arial"/>
        </w:rPr>
        <w:t xml:space="preserve">à surmonter : information du public-cible (tout travailleur exposé à la manutention de charges et/ou aux vibrations corps-entier) et des médecins traitants concernés, mise en place d’une collaboration, jusque-là inexistante, entre médecins de revalidation et  médecins du travail, sensibilisation des employeurs. </w:t>
      </w:r>
      <w:r w:rsidR="009B55D1">
        <w:rPr>
          <w:rFonts w:ascii="Arial" w:hAnsi="Arial" w:cs="Arial"/>
        </w:rPr>
        <w:t>M</w:t>
      </w:r>
      <w:r>
        <w:rPr>
          <w:rFonts w:ascii="Arial" w:hAnsi="Arial" w:cs="Arial"/>
        </w:rPr>
        <w:t>ême la collaboration entre médecins se heurte à de sérieuses barrières</w:t>
      </w:r>
      <w:r w:rsidR="00F165F9">
        <w:rPr>
          <w:rFonts w:ascii="Arial" w:hAnsi="Arial" w:cs="Arial"/>
        </w:rPr>
        <w:t xml:space="preserve">. Elle implique en effet un dialogue et une relation de confiance entre le médecin traitant qui </w:t>
      </w:r>
      <w:r w:rsidR="00CC2E3C">
        <w:rPr>
          <w:rFonts w:ascii="Arial" w:hAnsi="Arial" w:cs="Arial"/>
        </w:rPr>
        <w:t>considère prioritairement</w:t>
      </w:r>
      <w:r w:rsidR="00F165F9">
        <w:rPr>
          <w:rFonts w:ascii="Arial" w:hAnsi="Arial" w:cs="Arial"/>
        </w:rPr>
        <w:t xml:space="preserve"> la protection de son patient, le médecin du travail qui </w:t>
      </w:r>
      <w:r w:rsidR="00CC2E3C">
        <w:rPr>
          <w:rFonts w:ascii="Arial" w:hAnsi="Arial" w:cs="Arial"/>
        </w:rPr>
        <w:t>a à</w:t>
      </w:r>
      <w:r w:rsidR="00F165F9">
        <w:rPr>
          <w:rFonts w:ascii="Arial" w:hAnsi="Arial" w:cs="Arial"/>
        </w:rPr>
        <w:t xml:space="preserve"> juger l’aptitude d’un travailleur pour une activité de travail définie et un médecin-conseil de la sécurité sociale dont la fonction centrale était encore récemment le contrôle du bien-fondé de l’arrêt de travail </w:t>
      </w:r>
      <w:r w:rsidR="00CC2E3C">
        <w:rPr>
          <w:rFonts w:ascii="Arial" w:hAnsi="Arial" w:cs="Arial"/>
        </w:rPr>
        <w:t xml:space="preserve">afin de préserver </w:t>
      </w:r>
      <w:r w:rsidR="00F165F9">
        <w:rPr>
          <w:rFonts w:ascii="Arial" w:hAnsi="Arial" w:cs="Arial"/>
        </w:rPr>
        <w:t xml:space="preserve">l’équilibre financier du système. La prévention </w:t>
      </w:r>
      <w:r w:rsidR="00F165F9" w:rsidRPr="00F165F9">
        <w:rPr>
          <w:rFonts w:ascii="Arial" w:hAnsi="Arial" w:cs="Arial"/>
        </w:rPr>
        <w:t xml:space="preserve">de </w:t>
      </w:r>
      <w:r w:rsidR="00F165F9">
        <w:rPr>
          <w:rFonts w:ascii="Arial" w:hAnsi="Arial" w:cs="Arial"/>
        </w:rPr>
        <w:t xml:space="preserve">la </w:t>
      </w:r>
      <w:r w:rsidR="00F165F9" w:rsidRPr="00F165F9">
        <w:rPr>
          <w:rFonts w:ascii="Arial" w:hAnsi="Arial" w:cs="Arial"/>
        </w:rPr>
        <w:t>désinsertion professionnel</w:t>
      </w:r>
      <w:r w:rsidR="00F165F9">
        <w:rPr>
          <w:rFonts w:ascii="Arial" w:hAnsi="Arial" w:cs="Arial"/>
        </w:rPr>
        <w:t xml:space="preserve">le devrait idéalement constituer un objectif commun à ces trois métiers médicaux mais il s’agit à l’évidence d’un chantier de longue haleine. </w:t>
      </w:r>
    </w:p>
    <w:p w:rsidR="00BE175B" w:rsidRDefault="00BE175B" w:rsidP="00CC2E3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décision du gouvernement belge d’instaurer un </w:t>
      </w:r>
      <w:r w:rsidRPr="00BE175B">
        <w:rPr>
          <w:rFonts w:ascii="Arial" w:hAnsi="Arial" w:cs="Arial"/>
        </w:rPr>
        <w:t xml:space="preserve">trajet de réintégration multidisciplinaire au sein de l'Assurance Maladie </w:t>
      </w:r>
      <w:r>
        <w:rPr>
          <w:rFonts w:ascii="Arial" w:hAnsi="Arial" w:cs="Arial"/>
        </w:rPr>
        <w:t>pour tout assuré en arrêt-maladie depuis 3 mois a révélé, avant même sa mise en application</w:t>
      </w:r>
      <w:r w:rsidR="00CC2E3C">
        <w:rPr>
          <w:rFonts w:ascii="Arial" w:hAnsi="Arial" w:cs="Arial"/>
        </w:rPr>
        <w:t xml:space="preserve"> prévue en 2016</w:t>
      </w:r>
      <w:r>
        <w:rPr>
          <w:rFonts w:ascii="Arial" w:hAnsi="Arial" w:cs="Arial"/>
        </w:rPr>
        <w:t xml:space="preserve">, les enjeux sous-jacents à un tel projet. </w:t>
      </w:r>
      <w:r w:rsidR="003C1D50">
        <w:rPr>
          <w:rFonts w:ascii="Arial" w:hAnsi="Arial" w:cs="Arial"/>
        </w:rPr>
        <w:t xml:space="preserve">Les négociations avec les partenaires sociaux ont abordé plusieurs questions. </w:t>
      </w:r>
      <w:r w:rsidR="00F55F94">
        <w:rPr>
          <w:rFonts w:ascii="Arial" w:hAnsi="Arial" w:cs="Arial"/>
        </w:rPr>
        <w:t>Veut-on</w:t>
      </w:r>
      <w:r>
        <w:rPr>
          <w:rFonts w:ascii="Arial" w:hAnsi="Arial" w:cs="Arial"/>
        </w:rPr>
        <w:t xml:space="preserve"> promouvoir plus d’équité sociale, ou simplement limiter l’augmentation alarmante des dépenses d’invalidité ? L’entrée de l’assuré dans le trajet proposé </w:t>
      </w:r>
      <w:r w:rsidR="003C1D50">
        <w:rPr>
          <w:rFonts w:ascii="Arial" w:hAnsi="Arial" w:cs="Arial"/>
        </w:rPr>
        <w:t>va-t</w:t>
      </w:r>
      <w:r>
        <w:rPr>
          <w:rFonts w:ascii="Arial" w:hAnsi="Arial" w:cs="Arial"/>
        </w:rPr>
        <w:t>-elle se faire sur base volontaire, ou faut-il prévoir une sanction financière en cas de refus ?</w:t>
      </w:r>
      <w:r w:rsidR="009B55D1">
        <w:rPr>
          <w:rFonts w:ascii="Arial" w:hAnsi="Arial" w:cs="Arial"/>
        </w:rPr>
        <w:t xml:space="preserve"> A quel médecin confier </w:t>
      </w:r>
      <w:r w:rsidR="009B55D1">
        <w:rPr>
          <w:rFonts w:ascii="Arial" w:hAnsi="Arial" w:cs="Arial"/>
        </w:rPr>
        <w:lastRenderedPageBreak/>
        <w:t>la direction du trajet ? Quelle place réserver au médecin du travail, et au médecin traitant</w:t>
      </w:r>
      <w:r w:rsidR="003C1D50">
        <w:rPr>
          <w:rFonts w:ascii="Arial" w:hAnsi="Arial" w:cs="Arial"/>
        </w:rPr>
        <w:t xml:space="preserve"> </w:t>
      </w:r>
      <w:r w:rsidR="009B55D1">
        <w:rPr>
          <w:rFonts w:ascii="Arial" w:hAnsi="Arial" w:cs="Arial"/>
        </w:rPr>
        <w:t>? Faut-il prévoir une responsabilisation financière de l’entreprise ou faire confiance à la bonne volonté des employeurs</w:t>
      </w:r>
      <w:r w:rsidR="00CC2E3C">
        <w:rPr>
          <w:rFonts w:ascii="Arial" w:hAnsi="Arial" w:cs="Arial"/>
        </w:rPr>
        <w:t xml:space="preserve"> </w:t>
      </w:r>
      <w:r w:rsidR="009B55D1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 </w:t>
      </w:r>
    </w:p>
    <w:p w:rsidR="009C0171" w:rsidRPr="000C0A2F" w:rsidRDefault="009C0171" w:rsidP="000C0A2F">
      <w:pPr>
        <w:spacing w:line="360" w:lineRule="auto"/>
        <w:rPr>
          <w:rFonts w:ascii="Arial" w:hAnsi="Arial" w:cs="Arial"/>
        </w:rPr>
      </w:pPr>
    </w:p>
    <w:p w:rsidR="009C0171" w:rsidRPr="009C0171" w:rsidRDefault="009C0171" w:rsidP="009C0171">
      <w:pPr>
        <w:rPr>
          <w:color w:val="FF0000"/>
        </w:rPr>
      </w:pPr>
      <w:bookmarkStart w:id="0" w:name="_GoBack"/>
      <w:r>
        <w:rPr>
          <w:color w:val="FF0000"/>
        </w:rPr>
        <w:t>27</w:t>
      </w:r>
      <w:r w:rsidR="003C1D50">
        <w:rPr>
          <w:color w:val="FF0000"/>
        </w:rPr>
        <w:t>3</w:t>
      </w:r>
      <w:r w:rsidR="00CC2E3C">
        <w:rPr>
          <w:color w:val="FF0000"/>
        </w:rPr>
        <w:t>7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caract</w:t>
      </w:r>
      <w:proofErr w:type="spellEnd"/>
      <w:r>
        <w:rPr>
          <w:color w:val="FF0000"/>
        </w:rPr>
        <w:t xml:space="preserve"> espace compris</w:t>
      </w:r>
      <w:bookmarkEnd w:id="0"/>
    </w:p>
    <w:sectPr w:rsidR="009C0171" w:rsidRPr="009C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71"/>
    <w:rsid w:val="000C0A2F"/>
    <w:rsid w:val="003C1D50"/>
    <w:rsid w:val="003E011A"/>
    <w:rsid w:val="00546A85"/>
    <w:rsid w:val="00555B4F"/>
    <w:rsid w:val="00655FCD"/>
    <w:rsid w:val="009B55D1"/>
    <w:rsid w:val="009C0171"/>
    <w:rsid w:val="00BC27CD"/>
    <w:rsid w:val="00BE175B"/>
    <w:rsid w:val="00CC2E3C"/>
    <w:rsid w:val="00F165F9"/>
    <w:rsid w:val="00F5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27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2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.mairiaux@ulg.ac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MAIRIAUX</dc:creator>
  <cp:keywords/>
  <dc:description/>
  <cp:lastModifiedBy>Philippe MAIRIAUX</cp:lastModifiedBy>
  <cp:revision>5</cp:revision>
  <dcterms:created xsi:type="dcterms:W3CDTF">2016-01-07T17:53:00Z</dcterms:created>
  <dcterms:modified xsi:type="dcterms:W3CDTF">2016-01-09T12:15:00Z</dcterms:modified>
</cp:coreProperties>
</file>