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05A83" w14:textId="6A15314A" w:rsidR="00B566B4" w:rsidRDefault="00B566B4" w:rsidP="00B566B4">
      <w:pPr>
        <w:spacing w:line="360" w:lineRule="auto"/>
        <w:jc w:val="center"/>
        <w:rPr>
          <w:rFonts w:ascii="Times New Roman" w:hAnsi="Times New Roman" w:cs="Times New Roman"/>
          <w:b/>
          <w:lang w:val="fr-CA"/>
        </w:rPr>
      </w:pPr>
      <w:r>
        <w:rPr>
          <w:rFonts w:ascii="Times New Roman" w:hAnsi="Times New Roman" w:cs="Times New Roman"/>
          <w:b/>
          <w:lang w:val="fr-CA"/>
        </w:rPr>
        <w:t>Les</w:t>
      </w:r>
      <w:r w:rsidR="00F15F2D">
        <w:rPr>
          <w:rFonts w:ascii="Times New Roman" w:hAnsi="Times New Roman" w:cs="Times New Roman"/>
          <w:b/>
          <w:lang w:val="fr-CA"/>
        </w:rPr>
        <w:t xml:space="preserve"> limites du soft power indien : e</w:t>
      </w:r>
      <w:r>
        <w:rPr>
          <w:rFonts w:ascii="Times New Roman" w:hAnsi="Times New Roman" w:cs="Times New Roman"/>
          <w:b/>
          <w:lang w:val="fr-CA"/>
        </w:rPr>
        <w:t>xplorer les</w:t>
      </w:r>
      <w:r w:rsidRPr="00B566B4">
        <w:rPr>
          <w:rFonts w:ascii="Times New Roman" w:hAnsi="Times New Roman" w:cs="Times New Roman"/>
          <w:b/>
          <w:lang w:val="fr-CA"/>
        </w:rPr>
        <w:t xml:space="preserve"> frontière</w:t>
      </w:r>
      <w:r>
        <w:rPr>
          <w:rFonts w:ascii="Times New Roman" w:hAnsi="Times New Roman" w:cs="Times New Roman"/>
          <w:b/>
          <w:lang w:val="fr-CA"/>
        </w:rPr>
        <w:t>s</w:t>
      </w:r>
      <w:r w:rsidRPr="00B566B4">
        <w:rPr>
          <w:rFonts w:ascii="Times New Roman" w:hAnsi="Times New Roman" w:cs="Times New Roman"/>
          <w:b/>
          <w:lang w:val="fr-CA"/>
        </w:rPr>
        <w:t xml:space="preserve"> du cinéma indien</w:t>
      </w:r>
      <w:r w:rsidR="00F15F2D">
        <w:rPr>
          <w:rFonts w:ascii="Times New Roman" w:hAnsi="Times New Roman" w:cs="Times New Roman"/>
          <w:b/>
          <w:lang w:val="fr-CA"/>
        </w:rPr>
        <w:t xml:space="preserve"> </w:t>
      </w:r>
    </w:p>
    <w:p w14:paraId="0965A7A4" w14:textId="1BDCFE1F" w:rsidR="00F15F2D" w:rsidRPr="00B566B4" w:rsidRDefault="00F15F2D" w:rsidP="00B566B4">
      <w:pPr>
        <w:spacing w:line="360" w:lineRule="auto"/>
        <w:jc w:val="center"/>
        <w:rPr>
          <w:rFonts w:ascii="Times New Roman" w:hAnsi="Times New Roman" w:cs="Times New Roman"/>
          <w:b/>
          <w:lang w:val="fr-CA"/>
        </w:rPr>
      </w:pPr>
      <w:r>
        <w:rPr>
          <w:rFonts w:ascii="Times New Roman" w:hAnsi="Times New Roman" w:cs="Times New Roman"/>
          <w:b/>
          <w:lang w:val="fr-CA"/>
        </w:rPr>
        <w:t>Antonios Vlassis</w:t>
      </w:r>
    </w:p>
    <w:p w14:paraId="139D4F13" w14:textId="77777777" w:rsidR="00B566B4" w:rsidRDefault="00B566B4" w:rsidP="00F43E3F">
      <w:pPr>
        <w:spacing w:line="360" w:lineRule="auto"/>
        <w:jc w:val="both"/>
        <w:rPr>
          <w:rFonts w:ascii="Times New Roman" w:hAnsi="Times New Roman" w:cs="Times New Roman"/>
          <w:lang w:val="fr-CA"/>
        </w:rPr>
      </w:pPr>
    </w:p>
    <w:p w14:paraId="34082225" w14:textId="773073E7" w:rsidR="00B33AAE" w:rsidRDefault="00B33AAE" w:rsidP="00F43E3F">
      <w:pPr>
        <w:spacing w:line="360" w:lineRule="auto"/>
        <w:jc w:val="both"/>
        <w:rPr>
          <w:rFonts w:ascii="Times New Roman" w:hAnsi="Times New Roman" w:cs="Times New Roman"/>
          <w:lang w:val="fr-CA"/>
        </w:rPr>
      </w:pPr>
      <w:r>
        <w:rPr>
          <w:rFonts w:ascii="Times New Roman" w:hAnsi="Times New Roman" w:cs="Times New Roman"/>
          <w:lang w:val="fr-CA"/>
        </w:rPr>
        <w:t xml:space="preserve">L’essor économique formidable de l’Inde et son influence politique de plus en plus accrue dans les affaires mondiales conduisent les analystes à s’interroger sur son statut et son positionnement international. A cet égard, l’analyse du </w:t>
      </w:r>
      <w:r w:rsidRPr="00F92E70">
        <w:rPr>
          <w:rFonts w:ascii="Times New Roman" w:hAnsi="Times New Roman" w:cs="Times New Roman"/>
          <w:i/>
          <w:lang w:val="fr-CA"/>
        </w:rPr>
        <w:t>soft power</w:t>
      </w:r>
      <w:r>
        <w:rPr>
          <w:rFonts w:ascii="Times New Roman" w:hAnsi="Times New Roman" w:cs="Times New Roman"/>
          <w:lang w:val="fr-CA"/>
        </w:rPr>
        <w:t xml:space="preserve"> indien et plus concrètement de son industrie cinématographique demeure centrale, dans la mesure où plusieurs études voient dans Bollywood une partie de la puissance douce de l’Inde, un</w:t>
      </w:r>
      <w:r w:rsidR="00146928">
        <w:rPr>
          <w:rFonts w:ascii="Times New Roman" w:hAnsi="Times New Roman" w:cs="Times New Roman"/>
          <w:lang w:val="fr-CA"/>
        </w:rPr>
        <w:t xml:space="preserve"> pôle concurrent de Hollywood, ainsi qu’</w:t>
      </w:r>
      <w:r>
        <w:rPr>
          <w:rFonts w:ascii="Times New Roman" w:hAnsi="Times New Roman" w:cs="Times New Roman"/>
          <w:lang w:val="fr-CA"/>
        </w:rPr>
        <w:t xml:space="preserve">un instrument du rayonnement international du pays. </w:t>
      </w:r>
      <w:r w:rsidR="00F70878" w:rsidRPr="00F43E3F">
        <w:rPr>
          <w:rFonts w:ascii="Times New Roman" w:hAnsi="Times New Roman" w:cs="Times New Roman"/>
          <w:lang w:val="fr-CA"/>
        </w:rPr>
        <w:t>En 2009, Shashi Tharoor, ancien ministre des Affaires étrangère</w:t>
      </w:r>
      <w:r w:rsidR="00146928">
        <w:rPr>
          <w:rFonts w:ascii="Times New Roman" w:hAnsi="Times New Roman" w:cs="Times New Roman"/>
          <w:lang w:val="fr-CA"/>
        </w:rPr>
        <w:t>s du gouvernement Singh, affirmait</w:t>
      </w:r>
      <w:r w:rsidR="00F70878" w:rsidRPr="00F43E3F">
        <w:rPr>
          <w:rFonts w:ascii="Times New Roman" w:hAnsi="Times New Roman" w:cs="Times New Roman"/>
          <w:lang w:val="fr-CA"/>
        </w:rPr>
        <w:t xml:space="preserve"> que « l’Inde devient une superpuissance grâce à son </w:t>
      </w:r>
      <w:r w:rsidR="00F70878" w:rsidRPr="00F43E3F">
        <w:rPr>
          <w:rFonts w:ascii="Times New Roman" w:hAnsi="Times New Roman" w:cs="Times New Roman"/>
          <w:i/>
          <w:lang w:val="fr-CA"/>
        </w:rPr>
        <w:t>soft power</w:t>
      </w:r>
      <w:r w:rsidR="007B48AA">
        <w:rPr>
          <w:rFonts w:ascii="Times New Roman" w:hAnsi="Times New Roman" w:cs="Times New Roman"/>
          <w:lang w:val="fr-CA"/>
        </w:rPr>
        <w:t>, sa capacité</w:t>
      </w:r>
      <w:r>
        <w:rPr>
          <w:rFonts w:ascii="Times New Roman" w:hAnsi="Times New Roman" w:cs="Times New Roman"/>
          <w:lang w:val="fr-CA"/>
        </w:rPr>
        <w:t xml:space="preserve"> </w:t>
      </w:r>
      <w:r w:rsidR="00F70878" w:rsidRPr="00F43E3F">
        <w:rPr>
          <w:rFonts w:ascii="Times New Roman" w:hAnsi="Times New Roman" w:cs="Times New Roman"/>
          <w:lang w:val="fr-CA"/>
        </w:rPr>
        <w:t>de partager sa culture à travers le monde grâce à sa musique, sa technologie</w:t>
      </w:r>
      <w:r>
        <w:rPr>
          <w:rFonts w:ascii="Times New Roman" w:hAnsi="Times New Roman" w:cs="Times New Roman"/>
          <w:lang w:val="fr-CA"/>
        </w:rPr>
        <w:t xml:space="preserve"> et Bollywood » (1)</w:t>
      </w:r>
      <w:r w:rsidR="00F70878" w:rsidRPr="00F43E3F">
        <w:rPr>
          <w:rFonts w:ascii="Times New Roman" w:hAnsi="Times New Roman" w:cs="Times New Roman"/>
          <w:lang w:val="fr-CA"/>
        </w:rPr>
        <w:t>.</w:t>
      </w:r>
      <w:r>
        <w:rPr>
          <w:rFonts w:ascii="Times New Roman" w:hAnsi="Times New Roman" w:cs="Times New Roman"/>
          <w:lang w:val="fr-CA"/>
        </w:rPr>
        <w:t xml:space="preserve"> </w:t>
      </w:r>
      <w:r w:rsidRPr="00666C8F">
        <w:rPr>
          <w:rFonts w:ascii="Times New Roman" w:eastAsia="MS Mincho" w:hAnsi="Times New Roman" w:cs="Times New Roman"/>
          <w:lang w:val="fr-CA"/>
        </w:rPr>
        <w:t xml:space="preserve">Art industriel, art collectif, art de masse, art de la modernité, le cinéma est « un instrument du </w:t>
      </w:r>
      <w:r w:rsidRPr="00666C8F">
        <w:rPr>
          <w:rFonts w:ascii="Times New Roman" w:eastAsia="MS Mincho" w:hAnsi="Times New Roman" w:cs="Times New Roman"/>
          <w:i/>
          <w:lang w:val="fr-CA"/>
        </w:rPr>
        <w:t>soft power</w:t>
      </w:r>
      <w:r w:rsidR="00146928">
        <w:rPr>
          <w:rFonts w:ascii="Times New Roman" w:eastAsia="MS Mincho" w:hAnsi="Times New Roman" w:cs="Times New Roman"/>
          <w:lang w:val="fr-CA"/>
        </w:rPr>
        <w:t xml:space="preserve"> des nations » (3</w:t>
      </w:r>
      <w:r w:rsidRPr="00666C8F">
        <w:rPr>
          <w:rFonts w:ascii="Times New Roman" w:eastAsia="MS Mincho" w:hAnsi="Times New Roman" w:cs="Times New Roman"/>
          <w:lang w:val="fr-CA"/>
        </w:rPr>
        <w:t>)</w:t>
      </w:r>
      <w:r>
        <w:rPr>
          <w:rFonts w:ascii="Times New Roman" w:hAnsi="Times New Roman" w:cs="Times New Roman"/>
          <w:lang w:val="fr-CA"/>
        </w:rPr>
        <w:t>. N</w:t>
      </w:r>
      <w:r w:rsidR="00C30F90">
        <w:rPr>
          <w:rFonts w:ascii="Times New Roman" w:hAnsi="Times New Roman" w:cs="Times New Roman"/>
          <w:lang w:val="fr-CA"/>
        </w:rPr>
        <w:t>otre article, en s’interrogeant</w:t>
      </w:r>
      <w:r w:rsidR="006576D8">
        <w:rPr>
          <w:rFonts w:ascii="Times New Roman" w:hAnsi="Times New Roman" w:cs="Times New Roman"/>
          <w:lang w:val="fr-CA"/>
        </w:rPr>
        <w:t xml:space="preserve"> sur la place du cinéma indien dans le marché domestique et</w:t>
      </w:r>
      <w:r w:rsidR="00C30F90">
        <w:rPr>
          <w:rFonts w:ascii="Times New Roman" w:hAnsi="Times New Roman" w:cs="Times New Roman"/>
          <w:lang w:val="fr-CA"/>
        </w:rPr>
        <w:t xml:space="preserve"> au sein du paysage cinématographique mondial</w:t>
      </w:r>
      <w:r w:rsidR="006576D8">
        <w:rPr>
          <w:rFonts w:ascii="Times New Roman" w:hAnsi="Times New Roman" w:cs="Times New Roman"/>
          <w:lang w:val="fr-CA"/>
        </w:rPr>
        <w:t xml:space="preserve"> </w:t>
      </w:r>
      <w:r w:rsidR="00C30F90">
        <w:rPr>
          <w:rFonts w:ascii="Times New Roman" w:hAnsi="Times New Roman" w:cs="Times New Roman"/>
          <w:lang w:val="fr-CA"/>
        </w:rPr>
        <w:t>– va à l’encontre de l’</w:t>
      </w:r>
      <w:r w:rsidR="00E44098">
        <w:rPr>
          <w:rFonts w:ascii="Times New Roman" w:hAnsi="Times New Roman" w:cs="Times New Roman"/>
          <w:lang w:val="fr-CA"/>
        </w:rPr>
        <w:t>hypothèse</w:t>
      </w:r>
      <w:r w:rsidR="00C30F90">
        <w:rPr>
          <w:rFonts w:ascii="Times New Roman" w:hAnsi="Times New Roman" w:cs="Times New Roman"/>
          <w:lang w:val="fr-CA"/>
        </w:rPr>
        <w:t xml:space="preserve"> selon laquelle </w:t>
      </w:r>
      <w:r w:rsidR="006576D8">
        <w:rPr>
          <w:rFonts w:ascii="Times New Roman" w:hAnsi="Times New Roman" w:cs="Times New Roman"/>
          <w:lang w:val="fr-CA"/>
        </w:rPr>
        <w:t xml:space="preserve">le </w:t>
      </w:r>
      <w:r w:rsidR="005D09DE">
        <w:rPr>
          <w:rFonts w:ascii="Times New Roman" w:hAnsi="Times New Roman" w:cs="Times New Roman"/>
          <w:lang w:val="fr-CA"/>
        </w:rPr>
        <w:t xml:space="preserve">cinéma </w:t>
      </w:r>
      <w:r w:rsidR="009151A2">
        <w:rPr>
          <w:rFonts w:ascii="Times New Roman" w:hAnsi="Times New Roman" w:cs="Times New Roman"/>
          <w:lang w:val="fr-CA"/>
        </w:rPr>
        <w:t>est un élément incontournable</w:t>
      </w:r>
      <w:r w:rsidR="005D09DE">
        <w:rPr>
          <w:rFonts w:ascii="Times New Roman" w:hAnsi="Times New Roman" w:cs="Times New Roman"/>
          <w:lang w:val="fr-CA"/>
        </w:rPr>
        <w:t xml:space="preserve"> du </w:t>
      </w:r>
      <w:r w:rsidR="005D09DE" w:rsidRPr="00F92E70">
        <w:rPr>
          <w:rFonts w:ascii="Times New Roman" w:hAnsi="Times New Roman" w:cs="Times New Roman"/>
          <w:i/>
          <w:lang w:val="fr-CA"/>
        </w:rPr>
        <w:t>soft power</w:t>
      </w:r>
      <w:r w:rsidR="005D09DE">
        <w:rPr>
          <w:rFonts w:ascii="Times New Roman" w:hAnsi="Times New Roman" w:cs="Times New Roman"/>
          <w:lang w:val="fr-CA"/>
        </w:rPr>
        <w:t xml:space="preserve"> de l’Inde</w:t>
      </w:r>
      <w:r w:rsidR="00E44098">
        <w:rPr>
          <w:rFonts w:ascii="Times New Roman" w:hAnsi="Times New Roman" w:cs="Times New Roman"/>
          <w:lang w:val="fr-CA"/>
        </w:rPr>
        <w:t xml:space="preserve">. </w:t>
      </w:r>
    </w:p>
    <w:p w14:paraId="6F01EF2F" w14:textId="3712A85A" w:rsidR="00E44098" w:rsidRPr="00F43E3F" w:rsidRDefault="0067372E" w:rsidP="00F43E3F">
      <w:pPr>
        <w:spacing w:line="360" w:lineRule="auto"/>
        <w:jc w:val="both"/>
        <w:rPr>
          <w:rFonts w:ascii="Times New Roman" w:hAnsi="Times New Roman" w:cs="Times New Roman"/>
        </w:rPr>
      </w:pPr>
      <w:r>
        <w:rPr>
          <w:rFonts w:ascii="Times New Roman" w:hAnsi="Times New Roman" w:cs="Times New Roman"/>
          <w:lang w:val="fr-CA"/>
        </w:rPr>
        <w:t xml:space="preserve"> </w:t>
      </w:r>
      <w:r w:rsidR="003640EC">
        <w:rPr>
          <w:rFonts w:ascii="Times New Roman" w:hAnsi="Times New Roman" w:cs="Times New Roman"/>
          <w:lang w:val="fr-CA"/>
        </w:rPr>
        <w:t xml:space="preserve">  </w:t>
      </w:r>
      <w:r w:rsidR="00045379">
        <w:rPr>
          <w:rFonts w:ascii="Times New Roman" w:hAnsi="Times New Roman" w:cs="Times New Roman"/>
          <w:lang w:val="fr-CA"/>
        </w:rPr>
        <w:t xml:space="preserve"> </w:t>
      </w:r>
    </w:p>
    <w:p w14:paraId="2238B1D0" w14:textId="3C3CDCE5" w:rsidR="00F70878" w:rsidRDefault="00E97BFD" w:rsidP="00F43E3F">
      <w:pPr>
        <w:spacing w:line="360" w:lineRule="auto"/>
        <w:jc w:val="both"/>
        <w:rPr>
          <w:rFonts w:ascii="Times New Roman" w:hAnsi="Times New Roman" w:cs="Times New Roman"/>
          <w:lang w:val="fr-CA"/>
        </w:rPr>
      </w:pPr>
      <w:r>
        <w:rPr>
          <w:rFonts w:ascii="Times New Roman" w:hAnsi="Times New Roman" w:cs="Times New Roman"/>
          <w:lang w:val="fr-CA"/>
        </w:rPr>
        <w:t>D’un côté, d</w:t>
      </w:r>
      <w:r w:rsidR="00F70878" w:rsidRPr="00F43E3F">
        <w:rPr>
          <w:rFonts w:ascii="Times New Roman" w:hAnsi="Times New Roman" w:cs="Times New Roman"/>
          <w:lang w:val="fr-CA"/>
        </w:rPr>
        <w:t>urant la période 2005-2011, la production moyenne de films en Inde s’élève à 1203, beaucoup plus que celle des États-Unis (757), de la Chine (432), du Japon (414), de la Russie (292) ou</w:t>
      </w:r>
      <w:r w:rsidR="00312228">
        <w:rPr>
          <w:rFonts w:ascii="Times New Roman" w:hAnsi="Times New Roman" w:cs="Times New Roman"/>
          <w:lang w:val="fr-CA"/>
        </w:rPr>
        <w:t xml:space="preserve"> de la France (239) (4</w:t>
      </w:r>
      <w:r w:rsidR="00B33AAE">
        <w:rPr>
          <w:rFonts w:ascii="Times New Roman" w:hAnsi="Times New Roman" w:cs="Times New Roman"/>
          <w:lang w:val="fr-CA"/>
        </w:rPr>
        <w:t>)</w:t>
      </w:r>
      <w:r w:rsidR="00F70878" w:rsidRPr="00F43E3F">
        <w:rPr>
          <w:rFonts w:ascii="Times New Roman" w:hAnsi="Times New Roman" w:cs="Times New Roman"/>
          <w:lang w:val="fr-CA"/>
        </w:rPr>
        <w:t>.</w:t>
      </w:r>
      <w:r>
        <w:rPr>
          <w:rFonts w:ascii="Times New Roman" w:hAnsi="Times New Roman" w:cs="Times New Roman"/>
          <w:lang w:val="fr-CA"/>
        </w:rPr>
        <w:t xml:space="preserve"> Il s’avère que</w:t>
      </w:r>
      <w:r w:rsidR="0039126C" w:rsidRPr="00F43E3F">
        <w:rPr>
          <w:rFonts w:ascii="Times New Roman" w:hAnsi="Times New Roman" w:cs="Times New Roman"/>
          <w:lang w:val="fr-CA"/>
        </w:rPr>
        <w:t xml:space="preserve"> l</w:t>
      </w:r>
      <w:r w:rsidR="00F70878" w:rsidRPr="00F43E3F">
        <w:rPr>
          <w:rFonts w:ascii="Times New Roman" w:hAnsi="Times New Roman" w:cs="Times New Roman"/>
          <w:lang w:val="fr-CA"/>
        </w:rPr>
        <w:t xml:space="preserve">a machine productive privée en Inde (producteurs, distributeurs et organismes financiers) aboutit à saturer les </w:t>
      </w:r>
      <w:r w:rsidR="00713743">
        <w:rPr>
          <w:rFonts w:ascii="Times New Roman" w:hAnsi="Times New Roman" w:cs="Times New Roman"/>
          <w:lang w:val="fr-CA"/>
        </w:rPr>
        <w:t>écrans nationaux</w:t>
      </w:r>
      <w:r w:rsidR="00F70878" w:rsidRPr="00F43E3F">
        <w:rPr>
          <w:rFonts w:ascii="Times New Roman" w:hAnsi="Times New Roman" w:cs="Times New Roman"/>
          <w:lang w:val="fr-CA"/>
        </w:rPr>
        <w:t>. En salle, les films étrangers représentent à peine 10 % de la fréquentation totale. À la différence d’autres pays asiatiques, tels que la Chine, la Corée du Sud et le Japon, les films indiens dominent entièrement le paysage cinématographique du pays (Table</w:t>
      </w:r>
      <w:r w:rsidR="00B33AAE">
        <w:rPr>
          <w:rFonts w:ascii="Times New Roman" w:hAnsi="Times New Roman" w:cs="Times New Roman"/>
          <w:lang w:val="fr-CA"/>
        </w:rPr>
        <w:t>au</w:t>
      </w:r>
      <w:r w:rsidR="00F70878" w:rsidRPr="00F43E3F">
        <w:rPr>
          <w:rFonts w:ascii="Times New Roman" w:hAnsi="Times New Roman" w:cs="Times New Roman"/>
          <w:lang w:val="fr-CA"/>
        </w:rPr>
        <w:t xml:space="preserve"> I). </w:t>
      </w:r>
      <w:r w:rsidR="00F971C8" w:rsidRPr="00F43E3F">
        <w:rPr>
          <w:rFonts w:ascii="Times New Roman" w:hAnsi="Times New Roman" w:cs="Times New Roman"/>
          <w:lang w:val="fr-CA"/>
        </w:rPr>
        <w:t>D’ailleurs, l</w:t>
      </w:r>
      <w:r w:rsidR="00F70878" w:rsidRPr="00F43E3F">
        <w:rPr>
          <w:rFonts w:ascii="Times New Roman" w:hAnsi="Times New Roman" w:cs="Times New Roman"/>
          <w:lang w:val="fr-CA"/>
        </w:rPr>
        <w:t>es tentatives des majors hollywoodiennes de pénétrer le ma</w:t>
      </w:r>
      <w:r w:rsidR="00713743">
        <w:rPr>
          <w:rFonts w:ascii="Times New Roman" w:hAnsi="Times New Roman" w:cs="Times New Roman"/>
          <w:lang w:val="fr-CA"/>
        </w:rPr>
        <w:t>rché indien</w:t>
      </w:r>
      <w:r w:rsidR="00F70878" w:rsidRPr="00F43E3F">
        <w:rPr>
          <w:rFonts w:ascii="Times New Roman" w:hAnsi="Times New Roman" w:cs="Times New Roman"/>
          <w:lang w:val="fr-CA"/>
        </w:rPr>
        <w:t xml:space="preserve"> n’ont pour le moment</w:t>
      </w:r>
      <w:r w:rsidR="00713743" w:rsidRPr="00713743">
        <w:rPr>
          <w:rFonts w:ascii="Times New Roman" w:eastAsia="MS Mincho" w:hAnsi="Times New Roman" w:cs="Times New Roman"/>
          <w:lang w:val="fr-CA"/>
        </w:rPr>
        <w:t xml:space="preserve"> </w:t>
      </w:r>
      <w:r w:rsidR="00713743" w:rsidRPr="00666C8F">
        <w:rPr>
          <w:rFonts w:ascii="Times New Roman" w:eastAsia="MS Mincho" w:hAnsi="Times New Roman" w:cs="Times New Roman"/>
          <w:lang w:val="fr-CA"/>
        </w:rPr>
        <w:t>que peu de résulta</w:t>
      </w:r>
      <w:r w:rsidR="00713743">
        <w:rPr>
          <w:rFonts w:ascii="Times New Roman" w:eastAsia="MS Mincho" w:hAnsi="Times New Roman" w:cs="Times New Roman"/>
          <w:lang w:val="fr-CA"/>
        </w:rPr>
        <w:t>ts malgré la politique de libéralisation</w:t>
      </w:r>
      <w:r w:rsidR="00713743" w:rsidRPr="00666C8F">
        <w:rPr>
          <w:rFonts w:ascii="Times New Roman" w:eastAsia="MS Mincho" w:hAnsi="Times New Roman" w:cs="Times New Roman"/>
          <w:lang w:val="fr-CA"/>
        </w:rPr>
        <w:t xml:space="preserve"> du pays engagée depuis le d</w:t>
      </w:r>
      <w:r w:rsidR="00713743">
        <w:rPr>
          <w:rFonts w:ascii="Times New Roman" w:eastAsia="MS Mincho" w:hAnsi="Times New Roman" w:cs="Times New Roman"/>
          <w:lang w:val="fr-CA"/>
        </w:rPr>
        <w:t>ébut des années 1990</w:t>
      </w:r>
      <w:r w:rsidR="00F70878" w:rsidRPr="00F43E3F">
        <w:rPr>
          <w:rFonts w:ascii="Times New Roman" w:hAnsi="Times New Roman" w:cs="Times New Roman"/>
          <w:lang w:val="fr-CA"/>
        </w:rPr>
        <w:t xml:space="preserve">. À cela s’ajoute que toutes les sociétés majeures de production et de distribution du marché cinématographique domestique restent indiennes sauf une exception notable : Fox Star </w:t>
      </w:r>
      <w:r w:rsidR="00713743">
        <w:rPr>
          <w:rFonts w:ascii="Times New Roman" w:hAnsi="Times New Roman" w:cs="Times New Roman"/>
          <w:lang w:val="fr-CA"/>
        </w:rPr>
        <w:t>Studios, un partenariat entre la</w:t>
      </w:r>
      <w:r w:rsidR="00F70878" w:rsidRPr="00F43E3F">
        <w:rPr>
          <w:rFonts w:ascii="Times New Roman" w:hAnsi="Times New Roman" w:cs="Times New Roman"/>
          <w:lang w:val="fr-CA"/>
        </w:rPr>
        <w:t xml:space="preserve"> </w:t>
      </w:r>
      <w:r w:rsidR="00F70878" w:rsidRPr="00F43E3F">
        <w:rPr>
          <w:rFonts w:ascii="Times New Roman" w:hAnsi="Times New Roman" w:cs="Times New Roman"/>
          <w:i/>
          <w:lang w:val="fr-CA"/>
        </w:rPr>
        <w:t>20th Century Fox</w:t>
      </w:r>
      <w:r w:rsidR="00F70878" w:rsidRPr="00F43E3F">
        <w:rPr>
          <w:rFonts w:ascii="Times New Roman" w:hAnsi="Times New Roman" w:cs="Times New Roman"/>
          <w:lang w:val="fr-CA"/>
        </w:rPr>
        <w:t xml:space="preserve"> et la société indienne STAR, toutes les deux faisant partie du groupe de communication </w:t>
      </w:r>
      <w:r w:rsidR="00F70878" w:rsidRPr="00F43E3F">
        <w:rPr>
          <w:rFonts w:ascii="Times New Roman" w:hAnsi="Times New Roman" w:cs="Times New Roman"/>
          <w:i/>
          <w:lang w:val="fr-CA"/>
        </w:rPr>
        <w:t>News Corporation</w:t>
      </w:r>
      <w:r w:rsidR="00F70878" w:rsidRPr="00F43E3F">
        <w:rPr>
          <w:rFonts w:ascii="Times New Roman" w:hAnsi="Times New Roman" w:cs="Times New Roman"/>
          <w:lang w:val="fr-CA"/>
        </w:rPr>
        <w:t xml:space="preserve">. </w:t>
      </w:r>
      <w:r w:rsidR="00713743">
        <w:rPr>
          <w:rFonts w:ascii="Times New Roman" w:hAnsi="Times New Roman" w:cs="Times New Roman"/>
          <w:lang w:val="fr-CA"/>
        </w:rPr>
        <w:t>En outre, l</w:t>
      </w:r>
      <w:r w:rsidR="005C2C3A" w:rsidRPr="00F43E3F">
        <w:rPr>
          <w:rFonts w:ascii="Times New Roman" w:hAnsi="Times New Roman" w:cs="Times New Roman"/>
          <w:lang w:val="fr-CA"/>
        </w:rPr>
        <w:t>’industrie cinématographique indienne se caractérise par une production en série nécessitant des ressources financières peu élevées. En 2006, le budget moyen d’un film indien est 0,1 million USD, alors que le budget moyen d’un film a</w:t>
      </w:r>
      <w:bookmarkStart w:id="0" w:name="_GoBack"/>
      <w:bookmarkEnd w:id="0"/>
      <w:r w:rsidR="005C2C3A" w:rsidRPr="00F43E3F">
        <w:rPr>
          <w:rFonts w:ascii="Times New Roman" w:hAnsi="Times New Roman" w:cs="Times New Roman"/>
          <w:lang w:val="fr-CA"/>
        </w:rPr>
        <w:t>méricain atteint 30,7 millions, celui d’un film britannique 11,6 millions, et celui d’un film franç</w:t>
      </w:r>
      <w:r w:rsidR="00312228">
        <w:rPr>
          <w:rFonts w:ascii="Times New Roman" w:hAnsi="Times New Roman" w:cs="Times New Roman"/>
          <w:lang w:val="fr-CA"/>
        </w:rPr>
        <w:t>ais 7,1 millions (5</w:t>
      </w:r>
      <w:r w:rsidR="00F92E70">
        <w:rPr>
          <w:rFonts w:ascii="Times New Roman" w:hAnsi="Times New Roman" w:cs="Times New Roman"/>
          <w:lang w:val="fr-CA"/>
        </w:rPr>
        <w:t>). A cet égard</w:t>
      </w:r>
      <w:r w:rsidR="0039126C" w:rsidRPr="00F43E3F">
        <w:rPr>
          <w:rFonts w:ascii="Times New Roman" w:hAnsi="Times New Roman" w:cs="Times New Roman"/>
          <w:lang w:val="fr-CA"/>
        </w:rPr>
        <w:t xml:space="preserve">, </w:t>
      </w:r>
      <w:r w:rsidR="00F70878" w:rsidRPr="00F43E3F">
        <w:rPr>
          <w:rFonts w:ascii="Times New Roman" w:hAnsi="Times New Roman" w:cs="Times New Roman"/>
          <w:lang w:val="fr-CA"/>
        </w:rPr>
        <w:t xml:space="preserve">des grandes </w:t>
      </w:r>
      <w:r w:rsidR="00F70878" w:rsidRPr="00F43E3F">
        <w:rPr>
          <w:rFonts w:ascii="Times New Roman" w:hAnsi="Times New Roman" w:cs="Times New Roman"/>
          <w:lang w:val="fr-CA"/>
        </w:rPr>
        <w:lastRenderedPageBreak/>
        <w:t xml:space="preserve">sociétés indiennes, telles que </w:t>
      </w:r>
      <w:r w:rsidR="00F70878" w:rsidRPr="00F43E3F">
        <w:rPr>
          <w:rFonts w:ascii="Times New Roman" w:hAnsi="Times New Roman" w:cs="Times New Roman"/>
          <w:i/>
          <w:lang w:val="fr-CA"/>
        </w:rPr>
        <w:t>Yash Raj Films</w:t>
      </w:r>
      <w:r w:rsidR="00F70878" w:rsidRPr="00F43E3F">
        <w:rPr>
          <w:rFonts w:ascii="Times New Roman" w:hAnsi="Times New Roman" w:cs="Times New Roman"/>
          <w:lang w:val="fr-CA"/>
        </w:rPr>
        <w:t xml:space="preserve">, </w:t>
      </w:r>
      <w:r w:rsidR="00F70878" w:rsidRPr="00F43E3F">
        <w:rPr>
          <w:rFonts w:ascii="Times New Roman" w:hAnsi="Times New Roman" w:cs="Times New Roman"/>
          <w:i/>
          <w:lang w:val="fr-CA"/>
        </w:rPr>
        <w:t>Sun Pictures</w:t>
      </w:r>
      <w:r w:rsidR="00F70878" w:rsidRPr="00F43E3F">
        <w:rPr>
          <w:rFonts w:ascii="Times New Roman" w:hAnsi="Times New Roman" w:cs="Times New Roman"/>
          <w:lang w:val="fr-CA"/>
        </w:rPr>
        <w:t xml:space="preserve">, </w:t>
      </w:r>
      <w:r w:rsidR="00F70878" w:rsidRPr="00F43E3F">
        <w:rPr>
          <w:rFonts w:ascii="Times New Roman" w:hAnsi="Times New Roman" w:cs="Times New Roman"/>
          <w:i/>
          <w:lang w:val="fr-CA"/>
        </w:rPr>
        <w:t>Red Chillies Entertainment</w:t>
      </w:r>
      <w:r w:rsidR="00F70878" w:rsidRPr="00F43E3F">
        <w:rPr>
          <w:rFonts w:ascii="Times New Roman" w:hAnsi="Times New Roman" w:cs="Times New Roman"/>
          <w:lang w:val="fr-CA"/>
        </w:rPr>
        <w:t xml:space="preserve">, </w:t>
      </w:r>
      <w:r w:rsidR="00F70878" w:rsidRPr="00F43E3F">
        <w:rPr>
          <w:rFonts w:ascii="Times New Roman" w:hAnsi="Times New Roman" w:cs="Times New Roman"/>
          <w:i/>
          <w:lang w:val="fr-CA"/>
        </w:rPr>
        <w:t>Dharma</w:t>
      </w:r>
      <w:r w:rsidR="00F70878" w:rsidRPr="00F43E3F">
        <w:rPr>
          <w:rFonts w:ascii="Times New Roman" w:hAnsi="Times New Roman" w:cs="Times New Roman"/>
          <w:lang w:val="fr-CA"/>
        </w:rPr>
        <w:t>, entendent</w:t>
      </w:r>
      <w:r w:rsidR="005113AB">
        <w:rPr>
          <w:rFonts w:ascii="Times New Roman" w:hAnsi="Times New Roman" w:cs="Times New Roman"/>
          <w:lang w:val="fr-CA"/>
        </w:rPr>
        <w:t xml:space="preserve"> progressivement</w:t>
      </w:r>
      <w:r w:rsidR="00F70878" w:rsidRPr="00F43E3F">
        <w:rPr>
          <w:rFonts w:ascii="Times New Roman" w:hAnsi="Times New Roman" w:cs="Times New Roman"/>
          <w:lang w:val="fr-CA"/>
        </w:rPr>
        <w:t xml:space="preserve"> investir des sommes considérables à la </w:t>
      </w:r>
      <w:r w:rsidR="005C2C3A">
        <w:rPr>
          <w:rFonts w:ascii="Times New Roman" w:hAnsi="Times New Roman" w:cs="Times New Roman"/>
          <w:lang w:val="fr-CA"/>
        </w:rPr>
        <w:t>pr</w:t>
      </w:r>
      <w:r w:rsidR="005113AB">
        <w:rPr>
          <w:rFonts w:ascii="Times New Roman" w:hAnsi="Times New Roman" w:cs="Times New Roman"/>
          <w:lang w:val="fr-CA"/>
        </w:rPr>
        <w:t>oduction des films. C</w:t>
      </w:r>
      <w:r w:rsidR="00F70878" w:rsidRPr="00F43E3F">
        <w:rPr>
          <w:rFonts w:ascii="Times New Roman" w:hAnsi="Times New Roman" w:cs="Times New Roman"/>
          <w:lang w:val="fr-CA"/>
        </w:rPr>
        <w:t>inq productions indiennes</w:t>
      </w:r>
      <w:r w:rsidR="005113AB">
        <w:rPr>
          <w:rFonts w:ascii="Times New Roman" w:hAnsi="Times New Roman" w:cs="Times New Roman"/>
          <w:lang w:val="fr-CA"/>
        </w:rPr>
        <w:t xml:space="preserve"> récentes</w:t>
      </w:r>
      <w:r w:rsidR="00F971C8" w:rsidRPr="00F43E3F">
        <w:rPr>
          <w:rFonts w:ascii="Times New Roman" w:hAnsi="Times New Roman" w:cs="Times New Roman"/>
          <w:lang w:val="fr-CA"/>
        </w:rPr>
        <w:t xml:space="preserve"> - </w:t>
      </w:r>
      <w:r w:rsidR="00F971C8" w:rsidRPr="00F43E3F">
        <w:rPr>
          <w:rFonts w:ascii="Times New Roman" w:hAnsi="Times New Roman" w:cs="Times New Roman"/>
          <w:lang w:val="nl-NL"/>
        </w:rPr>
        <w:t>Prem Ratan Dhan Payo (2015), Dhoom (2013), Bang Bang! (2014), Happy New Year (2014), Kick (2014)</w:t>
      </w:r>
      <w:r w:rsidR="00F971C8" w:rsidRPr="00F43E3F">
        <w:rPr>
          <w:rFonts w:ascii="Times New Roman" w:eastAsia="MS Mincho" w:hAnsi="Times New Roman" w:cs="Times New Roman"/>
          <w:lang w:val="fr-CA"/>
        </w:rPr>
        <w:t xml:space="preserve"> -</w:t>
      </w:r>
      <w:r w:rsidR="00F70878" w:rsidRPr="00F43E3F">
        <w:rPr>
          <w:rFonts w:ascii="Times New Roman" w:hAnsi="Times New Roman" w:cs="Times New Roman"/>
          <w:lang w:val="fr-CA"/>
        </w:rPr>
        <w:t xml:space="preserve"> se sont</w:t>
      </w:r>
      <w:r w:rsidR="005113AB">
        <w:rPr>
          <w:rFonts w:ascii="Times New Roman" w:hAnsi="Times New Roman" w:cs="Times New Roman"/>
          <w:lang w:val="fr-CA"/>
        </w:rPr>
        <w:t xml:space="preserve"> alors</w:t>
      </w:r>
      <w:r w:rsidR="00F70878" w:rsidRPr="00F43E3F">
        <w:rPr>
          <w:rFonts w:ascii="Times New Roman" w:hAnsi="Times New Roman" w:cs="Times New Roman"/>
          <w:lang w:val="fr-CA"/>
        </w:rPr>
        <w:t xml:space="preserve"> dotées d’un budget supérieur à 20 millions USD. Cependant, ces montants restent largement moins élevés que ceux de grosses productions hollywoodiennes dont le budget moyen est estimé à plus de 120 millions USD. </w:t>
      </w:r>
    </w:p>
    <w:p w14:paraId="61D16666" w14:textId="77777777" w:rsidR="00B33AAE" w:rsidRPr="00F43E3F" w:rsidRDefault="00B33AAE" w:rsidP="00F43E3F">
      <w:pPr>
        <w:spacing w:line="360" w:lineRule="auto"/>
        <w:jc w:val="both"/>
        <w:rPr>
          <w:rFonts w:ascii="Times New Roman" w:hAnsi="Times New Roman" w:cs="Times New Roman"/>
          <w:lang w:val="fr-CA"/>
        </w:rPr>
      </w:pPr>
    </w:p>
    <w:p w14:paraId="1C86A407" w14:textId="2904B614" w:rsidR="00AE17F1" w:rsidRDefault="00B82B35" w:rsidP="00F43E3F">
      <w:pPr>
        <w:spacing w:line="360" w:lineRule="auto"/>
        <w:jc w:val="both"/>
        <w:rPr>
          <w:rFonts w:ascii="Times New Roman" w:eastAsia="MS Mincho" w:hAnsi="Times New Roman" w:cs="Times New Roman"/>
          <w:lang w:val="fr-CA"/>
        </w:rPr>
      </w:pPr>
      <w:r w:rsidRPr="00F43E3F">
        <w:rPr>
          <w:rFonts w:ascii="Times New Roman" w:hAnsi="Times New Roman" w:cs="Times New Roman"/>
          <w:lang w:val="fr-CA"/>
        </w:rPr>
        <w:t>D’un autre côté, l</w:t>
      </w:r>
      <w:r w:rsidR="00F70878" w:rsidRPr="00F43E3F">
        <w:rPr>
          <w:rFonts w:ascii="Times New Roman" w:hAnsi="Times New Roman" w:cs="Times New Roman"/>
          <w:lang w:val="fr-CA"/>
        </w:rPr>
        <w:t>e marché des films indiens hors du pays res</w:t>
      </w:r>
      <w:r w:rsidR="00986C6A">
        <w:rPr>
          <w:rFonts w:ascii="Times New Roman" w:hAnsi="Times New Roman" w:cs="Times New Roman"/>
          <w:lang w:val="fr-CA"/>
        </w:rPr>
        <w:t>te encore</w:t>
      </w:r>
      <w:r w:rsidR="00A0300B">
        <w:rPr>
          <w:rFonts w:ascii="Times New Roman" w:hAnsi="Times New Roman" w:cs="Times New Roman"/>
          <w:lang w:val="fr-CA"/>
        </w:rPr>
        <w:t xml:space="preserve"> limité. L</w:t>
      </w:r>
      <w:r w:rsidR="00F70878" w:rsidRPr="00F43E3F">
        <w:rPr>
          <w:rFonts w:ascii="Times New Roman" w:hAnsi="Times New Roman" w:cs="Times New Roman"/>
          <w:lang w:val="fr-CA"/>
        </w:rPr>
        <w:t>es films indiens sont</w:t>
      </w:r>
      <w:r w:rsidRPr="00F43E3F">
        <w:rPr>
          <w:rFonts w:ascii="Times New Roman" w:hAnsi="Times New Roman" w:cs="Times New Roman"/>
          <w:lang w:val="fr-CA"/>
        </w:rPr>
        <w:t xml:space="preserve"> notamment</w:t>
      </w:r>
      <w:r w:rsidR="00F70878" w:rsidRPr="00F43E3F">
        <w:rPr>
          <w:rFonts w:ascii="Times New Roman" w:hAnsi="Times New Roman" w:cs="Times New Roman"/>
          <w:lang w:val="fr-CA"/>
        </w:rPr>
        <w:t xml:space="preserve"> distribués dans des pays pourvus des communautés indiennes de la diaspora, tels que le Royaume-Uni, l’Australie, la Nouvelle-Zélan</w:t>
      </w:r>
      <w:r w:rsidR="00882A04" w:rsidRPr="00F43E3F">
        <w:rPr>
          <w:rFonts w:ascii="Times New Roman" w:hAnsi="Times New Roman" w:cs="Times New Roman"/>
          <w:lang w:val="fr-CA"/>
        </w:rPr>
        <w:t xml:space="preserve">de, les États-Unis et le Canada. De plus, </w:t>
      </w:r>
      <w:r w:rsidR="00F70878" w:rsidRPr="00F43E3F">
        <w:rPr>
          <w:rFonts w:ascii="Times New Roman" w:hAnsi="Times New Roman" w:cs="Times New Roman"/>
          <w:lang w:val="fr-CA"/>
        </w:rPr>
        <w:t xml:space="preserve">les films sont vendus dans des pays sensibles à l’esthétisme et au contenu des films indiens, tels qu’en Malaisie, Indonésie, Bahreïn, Thaïlande et aux Émirats arabes unis ou dans des pays, tels que la Chine et la Corée du Sud dont le marché cinématographique se trouve actuellement en pleine expansion. Toutefois, en 2014 les recettes en provenance du marché extérieur représentent que 7 % des recettes totales </w:t>
      </w:r>
      <w:r w:rsidR="00312228">
        <w:rPr>
          <w:rFonts w:ascii="Times New Roman" w:hAnsi="Times New Roman" w:cs="Times New Roman"/>
          <w:lang w:val="fr-CA"/>
        </w:rPr>
        <w:t>du cinéma indien (6</w:t>
      </w:r>
      <w:r w:rsidR="0046434A" w:rsidRPr="00F43E3F">
        <w:rPr>
          <w:rFonts w:ascii="Times New Roman" w:hAnsi="Times New Roman" w:cs="Times New Roman"/>
          <w:lang w:val="fr-CA"/>
        </w:rPr>
        <w:t xml:space="preserve">). </w:t>
      </w:r>
      <w:r w:rsidR="00A2402C" w:rsidRPr="00F43E3F">
        <w:rPr>
          <w:rFonts w:ascii="Times New Roman" w:hAnsi="Times New Roman" w:cs="Times New Roman"/>
          <w:lang w:val="fr-CA"/>
        </w:rPr>
        <w:t>De façon générale, tenant compte de la production cinématographique de l’Inde, la place de son cinéma dans le marché cinématographique mondial reste marginale. En 2012, alors que la valeur des exportations des services audiovisuels de l’Inde atteint 303 millions USD contre 48 millions USD en 1998, les exportations de l’Union européenne (UE) s’élèven</w:t>
      </w:r>
      <w:r w:rsidR="00312228">
        <w:rPr>
          <w:rFonts w:ascii="Times New Roman" w:hAnsi="Times New Roman" w:cs="Times New Roman"/>
          <w:lang w:val="fr-CA"/>
        </w:rPr>
        <w:t>t à 6,2 milliards USD (7</w:t>
      </w:r>
      <w:r w:rsidR="00A2402C" w:rsidRPr="00F43E3F">
        <w:rPr>
          <w:rFonts w:ascii="Times New Roman" w:hAnsi="Times New Roman" w:cs="Times New Roman"/>
          <w:lang w:val="fr-CA"/>
        </w:rPr>
        <w:t>).</w:t>
      </w:r>
      <w:r w:rsidR="00AE17F1" w:rsidRPr="00AE17F1">
        <w:rPr>
          <w:rFonts w:ascii="Times New Roman" w:hAnsi="Times New Roman" w:cs="Times New Roman"/>
          <w:lang w:val="fr-CA"/>
        </w:rPr>
        <w:t xml:space="preserve"> </w:t>
      </w:r>
      <w:r w:rsidR="005D737A">
        <w:rPr>
          <w:rFonts w:ascii="Times New Roman" w:hAnsi="Times New Roman" w:cs="Times New Roman"/>
          <w:lang w:val="fr-CA"/>
        </w:rPr>
        <w:t>Le tableau II, ainsi que l</w:t>
      </w:r>
      <w:r w:rsidR="00AE17F1" w:rsidRPr="00F43E3F">
        <w:rPr>
          <w:rFonts w:ascii="Times New Roman" w:hAnsi="Times New Roman" w:cs="Times New Roman"/>
          <w:lang w:val="fr-CA"/>
        </w:rPr>
        <w:t>es table</w:t>
      </w:r>
      <w:r w:rsidR="00443035">
        <w:rPr>
          <w:rFonts w:ascii="Times New Roman" w:hAnsi="Times New Roman" w:cs="Times New Roman"/>
          <w:lang w:val="fr-CA"/>
        </w:rPr>
        <w:t>aux</w:t>
      </w:r>
      <w:r w:rsidR="00AE17F1" w:rsidRPr="00F43E3F">
        <w:rPr>
          <w:rFonts w:ascii="Times New Roman" w:hAnsi="Times New Roman" w:cs="Times New Roman"/>
          <w:lang w:val="fr-CA"/>
        </w:rPr>
        <w:t xml:space="preserve"> compar</w:t>
      </w:r>
      <w:r w:rsidR="00443035">
        <w:rPr>
          <w:rFonts w:ascii="Times New Roman" w:hAnsi="Times New Roman" w:cs="Times New Roman"/>
          <w:lang w:val="fr-CA"/>
        </w:rPr>
        <w:t>atifs</w:t>
      </w:r>
      <w:r w:rsidR="005D737A">
        <w:rPr>
          <w:rFonts w:ascii="Times New Roman" w:hAnsi="Times New Roman" w:cs="Times New Roman"/>
          <w:lang w:val="fr-CA"/>
        </w:rPr>
        <w:t xml:space="preserve"> III et IV</w:t>
      </w:r>
      <w:r w:rsidR="00AE17F1" w:rsidRPr="00F43E3F">
        <w:rPr>
          <w:rFonts w:ascii="Times New Roman" w:hAnsi="Times New Roman" w:cs="Times New Roman"/>
          <w:lang w:val="fr-CA"/>
        </w:rPr>
        <w:t xml:space="preserve"> sur les recettes totales des dix productions indiennes</w:t>
      </w:r>
      <w:r w:rsidR="00B72A8C">
        <w:rPr>
          <w:rFonts w:ascii="Times New Roman" w:hAnsi="Times New Roman" w:cs="Times New Roman"/>
          <w:lang w:val="fr-CA"/>
        </w:rPr>
        <w:t xml:space="preserve"> et hollywoodiennes</w:t>
      </w:r>
      <w:r w:rsidR="00AE17F1" w:rsidRPr="00F43E3F">
        <w:rPr>
          <w:rFonts w:ascii="Times New Roman" w:hAnsi="Times New Roman" w:cs="Times New Roman"/>
          <w:lang w:val="fr-CA"/>
        </w:rPr>
        <w:t xml:space="preserve"> illustrent nettement quatre points : </w:t>
      </w:r>
      <w:r w:rsidR="00AE17F1" w:rsidRPr="00F43E3F">
        <w:rPr>
          <w:rFonts w:ascii="Times New Roman" w:eastAsia="MS Mincho" w:hAnsi="Times New Roman" w:cs="Times New Roman"/>
          <w:lang w:val="fr-CA"/>
        </w:rPr>
        <w:t>(i) la mainmise incontestable d’Hollywood dans le marché mondial des biens cinématographiques, et surtout dans certains marchés majeurs comme celui de la Chine ; (ii) l’écart écrasant entre le cinéma hollywoodien et les films indiens dans les marchés internationaux ; (iii) la faiblesse structurelle du cinéma indien de s’exporter ; (iv) la capacité restreinte des majors hollywoodiennes de pénétrer le ma</w:t>
      </w:r>
      <w:r w:rsidR="00AE17F1">
        <w:rPr>
          <w:rFonts w:ascii="Times New Roman" w:eastAsia="MS Mincho" w:hAnsi="Times New Roman" w:cs="Times New Roman"/>
          <w:lang w:val="fr-CA"/>
        </w:rPr>
        <w:t xml:space="preserve">rché cinématographique indien. </w:t>
      </w:r>
    </w:p>
    <w:p w14:paraId="2D39DD80" w14:textId="26528D47" w:rsidR="00A2402C" w:rsidRPr="00AE17F1" w:rsidRDefault="00A2402C" w:rsidP="00F43E3F">
      <w:pPr>
        <w:spacing w:line="360" w:lineRule="auto"/>
        <w:jc w:val="both"/>
        <w:rPr>
          <w:rFonts w:ascii="Times New Roman" w:eastAsia="MS Mincho" w:hAnsi="Times New Roman" w:cs="Times New Roman"/>
          <w:lang w:val="fr-CA"/>
        </w:rPr>
      </w:pPr>
      <w:r w:rsidRPr="00F43E3F">
        <w:rPr>
          <w:rFonts w:ascii="Times New Roman" w:hAnsi="Times New Roman" w:cs="Times New Roman"/>
          <w:lang w:val="fr-CA"/>
        </w:rPr>
        <w:t>En l’occurrence, certaines initiatives récentes tendent à stimuler le potentiel du cinéma indien à l’étrange</w:t>
      </w:r>
      <w:r w:rsidR="00E11D2F">
        <w:rPr>
          <w:rFonts w:ascii="Times New Roman" w:hAnsi="Times New Roman" w:cs="Times New Roman"/>
          <w:lang w:val="fr-CA"/>
        </w:rPr>
        <w:t>r : d’abord, la création du</w:t>
      </w:r>
      <w:r w:rsidRPr="00F43E3F">
        <w:rPr>
          <w:rFonts w:ascii="Times New Roman" w:hAnsi="Times New Roman" w:cs="Times New Roman"/>
          <w:lang w:val="fr-CA"/>
        </w:rPr>
        <w:t xml:space="preserve"> </w:t>
      </w:r>
      <w:r w:rsidRPr="00F43E3F">
        <w:rPr>
          <w:rFonts w:ascii="Times New Roman" w:hAnsi="Times New Roman" w:cs="Times New Roman"/>
          <w:i/>
          <w:lang w:val="fr-CA"/>
        </w:rPr>
        <w:t>Los Angeles-India Film Council</w:t>
      </w:r>
      <w:r w:rsidRPr="00F43E3F">
        <w:rPr>
          <w:rFonts w:ascii="Times New Roman" w:hAnsi="Times New Roman" w:cs="Times New Roman"/>
          <w:lang w:val="fr-CA"/>
        </w:rPr>
        <w:t xml:space="preserve"> </w:t>
      </w:r>
      <w:r w:rsidR="00E11D2F">
        <w:rPr>
          <w:rFonts w:ascii="Times New Roman" w:hAnsi="Times New Roman" w:cs="Times New Roman"/>
          <w:lang w:val="fr-CA"/>
        </w:rPr>
        <w:t xml:space="preserve">en 2010 </w:t>
      </w:r>
      <w:r w:rsidRPr="00F43E3F">
        <w:rPr>
          <w:rFonts w:ascii="Times New Roman" w:hAnsi="Times New Roman" w:cs="Times New Roman"/>
          <w:lang w:val="fr-CA"/>
        </w:rPr>
        <w:t xml:space="preserve">pour le renforcement de la production des films indiens aux États-Unis ; ensuite, en 2008 l’investissement de 550 millions USD de la société indienne </w:t>
      </w:r>
      <w:r w:rsidRPr="00F43E3F">
        <w:rPr>
          <w:rFonts w:ascii="Times New Roman" w:hAnsi="Times New Roman" w:cs="Times New Roman"/>
          <w:i/>
          <w:lang w:val="fr-CA"/>
        </w:rPr>
        <w:t>Reliance</w:t>
      </w:r>
      <w:r w:rsidRPr="00F43E3F">
        <w:rPr>
          <w:rFonts w:ascii="Times New Roman" w:hAnsi="Times New Roman" w:cs="Times New Roman"/>
          <w:lang w:val="fr-CA"/>
        </w:rPr>
        <w:t xml:space="preserve"> – active dans le secteur des télécommunications – pour acquérir la moitié du capital de la société de production e</w:t>
      </w:r>
      <w:r w:rsidR="00312228">
        <w:rPr>
          <w:rFonts w:ascii="Times New Roman" w:hAnsi="Times New Roman" w:cs="Times New Roman"/>
          <w:lang w:val="fr-CA"/>
        </w:rPr>
        <w:t>t de distribution</w:t>
      </w:r>
      <w:r w:rsidRPr="00F43E3F">
        <w:rPr>
          <w:rFonts w:ascii="Times New Roman" w:hAnsi="Times New Roman" w:cs="Times New Roman"/>
          <w:lang w:val="fr-CA"/>
        </w:rPr>
        <w:t xml:space="preserve"> </w:t>
      </w:r>
      <w:r w:rsidRPr="00F43E3F">
        <w:rPr>
          <w:rFonts w:ascii="Times New Roman" w:hAnsi="Times New Roman" w:cs="Times New Roman"/>
          <w:i/>
          <w:lang w:val="fr-CA"/>
        </w:rPr>
        <w:t>DreamWorks</w:t>
      </w:r>
      <w:r w:rsidRPr="00F43E3F">
        <w:rPr>
          <w:rFonts w:ascii="Times New Roman" w:hAnsi="Times New Roman" w:cs="Times New Roman"/>
          <w:lang w:val="fr-CA"/>
        </w:rPr>
        <w:t xml:space="preserve"> ; enfin, depuis les dix dernières années, la signature des traités de coproduction audiovisuelle du gouvernement indien avec un grand nombre de pays développés (Royaume-Uni, Canada, France, Allemagne, Italie, Espagne, Nouvelle-Zélande, Pologne) et des puissances dites « émergentes » (Brésil, Chine, Corée du Sud). </w:t>
      </w:r>
    </w:p>
    <w:p w14:paraId="740A39BF" w14:textId="030FBEAF" w:rsidR="00F70878" w:rsidRDefault="00F70878" w:rsidP="00F43E3F">
      <w:pPr>
        <w:spacing w:line="360" w:lineRule="auto"/>
        <w:jc w:val="both"/>
        <w:rPr>
          <w:rFonts w:ascii="Times New Roman" w:hAnsi="Times New Roman" w:cs="Times New Roman"/>
          <w:lang w:val="fr-CA"/>
        </w:rPr>
      </w:pPr>
    </w:p>
    <w:p w14:paraId="2D748B8D" w14:textId="0EA4FB39" w:rsidR="004177B1" w:rsidRPr="00666C8F" w:rsidRDefault="00E11D2F" w:rsidP="004177B1">
      <w:pPr>
        <w:spacing w:line="360" w:lineRule="auto"/>
        <w:ind w:firstLine="426"/>
        <w:jc w:val="both"/>
        <w:rPr>
          <w:rFonts w:ascii="Times New Roman" w:eastAsia="MS Mincho" w:hAnsi="Times New Roman" w:cs="Times New Roman"/>
          <w:lang w:val="fr-CA"/>
        </w:rPr>
      </w:pPr>
      <w:r>
        <w:rPr>
          <w:rFonts w:ascii="Times New Roman" w:eastAsia="MS Mincho" w:hAnsi="Times New Roman" w:cs="Times New Roman"/>
          <w:lang w:val="fr-CA"/>
        </w:rPr>
        <w:t>Pour conclure, d’une part</w:t>
      </w:r>
      <w:r w:rsidR="004177B1">
        <w:rPr>
          <w:rFonts w:ascii="Times New Roman" w:eastAsia="MS Mincho" w:hAnsi="Times New Roman" w:cs="Times New Roman"/>
          <w:lang w:val="fr-CA"/>
        </w:rPr>
        <w:t xml:space="preserve">, le </w:t>
      </w:r>
      <w:r w:rsidR="004177B1" w:rsidRPr="00666C8F">
        <w:rPr>
          <w:rFonts w:ascii="Times New Roman" w:eastAsia="MS Mincho" w:hAnsi="Times New Roman" w:cs="Times New Roman"/>
          <w:lang w:val="fr-CA"/>
        </w:rPr>
        <w:t>marché cinématographique indien est impénétrable face aux tenta</w:t>
      </w:r>
      <w:r w:rsidR="004177B1">
        <w:rPr>
          <w:rFonts w:ascii="Times New Roman" w:eastAsia="MS Mincho" w:hAnsi="Times New Roman" w:cs="Times New Roman"/>
          <w:lang w:val="fr-CA"/>
        </w:rPr>
        <w:t>tives des majors d’Hollywood</w:t>
      </w:r>
      <w:r w:rsidR="004177B1" w:rsidRPr="00666C8F">
        <w:rPr>
          <w:rFonts w:ascii="Times New Roman" w:eastAsia="MS Mincho" w:hAnsi="Times New Roman" w:cs="Times New Roman"/>
          <w:lang w:val="fr-CA"/>
        </w:rPr>
        <w:t xml:space="preserve"> et d’autres distributeurs étrangers</w:t>
      </w:r>
      <w:r>
        <w:rPr>
          <w:rFonts w:ascii="Times New Roman" w:eastAsia="MS Mincho" w:hAnsi="Times New Roman" w:cs="Times New Roman"/>
          <w:lang w:val="fr-CA"/>
        </w:rPr>
        <w:t>. D’autre part</w:t>
      </w:r>
      <w:r w:rsidR="004177B1">
        <w:rPr>
          <w:rFonts w:ascii="Times New Roman" w:eastAsia="MS Mincho" w:hAnsi="Times New Roman" w:cs="Times New Roman"/>
          <w:lang w:val="fr-CA"/>
        </w:rPr>
        <w:t>, vu des particularités domestiques du cinéma indien,</w:t>
      </w:r>
      <w:r w:rsidR="004177B1" w:rsidRPr="00666C8F">
        <w:rPr>
          <w:rFonts w:ascii="Times New Roman" w:eastAsia="MS Mincho" w:hAnsi="Times New Roman" w:cs="Times New Roman"/>
          <w:lang w:val="fr-CA"/>
        </w:rPr>
        <w:t xml:space="preserve"> les films indiens sont très peu exportables.</w:t>
      </w:r>
      <w:r w:rsidR="004177B1" w:rsidRPr="004177B1">
        <w:rPr>
          <w:rFonts w:ascii="Times New Roman" w:eastAsia="MS Mincho" w:hAnsi="Times New Roman" w:cs="Times New Roman"/>
          <w:lang w:val="fr-CA"/>
        </w:rPr>
        <w:t xml:space="preserve"> </w:t>
      </w:r>
      <w:r w:rsidR="004177B1">
        <w:rPr>
          <w:rFonts w:ascii="Times New Roman" w:eastAsia="MS Mincho" w:hAnsi="Times New Roman" w:cs="Times New Roman"/>
          <w:lang w:val="fr-CA"/>
        </w:rPr>
        <w:t xml:space="preserve">Contrairement à ce qu’on pourrait croire, le cinéma n’offre pas à l’Inde un instrument de </w:t>
      </w:r>
      <w:r w:rsidR="004177B1" w:rsidRPr="00946B49">
        <w:rPr>
          <w:rFonts w:ascii="Times New Roman" w:eastAsia="MS Mincho" w:hAnsi="Times New Roman" w:cs="Times New Roman"/>
          <w:i/>
          <w:lang w:val="fr-CA"/>
        </w:rPr>
        <w:t>soft power</w:t>
      </w:r>
      <w:r w:rsidR="004177B1">
        <w:rPr>
          <w:rFonts w:ascii="Times New Roman" w:eastAsia="MS Mincho" w:hAnsi="Times New Roman" w:cs="Times New Roman"/>
          <w:lang w:val="fr-CA"/>
        </w:rPr>
        <w:t xml:space="preserve"> et celle-ci ne cherche pas à le mettre au niveau de ses concurrents existants et potentiels, manifestant ainsi une exception indienne fondée sur ses particularités ins</w:t>
      </w:r>
      <w:r w:rsidR="00312228">
        <w:rPr>
          <w:rFonts w:ascii="Times New Roman" w:eastAsia="MS Mincho" w:hAnsi="Times New Roman" w:cs="Times New Roman"/>
          <w:lang w:val="fr-CA"/>
        </w:rPr>
        <w:t>titutionnelles et culturelles (8</w:t>
      </w:r>
      <w:r w:rsidR="004177B1">
        <w:rPr>
          <w:rFonts w:ascii="Times New Roman" w:eastAsia="MS Mincho" w:hAnsi="Times New Roman" w:cs="Times New Roman"/>
          <w:lang w:val="fr-CA"/>
        </w:rPr>
        <w:t>).</w:t>
      </w:r>
    </w:p>
    <w:p w14:paraId="4C74F89F" w14:textId="4ED8F645" w:rsidR="004177B1" w:rsidRPr="00F43E3F" w:rsidRDefault="004177B1" w:rsidP="00F43E3F">
      <w:pPr>
        <w:spacing w:line="360" w:lineRule="auto"/>
        <w:jc w:val="both"/>
        <w:rPr>
          <w:rFonts w:ascii="Times New Roman" w:hAnsi="Times New Roman" w:cs="Times New Roman"/>
          <w:lang w:val="fr-CA"/>
        </w:rPr>
      </w:pPr>
    </w:p>
    <w:p w14:paraId="18F6AB4F" w14:textId="2A0884B5" w:rsidR="00F43E3F" w:rsidRPr="00F43E3F" w:rsidRDefault="00A662C8" w:rsidP="00F43E3F">
      <w:pPr>
        <w:spacing w:line="360" w:lineRule="auto"/>
        <w:jc w:val="both"/>
        <w:rPr>
          <w:rFonts w:ascii="Times New Roman" w:hAnsi="Times New Roman" w:cs="Times New Roman"/>
          <w:b/>
          <w:lang w:val="fr-CA"/>
        </w:rPr>
      </w:pPr>
      <w:r>
        <w:rPr>
          <w:rFonts w:ascii="Times New Roman" w:hAnsi="Times New Roman" w:cs="Times New Roman"/>
          <w:b/>
          <w:lang w:val="fr-CA"/>
        </w:rPr>
        <w:t>Notes</w:t>
      </w:r>
    </w:p>
    <w:p w14:paraId="18A0DC18" w14:textId="789ADE2B" w:rsidR="00B33AAE" w:rsidRDefault="00B33AAE" w:rsidP="00B33AAE">
      <w:pPr>
        <w:pStyle w:val="Notedebasdepage"/>
        <w:numPr>
          <w:ilvl w:val="0"/>
          <w:numId w:val="1"/>
        </w:numPr>
        <w:spacing w:before="60" w:line="360" w:lineRule="auto"/>
        <w:rPr>
          <w:rFonts w:ascii="Times New Roman" w:hAnsi="Times New Roman" w:cs="Times New Roman"/>
          <w:lang w:val="fr-CA"/>
        </w:rPr>
      </w:pPr>
      <w:r>
        <w:rPr>
          <w:rFonts w:ascii="Times New Roman" w:hAnsi="Times New Roman" w:cs="Times New Roman"/>
          <w:lang w:val="en-US"/>
        </w:rPr>
        <w:t>TEDIndia,</w:t>
      </w:r>
      <w:r w:rsidRPr="007837EA">
        <w:rPr>
          <w:rFonts w:ascii="Times New Roman" w:hAnsi="Times New Roman" w:cs="Times New Roman"/>
          <w:lang w:val="en-US"/>
        </w:rPr>
        <w:t xml:space="preserve"> </w:t>
      </w:r>
      <w:hyperlink r:id="rId8" w:history="1">
        <w:r w:rsidRPr="00666C8F">
          <w:rPr>
            <w:rStyle w:val="Lienhypertexte"/>
            <w:rFonts w:ascii="Times New Roman" w:hAnsi="Times New Roman" w:cs="Times New Roman"/>
            <w:lang w:val="fr-CA"/>
          </w:rPr>
          <w:t>http://www.ted.com/talks/shashi_tharoor</w:t>
        </w:r>
      </w:hyperlink>
      <w:r w:rsidR="007A70D4">
        <w:rPr>
          <w:rFonts w:ascii="Times New Roman" w:hAnsi="Times New Roman" w:cs="Times New Roman"/>
          <w:lang w:val="fr-CA"/>
        </w:rPr>
        <w:t>, 2009</w:t>
      </w:r>
      <w:r>
        <w:rPr>
          <w:rFonts w:ascii="Times New Roman" w:hAnsi="Times New Roman" w:cs="Times New Roman"/>
          <w:lang w:val="fr-CA"/>
        </w:rPr>
        <w:t xml:space="preserve">. </w:t>
      </w:r>
    </w:p>
    <w:p w14:paraId="61577376" w14:textId="33E4983A" w:rsidR="00A662C8" w:rsidRPr="0061392C" w:rsidRDefault="00A662C8" w:rsidP="0061392C">
      <w:pPr>
        <w:pStyle w:val="Notedebasdepage"/>
        <w:numPr>
          <w:ilvl w:val="0"/>
          <w:numId w:val="1"/>
        </w:numPr>
        <w:spacing w:before="60" w:line="360" w:lineRule="auto"/>
        <w:jc w:val="both"/>
        <w:rPr>
          <w:rFonts w:ascii="Times New Roman" w:hAnsi="Times New Roman" w:cs="Times New Roman"/>
          <w:lang w:val="fr-CA"/>
        </w:rPr>
      </w:pPr>
      <w:r>
        <w:rPr>
          <w:rFonts w:ascii="Times New Roman" w:hAnsi="Times New Roman" w:cs="Times New Roman"/>
          <w:lang w:val="fr-CA"/>
        </w:rPr>
        <w:t>Dagnaud, Monique</w:t>
      </w:r>
      <w:r w:rsidRPr="00666C8F">
        <w:rPr>
          <w:rFonts w:ascii="Times New Roman" w:hAnsi="Times New Roman" w:cs="Times New Roman"/>
          <w:lang w:val="fr-CA"/>
        </w:rPr>
        <w:t xml:space="preserve"> </w:t>
      </w:r>
      <w:r>
        <w:rPr>
          <w:rFonts w:ascii="Times New Roman" w:hAnsi="Times New Roman" w:cs="Times New Roman"/>
          <w:lang w:val="fr-CA"/>
        </w:rPr>
        <w:t>(</w:t>
      </w:r>
      <w:r w:rsidRPr="00666C8F">
        <w:rPr>
          <w:rFonts w:ascii="Times New Roman" w:hAnsi="Times New Roman" w:cs="Times New Roman"/>
          <w:lang w:val="fr-CA"/>
        </w:rPr>
        <w:t>2011</w:t>
      </w:r>
      <w:r>
        <w:rPr>
          <w:rFonts w:ascii="Times New Roman" w:hAnsi="Times New Roman" w:cs="Times New Roman"/>
          <w:lang w:val="fr-CA"/>
        </w:rPr>
        <w:t>).</w:t>
      </w:r>
      <w:r w:rsidRPr="00666C8F">
        <w:rPr>
          <w:rFonts w:ascii="Times New Roman" w:hAnsi="Times New Roman" w:cs="Times New Roman"/>
          <w:lang w:val="fr-CA"/>
        </w:rPr>
        <w:t xml:space="preserve"> « Le cinéma, instrument du </w:t>
      </w:r>
      <w:r w:rsidRPr="00666C8F">
        <w:rPr>
          <w:rFonts w:ascii="Times New Roman" w:hAnsi="Times New Roman" w:cs="Times New Roman"/>
          <w:i/>
          <w:lang w:val="fr-CA"/>
        </w:rPr>
        <w:t>soft power</w:t>
      </w:r>
      <w:r w:rsidRPr="00666C8F">
        <w:rPr>
          <w:rFonts w:ascii="Times New Roman" w:hAnsi="Times New Roman" w:cs="Times New Roman"/>
          <w:lang w:val="fr-CA"/>
        </w:rPr>
        <w:t xml:space="preserve"> des nations », </w:t>
      </w:r>
      <w:r w:rsidRPr="00666C8F">
        <w:rPr>
          <w:rFonts w:ascii="Times New Roman" w:hAnsi="Times New Roman" w:cs="Times New Roman"/>
          <w:i/>
          <w:lang w:val="fr-CA"/>
        </w:rPr>
        <w:t xml:space="preserve">Revue française de Géoéconomie, </w:t>
      </w:r>
      <w:r w:rsidR="0061392C">
        <w:rPr>
          <w:rFonts w:ascii="Times New Roman" w:hAnsi="Times New Roman" w:cs="Times New Roman"/>
          <w:lang w:val="fr-CA"/>
        </w:rPr>
        <w:t>n°58, p</w:t>
      </w:r>
      <w:r w:rsidRPr="0061392C">
        <w:rPr>
          <w:rFonts w:ascii="Times New Roman" w:hAnsi="Times New Roman" w:cs="Times New Roman"/>
          <w:lang w:val="fr-CA"/>
        </w:rPr>
        <w:t xml:space="preserve">. 21-30. </w:t>
      </w:r>
    </w:p>
    <w:p w14:paraId="4D1B8995" w14:textId="22C61CC1" w:rsidR="00A662C8" w:rsidRPr="00B33AAE" w:rsidRDefault="00A662C8" w:rsidP="00A662C8">
      <w:pPr>
        <w:pStyle w:val="Paragraphedeliste"/>
        <w:numPr>
          <w:ilvl w:val="0"/>
          <w:numId w:val="1"/>
        </w:numPr>
        <w:spacing w:before="60" w:line="360" w:lineRule="auto"/>
        <w:rPr>
          <w:rFonts w:ascii="Times New Roman" w:hAnsi="Times New Roman" w:cs="Times New Roman"/>
          <w:lang w:val="fr-CA"/>
        </w:rPr>
      </w:pPr>
      <w:r w:rsidRPr="00B33AAE">
        <w:rPr>
          <w:rFonts w:ascii="Times New Roman" w:hAnsi="Times New Roman" w:cs="Times New Roman"/>
          <w:lang w:val="en-US"/>
        </w:rPr>
        <w:t>UNESCO Institute for Statistics</w:t>
      </w:r>
      <w:r w:rsidR="007B48AA">
        <w:rPr>
          <w:rFonts w:ascii="Times New Roman" w:hAnsi="Times New Roman" w:cs="Times New Roman"/>
          <w:lang w:val="fr-CA"/>
        </w:rPr>
        <w:t xml:space="preserve">, </w:t>
      </w:r>
      <w:r w:rsidR="002D7383">
        <w:rPr>
          <w:rFonts w:ascii="Times New Roman" w:hAnsi="Times New Roman" w:cs="Times New Roman"/>
          <w:lang w:val="fr-CA"/>
        </w:rPr>
        <w:t>(</w:t>
      </w:r>
      <w:r w:rsidR="007B48AA">
        <w:rPr>
          <w:rFonts w:ascii="Times New Roman" w:hAnsi="Times New Roman" w:cs="Times New Roman"/>
          <w:lang w:val="fr-CA"/>
        </w:rPr>
        <w:t>2013</w:t>
      </w:r>
      <w:r w:rsidR="002D7383">
        <w:rPr>
          <w:rFonts w:ascii="Times New Roman" w:hAnsi="Times New Roman" w:cs="Times New Roman"/>
          <w:lang w:val="fr-CA"/>
        </w:rPr>
        <w:t>)</w:t>
      </w:r>
      <w:r w:rsidRPr="00B33AAE">
        <w:rPr>
          <w:rFonts w:ascii="Times New Roman" w:hAnsi="Times New Roman" w:cs="Times New Roman"/>
          <w:lang w:val="fr-CA"/>
        </w:rPr>
        <w:t>.</w:t>
      </w:r>
    </w:p>
    <w:p w14:paraId="46119E44" w14:textId="0F8E322E" w:rsidR="00A662C8" w:rsidRPr="00F43E3F" w:rsidRDefault="007A70D4" w:rsidP="00A662C8">
      <w:pPr>
        <w:pStyle w:val="Notedebasdepage"/>
        <w:numPr>
          <w:ilvl w:val="0"/>
          <w:numId w:val="1"/>
        </w:numPr>
        <w:spacing w:before="60" w:line="360" w:lineRule="auto"/>
        <w:jc w:val="both"/>
        <w:rPr>
          <w:rFonts w:ascii="Times New Roman" w:hAnsi="Times New Roman" w:cs="Times New Roman"/>
          <w:lang w:val="en-US"/>
        </w:rPr>
      </w:pPr>
      <w:r>
        <w:rPr>
          <w:rFonts w:ascii="Times New Roman" w:hAnsi="Times New Roman" w:cs="Times New Roman"/>
          <w:lang w:val="en-US"/>
        </w:rPr>
        <w:t>Chitrapu, S.</w:t>
      </w:r>
      <w:r w:rsidR="002D7383">
        <w:rPr>
          <w:rFonts w:ascii="Times New Roman" w:hAnsi="Times New Roman" w:cs="Times New Roman"/>
          <w:lang w:val="en-US"/>
        </w:rPr>
        <w:t>,</w:t>
      </w:r>
      <w:r w:rsidR="00A662C8" w:rsidRPr="00F43E3F">
        <w:rPr>
          <w:rFonts w:ascii="Times New Roman" w:hAnsi="Times New Roman" w:cs="Times New Roman"/>
          <w:lang w:val="en-US"/>
        </w:rPr>
        <w:t xml:space="preserve"> « Th</w:t>
      </w:r>
      <w:r w:rsidR="0061392C">
        <w:rPr>
          <w:rFonts w:ascii="Times New Roman" w:hAnsi="Times New Roman" w:cs="Times New Roman"/>
          <w:lang w:val="en-US"/>
        </w:rPr>
        <w:t>e big stick behind ‘soft power’</w:t>
      </w:r>
      <w:r w:rsidR="00A662C8" w:rsidRPr="00F43E3F">
        <w:rPr>
          <w:rFonts w:ascii="Times New Roman" w:hAnsi="Times New Roman" w:cs="Times New Roman"/>
          <w:lang w:val="en-US"/>
        </w:rPr>
        <w:t>? The case of Indian films in int</w:t>
      </w:r>
      <w:r>
        <w:rPr>
          <w:rFonts w:ascii="Times New Roman" w:hAnsi="Times New Roman" w:cs="Times New Roman"/>
          <w:lang w:val="en-US"/>
        </w:rPr>
        <w:t>ernational markets »</w:t>
      </w:r>
      <w:r w:rsidR="002D7383">
        <w:rPr>
          <w:rFonts w:ascii="Times New Roman" w:hAnsi="Times New Roman" w:cs="Times New Roman"/>
          <w:lang w:val="en-US"/>
        </w:rPr>
        <w:t xml:space="preserve">, </w:t>
      </w:r>
      <w:r w:rsidR="002D7383" w:rsidRPr="00F43E3F">
        <w:rPr>
          <w:rFonts w:ascii="Times New Roman" w:hAnsi="Times New Roman" w:cs="Times New Roman"/>
          <w:lang w:val="en-US"/>
        </w:rPr>
        <w:t>(2013)</w:t>
      </w:r>
      <w:r w:rsidR="00A662C8" w:rsidRPr="00F43E3F">
        <w:rPr>
          <w:rFonts w:ascii="Times New Roman" w:hAnsi="Times New Roman" w:cs="Times New Roman"/>
          <w:lang w:val="en-US"/>
        </w:rPr>
        <w:t xml:space="preserve">. </w:t>
      </w:r>
    </w:p>
    <w:p w14:paraId="4412E634" w14:textId="33839EBC" w:rsidR="00A662C8" w:rsidRPr="00F43E3F" w:rsidRDefault="00A662C8" w:rsidP="00A662C8">
      <w:pPr>
        <w:pStyle w:val="Notedebasdepage"/>
        <w:numPr>
          <w:ilvl w:val="0"/>
          <w:numId w:val="1"/>
        </w:numPr>
        <w:spacing w:before="60" w:line="360" w:lineRule="auto"/>
        <w:jc w:val="both"/>
        <w:rPr>
          <w:rFonts w:ascii="Times New Roman" w:hAnsi="Times New Roman" w:cs="Times New Roman"/>
          <w:lang w:val="fr-CA"/>
        </w:rPr>
      </w:pPr>
      <w:r w:rsidRPr="00F43E3F">
        <w:rPr>
          <w:rFonts w:ascii="Times New Roman" w:hAnsi="Times New Roman" w:cs="Times New Roman"/>
          <w:lang w:val="fr-CA"/>
        </w:rPr>
        <w:t>Observa</w:t>
      </w:r>
      <w:r w:rsidR="007A70D4">
        <w:rPr>
          <w:rFonts w:ascii="Times New Roman" w:hAnsi="Times New Roman" w:cs="Times New Roman"/>
          <w:lang w:val="fr-CA"/>
        </w:rPr>
        <w:t>toire européen de l’audiovisuel</w:t>
      </w:r>
      <w:r w:rsidRPr="00F43E3F">
        <w:rPr>
          <w:rFonts w:ascii="Times New Roman" w:hAnsi="Times New Roman" w:cs="Times New Roman"/>
          <w:lang w:val="fr-CA"/>
        </w:rPr>
        <w:t xml:space="preserve">, (2015). </w:t>
      </w:r>
    </w:p>
    <w:p w14:paraId="362916AB" w14:textId="771E1D85" w:rsidR="00A662C8" w:rsidRDefault="00A662C8" w:rsidP="00A662C8">
      <w:pPr>
        <w:pStyle w:val="Notedebasdepage"/>
        <w:numPr>
          <w:ilvl w:val="0"/>
          <w:numId w:val="1"/>
        </w:numPr>
        <w:spacing w:before="60" w:line="360" w:lineRule="auto"/>
        <w:jc w:val="both"/>
        <w:rPr>
          <w:rFonts w:ascii="Times New Roman" w:hAnsi="Times New Roman" w:cs="Times New Roman"/>
          <w:lang w:val="fr-CA"/>
        </w:rPr>
      </w:pPr>
      <w:r w:rsidRPr="00666C8F">
        <w:rPr>
          <w:rFonts w:ascii="Times New Roman" w:hAnsi="Times New Roman" w:cs="Times New Roman"/>
          <w:lang w:val="fr-CA"/>
        </w:rPr>
        <w:t>Org</w:t>
      </w:r>
      <w:r w:rsidR="007A70D4">
        <w:rPr>
          <w:rFonts w:ascii="Times New Roman" w:hAnsi="Times New Roman" w:cs="Times New Roman"/>
          <w:lang w:val="fr-CA"/>
        </w:rPr>
        <w:t>anisation mondiale du commerce</w:t>
      </w:r>
      <w:r>
        <w:rPr>
          <w:rFonts w:ascii="Times New Roman" w:hAnsi="Times New Roman" w:cs="Times New Roman"/>
          <w:lang w:val="fr-CA"/>
        </w:rPr>
        <w:t>,</w:t>
      </w:r>
      <w:r w:rsidR="007A70D4">
        <w:rPr>
          <w:rFonts w:ascii="Times New Roman" w:hAnsi="Times New Roman" w:cs="Times New Roman"/>
          <w:lang w:val="fr-CA"/>
        </w:rPr>
        <w:t xml:space="preserve"> </w:t>
      </w:r>
      <w:hyperlink r:id="rId9" w:history="1">
        <w:r w:rsidRPr="00666C8F">
          <w:rPr>
            <w:rStyle w:val="Lienhypertexte"/>
            <w:rFonts w:ascii="Times New Roman" w:hAnsi="Times New Roman" w:cs="Times New Roman"/>
            <w:lang w:val="fr-CA"/>
          </w:rPr>
          <w:t>http://www.wto.org/english/res_e/statis_e/its2014_e/its14_toc_e.htm</w:t>
        </w:r>
      </w:hyperlink>
      <w:r w:rsidR="007A70D4">
        <w:rPr>
          <w:rFonts w:ascii="Times New Roman" w:hAnsi="Times New Roman" w:cs="Times New Roman"/>
          <w:lang w:val="fr-CA"/>
        </w:rPr>
        <w:t>, 2015</w:t>
      </w:r>
      <w:r w:rsidRPr="00666C8F">
        <w:rPr>
          <w:rFonts w:ascii="Times New Roman" w:hAnsi="Times New Roman" w:cs="Times New Roman"/>
          <w:lang w:val="fr-CA"/>
        </w:rPr>
        <w:t xml:space="preserve">. </w:t>
      </w:r>
    </w:p>
    <w:p w14:paraId="3EAEE447" w14:textId="11359333" w:rsidR="00672547" w:rsidRPr="00A662C8" w:rsidRDefault="00672547" w:rsidP="00A662C8">
      <w:pPr>
        <w:pStyle w:val="Notedebasdepage"/>
        <w:numPr>
          <w:ilvl w:val="0"/>
          <w:numId w:val="1"/>
        </w:numPr>
        <w:spacing w:before="60" w:line="360" w:lineRule="auto"/>
        <w:jc w:val="both"/>
        <w:rPr>
          <w:rFonts w:ascii="Times New Roman" w:hAnsi="Times New Roman" w:cs="Times New Roman"/>
          <w:lang w:val="fr-CA"/>
        </w:rPr>
      </w:pPr>
      <w:r>
        <w:rPr>
          <w:rFonts w:ascii="Times New Roman" w:hAnsi="Times New Roman" w:cs="Times New Roman"/>
          <w:lang w:val="fr-CA"/>
        </w:rPr>
        <w:t xml:space="preserve">Pour une analyse plus exhaustive, voir Antonios Vlassis, « Les puissances émergentes dans la bataille mondiale de l’attraction : Bollywood, vecteur du soft power de l’Inde ? », </w:t>
      </w:r>
      <w:r w:rsidRPr="00672547">
        <w:rPr>
          <w:rFonts w:ascii="Times New Roman" w:hAnsi="Times New Roman" w:cs="Times New Roman"/>
          <w:i/>
          <w:lang w:val="fr-CA"/>
        </w:rPr>
        <w:t>Interventions économiques</w:t>
      </w:r>
      <w:r>
        <w:rPr>
          <w:rFonts w:ascii="Times New Roman" w:hAnsi="Times New Roman" w:cs="Times New Roman"/>
          <w:lang w:val="fr-CA"/>
        </w:rPr>
        <w:t xml:space="preserve">, 55, 2016. </w:t>
      </w:r>
    </w:p>
    <w:p w14:paraId="7DE4FC33" w14:textId="77777777" w:rsidR="00B33AAE" w:rsidRDefault="00B33AAE" w:rsidP="00A662C8">
      <w:pPr>
        <w:pStyle w:val="Notedebasdepage"/>
        <w:spacing w:before="60" w:line="360" w:lineRule="auto"/>
        <w:ind w:left="360"/>
        <w:jc w:val="both"/>
        <w:rPr>
          <w:rFonts w:ascii="Times New Roman" w:hAnsi="Times New Roman" w:cs="Times New Roman"/>
          <w:lang w:val="en-US"/>
        </w:rPr>
      </w:pPr>
    </w:p>
    <w:p w14:paraId="31E240DC" w14:textId="0D8AF7F2" w:rsidR="001A12FD" w:rsidRPr="00CA2A15" w:rsidRDefault="001A12FD" w:rsidP="001A12FD">
      <w:pPr>
        <w:tabs>
          <w:tab w:val="left" w:pos="956"/>
        </w:tabs>
        <w:rPr>
          <w:rFonts w:ascii="Verdana" w:hAnsi="Verdana" w:cs="Times New Roman"/>
          <w:b/>
          <w:sz w:val="16"/>
          <w:szCs w:val="16"/>
          <w:lang w:val="fr-CA"/>
        </w:rPr>
      </w:pPr>
      <w:r w:rsidRPr="00CA2A15">
        <w:rPr>
          <w:rFonts w:ascii="Verdana" w:hAnsi="Verdana" w:cs="Times New Roman"/>
          <w:b/>
          <w:sz w:val="16"/>
          <w:szCs w:val="16"/>
          <w:lang w:val="fr-CA"/>
        </w:rPr>
        <w:t>Table</w:t>
      </w:r>
      <w:r>
        <w:rPr>
          <w:rFonts w:ascii="Verdana" w:hAnsi="Verdana" w:cs="Times New Roman"/>
          <w:b/>
          <w:sz w:val="16"/>
          <w:szCs w:val="16"/>
          <w:lang w:val="fr-CA"/>
        </w:rPr>
        <w:t>au</w:t>
      </w:r>
      <w:r w:rsidRPr="00CA2A15">
        <w:rPr>
          <w:rFonts w:ascii="Verdana" w:hAnsi="Verdana" w:cs="Times New Roman"/>
          <w:b/>
          <w:sz w:val="16"/>
          <w:szCs w:val="16"/>
          <w:lang w:val="fr-CA"/>
        </w:rPr>
        <w:t xml:space="preserve"> I : Part du cinéma national (en %, source : Observatoire européen de l’audiovisuel)</w:t>
      </w:r>
    </w:p>
    <w:tbl>
      <w:tblPr>
        <w:tblStyle w:val="Grille"/>
        <w:tblW w:w="0" w:type="auto"/>
        <w:tblLook w:val="04A0" w:firstRow="1" w:lastRow="0" w:firstColumn="1" w:lastColumn="0" w:noHBand="0" w:noVBand="1"/>
      </w:tblPr>
      <w:tblGrid>
        <w:gridCol w:w="1422"/>
        <w:gridCol w:w="1422"/>
        <w:gridCol w:w="1422"/>
        <w:gridCol w:w="1422"/>
      </w:tblGrid>
      <w:tr w:rsidR="001A12FD" w:rsidRPr="001F671E" w14:paraId="4AB098E7" w14:textId="77777777" w:rsidTr="001A12FD">
        <w:trPr>
          <w:trHeight w:val="200"/>
        </w:trPr>
        <w:tc>
          <w:tcPr>
            <w:tcW w:w="1422" w:type="dxa"/>
          </w:tcPr>
          <w:p w14:paraId="4FDF0B77" w14:textId="77777777" w:rsidR="001A12FD" w:rsidRPr="00CA2A15" w:rsidRDefault="001A12FD" w:rsidP="001A12FD">
            <w:pPr>
              <w:tabs>
                <w:tab w:val="left" w:pos="956"/>
              </w:tabs>
              <w:rPr>
                <w:rFonts w:ascii="Verdana" w:hAnsi="Verdana" w:cs="Times New Roman"/>
                <w:sz w:val="16"/>
                <w:szCs w:val="16"/>
                <w:lang w:val="fr-CA"/>
              </w:rPr>
            </w:pPr>
            <w:r w:rsidRPr="00CA2A15">
              <w:rPr>
                <w:rFonts w:ascii="Verdana" w:hAnsi="Verdana" w:cs="Times New Roman"/>
                <w:sz w:val="16"/>
                <w:szCs w:val="16"/>
                <w:lang w:val="fr-CA"/>
              </w:rPr>
              <w:t>Pays/Date</w:t>
            </w:r>
          </w:p>
        </w:tc>
        <w:tc>
          <w:tcPr>
            <w:tcW w:w="1422" w:type="dxa"/>
          </w:tcPr>
          <w:p w14:paraId="3AC7C260"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2009</w:t>
            </w:r>
          </w:p>
        </w:tc>
        <w:tc>
          <w:tcPr>
            <w:tcW w:w="1422" w:type="dxa"/>
          </w:tcPr>
          <w:p w14:paraId="1C78B72B"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2012</w:t>
            </w:r>
          </w:p>
        </w:tc>
        <w:tc>
          <w:tcPr>
            <w:tcW w:w="1422" w:type="dxa"/>
          </w:tcPr>
          <w:p w14:paraId="5E179B60"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2014</w:t>
            </w:r>
          </w:p>
        </w:tc>
      </w:tr>
      <w:tr w:rsidR="001A12FD" w:rsidRPr="001F671E" w14:paraId="4B60FAB8" w14:textId="77777777" w:rsidTr="001A12FD">
        <w:trPr>
          <w:trHeight w:val="200"/>
        </w:trPr>
        <w:tc>
          <w:tcPr>
            <w:tcW w:w="1422" w:type="dxa"/>
          </w:tcPr>
          <w:p w14:paraId="73E6A663"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Inde</w:t>
            </w:r>
          </w:p>
        </w:tc>
        <w:tc>
          <w:tcPr>
            <w:tcW w:w="1422" w:type="dxa"/>
          </w:tcPr>
          <w:p w14:paraId="728A2750"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 xml:space="preserve">92,0 </w:t>
            </w:r>
          </w:p>
        </w:tc>
        <w:tc>
          <w:tcPr>
            <w:tcW w:w="1422" w:type="dxa"/>
          </w:tcPr>
          <w:p w14:paraId="391311F0"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91,5</w:t>
            </w:r>
          </w:p>
        </w:tc>
        <w:tc>
          <w:tcPr>
            <w:tcW w:w="1422" w:type="dxa"/>
          </w:tcPr>
          <w:p w14:paraId="2BA3F0FE"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91,5</w:t>
            </w:r>
          </w:p>
        </w:tc>
      </w:tr>
      <w:tr w:rsidR="001A12FD" w:rsidRPr="001F671E" w14:paraId="12C4EC0F" w14:textId="77777777" w:rsidTr="001A12FD">
        <w:trPr>
          <w:trHeight w:val="200"/>
        </w:trPr>
        <w:tc>
          <w:tcPr>
            <w:tcW w:w="1422" w:type="dxa"/>
          </w:tcPr>
          <w:p w14:paraId="627F3265"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Chine</w:t>
            </w:r>
          </w:p>
        </w:tc>
        <w:tc>
          <w:tcPr>
            <w:tcW w:w="1422" w:type="dxa"/>
          </w:tcPr>
          <w:p w14:paraId="44BD2675"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56,6</w:t>
            </w:r>
          </w:p>
        </w:tc>
        <w:tc>
          <w:tcPr>
            <w:tcW w:w="1422" w:type="dxa"/>
          </w:tcPr>
          <w:p w14:paraId="27792136"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48,5</w:t>
            </w:r>
          </w:p>
        </w:tc>
        <w:tc>
          <w:tcPr>
            <w:tcW w:w="1422" w:type="dxa"/>
          </w:tcPr>
          <w:p w14:paraId="6CFBCBC3"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54,5</w:t>
            </w:r>
          </w:p>
        </w:tc>
      </w:tr>
      <w:tr w:rsidR="001A12FD" w:rsidRPr="001F671E" w14:paraId="0D0EB188" w14:textId="77777777" w:rsidTr="001A12FD">
        <w:trPr>
          <w:trHeight w:val="200"/>
        </w:trPr>
        <w:tc>
          <w:tcPr>
            <w:tcW w:w="1422" w:type="dxa"/>
          </w:tcPr>
          <w:p w14:paraId="27A0A470"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Japon</w:t>
            </w:r>
          </w:p>
        </w:tc>
        <w:tc>
          <w:tcPr>
            <w:tcW w:w="1422" w:type="dxa"/>
          </w:tcPr>
          <w:p w14:paraId="58D11DE0"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56,9</w:t>
            </w:r>
          </w:p>
        </w:tc>
        <w:tc>
          <w:tcPr>
            <w:tcW w:w="1422" w:type="dxa"/>
          </w:tcPr>
          <w:p w14:paraId="6973F543"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65,7</w:t>
            </w:r>
          </w:p>
        </w:tc>
        <w:tc>
          <w:tcPr>
            <w:tcW w:w="1422" w:type="dxa"/>
          </w:tcPr>
          <w:p w14:paraId="2094F1D8"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58,3</w:t>
            </w:r>
          </w:p>
        </w:tc>
      </w:tr>
      <w:tr w:rsidR="001A12FD" w:rsidRPr="001F671E" w14:paraId="4E2BA3D7" w14:textId="77777777" w:rsidTr="001A12FD">
        <w:trPr>
          <w:trHeight w:val="200"/>
        </w:trPr>
        <w:tc>
          <w:tcPr>
            <w:tcW w:w="1422" w:type="dxa"/>
          </w:tcPr>
          <w:p w14:paraId="07BD5B84"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Corée du Sud</w:t>
            </w:r>
          </w:p>
        </w:tc>
        <w:tc>
          <w:tcPr>
            <w:tcW w:w="1422" w:type="dxa"/>
          </w:tcPr>
          <w:p w14:paraId="066C97C5"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 xml:space="preserve">48,8 </w:t>
            </w:r>
          </w:p>
        </w:tc>
        <w:tc>
          <w:tcPr>
            <w:tcW w:w="1422" w:type="dxa"/>
          </w:tcPr>
          <w:p w14:paraId="0F07189E"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58,8</w:t>
            </w:r>
          </w:p>
        </w:tc>
        <w:tc>
          <w:tcPr>
            <w:tcW w:w="1422" w:type="dxa"/>
          </w:tcPr>
          <w:p w14:paraId="1E4813C8"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50,1</w:t>
            </w:r>
          </w:p>
        </w:tc>
      </w:tr>
      <w:tr w:rsidR="001A12FD" w:rsidRPr="001F671E" w14:paraId="6FF06B9D" w14:textId="77777777" w:rsidTr="001A12FD">
        <w:trPr>
          <w:trHeight w:val="211"/>
        </w:trPr>
        <w:tc>
          <w:tcPr>
            <w:tcW w:w="1422" w:type="dxa"/>
          </w:tcPr>
          <w:p w14:paraId="7B39542E"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France</w:t>
            </w:r>
          </w:p>
        </w:tc>
        <w:tc>
          <w:tcPr>
            <w:tcW w:w="1422" w:type="dxa"/>
          </w:tcPr>
          <w:p w14:paraId="615F6A2F"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 xml:space="preserve">36,8 </w:t>
            </w:r>
          </w:p>
        </w:tc>
        <w:tc>
          <w:tcPr>
            <w:tcW w:w="1422" w:type="dxa"/>
          </w:tcPr>
          <w:p w14:paraId="2479887C"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40,2</w:t>
            </w:r>
          </w:p>
        </w:tc>
        <w:tc>
          <w:tcPr>
            <w:tcW w:w="1422" w:type="dxa"/>
          </w:tcPr>
          <w:p w14:paraId="6575B6BD" w14:textId="77777777" w:rsidR="001A12FD" w:rsidRPr="001F671E" w:rsidRDefault="001A12FD" w:rsidP="001A12FD">
            <w:pPr>
              <w:tabs>
                <w:tab w:val="left" w:pos="956"/>
              </w:tabs>
              <w:rPr>
                <w:rFonts w:ascii="Verdana" w:hAnsi="Verdana" w:cs="Times New Roman"/>
                <w:sz w:val="16"/>
                <w:szCs w:val="16"/>
                <w:lang w:val="fr-CA"/>
              </w:rPr>
            </w:pPr>
            <w:r w:rsidRPr="001F671E">
              <w:rPr>
                <w:rFonts w:ascii="Verdana" w:hAnsi="Verdana" w:cs="Times New Roman"/>
                <w:sz w:val="16"/>
                <w:szCs w:val="16"/>
                <w:lang w:val="fr-CA"/>
              </w:rPr>
              <w:t>44,4</w:t>
            </w:r>
          </w:p>
        </w:tc>
      </w:tr>
    </w:tbl>
    <w:p w14:paraId="641FA11A" w14:textId="77777777" w:rsidR="00F43E3F" w:rsidRPr="00F43E3F" w:rsidRDefault="00F43E3F" w:rsidP="00F43E3F">
      <w:pPr>
        <w:pStyle w:val="Notedebasdepage"/>
        <w:spacing w:before="60" w:line="360" w:lineRule="auto"/>
        <w:jc w:val="both"/>
        <w:rPr>
          <w:rFonts w:ascii="Times New Roman" w:hAnsi="Times New Roman" w:cs="Times New Roman"/>
          <w:lang w:val="en-US"/>
        </w:rPr>
      </w:pPr>
    </w:p>
    <w:p w14:paraId="037FF81C" w14:textId="3CB7FABB" w:rsidR="005D737A" w:rsidRPr="001848B3" w:rsidRDefault="005D737A" w:rsidP="005D737A">
      <w:pPr>
        <w:rPr>
          <w:rFonts w:ascii="Verdana" w:hAnsi="Verdana" w:cs="Times New Roman"/>
          <w:b/>
          <w:sz w:val="16"/>
          <w:szCs w:val="16"/>
          <w:lang w:val="fr-CA"/>
        </w:rPr>
      </w:pPr>
      <w:r w:rsidRPr="001848B3">
        <w:rPr>
          <w:rFonts w:ascii="Verdana" w:hAnsi="Verdana" w:cs="Times New Roman"/>
          <w:b/>
          <w:sz w:val="16"/>
          <w:szCs w:val="16"/>
          <w:lang w:val="fr-CA"/>
        </w:rPr>
        <w:t>Table</w:t>
      </w:r>
      <w:r>
        <w:rPr>
          <w:rFonts w:ascii="Verdana" w:hAnsi="Verdana" w:cs="Times New Roman"/>
          <w:b/>
          <w:sz w:val="16"/>
          <w:szCs w:val="16"/>
          <w:lang w:val="fr-CA"/>
        </w:rPr>
        <w:t xml:space="preserve">au II </w:t>
      </w:r>
      <w:r w:rsidRPr="001848B3">
        <w:rPr>
          <w:rFonts w:ascii="Verdana" w:hAnsi="Verdana" w:cs="Times New Roman"/>
          <w:b/>
          <w:sz w:val="16"/>
          <w:szCs w:val="16"/>
          <w:lang w:val="fr-CA"/>
        </w:rPr>
        <w:t>: Services audiovisuels : Exportations et importa</w:t>
      </w:r>
      <w:r>
        <w:rPr>
          <w:rFonts w:ascii="Verdana" w:hAnsi="Verdana" w:cs="Times New Roman"/>
          <w:b/>
          <w:sz w:val="16"/>
          <w:szCs w:val="16"/>
          <w:lang w:val="fr-CA"/>
        </w:rPr>
        <w:t>tions des États-Unis, 2008-2012</w:t>
      </w:r>
      <w:r w:rsidRPr="001848B3">
        <w:rPr>
          <w:rFonts w:ascii="Verdana" w:hAnsi="Verdana" w:cs="Times New Roman"/>
          <w:b/>
          <w:sz w:val="16"/>
          <w:szCs w:val="16"/>
          <w:lang w:val="fr-CA"/>
        </w:rPr>
        <w:t xml:space="preserve"> (en milliards USD, Source : US Trade Commission)</w:t>
      </w:r>
    </w:p>
    <w:tbl>
      <w:tblPr>
        <w:tblStyle w:val="Grille"/>
        <w:tblW w:w="0" w:type="auto"/>
        <w:tblLook w:val="04A0" w:firstRow="1" w:lastRow="0" w:firstColumn="1" w:lastColumn="0" w:noHBand="0" w:noVBand="1"/>
      </w:tblPr>
      <w:tblGrid>
        <w:gridCol w:w="1587"/>
        <w:gridCol w:w="1539"/>
        <w:gridCol w:w="1539"/>
        <w:gridCol w:w="1539"/>
        <w:gridCol w:w="1539"/>
        <w:gridCol w:w="1539"/>
      </w:tblGrid>
      <w:tr w:rsidR="005D737A" w:rsidRPr="001848B3" w14:paraId="599C49C7" w14:textId="77777777" w:rsidTr="00765512">
        <w:tc>
          <w:tcPr>
            <w:tcW w:w="1587" w:type="dxa"/>
          </w:tcPr>
          <w:p w14:paraId="5F5DEC56" w14:textId="77777777" w:rsidR="005D737A" w:rsidRPr="001848B3" w:rsidRDefault="005D737A" w:rsidP="00765512">
            <w:pPr>
              <w:rPr>
                <w:rFonts w:ascii="Verdana" w:hAnsi="Verdana" w:cs="Times New Roman"/>
                <w:sz w:val="16"/>
                <w:szCs w:val="16"/>
                <w:lang w:val="fr-CA"/>
              </w:rPr>
            </w:pPr>
          </w:p>
        </w:tc>
        <w:tc>
          <w:tcPr>
            <w:tcW w:w="1539" w:type="dxa"/>
          </w:tcPr>
          <w:p w14:paraId="314098DA"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2008</w:t>
            </w:r>
          </w:p>
        </w:tc>
        <w:tc>
          <w:tcPr>
            <w:tcW w:w="1539" w:type="dxa"/>
          </w:tcPr>
          <w:p w14:paraId="1634B578"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2009</w:t>
            </w:r>
          </w:p>
        </w:tc>
        <w:tc>
          <w:tcPr>
            <w:tcW w:w="1539" w:type="dxa"/>
          </w:tcPr>
          <w:p w14:paraId="7F228100"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2010</w:t>
            </w:r>
          </w:p>
        </w:tc>
        <w:tc>
          <w:tcPr>
            <w:tcW w:w="1539" w:type="dxa"/>
          </w:tcPr>
          <w:p w14:paraId="69BBD6FB"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2011</w:t>
            </w:r>
          </w:p>
        </w:tc>
        <w:tc>
          <w:tcPr>
            <w:tcW w:w="1539" w:type="dxa"/>
          </w:tcPr>
          <w:p w14:paraId="6633504B"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2012</w:t>
            </w:r>
          </w:p>
        </w:tc>
      </w:tr>
      <w:tr w:rsidR="005D737A" w:rsidRPr="001848B3" w14:paraId="7499E80A" w14:textId="77777777" w:rsidTr="00765512">
        <w:tc>
          <w:tcPr>
            <w:tcW w:w="1587" w:type="dxa"/>
          </w:tcPr>
          <w:p w14:paraId="5BC72CC9"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Exportations</w:t>
            </w:r>
          </w:p>
        </w:tc>
        <w:tc>
          <w:tcPr>
            <w:tcW w:w="1539" w:type="dxa"/>
          </w:tcPr>
          <w:p w14:paraId="030DFE87"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13,2</w:t>
            </w:r>
          </w:p>
        </w:tc>
        <w:tc>
          <w:tcPr>
            <w:tcW w:w="1539" w:type="dxa"/>
          </w:tcPr>
          <w:p w14:paraId="4AEA3CE9"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13,7</w:t>
            </w:r>
          </w:p>
        </w:tc>
        <w:tc>
          <w:tcPr>
            <w:tcW w:w="1539" w:type="dxa"/>
          </w:tcPr>
          <w:p w14:paraId="172F9582"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13,6</w:t>
            </w:r>
          </w:p>
        </w:tc>
        <w:tc>
          <w:tcPr>
            <w:tcW w:w="1539" w:type="dxa"/>
          </w:tcPr>
          <w:p w14:paraId="1787650F"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14,5</w:t>
            </w:r>
          </w:p>
        </w:tc>
        <w:tc>
          <w:tcPr>
            <w:tcW w:w="1539" w:type="dxa"/>
          </w:tcPr>
          <w:p w14:paraId="403CB934"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16,2</w:t>
            </w:r>
          </w:p>
        </w:tc>
      </w:tr>
      <w:tr w:rsidR="005D737A" w:rsidRPr="001848B3" w14:paraId="6C9E6FDA" w14:textId="77777777" w:rsidTr="00765512">
        <w:tc>
          <w:tcPr>
            <w:tcW w:w="1587" w:type="dxa"/>
          </w:tcPr>
          <w:p w14:paraId="4F67B3E7"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Importations</w:t>
            </w:r>
          </w:p>
        </w:tc>
        <w:tc>
          <w:tcPr>
            <w:tcW w:w="1539" w:type="dxa"/>
          </w:tcPr>
          <w:p w14:paraId="586D90E3"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1,7</w:t>
            </w:r>
          </w:p>
        </w:tc>
        <w:tc>
          <w:tcPr>
            <w:tcW w:w="1539" w:type="dxa"/>
          </w:tcPr>
          <w:p w14:paraId="7E5C4AD9"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1,9</w:t>
            </w:r>
          </w:p>
        </w:tc>
        <w:tc>
          <w:tcPr>
            <w:tcW w:w="1539" w:type="dxa"/>
          </w:tcPr>
          <w:p w14:paraId="35B066BC"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1.6</w:t>
            </w:r>
          </w:p>
        </w:tc>
        <w:tc>
          <w:tcPr>
            <w:tcW w:w="1539" w:type="dxa"/>
          </w:tcPr>
          <w:p w14:paraId="4B621689"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2.0</w:t>
            </w:r>
          </w:p>
        </w:tc>
        <w:tc>
          <w:tcPr>
            <w:tcW w:w="1539" w:type="dxa"/>
          </w:tcPr>
          <w:p w14:paraId="0D075040"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2,6</w:t>
            </w:r>
          </w:p>
        </w:tc>
      </w:tr>
      <w:tr w:rsidR="005D737A" w:rsidRPr="001848B3" w14:paraId="773180FA" w14:textId="77777777" w:rsidTr="00765512">
        <w:tc>
          <w:tcPr>
            <w:tcW w:w="1587" w:type="dxa"/>
          </w:tcPr>
          <w:p w14:paraId="1535FEC6"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Balance commerciale</w:t>
            </w:r>
          </w:p>
        </w:tc>
        <w:tc>
          <w:tcPr>
            <w:tcW w:w="1539" w:type="dxa"/>
          </w:tcPr>
          <w:p w14:paraId="537BC014"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11,4</w:t>
            </w:r>
          </w:p>
        </w:tc>
        <w:tc>
          <w:tcPr>
            <w:tcW w:w="1539" w:type="dxa"/>
          </w:tcPr>
          <w:p w14:paraId="4D84AA6A"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11,8</w:t>
            </w:r>
          </w:p>
        </w:tc>
        <w:tc>
          <w:tcPr>
            <w:tcW w:w="1539" w:type="dxa"/>
          </w:tcPr>
          <w:p w14:paraId="758A749A"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12,0</w:t>
            </w:r>
          </w:p>
        </w:tc>
        <w:tc>
          <w:tcPr>
            <w:tcW w:w="1539" w:type="dxa"/>
          </w:tcPr>
          <w:p w14:paraId="5BA83ED1"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12,5</w:t>
            </w:r>
          </w:p>
        </w:tc>
        <w:tc>
          <w:tcPr>
            <w:tcW w:w="1539" w:type="dxa"/>
          </w:tcPr>
          <w:p w14:paraId="607EAFF7" w14:textId="77777777" w:rsidR="005D737A" w:rsidRPr="001848B3" w:rsidRDefault="005D737A" w:rsidP="00765512">
            <w:pPr>
              <w:rPr>
                <w:rFonts w:ascii="Verdana" w:hAnsi="Verdana" w:cs="Times New Roman"/>
                <w:sz w:val="16"/>
                <w:szCs w:val="16"/>
                <w:lang w:val="fr-CA"/>
              </w:rPr>
            </w:pPr>
            <w:r w:rsidRPr="001848B3">
              <w:rPr>
                <w:rFonts w:ascii="Verdana" w:hAnsi="Verdana" w:cs="Times New Roman"/>
                <w:sz w:val="16"/>
                <w:szCs w:val="16"/>
                <w:lang w:val="fr-CA"/>
              </w:rPr>
              <w:t>13,5</w:t>
            </w:r>
          </w:p>
        </w:tc>
      </w:tr>
    </w:tbl>
    <w:p w14:paraId="26A9B068" w14:textId="77777777" w:rsidR="005D737A" w:rsidRDefault="005D737A" w:rsidP="001A12FD">
      <w:pPr>
        <w:tabs>
          <w:tab w:val="left" w:pos="956"/>
        </w:tabs>
        <w:rPr>
          <w:rFonts w:ascii="Verdana" w:hAnsi="Verdana" w:cs="Times New Roman"/>
          <w:b/>
          <w:sz w:val="16"/>
          <w:szCs w:val="16"/>
          <w:lang w:val="fr-CA"/>
        </w:rPr>
      </w:pPr>
    </w:p>
    <w:p w14:paraId="79C7B2E0" w14:textId="77777777" w:rsidR="005D737A" w:rsidRDefault="005D737A" w:rsidP="001A12FD">
      <w:pPr>
        <w:tabs>
          <w:tab w:val="left" w:pos="956"/>
        </w:tabs>
        <w:rPr>
          <w:rFonts w:ascii="Verdana" w:hAnsi="Verdana" w:cs="Times New Roman"/>
          <w:b/>
          <w:sz w:val="16"/>
          <w:szCs w:val="16"/>
          <w:lang w:val="fr-CA"/>
        </w:rPr>
      </w:pPr>
    </w:p>
    <w:p w14:paraId="7D2622D9" w14:textId="77777777" w:rsidR="005D737A" w:rsidRDefault="005D737A" w:rsidP="001A12FD">
      <w:pPr>
        <w:tabs>
          <w:tab w:val="left" w:pos="956"/>
        </w:tabs>
        <w:rPr>
          <w:rFonts w:ascii="Verdana" w:hAnsi="Verdana" w:cs="Times New Roman"/>
          <w:b/>
          <w:sz w:val="16"/>
          <w:szCs w:val="16"/>
          <w:lang w:val="fr-CA"/>
        </w:rPr>
      </w:pPr>
    </w:p>
    <w:p w14:paraId="3B13D931" w14:textId="77777777" w:rsidR="005D737A" w:rsidRDefault="005D737A" w:rsidP="001A12FD">
      <w:pPr>
        <w:tabs>
          <w:tab w:val="left" w:pos="956"/>
        </w:tabs>
        <w:rPr>
          <w:rFonts w:ascii="Verdana" w:hAnsi="Verdana" w:cs="Times New Roman"/>
          <w:b/>
          <w:sz w:val="16"/>
          <w:szCs w:val="16"/>
          <w:lang w:val="fr-CA"/>
        </w:rPr>
      </w:pPr>
    </w:p>
    <w:p w14:paraId="32A645C8" w14:textId="791A9B97" w:rsidR="001A12FD" w:rsidRPr="00A9082A" w:rsidRDefault="001A12FD" w:rsidP="001A12FD">
      <w:pPr>
        <w:tabs>
          <w:tab w:val="left" w:pos="956"/>
        </w:tabs>
        <w:rPr>
          <w:rFonts w:ascii="Verdana" w:hAnsi="Verdana" w:cs="Times New Roman"/>
          <w:b/>
          <w:sz w:val="16"/>
          <w:szCs w:val="16"/>
          <w:lang w:val="fr-CA"/>
        </w:rPr>
      </w:pPr>
      <w:r w:rsidRPr="00A9082A">
        <w:rPr>
          <w:rFonts w:ascii="Verdana" w:hAnsi="Verdana" w:cs="Times New Roman"/>
          <w:b/>
          <w:sz w:val="16"/>
          <w:szCs w:val="16"/>
          <w:lang w:val="fr-CA"/>
        </w:rPr>
        <w:t>Table</w:t>
      </w:r>
      <w:r>
        <w:rPr>
          <w:rFonts w:ascii="Verdana" w:hAnsi="Verdana" w:cs="Times New Roman"/>
          <w:b/>
          <w:sz w:val="16"/>
          <w:szCs w:val="16"/>
          <w:lang w:val="fr-CA"/>
        </w:rPr>
        <w:t>au II</w:t>
      </w:r>
      <w:r w:rsidR="005D737A">
        <w:rPr>
          <w:rFonts w:ascii="Verdana" w:hAnsi="Verdana" w:cs="Times New Roman"/>
          <w:b/>
          <w:sz w:val="16"/>
          <w:szCs w:val="16"/>
          <w:lang w:val="fr-CA"/>
        </w:rPr>
        <w:t>I</w:t>
      </w:r>
      <w:r w:rsidRPr="00A9082A">
        <w:rPr>
          <w:rFonts w:ascii="Verdana" w:hAnsi="Verdana" w:cs="Times New Roman"/>
          <w:b/>
          <w:sz w:val="16"/>
          <w:szCs w:val="16"/>
          <w:lang w:val="fr-CA"/>
        </w:rPr>
        <w:t> : Recettes des productions indiennes (en millions USD, source : Mojo/IMDB)</w:t>
      </w:r>
    </w:p>
    <w:tbl>
      <w:tblPr>
        <w:tblStyle w:val="Grille"/>
        <w:tblW w:w="9191" w:type="dxa"/>
        <w:tblLook w:val="04A0" w:firstRow="1" w:lastRow="0" w:firstColumn="1" w:lastColumn="0" w:noHBand="0" w:noVBand="1"/>
      </w:tblPr>
      <w:tblGrid>
        <w:gridCol w:w="1345"/>
        <w:gridCol w:w="1344"/>
        <w:gridCol w:w="1346"/>
        <w:gridCol w:w="1345"/>
        <w:gridCol w:w="1345"/>
        <w:gridCol w:w="819"/>
        <w:gridCol w:w="819"/>
        <w:gridCol w:w="828"/>
      </w:tblGrid>
      <w:tr w:rsidR="001A12FD" w:rsidRPr="00A9082A" w14:paraId="712F2628" w14:textId="77777777" w:rsidTr="001A12FD">
        <w:trPr>
          <w:trHeight w:val="515"/>
        </w:trPr>
        <w:tc>
          <w:tcPr>
            <w:tcW w:w="1345" w:type="dxa"/>
          </w:tcPr>
          <w:p w14:paraId="2FCFD6C2" w14:textId="77777777" w:rsidR="001A12FD" w:rsidRPr="00A9082A" w:rsidRDefault="001A12FD" w:rsidP="001A12FD">
            <w:pPr>
              <w:tabs>
                <w:tab w:val="left" w:pos="956"/>
              </w:tabs>
              <w:rPr>
                <w:rFonts w:ascii="Verdana" w:hAnsi="Verdana" w:cs="Times New Roman"/>
                <w:sz w:val="16"/>
                <w:szCs w:val="16"/>
                <w:lang w:val="fr-CA"/>
              </w:rPr>
            </w:pPr>
          </w:p>
          <w:p w14:paraId="536EA6CB"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 xml:space="preserve">Film </w:t>
            </w:r>
          </w:p>
        </w:tc>
        <w:tc>
          <w:tcPr>
            <w:tcW w:w="1344" w:type="dxa"/>
          </w:tcPr>
          <w:p w14:paraId="57019D2D"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 xml:space="preserve">Recettes totales </w:t>
            </w:r>
          </w:p>
        </w:tc>
        <w:tc>
          <w:tcPr>
            <w:tcW w:w="1346" w:type="dxa"/>
          </w:tcPr>
          <w:p w14:paraId="73F7A29C" w14:textId="77777777" w:rsidR="001A12FD" w:rsidRPr="00A9082A" w:rsidRDefault="001A12FD" w:rsidP="001A12FD">
            <w:pPr>
              <w:tabs>
                <w:tab w:val="left" w:pos="956"/>
              </w:tabs>
              <w:rPr>
                <w:rFonts w:ascii="Verdana" w:hAnsi="Verdana" w:cs="Times New Roman"/>
                <w:b/>
                <w:sz w:val="16"/>
                <w:szCs w:val="16"/>
                <w:lang w:val="fr-CA"/>
              </w:rPr>
            </w:pPr>
            <w:r w:rsidRPr="00A9082A">
              <w:rPr>
                <w:rFonts w:ascii="Verdana" w:hAnsi="Verdana" w:cs="Times New Roman"/>
                <w:b/>
                <w:sz w:val="16"/>
                <w:szCs w:val="16"/>
                <w:lang w:val="fr-CA"/>
              </w:rPr>
              <w:t xml:space="preserve">Dont </w:t>
            </w:r>
          </w:p>
          <w:p w14:paraId="7E261DA6"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États-Unis/Canada</w:t>
            </w:r>
          </w:p>
        </w:tc>
        <w:tc>
          <w:tcPr>
            <w:tcW w:w="1345" w:type="dxa"/>
          </w:tcPr>
          <w:p w14:paraId="174C6790"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Royaume-Uni</w:t>
            </w:r>
          </w:p>
        </w:tc>
        <w:tc>
          <w:tcPr>
            <w:tcW w:w="1345" w:type="dxa"/>
          </w:tcPr>
          <w:p w14:paraId="692DB555"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Australie</w:t>
            </w:r>
          </w:p>
        </w:tc>
        <w:tc>
          <w:tcPr>
            <w:tcW w:w="819" w:type="dxa"/>
          </w:tcPr>
          <w:p w14:paraId="19927CA9"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Chine</w:t>
            </w:r>
          </w:p>
        </w:tc>
        <w:tc>
          <w:tcPr>
            <w:tcW w:w="819" w:type="dxa"/>
          </w:tcPr>
          <w:p w14:paraId="23C51FC3"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Corée du Sud</w:t>
            </w:r>
          </w:p>
        </w:tc>
        <w:tc>
          <w:tcPr>
            <w:tcW w:w="828" w:type="dxa"/>
          </w:tcPr>
          <w:p w14:paraId="5C603070"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Émirats arabes unis</w:t>
            </w:r>
          </w:p>
        </w:tc>
      </w:tr>
      <w:tr w:rsidR="001A12FD" w:rsidRPr="00A9082A" w14:paraId="581ACD26" w14:textId="77777777" w:rsidTr="001A12FD">
        <w:trPr>
          <w:trHeight w:val="161"/>
        </w:trPr>
        <w:tc>
          <w:tcPr>
            <w:tcW w:w="1345" w:type="dxa"/>
          </w:tcPr>
          <w:p w14:paraId="38D7B4D5"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P.K. (2014)</w:t>
            </w:r>
          </w:p>
        </w:tc>
        <w:tc>
          <w:tcPr>
            <w:tcW w:w="1344" w:type="dxa"/>
          </w:tcPr>
          <w:p w14:paraId="46412339"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 xml:space="preserve">100,3 </w:t>
            </w:r>
          </w:p>
        </w:tc>
        <w:tc>
          <w:tcPr>
            <w:tcW w:w="1346" w:type="dxa"/>
          </w:tcPr>
          <w:p w14:paraId="4BF1255C"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10,6</w:t>
            </w:r>
          </w:p>
        </w:tc>
        <w:tc>
          <w:tcPr>
            <w:tcW w:w="1345" w:type="dxa"/>
          </w:tcPr>
          <w:p w14:paraId="7D332A96"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3,1</w:t>
            </w:r>
          </w:p>
        </w:tc>
        <w:tc>
          <w:tcPr>
            <w:tcW w:w="1345" w:type="dxa"/>
          </w:tcPr>
          <w:p w14:paraId="2EF5B979"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1,7</w:t>
            </w:r>
          </w:p>
        </w:tc>
        <w:tc>
          <w:tcPr>
            <w:tcW w:w="819" w:type="dxa"/>
          </w:tcPr>
          <w:p w14:paraId="23D92FE6"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19,3</w:t>
            </w:r>
          </w:p>
        </w:tc>
        <w:tc>
          <w:tcPr>
            <w:tcW w:w="819" w:type="dxa"/>
          </w:tcPr>
          <w:p w14:paraId="5E0F5555"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28" w:type="dxa"/>
          </w:tcPr>
          <w:p w14:paraId="0D49825C"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r>
      <w:tr w:rsidR="001A12FD" w:rsidRPr="00A9082A" w14:paraId="68246C2D" w14:textId="77777777" w:rsidTr="001A12FD">
        <w:trPr>
          <w:trHeight w:val="353"/>
        </w:trPr>
        <w:tc>
          <w:tcPr>
            <w:tcW w:w="1345" w:type="dxa"/>
          </w:tcPr>
          <w:p w14:paraId="173D20D2"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Dhoom 3 (2013)</w:t>
            </w:r>
          </w:p>
        </w:tc>
        <w:tc>
          <w:tcPr>
            <w:tcW w:w="1344" w:type="dxa"/>
          </w:tcPr>
          <w:p w14:paraId="1F20CEFD"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88,0</w:t>
            </w:r>
          </w:p>
        </w:tc>
        <w:tc>
          <w:tcPr>
            <w:tcW w:w="1346" w:type="dxa"/>
          </w:tcPr>
          <w:p w14:paraId="48B18A50"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8,0</w:t>
            </w:r>
          </w:p>
        </w:tc>
        <w:tc>
          <w:tcPr>
            <w:tcW w:w="1345" w:type="dxa"/>
          </w:tcPr>
          <w:p w14:paraId="5E140710"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4,4</w:t>
            </w:r>
          </w:p>
        </w:tc>
        <w:tc>
          <w:tcPr>
            <w:tcW w:w="1345" w:type="dxa"/>
          </w:tcPr>
          <w:p w14:paraId="415FCF26"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1,5</w:t>
            </w:r>
          </w:p>
        </w:tc>
        <w:tc>
          <w:tcPr>
            <w:tcW w:w="819" w:type="dxa"/>
          </w:tcPr>
          <w:p w14:paraId="139AB295"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2,9</w:t>
            </w:r>
          </w:p>
        </w:tc>
        <w:tc>
          <w:tcPr>
            <w:tcW w:w="819" w:type="dxa"/>
          </w:tcPr>
          <w:p w14:paraId="30C1C670"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28" w:type="dxa"/>
          </w:tcPr>
          <w:p w14:paraId="14E67508"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r>
      <w:tr w:rsidR="001A12FD" w:rsidRPr="00A9082A" w14:paraId="6F93D531" w14:textId="77777777" w:rsidTr="001A12FD">
        <w:trPr>
          <w:trHeight w:val="161"/>
        </w:trPr>
        <w:tc>
          <w:tcPr>
            <w:tcW w:w="1345" w:type="dxa"/>
          </w:tcPr>
          <w:p w14:paraId="5856E3FF"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Chennai Express (2013)</w:t>
            </w:r>
          </w:p>
        </w:tc>
        <w:tc>
          <w:tcPr>
            <w:tcW w:w="1344" w:type="dxa"/>
          </w:tcPr>
          <w:p w14:paraId="18758BD3"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68,0</w:t>
            </w:r>
          </w:p>
        </w:tc>
        <w:tc>
          <w:tcPr>
            <w:tcW w:w="1346" w:type="dxa"/>
          </w:tcPr>
          <w:p w14:paraId="7081DD7D"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5,3</w:t>
            </w:r>
          </w:p>
        </w:tc>
        <w:tc>
          <w:tcPr>
            <w:tcW w:w="1345" w:type="dxa"/>
          </w:tcPr>
          <w:p w14:paraId="411AFB52"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3,3</w:t>
            </w:r>
          </w:p>
        </w:tc>
        <w:tc>
          <w:tcPr>
            <w:tcW w:w="1345" w:type="dxa"/>
          </w:tcPr>
          <w:p w14:paraId="43285CD2"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0.6</w:t>
            </w:r>
          </w:p>
        </w:tc>
        <w:tc>
          <w:tcPr>
            <w:tcW w:w="819" w:type="dxa"/>
          </w:tcPr>
          <w:p w14:paraId="7E7DAA91"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19" w:type="dxa"/>
          </w:tcPr>
          <w:p w14:paraId="36058B6A"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28" w:type="dxa"/>
          </w:tcPr>
          <w:p w14:paraId="0DC23C66"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r>
      <w:tr w:rsidR="001A12FD" w:rsidRPr="00A9082A" w14:paraId="2B5F682B" w14:textId="77777777" w:rsidTr="001A12FD">
        <w:trPr>
          <w:trHeight w:val="353"/>
        </w:trPr>
        <w:tc>
          <w:tcPr>
            <w:tcW w:w="1345" w:type="dxa"/>
          </w:tcPr>
          <w:p w14:paraId="1566A53A"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Kick (2014)</w:t>
            </w:r>
          </w:p>
        </w:tc>
        <w:tc>
          <w:tcPr>
            <w:tcW w:w="1344" w:type="dxa"/>
          </w:tcPr>
          <w:p w14:paraId="1DDD4F41"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64,0</w:t>
            </w:r>
          </w:p>
        </w:tc>
        <w:tc>
          <w:tcPr>
            <w:tcW w:w="1346" w:type="dxa"/>
          </w:tcPr>
          <w:p w14:paraId="4E363865"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2,4</w:t>
            </w:r>
          </w:p>
        </w:tc>
        <w:tc>
          <w:tcPr>
            <w:tcW w:w="1345" w:type="dxa"/>
          </w:tcPr>
          <w:p w14:paraId="111E54FC"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2,1</w:t>
            </w:r>
          </w:p>
        </w:tc>
        <w:tc>
          <w:tcPr>
            <w:tcW w:w="1345" w:type="dxa"/>
          </w:tcPr>
          <w:p w14:paraId="53AEF64D"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0,4</w:t>
            </w:r>
          </w:p>
        </w:tc>
        <w:tc>
          <w:tcPr>
            <w:tcW w:w="819" w:type="dxa"/>
          </w:tcPr>
          <w:p w14:paraId="7A2BCEFF"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19" w:type="dxa"/>
          </w:tcPr>
          <w:p w14:paraId="7DB10378"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28" w:type="dxa"/>
          </w:tcPr>
          <w:p w14:paraId="0ADF1619"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r>
      <w:tr w:rsidR="001A12FD" w:rsidRPr="00A9082A" w14:paraId="6EC8BD40" w14:textId="77777777" w:rsidTr="001A12FD">
        <w:trPr>
          <w:trHeight w:val="471"/>
        </w:trPr>
        <w:tc>
          <w:tcPr>
            <w:tcW w:w="1345" w:type="dxa"/>
          </w:tcPr>
          <w:p w14:paraId="062BFE1C"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3 idiots (2009)</w:t>
            </w:r>
          </w:p>
        </w:tc>
        <w:tc>
          <w:tcPr>
            <w:tcW w:w="1344" w:type="dxa"/>
          </w:tcPr>
          <w:p w14:paraId="60C02C65"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61,0</w:t>
            </w:r>
          </w:p>
        </w:tc>
        <w:tc>
          <w:tcPr>
            <w:tcW w:w="1346" w:type="dxa"/>
          </w:tcPr>
          <w:p w14:paraId="47740FAF"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4,2</w:t>
            </w:r>
          </w:p>
        </w:tc>
        <w:tc>
          <w:tcPr>
            <w:tcW w:w="1345" w:type="dxa"/>
          </w:tcPr>
          <w:p w14:paraId="4A8A831E"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2,5</w:t>
            </w:r>
          </w:p>
        </w:tc>
        <w:tc>
          <w:tcPr>
            <w:tcW w:w="1345" w:type="dxa"/>
          </w:tcPr>
          <w:p w14:paraId="3ED4E7DF"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0,9</w:t>
            </w:r>
          </w:p>
        </w:tc>
        <w:tc>
          <w:tcPr>
            <w:tcW w:w="819" w:type="dxa"/>
          </w:tcPr>
          <w:p w14:paraId="08D024EA"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19" w:type="dxa"/>
          </w:tcPr>
          <w:p w14:paraId="3424E2C0"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3,0</w:t>
            </w:r>
          </w:p>
        </w:tc>
        <w:tc>
          <w:tcPr>
            <w:tcW w:w="828" w:type="dxa"/>
          </w:tcPr>
          <w:p w14:paraId="061BAD01"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r>
      <w:tr w:rsidR="001A12FD" w:rsidRPr="00A9082A" w14:paraId="633202A9" w14:textId="77777777" w:rsidTr="001A12FD">
        <w:trPr>
          <w:trHeight w:val="353"/>
        </w:trPr>
        <w:tc>
          <w:tcPr>
            <w:tcW w:w="1345" w:type="dxa"/>
          </w:tcPr>
          <w:p w14:paraId="261141CE"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Krrish 3 (2013)</w:t>
            </w:r>
          </w:p>
        </w:tc>
        <w:tc>
          <w:tcPr>
            <w:tcW w:w="1344" w:type="dxa"/>
          </w:tcPr>
          <w:p w14:paraId="7F16318E"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61,0</w:t>
            </w:r>
          </w:p>
        </w:tc>
        <w:tc>
          <w:tcPr>
            <w:tcW w:w="1346" w:type="dxa"/>
          </w:tcPr>
          <w:p w14:paraId="11781DDC"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2,1</w:t>
            </w:r>
          </w:p>
        </w:tc>
        <w:tc>
          <w:tcPr>
            <w:tcW w:w="1345" w:type="dxa"/>
          </w:tcPr>
          <w:p w14:paraId="481E2B68"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1,3</w:t>
            </w:r>
          </w:p>
        </w:tc>
        <w:tc>
          <w:tcPr>
            <w:tcW w:w="1345" w:type="dxa"/>
          </w:tcPr>
          <w:p w14:paraId="48740E3F"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0,4</w:t>
            </w:r>
          </w:p>
        </w:tc>
        <w:tc>
          <w:tcPr>
            <w:tcW w:w="819" w:type="dxa"/>
          </w:tcPr>
          <w:p w14:paraId="27535C15"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19" w:type="dxa"/>
          </w:tcPr>
          <w:p w14:paraId="44005943"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28" w:type="dxa"/>
          </w:tcPr>
          <w:p w14:paraId="5C6D2BB1"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r>
      <w:tr w:rsidR="001A12FD" w:rsidRPr="00A9082A" w14:paraId="06F2EDE1" w14:textId="77777777" w:rsidTr="001A12FD">
        <w:trPr>
          <w:trHeight w:val="353"/>
        </w:trPr>
        <w:tc>
          <w:tcPr>
            <w:tcW w:w="1345" w:type="dxa"/>
          </w:tcPr>
          <w:p w14:paraId="109CF3AD"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Prem Ratan Dhan Payo (2015)</w:t>
            </w:r>
          </w:p>
        </w:tc>
        <w:tc>
          <w:tcPr>
            <w:tcW w:w="1344" w:type="dxa"/>
          </w:tcPr>
          <w:p w14:paraId="703CE4FF"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52,5</w:t>
            </w:r>
          </w:p>
        </w:tc>
        <w:tc>
          <w:tcPr>
            <w:tcW w:w="1346" w:type="dxa"/>
          </w:tcPr>
          <w:p w14:paraId="6B2A10D5"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4,3</w:t>
            </w:r>
          </w:p>
        </w:tc>
        <w:tc>
          <w:tcPr>
            <w:tcW w:w="1345" w:type="dxa"/>
          </w:tcPr>
          <w:p w14:paraId="47D4A182"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2,2</w:t>
            </w:r>
          </w:p>
        </w:tc>
        <w:tc>
          <w:tcPr>
            <w:tcW w:w="1345" w:type="dxa"/>
          </w:tcPr>
          <w:p w14:paraId="4344C1E2"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0,6</w:t>
            </w:r>
          </w:p>
        </w:tc>
        <w:tc>
          <w:tcPr>
            <w:tcW w:w="819" w:type="dxa"/>
          </w:tcPr>
          <w:p w14:paraId="3FCEC3C8" w14:textId="77777777" w:rsidR="001A12FD" w:rsidRPr="00A9082A" w:rsidRDefault="001A12FD" w:rsidP="001A12FD">
            <w:pPr>
              <w:tabs>
                <w:tab w:val="left" w:pos="956"/>
              </w:tabs>
              <w:rPr>
                <w:rFonts w:ascii="Verdana" w:hAnsi="Verdana" w:cs="Times New Roman"/>
                <w:sz w:val="16"/>
                <w:szCs w:val="16"/>
                <w:lang w:val="fr-CA"/>
              </w:rPr>
            </w:pPr>
          </w:p>
        </w:tc>
        <w:tc>
          <w:tcPr>
            <w:tcW w:w="819" w:type="dxa"/>
          </w:tcPr>
          <w:p w14:paraId="7A39B0D6" w14:textId="77777777" w:rsidR="001A12FD" w:rsidRPr="00A9082A" w:rsidRDefault="001A12FD" w:rsidP="001A12FD">
            <w:pPr>
              <w:tabs>
                <w:tab w:val="left" w:pos="956"/>
              </w:tabs>
              <w:rPr>
                <w:rFonts w:ascii="Verdana" w:hAnsi="Verdana" w:cs="Times New Roman"/>
                <w:sz w:val="16"/>
                <w:szCs w:val="16"/>
                <w:lang w:val="fr-CA"/>
              </w:rPr>
            </w:pPr>
          </w:p>
        </w:tc>
        <w:tc>
          <w:tcPr>
            <w:tcW w:w="828" w:type="dxa"/>
          </w:tcPr>
          <w:p w14:paraId="1241F223"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2,2</w:t>
            </w:r>
          </w:p>
        </w:tc>
      </w:tr>
      <w:tr w:rsidR="001A12FD" w:rsidRPr="00A9082A" w14:paraId="4632DAB1" w14:textId="77777777" w:rsidTr="001A12FD">
        <w:trPr>
          <w:trHeight w:val="353"/>
        </w:trPr>
        <w:tc>
          <w:tcPr>
            <w:tcW w:w="1345" w:type="dxa"/>
          </w:tcPr>
          <w:p w14:paraId="309C76F4"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 xml:space="preserve">My name is Khan (2010) </w:t>
            </w:r>
          </w:p>
        </w:tc>
        <w:tc>
          <w:tcPr>
            <w:tcW w:w="1344" w:type="dxa"/>
          </w:tcPr>
          <w:p w14:paraId="7D8C3A8A"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42,3</w:t>
            </w:r>
          </w:p>
        </w:tc>
        <w:tc>
          <w:tcPr>
            <w:tcW w:w="1346" w:type="dxa"/>
          </w:tcPr>
          <w:p w14:paraId="07AEC06A"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4,0</w:t>
            </w:r>
          </w:p>
        </w:tc>
        <w:tc>
          <w:tcPr>
            <w:tcW w:w="1345" w:type="dxa"/>
          </w:tcPr>
          <w:p w14:paraId="561854C9"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3,5</w:t>
            </w:r>
          </w:p>
        </w:tc>
        <w:tc>
          <w:tcPr>
            <w:tcW w:w="1345" w:type="dxa"/>
          </w:tcPr>
          <w:p w14:paraId="7E797849"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0,7</w:t>
            </w:r>
          </w:p>
        </w:tc>
        <w:tc>
          <w:tcPr>
            <w:tcW w:w="819" w:type="dxa"/>
          </w:tcPr>
          <w:p w14:paraId="15087D7C"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19" w:type="dxa"/>
          </w:tcPr>
          <w:p w14:paraId="01C2C65B"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2,6</w:t>
            </w:r>
          </w:p>
        </w:tc>
        <w:tc>
          <w:tcPr>
            <w:tcW w:w="828" w:type="dxa"/>
          </w:tcPr>
          <w:p w14:paraId="28404F67"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2,1</w:t>
            </w:r>
          </w:p>
        </w:tc>
      </w:tr>
      <w:tr w:rsidR="001A12FD" w:rsidRPr="00A9082A" w14:paraId="6BE26FD9" w14:textId="77777777" w:rsidTr="001A12FD">
        <w:trPr>
          <w:trHeight w:val="353"/>
        </w:trPr>
        <w:tc>
          <w:tcPr>
            <w:tcW w:w="1345" w:type="dxa"/>
          </w:tcPr>
          <w:p w14:paraId="27FC9297"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 xml:space="preserve">Bang Bang! (2014) </w:t>
            </w:r>
          </w:p>
        </w:tc>
        <w:tc>
          <w:tcPr>
            <w:tcW w:w="1344" w:type="dxa"/>
          </w:tcPr>
          <w:p w14:paraId="1F907FFA"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42,0</w:t>
            </w:r>
          </w:p>
        </w:tc>
        <w:tc>
          <w:tcPr>
            <w:tcW w:w="1346" w:type="dxa"/>
          </w:tcPr>
          <w:p w14:paraId="058A5A7D"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2,5</w:t>
            </w:r>
          </w:p>
        </w:tc>
        <w:tc>
          <w:tcPr>
            <w:tcW w:w="1345" w:type="dxa"/>
          </w:tcPr>
          <w:p w14:paraId="27BE1786"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0,9</w:t>
            </w:r>
          </w:p>
        </w:tc>
        <w:tc>
          <w:tcPr>
            <w:tcW w:w="1345" w:type="dxa"/>
          </w:tcPr>
          <w:p w14:paraId="4299264D"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0,2</w:t>
            </w:r>
          </w:p>
        </w:tc>
        <w:tc>
          <w:tcPr>
            <w:tcW w:w="819" w:type="dxa"/>
          </w:tcPr>
          <w:p w14:paraId="085F41C6"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19" w:type="dxa"/>
          </w:tcPr>
          <w:p w14:paraId="496B0EB0"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28" w:type="dxa"/>
          </w:tcPr>
          <w:p w14:paraId="2B1F53E6"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3,3</w:t>
            </w:r>
          </w:p>
        </w:tc>
      </w:tr>
      <w:tr w:rsidR="001A12FD" w:rsidRPr="00A9082A" w14:paraId="61318D9B" w14:textId="77777777" w:rsidTr="001A12FD">
        <w:trPr>
          <w:trHeight w:val="775"/>
        </w:trPr>
        <w:tc>
          <w:tcPr>
            <w:tcW w:w="1345" w:type="dxa"/>
          </w:tcPr>
          <w:p w14:paraId="68E9DB1B"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Ghajini (2008)</w:t>
            </w:r>
          </w:p>
        </w:tc>
        <w:tc>
          <w:tcPr>
            <w:tcW w:w="1344" w:type="dxa"/>
          </w:tcPr>
          <w:p w14:paraId="6E877DA3"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38,3</w:t>
            </w:r>
          </w:p>
        </w:tc>
        <w:tc>
          <w:tcPr>
            <w:tcW w:w="1346" w:type="dxa"/>
          </w:tcPr>
          <w:p w14:paraId="5EEBC675"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2.4</w:t>
            </w:r>
          </w:p>
        </w:tc>
        <w:tc>
          <w:tcPr>
            <w:tcW w:w="1345" w:type="dxa"/>
          </w:tcPr>
          <w:p w14:paraId="1629543E"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1,0</w:t>
            </w:r>
          </w:p>
        </w:tc>
        <w:tc>
          <w:tcPr>
            <w:tcW w:w="1345" w:type="dxa"/>
          </w:tcPr>
          <w:p w14:paraId="4A918AEA"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0,3</w:t>
            </w:r>
          </w:p>
        </w:tc>
        <w:tc>
          <w:tcPr>
            <w:tcW w:w="819" w:type="dxa"/>
          </w:tcPr>
          <w:p w14:paraId="4C8B1C48"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19" w:type="dxa"/>
          </w:tcPr>
          <w:p w14:paraId="0FC8D7DE"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c>
          <w:tcPr>
            <w:tcW w:w="828" w:type="dxa"/>
          </w:tcPr>
          <w:p w14:paraId="270E0DBB" w14:textId="77777777" w:rsidR="001A12FD" w:rsidRPr="00A9082A" w:rsidRDefault="001A12FD" w:rsidP="001A12FD">
            <w:pPr>
              <w:tabs>
                <w:tab w:val="left" w:pos="956"/>
              </w:tabs>
              <w:rPr>
                <w:rFonts w:ascii="Verdana" w:hAnsi="Verdana" w:cs="Times New Roman"/>
                <w:sz w:val="16"/>
                <w:szCs w:val="16"/>
                <w:lang w:val="fr-CA"/>
              </w:rPr>
            </w:pPr>
            <w:r w:rsidRPr="00A9082A">
              <w:rPr>
                <w:rFonts w:ascii="Verdana" w:hAnsi="Verdana" w:cs="Times New Roman"/>
                <w:sz w:val="16"/>
                <w:szCs w:val="16"/>
                <w:lang w:val="fr-CA"/>
              </w:rPr>
              <w:t>-</w:t>
            </w:r>
          </w:p>
        </w:tc>
      </w:tr>
    </w:tbl>
    <w:p w14:paraId="451268DF" w14:textId="77777777" w:rsidR="001A12FD" w:rsidRDefault="001A12FD" w:rsidP="001A12FD">
      <w:pPr>
        <w:tabs>
          <w:tab w:val="left" w:pos="956"/>
        </w:tabs>
        <w:rPr>
          <w:rFonts w:ascii="Verdana" w:hAnsi="Verdana" w:cs="Times New Roman"/>
          <w:lang w:val="fr-CA"/>
        </w:rPr>
      </w:pPr>
    </w:p>
    <w:p w14:paraId="6E4E0CA0" w14:textId="77777777" w:rsidR="001A12FD" w:rsidRDefault="001A12FD" w:rsidP="001A12FD">
      <w:pPr>
        <w:tabs>
          <w:tab w:val="left" w:pos="956"/>
        </w:tabs>
        <w:rPr>
          <w:rFonts w:ascii="Verdana" w:hAnsi="Verdana" w:cs="Times New Roman"/>
          <w:lang w:val="fr-CA"/>
        </w:rPr>
      </w:pPr>
    </w:p>
    <w:p w14:paraId="43473941" w14:textId="2058DFDA" w:rsidR="001A12FD" w:rsidRPr="00A9082A" w:rsidRDefault="001A12FD" w:rsidP="001A12FD">
      <w:pPr>
        <w:tabs>
          <w:tab w:val="left" w:pos="956"/>
        </w:tabs>
        <w:rPr>
          <w:rFonts w:ascii="Verdana" w:hAnsi="Verdana" w:cs="Times New Roman"/>
          <w:b/>
          <w:sz w:val="16"/>
          <w:szCs w:val="16"/>
          <w:lang w:val="fr-CA"/>
        </w:rPr>
      </w:pPr>
      <w:r>
        <w:rPr>
          <w:rFonts w:ascii="Verdana" w:hAnsi="Verdana" w:cs="Times New Roman"/>
          <w:b/>
          <w:sz w:val="16"/>
          <w:szCs w:val="16"/>
          <w:lang w:val="fr-CA"/>
        </w:rPr>
        <w:t>Tableau I</w:t>
      </w:r>
      <w:r w:rsidR="005D737A">
        <w:rPr>
          <w:rFonts w:ascii="Verdana" w:hAnsi="Verdana" w:cs="Times New Roman"/>
          <w:b/>
          <w:sz w:val="16"/>
          <w:szCs w:val="16"/>
          <w:lang w:val="fr-CA"/>
        </w:rPr>
        <w:t>V</w:t>
      </w:r>
      <w:r w:rsidRPr="00A9082A">
        <w:rPr>
          <w:rFonts w:ascii="Verdana" w:hAnsi="Verdana" w:cs="Times New Roman"/>
          <w:b/>
          <w:sz w:val="16"/>
          <w:szCs w:val="16"/>
          <w:lang w:val="fr-CA"/>
        </w:rPr>
        <w:t> : Recettes des productions hollywoodiennes (en millions USD, source : Mojo/IMDB)</w:t>
      </w:r>
    </w:p>
    <w:tbl>
      <w:tblPr>
        <w:tblStyle w:val="Grille"/>
        <w:tblW w:w="9503" w:type="dxa"/>
        <w:tblLook w:val="04A0" w:firstRow="1" w:lastRow="0" w:firstColumn="1" w:lastColumn="0" w:noHBand="0" w:noVBand="1"/>
      </w:tblPr>
      <w:tblGrid>
        <w:gridCol w:w="1418"/>
        <w:gridCol w:w="1322"/>
        <w:gridCol w:w="989"/>
        <w:gridCol w:w="1228"/>
        <w:gridCol w:w="1747"/>
        <w:gridCol w:w="932"/>
        <w:gridCol w:w="932"/>
        <w:gridCol w:w="935"/>
      </w:tblGrid>
      <w:tr w:rsidR="001A12FD" w:rsidRPr="008B2865" w14:paraId="33C05575" w14:textId="77777777" w:rsidTr="001A12FD">
        <w:trPr>
          <w:trHeight w:val="410"/>
        </w:trPr>
        <w:tc>
          <w:tcPr>
            <w:tcW w:w="1418" w:type="dxa"/>
          </w:tcPr>
          <w:p w14:paraId="1E6C5871"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Film</w:t>
            </w:r>
          </w:p>
        </w:tc>
        <w:tc>
          <w:tcPr>
            <w:tcW w:w="1322" w:type="dxa"/>
          </w:tcPr>
          <w:p w14:paraId="3D89BB1F"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Recettes totales</w:t>
            </w:r>
          </w:p>
        </w:tc>
        <w:tc>
          <w:tcPr>
            <w:tcW w:w="989" w:type="dxa"/>
          </w:tcPr>
          <w:p w14:paraId="67DC6675" w14:textId="77777777" w:rsidR="001A12FD" w:rsidRPr="008B2865" w:rsidRDefault="001A12FD" w:rsidP="001A12FD">
            <w:pPr>
              <w:tabs>
                <w:tab w:val="left" w:pos="956"/>
              </w:tabs>
              <w:rPr>
                <w:rFonts w:ascii="Verdana" w:hAnsi="Verdana" w:cs="Times New Roman"/>
                <w:b/>
                <w:sz w:val="16"/>
                <w:szCs w:val="16"/>
                <w:lang w:val="fr-CA"/>
              </w:rPr>
            </w:pPr>
            <w:r w:rsidRPr="008B2865">
              <w:rPr>
                <w:rFonts w:ascii="Verdana" w:hAnsi="Verdana" w:cs="Times New Roman"/>
                <w:b/>
                <w:sz w:val="16"/>
                <w:szCs w:val="16"/>
                <w:lang w:val="fr-CA"/>
              </w:rPr>
              <w:t xml:space="preserve">Dont </w:t>
            </w:r>
          </w:p>
          <w:p w14:paraId="0D537A50"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Inde</w:t>
            </w:r>
          </w:p>
        </w:tc>
        <w:tc>
          <w:tcPr>
            <w:tcW w:w="1228" w:type="dxa"/>
          </w:tcPr>
          <w:p w14:paraId="56880070"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Royaume-Uni</w:t>
            </w:r>
          </w:p>
        </w:tc>
        <w:tc>
          <w:tcPr>
            <w:tcW w:w="1747" w:type="dxa"/>
          </w:tcPr>
          <w:p w14:paraId="3A85BD6D"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Australie</w:t>
            </w:r>
          </w:p>
        </w:tc>
        <w:tc>
          <w:tcPr>
            <w:tcW w:w="932" w:type="dxa"/>
          </w:tcPr>
          <w:p w14:paraId="37C0D84A"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Chine</w:t>
            </w:r>
          </w:p>
        </w:tc>
        <w:tc>
          <w:tcPr>
            <w:tcW w:w="932" w:type="dxa"/>
          </w:tcPr>
          <w:p w14:paraId="7C36529D"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Corée du Sud</w:t>
            </w:r>
          </w:p>
        </w:tc>
        <w:tc>
          <w:tcPr>
            <w:tcW w:w="935" w:type="dxa"/>
          </w:tcPr>
          <w:p w14:paraId="4B0C5908"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Émirats arabes unis</w:t>
            </w:r>
          </w:p>
        </w:tc>
      </w:tr>
      <w:tr w:rsidR="001A12FD" w:rsidRPr="008B2865" w14:paraId="38D23920" w14:textId="77777777" w:rsidTr="001A12FD">
        <w:trPr>
          <w:trHeight w:val="127"/>
        </w:trPr>
        <w:tc>
          <w:tcPr>
            <w:tcW w:w="1418" w:type="dxa"/>
          </w:tcPr>
          <w:p w14:paraId="749B4344"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Avatar (2009)</w:t>
            </w:r>
          </w:p>
        </w:tc>
        <w:tc>
          <w:tcPr>
            <w:tcW w:w="1322" w:type="dxa"/>
          </w:tcPr>
          <w:p w14:paraId="037078C6"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2 787</w:t>
            </w:r>
            <w:r>
              <w:rPr>
                <w:rFonts w:ascii="Verdana" w:hAnsi="Verdana" w:cs="Times New Roman"/>
                <w:sz w:val="16"/>
                <w:szCs w:val="16"/>
                <w:lang w:val="fr-CA"/>
              </w:rPr>
              <w:t>,</w:t>
            </w:r>
            <w:r w:rsidRPr="008B2865">
              <w:rPr>
                <w:rFonts w:ascii="Verdana" w:hAnsi="Verdana" w:cs="Times New Roman"/>
                <w:sz w:val="16"/>
                <w:szCs w:val="16"/>
                <w:lang w:val="fr-CA"/>
              </w:rPr>
              <w:t xml:space="preserve">9 </w:t>
            </w:r>
          </w:p>
        </w:tc>
        <w:tc>
          <w:tcPr>
            <w:tcW w:w="989" w:type="dxa"/>
          </w:tcPr>
          <w:p w14:paraId="0CD5FB28"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24</w:t>
            </w:r>
            <w:r>
              <w:rPr>
                <w:rFonts w:ascii="Verdana" w:hAnsi="Verdana" w:cs="Times New Roman"/>
                <w:sz w:val="16"/>
                <w:szCs w:val="16"/>
                <w:lang w:val="fr-CA"/>
              </w:rPr>
              <w:t>,</w:t>
            </w:r>
            <w:r w:rsidRPr="008B2865">
              <w:rPr>
                <w:rFonts w:ascii="Verdana" w:hAnsi="Verdana" w:cs="Times New Roman"/>
                <w:sz w:val="16"/>
                <w:szCs w:val="16"/>
                <w:lang w:val="fr-CA"/>
              </w:rPr>
              <w:t>2</w:t>
            </w:r>
          </w:p>
        </w:tc>
        <w:tc>
          <w:tcPr>
            <w:tcW w:w="1228" w:type="dxa"/>
          </w:tcPr>
          <w:p w14:paraId="0810DBFE"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150</w:t>
            </w:r>
            <w:r>
              <w:rPr>
                <w:rFonts w:ascii="Verdana" w:hAnsi="Verdana" w:cs="Times New Roman"/>
                <w:sz w:val="16"/>
                <w:szCs w:val="16"/>
                <w:lang w:val="fr-CA"/>
              </w:rPr>
              <w:t>,</w:t>
            </w:r>
            <w:r w:rsidRPr="008B2865">
              <w:rPr>
                <w:rFonts w:ascii="Verdana" w:hAnsi="Verdana" w:cs="Times New Roman"/>
                <w:sz w:val="16"/>
                <w:szCs w:val="16"/>
                <w:lang w:val="fr-CA"/>
              </w:rPr>
              <w:t>0</w:t>
            </w:r>
          </w:p>
        </w:tc>
        <w:tc>
          <w:tcPr>
            <w:tcW w:w="1747" w:type="dxa"/>
          </w:tcPr>
          <w:p w14:paraId="09D44411"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105</w:t>
            </w:r>
            <w:r>
              <w:rPr>
                <w:rFonts w:ascii="Verdana" w:hAnsi="Verdana" w:cs="Times New Roman"/>
                <w:sz w:val="16"/>
                <w:szCs w:val="16"/>
                <w:lang w:val="fr-CA"/>
              </w:rPr>
              <w:t>,</w:t>
            </w:r>
            <w:r w:rsidRPr="008B2865">
              <w:rPr>
                <w:rFonts w:ascii="Verdana" w:hAnsi="Verdana" w:cs="Times New Roman"/>
                <w:sz w:val="16"/>
                <w:szCs w:val="16"/>
                <w:lang w:val="fr-CA"/>
              </w:rPr>
              <w:t>7</w:t>
            </w:r>
          </w:p>
        </w:tc>
        <w:tc>
          <w:tcPr>
            <w:tcW w:w="932" w:type="dxa"/>
          </w:tcPr>
          <w:p w14:paraId="2F43FAC5"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204</w:t>
            </w:r>
            <w:r>
              <w:rPr>
                <w:rFonts w:ascii="Verdana" w:hAnsi="Verdana" w:cs="Times New Roman"/>
                <w:sz w:val="16"/>
                <w:szCs w:val="16"/>
                <w:lang w:val="fr-CA"/>
              </w:rPr>
              <w:t>,</w:t>
            </w:r>
            <w:r w:rsidRPr="008B2865">
              <w:rPr>
                <w:rFonts w:ascii="Verdana" w:hAnsi="Verdana" w:cs="Times New Roman"/>
                <w:sz w:val="16"/>
                <w:szCs w:val="16"/>
                <w:lang w:val="fr-CA"/>
              </w:rPr>
              <w:t>1</w:t>
            </w:r>
          </w:p>
        </w:tc>
        <w:tc>
          <w:tcPr>
            <w:tcW w:w="932" w:type="dxa"/>
          </w:tcPr>
          <w:p w14:paraId="5DF8330D"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105</w:t>
            </w:r>
            <w:r>
              <w:rPr>
                <w:rFonts w:ascii="Verdana" w:hAnsi="Verdana" w:cs="Times New Roman"/>
                <w:sz w:val="16"/>
                <w:szCs w:val="16"/>
                <w:lang w:val="fr-CA"/>
              </w:rPr>
              <w:t>,</w:t>
            </w:r>
            <w:r w:rsidRPr="008B2865">
              <w:rPr>
                <w:rFonts w:ascii="Verdana" w:hAnsi="Verdana" w:cs="Times New Roman"/>
                <w:sz w:val="16"/>
                <w:szCs w:val="16"/>
                <w:lang w:val="fr-CA"/>
              </w:rPr>
              <w:t>4</w:t>
            </w:r>
          </w:p>
        </w:tc>
        <w:tc>
          <w:tcPr>
            <w:tcW w:w="935" w:type="dxa"/>
          </w:tcPr>
          <w:p w14:paraId="15CB719C"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7,3</w:t>
            </w:r>
          </w:p>
        </w:tc>
      </w:tr>
      <w:tr w:rsidR="001A12FD" w:rsidRPr="008B2865" w14:paraId="3D5D6C84" w14:textId="77777777" w:rsidTr="001A12FD">
        <w:trPr>
          <w:trHeight w:val="137"/>
        </w:trPr>
        <w:tc>
          <w:tcPr>
            <w:tcW w:w="1418" w:type="dxa"/>
          </w:tcPr>
          <w:p w14:paraId="73E65717"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Titanic (1997)</w:t>
            </w:r>
          </w:p>
        </w:tc>
        <w:tc>
          <w:tcPr>
            <w:tcW w:w="1322" w:type="dxa"/>
          </w:tcPr>
          <w:p w14:paraId="66A7FEB8"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2 186</w:t>
            </w:r>
            <w:r>
              <w:rPr>
                <w:rFonts w:ascii="Verdana" w:hAnsi="Verdana" w:cs="Times New Roman"/>
                <w:sz w:val="16"/>
                <w:szCs w:val="16"/>
                <w:lang w:val="fr-CA"/>
              </w:rPr>
              <w:t>,</w:t>
            </w:r>
            <w:r w:rsidRPr="008B2865">
              <w:rPr>
                <w:rFonts w:ascii="Verdana" w:hAnsi="Verdana" w:cs="Times New Roman"/>
                <w:sz w:val="16"/>
                <w:szCs w:val="16"/>
                <w:lang w:val="fr-CA"/>
              </w:rPr>
              <w:t>7</w:t>
            </w:r>
          </w:p>
        </w:tc>
        <w:tc>
          <w:tcPr>
            <w:tcW w:w="989" w:type="dxa"/>
          </w:tcPr>
          <w:p w14:paraId="55E3D24D"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12</w:t>
            </w:r>
            <w:r>
              <w:rPr>
                <w:rFonts w:ascii="Verdana" w:hAnsi="Verdana" w:cs="Times New Roman"/>
                <w:sz w:val="16"/>
                <w:szCs w:val="16"/>
                <w:lang w:val="fr-CA"/>
              </w:rPr>
              <w:t>,</w:t>
            </w:r>
            <w:r w:rsidRPr="008B2865">
              <w:rPr>
                <w:rFonts w:ascii="Verdana" w:hAnsi="Verdana" w:cs="Times New Roman"/>
                <w:sz w:val="16"/>
                <w:szCs w:val="16"/>
                <w:lang w:val="fr-CA"/>
              </w:rPr>
              <w:t>7</w:t>
            </w:r>
          </w:p>
        </w:tc>
        <w:tc>
          <w:tcPr>
            <w:tcW w:w="1228" w:type="dxa"/>
          </w:tcPr>
          <w:p w14:paraId="2007BEAC"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114</w:t>
            </w:r>
            <w:r>
              <w:rPr>
                <w:rFonts w:ascii="Verdana" w:hAnsi="Verdana" w:cs="Times New Roman"/>
                <w:sz w:val="16"/>
                <w:szCs w:val="16"/>
                <w:lang w:val="fr-CA"/>
              </w:rPr>
              <w:t>,</w:t>
            </w:r>
            <w:r w:rsidRPr="008B2865">
              <w:rPr>
                <w:rFonts w:ascii="Verdana" w:hAnsi="Verdana" w:cs="Times New Roman"/>
                <w:sz w:val="16"/>
                <w:szCs w:val="16"/>
                <w:lang w:val="fr-CA"/>
              </w:rPr>
              <w:t>0</w:t>
            </w:r>
          </w:p>
        </w:tc>
        <w:tc>
          <w:tcPr>
            <w:tcW w:w="1747" w:type="dxa"/>
          </w:tcPr>
          <w:p w14:paraId="642A9922"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38</w:t>
            </w:r>
            <w:r>
              <w:rPr>
                <w:rFonts w:ascii="Verdana" w:hAnsi="Verdana" w:cs="Times New Roman"/>
                <w:sz w:val="16"/>
                <w:szCs w:val="16"/>
                <w:lang w:val="fr-CA"/>
              </w:rPr>
              <w:t>,</w:t>
            </w:r>
            <w:r w:rsidRPr="008B2865">
              <w:rPr>
                <w:rFonts w:ascii="Verdana" w:hAnsi="Verdana" w:cs="Times New Roman"/>
                <w:sz w:val="16"/>
                <w:szCs w:val="16"/>
                <w:lang w:val="fr-CA"/>
              </w:rPr>
              <w:t>8</w:t>
            </w:r>
          </w:p>
        </w:tc>
        <w:tc>
          <w:tcPr>
            <w:tcW w:w="932" w:type="dxa"/>
          </w:tcPr>
          <w:p w14:paraId="5141A696"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43</w:t>
            </w:r>
            <w:r>
              <w:rPr>
                <w:rFonts w:ascii="Verdana" w:hAnsi="Verdana" w:cs="Times New Roman"/>
                <w:sz w:val="16"/>
                <w:szCs w:val="16"/>
                <w:lang w:val="fr-CA"/>
              </w:rPr>
              <w:t>,</w:t>
            </w:r>
            <w:r w:rsidRPr="008B2865">
              <w:rPr>
                <w:rFonts w:ascii="Verdana" w:hAnsi="Verdana" w:cs="Times New Roman"/>
                <w:sz w:val="16"/>
                <w:szCs w:val="16"/>
                <w:lang w:val="fr-CA"/>
              </w:rPr>
              <w:t>9</w:t>
            </w:r>
          </w:p>
        </w:tc>
        <w:tc>
          <w:tcPr>
            <w:tcW w:w="932" w:type="dxa"/>
          </w:tcPr>
          <w:p w14:paraId="5EA09E49"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17,</w:t>
            </w:r>
            <w:r w:rsidRPr="008B2865">
              <w:rPr>
                <w:rFonts w:ascii="Verdana" w:hAnsi="Verdana" w:cs="Times New Roman"/>
                <w:sz w:val="16"/>
                <w:szCs w:val="16"/>
                <w:lang w:val="fr-CA"/>
              </w:rPr>
              <w:t>2</w:t>
            </w:r>
          </w:p>
        </w:tc>
        <w:tc>
          <w:tcPr>
            <w:tcW w:w="935" w:type="dxa"/>
          </w:tcPr>
          <w:p w14:paraId="52E52F89"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2,9</w:t>
            </w:r>
          </w:p>
        </w:tc>
      </w:tr>
      <w:tr w:rsidR="001A12FD" w:rsidRPr="008B2865" w14:paraId="34F6A181" w14:textId="77777777" w:rsidTr="001A12FD">
        <w:trPr>
          <w:trHeight w:val="410"/>
        </w:trPr>
        <w:tc>
          <w:tcPr>
            <w:tcW w:w="1418" w:type="dxa"/>
          </w:tcPr>
          <w:p w14:paraId="4418E450"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Jurrasic World (2015)</w:t>
            </w:r>
          </w:p>
        </w:tc>
        <w:tc>
          <w:tcPr>
            <w:tcW w:w="1322" w:type="dxa"/>
          </w:tcPr>
          <w:p w14:paraId="09FB9B2C"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1 670,4</w:t>
            </w:r>
          </w:p>
        </w:tc>
        <w:tc>
          <w:tcPr>
            <w:tcW w:w="989" w:type="dxa"/>
          </w:tcPr>
          <w:p w14:paraId="147C8CC0"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22,2</w:t>
            </w:r>
          </w:p>
        </w:tc>
        <w:tc>
          <w:tcPr>
            <w:tcW w:w="1228" w:type="dxa"/>
          </w:tcPr>
          <w:p w14:paraId="09306A36"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99,6</w:t>
            </w:r>
          </w:p>
        </w:tc>
        <w:tc>
          <w:tcPr>
            <w:tcW w:w="1747" w:type="dxa"/>
          </w:tcPr>
          <w:p w14:paraId="21673F88"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38,9</w:t>
            </w:r>
          </w:p>
        </w:tc>
        <w:tc>
          <w:tcPr>
            <w:tcW w:w="932" w:type="dxa"/>
          </w:tcPr>
          <w:p w14:paraId="10FD1ACD"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228,7</w:t>
            </w:r>
          </w:p>
        </w:tc>
        <w:tc>
          <w:tcPr>
            <w:tcW w:w="932" w:type="dxa"/>
          </w:tcPr>
          <w:p w14:paraId="58F9EE82"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42,8</w:t>
            </w:r>
          </w:p>
        </w:tc>
        <w:tc>
          <w:tcPr>
            <w:tcW w:w="935" w:type="dxa"/>
          </w:tcPr>
          <w:p w14:paraId="073FC85F"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7,8</w:t>
            </w:r>
          </w:p>
        </w:tc>
      </w:tr>
      <w:tr w:rsidR="001A12FD" w:rsidRPr="008B2865" w14:paraId="196E3397" w14:textId="77777777" w:rsidTr="001A12FD">
        <w:trPr>
          <w:trHeight w:val="534"/>
        </w:trPr>
        <w:tc>
          <w:tcPr>
            <w:tcW w:w="1418" w:type="dxa"/>
          </w:tcPr>
          <w:p w14:paraId="749EA628"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Marvel’s Avengers (2012)</w:t>
            </w:r>
          </w:p>
        </w:tc>
        <w:tc>
          <w:tcPr>
            <w:tcW w:w="1322" w:type="dxa"/>
          </w:tcPr>
          <w:p w14:paraId="055933A3"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 xml:space="preserve">1 </w:t>
            </w:r>
            <w:r>
              <w:rPr>
                <w:rFonts w:ascii="Verdana" w:hAnsi="Verdana" w:cs="Times New Roman"/>
                <w:sz w:val="16"/>
                <w:szCs w:val="16"/>
                <w:lang w:val="fr-CA"/>
              </w:rPr>
              <w:t>519,</w:t>
            </w:r>
            <w:r w:rsidRPr="008B2865">
              <w:rPr>
                <w:rFonts w:ascii="Verdana" w:hAnsi="Verdana" w:cs="Times New Roman"/>
                <w:sz w:val="16"/>
                <w:szCs w:val="16"/>
                <w:lang w:val="fr-CA"/>
              </w:rPr>
              <w:t>5</w:t>
            </w:r>
          </w:p>
        </w:tc>
        <w:tc>
          <w:tcPr>
            <w:tcW w:w="989" w:type="dxa"/>
          </w:tcPr>
          <w:p w14:paraId="4A1EA54B"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12,</w:t>
            </w:r>
            <w:r w:rsidRPr="008B2865">
              <w:rPr>
                <w:rFonts w:ascii="Verdana" w:hAnsi="Verdana" w:cs="Times New Roman"/>
                <w:sz w:val="16"/>
                <w:szCs w:val="16"/>
                <w:lang w:val="fr-CA"/>
              </w:rPr>
              <w:t>6</w:t>
            </w:r>
          </w:p>
        </w:tc>
        <w:tc>
          <w:tcPr>
            <w:tcW w:w="1228" w:type="dxa"/>
          </w:tcPr>
          <w:p w14:paraId="14B8071D"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80,</w:t>
            </w:r>
            <w:r w:rsidRPr="008B2865">
              <w:rPr>
                <w:rFonts w:ascii="Verdana" w:hAnsi="Verdana" w:cs="Times New Roman"/>
                <w:sz w:val="16"/>
                <w:szCs w:val="16"/>
                <w:lang w:val="fr-CA"/>
              </w:rPr>
              <w:t>5</w:t>
            </w:r>
          </w:p>
        </w:tc>
        <w:tc>
          <w:tcPr>
            <w:tcW w:w="1747" w:type="dxa"/>
          </w:tcPr>
          <w:p w14:paraId="72F5A758"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54,</w:t>
            </w:r>
            <w:r w:rsidRPr="008B2865">
              <w:rPr>
                <w:rFonts w:ascii="Verdana" w:hAnsi="Verdana" w:cs="Times New Roman"/>
                <w:sz w:val="16"/>
                <w:szCs w:val="16"/>
                <w:lang w:val="fr-CA"/>
              </w:rPr>
              <w:t>3</w:t>
            </w:r>
          </w:p>
        </w:tc>
        <w:tc>
          <w:tcPr>
            <w:tcW w:w="932" w:type="dxa"/>
          </w:tcPr>
          <w:p w14:paraId="5521C391"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86,</w:t>
            </w:r>
            <w:r w:rsidRPr="008B2865">
              <w:rPr>
                <w:rFonts w:ascii="Verdana" w:hAnsi="Verdana" w:cs="Times New Roman"/>
                <w:sz w:val="16"/>
                <w:szCs w:val="16"/>
                <w:lang w:val="fr-CA"/>
              </w:rPr>
              <w:t>3</w:t>
            </w:r>
          </w:p>
        </w:tc>
        <w:tc>
          <w:tcPr>
            <w:tcW w:w="932" w:type="dxa"/>
          </w:tcPr>
          <w:p w14:paraId="0B588166"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50,</w:t>
            </w:r>
            <w:r w:rsidRPr="008B2865">
              <w:rPr>
                <w:rFonts w:ascii="Verdana" w:hAnsi="Verdana" w:cs="Times New Roman"/>
                <w:sz w:val="16"/>
                <w:szCs w:val="16"/>
                <w:lang w:val="fr-CA"/>
              </w:rPr>
              <w:t>6</w:t>
            </w:r>
          </w:p>
        </w:tc>
        <w:tc>
          <w:tcPr>
            <w:tcW w:w="935" w:type="dxa"/>
          </w:tcPr>
          <w:p w14:paraId="5D68D2DC"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6,6</w:t>
            </w:r>
          </w:p>
        </w:tc>
      </w:tr>
      <w:tr w:rsidR="001A12FD" w:rsidRPr="008B2865" w14:paraId="79A78170" w14:textId="77777777" w:rsidTr="001A12FD">
        <w:trPr>
          <w:trHeight w:val="147"/>
        </w:trPr>
        <w:tc>
          <w:tcPr>
            <w:tcW w:w="1418" w:type="dxa"/>
          </w:tcPr>
          <w:p w14:paraId="33BDF063"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Furious 7 (2015)</w:t>
            </w:r>
          </w:p>
        </w:tc>
        <w:tc>
          <w:tcPr>
            <w:tcW w:w="1322" w:type="dxa"/>
          </w:tcPr>
          <w:p w14:paraId="18BBD937"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1 516,0</w:t>
            </w:r>
          </w:p>
        </w:tc>
        <w:tc>
          <w:tcPr>
            <w:tcW w:w="989" w:type="dxa"/>
          </w:tcPr>
          <w:p w14:paraId="7988BEE3"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24,7</w:t>
            </w:r>
          </w:p>
        </w:tc>
        <w:tc>
          <w:tcPr>
            <w:tcW w:w="1228" w:type="dxa"/>
          </w:tcPr>
          <w:p w14:paraId="0E0FF53E"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59,9</w:t>
            </w:r>
          </w:p>
        </w:tc>
        <w:tc>
          <w:tcPr>
            <w:tcW w:w="1747" w:type="dxa"/>
          </w:tcPr>
          <w:p w14:paraId="153FF8DC"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39,9</w:t>
            </w:r>
          </w:p>
        </w:tc>
        <w:tc>
          <w:tcPr>
            <w:tcW w:w="932" w:type="dxa"/>
          </w:tcPr>
          <w:p w14:paraId="523ABF47"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390,9</w:t>
            </w:r>
          </w:p>
        </w:tc>
        <w:tc>
          <w:tcPr>
            <w:tcW w:w="932" w:type="dxa"/>
          </w:tcPr>
          <w:p w14:paraId="32C8D8D7"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24,0</w:t>
            </w:r>
          </w:p>
        </w:tc>
        <w:tc>
          <w:tcPr>
            <w:tcW w:w="935" w:type="dxa"/>
          </w:tcPr>
          <w:p w14:paraId="5E3385F9" w14:textId="77777777" w:rsidR="001A12FD"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2,3</w:t>
            </w:r>
          </w:p>
        </w:tc>
      </w:tr>
      <w:tr w:rsidR="001A12FD" w:rsidRPr="008B2865" w14:paraId="33C627C5" w14:textId="77777777" w:rsidTr="001A12FD">
        <w:trPr>
          <w:trHeight w:val="410"/>
        </w:trPr>
        <w:tc>
          <w:tcPr>
            <w:tcW w:w="1418" w:type="dxa"/>
          </w:tcPr>
          <w:p w14:paraId="2A1D99AE"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Avengers : Age of Ultron (2015)</w:t>
            </w:r>
          </w:p>
        </w:tc>
        <w:tc>
          <w:tcPr>
            <w:tcW w:w="1322" w:type="dxa"/>
          </w:tcPr>
          <w:p w14:paraId="4C9D6294"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1 405,4</w:t>
            </w:r>
          </w:p>
        </w:tc>
        <w:tc>
          <w:tcPr>
            <w:tcW w:w="989" w:type="dxa"/>
          </w:tcPr>
          <w:p w14:paraId="4CDBB4B6"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16,6</w:t>
            </w:r>
          </w:p>
        </w:tc>
        <w:tc>
          <w:tcPr>
            <w:tcW w:w="1228" w:type="dxa"/>
          </w:tcPr>
          <w:p w14:paraId="23B08801"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76,6</w:t>
            </w:r>
          </w:p>
        </w:tc>
        <w:tc>
          <w:tcPr>
            <w:tcW w:w="1747" w:type="dxa"/>
          </w:tcPr>
          <w:p w14:paraId="465E58B1"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30,9</w:t>
            </w:r>
          </w:p>
        </w:tc>
        <w:tc>
          <w:tcPr>
            <w:tcW w:w="932" w:type="dxa"/>
          </w:tcPr>
          <w:p w14:paraId="2C7D5F56"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240,1</w:t>
            </w:r>
          </w:p>
        </w:tc>
        <w:tc>
          <w:tcPr>
            <w:tcW w:w="932" w:type="dxa"/>
          </w:tcPr>
          <w:p w14:paraId="60BF2255"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78,2</w:t>
            </w:r>
          </w:p>
        </w:tc>
        <w:tc>
          <w:tcPr>
            <w:tcW w:w="935" w:type="dxa"/>
          </w:tcPr>
          <w:p w14:paraId="1F950AA5"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3,1</w:t>
            </w:r>
          </w:p>
        </w:tc>
      </w:tr>
      <w:tr w:rsidR="001A12FD" w:rsidRPr="008B2865" w14:paraId="21DEFA6F" w14:textId="77777777" w:rsidTr="001A12FD">
        <w:trPr>
          <w:trHeight w:val="534"/>
        </w:trPr>
        <w:tc>
          <w:tcPr>
            <w:tcW w:w="1418" w:type="dxa"/>
          </w:tcPr>
          <w:p w14:paraId="53F08383"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 xml:space="preserve">Harry Potter and the Deathly Hallows 2 (2011) </w:t>
            </w:r>
          </w:p>
        </w:tc>
        <w:tc>
          <w:tcPr>
            <w:tcW w:w="1322" w:type="dxa"/>
          </w:tcPr>
          <w:p w14:paraId="4CF2155A"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1 341,</w:t>
            </w:r>
            <w:r w:rsidRPr="008B2865">
              <w:rPr>
                <w:rFonts w:ascii="Verdana" w:hAnsi="Verdana" w:cs="Times New Roman"/>
                <w:sz w:val="16"/>
                <w:szCs w:val="16"/>
                <w:lang w:val="fr-CA"/>
              </w:rPr>
              <w:t>5</w:t>
            </w:r>
          </w:p>
        </w:tc>
        <w:tc>
          <w:tcPr>
            <w:tcW w:w="989" w:type="dxa"/>
          </w:tcPr>
          <w:p w14:paraId="7E29F296"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7,</w:t>
            </w:r>
            <w:r w:rsidRPr="008B2865">
              <w:rPr>
                <w:rFonts w:ascii="Verdana" w:hAnsi="Verdana" w:cs="Times New Roman"/>
                <w:sz w:val="16"/>
                <w:szCs w:val="16"/>
                <w:lang w:val="fr-CA"/>
              </w:rPr>
              <w:t>7</w:t>
            </w:r>
          </w:p>
        </w:tc>
        <w:tc>
          <w:tcPr>
            <w:tcW w:w="1228" w:type="dxa"/>
          </w:tcPr>
          <w:p w14:paraId="2A4C5CFB"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117,</w:t>
            </w:r>
            <w:r w:rsidRPr="008B2865">
              <w:rPr>
                <w:rFonts w:ascii="Verdana" w:hAnsi="Verdana" w:cs="Times New Roman"/>
                <w:sz w:val="16"/>
                <w:szCs w:val="16"/>
                <w:lang w:val="fr-CA"/>
              </w:rPr>
              <w:t>2</w:t>
            </w:r>
          </w:p>
        </w:tc>
        <w:tc>
          <w:tcPr>
            <w:tcW w:w="1747" w:type="dxa"/>
          </w:tcPr>
          <w:p w14:paraId="4E97BFA8"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51,</w:t>
            </w:r>
            <w:r w:rsidRPr="008B2865">
              <w:rPr>
                <w:rFonts w:ascii="Verdana" w:hAnsi="Verdana" w:cs="Times New Roman"/>
                <w:sz w:val="16"/>
                <w:szCs w:val="16"/>
                <w:lang w:val="fr-CA"/>
              </w:rPr>
              <w:t>3</w:t>
            </w:r>
          </w:p>
        </w:tc>
        <w:tc>
          <w:tcPr>
            <w:tcW w:w="932" w:type="dxa"/>
          </w:tcPr>
          <w:p w14:paraId="2EA06BE5"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60,</w:t>
            </w:r>
            <w:r w:rsidRPr="008B2865">
              <w:rPr>
                <w:rFonts w:ascii="Verdana" w:hAnsi="Verdana" w:cs="Times New Roman"/>
                <w:sz w:val="16"/>
                <w:szCs w:val="16"/>
                <w:lang w:val="fr-CA"/>
              </w:rPr>
              <w:t>8</w:t>
            </w:r>
          </w:p>
        </w:tc>
        <w:tc>
          <w:tcPr>
            <w:tcW w:w="932" w:type="dxa"/>
          </w:tcPr>
          <w:p w14:paraId="5B57FE31"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32,</w:t>
            </w:r>
            <w:r w:rsidRPr="008B2865">
              <w:rPr>
                <w:rFonts w:ascii="Verdana" w:hAnsi="Verdana" w:cs="Times New Roman"/>
                <w:sz w:val="16"/>
                <w:szCs w:val="16"/>
                <w:lang w:val="fr-CA"/>
              </w:rPr>
              <w:t>0</w:t>
            </w:r>
          </w:p>
        </w:tc>
        <w:tc>
          <w:tcPr>
            <w:tcW w:w="935" w:type="dxa"/>
          </w:tcPr>
          <w:p w14:paraId="59BF7B03"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2,9</w:t>
            </w:r>
          </w:p>
        </w:tc>
      </w:tr>
      <w:tr w:rsidR="001A12FD" w14:paraId="1B3BD188" w14:textId="77777777" w:rsidTr="001A12FD">
        <w:trPr>
          <w:trHeight w:val="147"/>
        </w:trPr>
        <w:tc>
          <w:tcPr>
            <w:tcW w:w="1418" w:type="dxa"/>
          </w:tcPr>
          <w:p w14:paraId="023A2DB9" w14:textId="77777777" w:rsidR="001A12FD" w:rsidRPr="008B2865" w:rsidRDefault="001A12FD" w:rsidP="001A12FD">
            <w:pPr>
              <w:tabs>
                <w:tab w:val="left" w:pos="956"/>
              </w:tabs>
              <w:rPr>
                <w:rFonts w:ascii="Verdana" w:hAnsi="Verdana" w:cs="Times New Roman"/>
                <w:sz w:val="16"/>
                <w:szCs w:val="16"/>
                <w:lang w:val="fr-CA"/>
              </w:rPr>
            </w:pPr>
            <w:r w:rsidRPr="008B2865">
              <w:rPr>
                <w:rFonts w:ascii="Verdana" w:hAnsi="Verdana" w:cs="Times New Roman"/>
                <w:sz w:val="16"/>
                <w:szCs w:val="16"/>
                <w:lang w:val="fr-CA"/>
              </w:rPr>
              <w:t xml:space="preserve">Frozen (2011) </w:t>
            </w:r>
          </w:p>
        </w:tc>
        <w:tc>
          <w:tcPr>
            <w:tcW w:w="1322" w:type="dxa"/>
          </w:tcPr>
          <w:p w14:paraId="0CF8CAEE"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1 274,</w:t>
            </w:r>
            <w:r w:rsidRPr="008B2865">
              <w:rPr>
                <w:rFonts w:ascii="Verdana" w:hAnsi="Verdana" w:cs="Times New Roman"/>
                <w:sz w:val="16"/>
                <w:szCs w:val="16"/>
                <w:lang w:val="fr-CA"/>
              </w:rPr>
              <w:t>2</w:t>
            </w:r>
          </w:p>
        </w:tc>
        <w:tc>
          <w:tcPr>
            <w:tcW w:w="989" w:type="dxa"/>
          </w:tcPr>
          <w:p w14:paraId="3F8DD332"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0,6</w:t>
            </w:r>
          </w:p>
        </w:tc>
        <w:tc>
          <w:tcPr>
            <w:tcW w:w="1228" w:type="dxa"/>
          </w:tcPr>
          <w:p w14:paraId="3EEC019E"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64,7</w:t>
            </w:r>
          </w:p>
        </w:tc>
        <w:tc>
          <w:tcPr>
            <w:tcW w:w="1747" w:type="dxa"/>
          </w:tcPr>
          <w:p w14:paraId="7F06DA7E"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31,0</w:t>
            </w:r>
          </w:p>
        </w:tc>
        <w:tc>
          <w:tcPr>
            <w:tcW w:w="932" w:type="dxa"/>
          </w:tcPr>
          <w:p w14:paraId="44F91AA5"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48,2</w:t>
            </w:r>
          </w:p>
        </w:tc>
        <w:tc>
          <w:tcPr>
            <w:tcW w:w="932" w:type="dxa"/>
          </w:tcPr>
          <w:p w14:paraId="238003FC"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76,6</w:t>
            </w:r>
          </w:p>
        </w:tc>
        <w:tc>
          <w:tcPr>
            <w:tcW w:w="935" w:type="dxa"/>
          </w:tcPr>
          <w:p w14:paraId="01259E70" w14:textId="77777777" w:rsidR="001A12FD"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3,1</w:t>
            </w:r>
          </w:p>
        </w:tc>
      </w:tr>
      <w:tr w:rsidR="001A12FD" w:rsidRPr="008B2865" w14:paraId="20CDB129" w14:textId="77777777" w:rsidTr="001A12FD">
        <w:trPr>
          <w:trHeight w:val="454"/>
        </w:trPr>
        <w:tc>
          <w:tcPr>
            <w:tcW w:w="1418" w:type="dxa"/>
          </w:tcPr>
          <w:p w14:paraId="60E213A4"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Iron Man 3 (2013)</w:t>
            </w:r>
          </w:p>
        </w:tc>
        <w:tc>
          <w:tcPr>
            <w:tcW w:w="1322" w:type="dxa"/>
          </w:tcPr>
          <w:p w14:paraId="5C1859A0"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1 215,4</w:t>
            </w:r>
          </w:p>
        </w:tc>
        <w:tc>
          <w:tcPr>
            <w:tcW w:w="989" w:type="dxa"/>
          </w:tcPr>
          <w:p w14:paraId="2D332598"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12,2</w:t>
            </w:r>
          </w:p>
        </w:tc>
        <w:tc>
          <w:tcPr>
            <w:tcW w:w="1228" w:type="dxa"/>
          </w:tcPr>
          <w:p w14:paraId="1E360339"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57,0</w:t>
            </w:r>
          </w:p>
        </w:tc>
        <w:tc>
          <w:tcPr>
            <w:tcW w:w="1747" w:type="dxa"/>
          </w:tcPr>
          <w:p w14:paraId="192674BB"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36,1</w:t>
            </w:r>
          </w:p>
        </w:tc>
        <w:tc>
          <w:tcPr>
            <w:tcW w:w="932" w:type="dxa"/>
          </w:tcPr>
          <w:p w14:paraId="7358E74C"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121,2</w:t>
            </w:r>
          </w:p>
        </w:tc>
        <w:tc>
          <w:tcPr>
            <w:tcW w:w="932" w:type="dxa"/>
          </w:tcPr>
          <w:p w14:paraId="34AE45BF"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64,2</w:t>
            </w:r>
          </w:p>
        </w:tc>
        <w:tc>
          <w:tcPr>
            <w:tcW w:w="935" w:type="dxa"/>
          </w:tcPr>
          <w:p w14:paraId="1CB68309"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5,7</w:t>
            </w:r>
          </w:p>
        </w:tc>
      </w:tr>
      <w:tr w:rsidR="001A12FD" w14:paraId="064BED05" w14:textId="77777777" w:rsidTr="001A12FD">
        <w:trPr>
          <w:trHeight w:val="147"/>
        </w:trPr>
        <w:tc>
          <w:tcPr>
            <w:tcW w:w="1418" w:type="dxa"/>
          </w:tcPr>
          <w:p w14:paraId="0E1230EA"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Minions (2015)</w:t>
            </w:r>
          </w:p>
        </w:tc>
        <w:tc>
          <w:tcPr>
            <w:tcW w:w="1322" w:type="dxa"/>
          </w:tcPr>
          <w:p w14:paraId="6AEB2B44"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1 159,0</w:t>
            </w:r>
          </w:p>
        </w:tc>
        <w:tc>
          <w:tcPr>
            <w:tcW w:w="989" w:type="dxa"/>
          </w:tcPr>
          <w:p w14:paraId="5AE7BAA0"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2,6</w:t>
            </w:r>
          </w:p>
        </w:tc>
        <w:tc>
          <w:tcPr>
            <w:tcW w:w="1228" w:type="dxa"/>
          </w:tcPr>
          <w:p w14:paraId="06EF6DC3"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72,6</w:t>
            </w:r>
          </w:p>
        </w:tc>
        <w:tc>
          <w:tcPr>
            <w:tcW w:w="1747" w:type="dxa"/>
          </w:tcPr>
          <w:p w14:paraId="2A5278F4"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23,4</w:t>
            </w:r>
          </w:p>
        </w:tc>
        <w:tc>
          <w:tcPr>
            <w:tcW w:w="932" w:type="dxa"/>
          </w:tcPr>
          <w:p w14:paraId="38F6FB70"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68,4</w:t>
            </w:r>
          </w:p>
        </w:tc>
        <w:tc>
          <w:tcPr>
            <w:tcW w:w="932" w:type="dxa"/>
          </w:tcPr>
          <w:p w14:paraId="7618C682" w14:textId="77777777" w:rsidR="001A12FD" w:rsidRPr="008B2865"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15,3</w:t>
            </w:r>
          </w:p>
        </w:tc>
        <w:tc>
          <w:tcPr>
            <w:tcW w:w="935" w:type="dxa"/>
          </w:tcPr>
          <w:p w14:paraId="2F846CBA" w14:textId="77777777" w:rsidR="001A12FD" w:rsidRDefault="001A12FD" w:rsidP="001A12FD">
            <w:pPr>
              <w:tabs>
                <w:tab w:val="left" w:pos="956"/>
              </w:tabs>
              <w:rPr>
                <w:rFonts w:ascii="Verdana" w:hAnsi="Verdana" w:cs="Times New Roman"/>
                <w:sz w:val="16"/>
                <w:szCs w:val="16"/>
                <w:lang w:val="fr-CA"/>
              </w:rPr>
            </w:pPr>
            <w:r>
              <w:rPr>
                <w:rFonts w:ascii="Verdana" w:hAnsi="Verdana" w:cs="Times New Roman"/>
                <w:sz w:val="16"/>
                <w:szCs w:val="16"/>
                <w:lang w:val="fr-CA"/>
              </w:rPr>
              <w:t>4,6</w:t>
            </w:r>
          </w:p>
        </w:tc>
      </w:tr>
    </w:tbl>
    <w:p w14:paraId="00503659" w14:textId="77777777" w:rsidR="00F70878" w:rsidRPr="00F43E3F" w:rsidRDefault="00F70878" w:rsidP="00F43E3F">
      <w:pPr>
        <w:spacing w:line="360" w:lineRule="auto"/>
        <w:jc w:val="both"/>
        <w:rPr>
          <w:rFonts w:ascii="Times New Roman" w:hAnsi="Times New Roman" w:cs="Times New Roman"/>
          <w:lang w:val="fr-CA"/>
        </w:rPr>
      </w:pPr>
    </w:p>
    <w:sectPr w:rsidR="00F70878" w:rsidRPr="00F43E3F" w:rsidSect="00A43836">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62356" w14:textId="77777777" w:rsidR="00F92E70" w:rsidRDefault="00F92E70" w:rsidP="00F70878">
      <w:r>
        <w:separator/>
      </w:r>
    </w:p>
  </w:endnote>
  <w:endnote w:type="continuationSeparator" w:id="0">
    <w:p w14:paraId="266FDF3D" w14:textId="77777777" w:rsidR="00F92E70" w:rsidRDefault="00F92E70" w:rsidP="00F7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MS Gothic"/>
    <w:panose1 w:val="00000000000000000000"/>
    <w:charset w:val="80"/>
    <w:family w:val="roman"/>
    <w:notTrueType/>
    <w:pitch w:val="fixed"/>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A254B" w14:textId="77777777" w:rsidR="00F92E70" w:rsidRDefault="00F92E70" w:rsidP="0004537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0DE4643" w14:textId="77777777" w:rsidR="00F92E70" w:rsidRDefault="00F92E7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6E942" w14:textId="77777777" w:rsidR="00F92E70" w:rsidRDefault="00F92E70" w:rsidP="0004537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97BFD">
      <w:rPr>
        <w:rStyle w:val="Numrodepage"/>
        <w:noProof/>
      </w:rPr>
      <w:t>1</w:t>
    </w:r>
    <w:r>
      <w:rPr>
        <w:rStyle w:val="Numrodepage"/>
      </w:rPr>
      <w:fldChar w:fldCharType="end"/>
    </w:r>
  </w:p>
  <w:p w14:paraId="7BDB4FF2" w14:textId="77777777" w:rsidR="00F92E70" w:rsidRDefault="00F92E7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7C011" w14:textId="77777777" w:rsidR="00F92E70" w:rsidRDefault="00F92E70" w:rsidP="00F70878">
      <w:r>
        <w:separator/>
      </w:r>
    </w:p>
  </w:footnote>
  <w:footnote w:type="continuationSeparator" w:id="0">
    <w:p w14:paraId="768084A6" w14:textId="77777777" w:rsidR="00F92E70" w:rsidRDefault="00F92E70" w:rsidP="00F708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A2DBF"/>
    <w:multiLevelType w:val="hybridMultilevel"/>
    <w:tmpl w:val="783E6A46"/>
    <w:lvl w:ilvl="0" w:tplc="9774A9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878"/>
    <w:rsid w:val="00045379"/>
    <w:rsid w:val="000862C2"/>
    <w:rsid w:val="001217D8"/>
    <w:rsid w:val="00122989"/>
    <w:rsid w:val="00146928"/>
    <w:rsid w:val="001A12FD"/>
    <w:rsid w:val="002C1E22"/>
    <w:rsid w:val="002D7383"/>
    <w:rsid w:val="00312228"/>
    <w:rsid w:val="003640EC"/>
    <w:rsid w:val="0039126C"/>
    <w:rsid w:val="003A0C9A"/>
    <w:rsid w:val="004177B1"/>
    <w:rsid w:val="00443035"/>
    <w:rsid w:val="0045418A"/>
    <w:rsid w:val="0046434A"/>
    <w:rsid w:val="00502357"/>
    <w:rsid w:val="005113AB"/>
    <w:rsid w:val="00536B52"/>
    <w:rsid w:val="005B0B6A"/>
    <w:rsid w:val="005C2C3A"/>
    <w:rsid w:val="005D09DE"/>
    <w:rsid w:val="005D737A"/>
    <w:rsid w:val="00602CCA"/>
    <w:rsid w:val="0061392C"/>
    <w:rsid w:val="006451FF"/>
    <w:rsid w:val="006576D8"/>
    <w:rsid w:val="00672547"/>
    <w:rsid w:val="0067372E"/>
    <w:rsid w:val="00713743"/>
    <w:rsid w:val="00786A76"/>
    <w:rsid w:val="007A70D4"/>
    <w:rsid w:val="007B48AA"/>
    <w:rsid w:val="00881F6E"/>
    <w:rsid w:val="00882A04"/>
    <w:rsid w:val="008E4D57"/>
    <w:rsid w:val="00907EE2"/>
    <w:rsid w:val="009151A2"/>
    <w:rsid w:val="00986C6A"/>
    <w:rsid w:val="009F46F0"/>
    <w:rsid w:val="00A00ED1"/>
    <w:rsid w:val="00A0300B"/>
    <w:rsid w:val="00A2402C"/>
    <w:rsid w:val="00A43836"/>
    <w:rsid w:val="00A662C8"/>
    <w:rsid w:val="00AA09D6"/>
    <w:rsid w:val="00AE17F1"/>
    <w:rsid w:val="00B33AAE"/>
    <w:rsid w:val="00B566B4"/>
    <w:rsid w:val="00B607C9"/>
    <w:rsid w:val="00B72A8C"/>
    <w:rsid w:val="00B82B35"/>
    <w:rsid w:val="00C30F90"/>
    <w:rsid w:val="00C47EA8"/>
    <w:rsid w:val="00CA5B94"/>
    <w:rsid w:val="00CB084C"/>
    <w:rsid w:val="00CE619C"/>
    <w:rsid w:val="00D20D1C"/>
    <w:rsid w:val="00E11D2F"/>
    <w:rsid w:val="00E234E5"/>
    <w:rsid w:val="00E369AB"/>
    <w:rsid w:val="00E44098"/>
    <w:rsid w:val="00E97BFD"/>
    <w:rsid w:val="00EB094B"/>
    <w:rsid w:val="00EE1022"/>
    <w:rsid w:val="00F0208D"/>
    <w:rsid w:val="00F15F2D"/>
    <w:rsid w:val="00F43E3F"/>
    <w:rsid w:val="00F70878"/>
    <w:rsid w:val="00F8677C"/>
    <w:rsid w:val="00F92E70"/>
    <w:rsid w:val="00F971C8"/>
    <w:rsid w:val="00FE15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A23D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084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B084C"/>
    <w:rPr>
      <w:rFonts w:ascii="Lucida Grande" w:hAnsi="Lucida Grande" w:cs="Lucida Grande"/>
      <w:sz w:val="18"/>
      <w:szCs w:val="18"/>
    </w:rPr>
  </w:style>
  <w:style w:type="character" w:customStyle="1" w:styleId="NotedebasdepageCar">
    <w:name w:val="Note de bas de page Car"/>
    <w:link w:val="Notedebasdepage"/>
    <w:uiPriority w:val="99"/>
    <w:rsid w:val="00F70878"/>
  </w:style>
  <w:style w:type="paragraph" w:styleId="Notedebasdepage">
    <w:name w:val="footnote text"/>
    <w:basedOn w:val="Normal"/>
    <w:link w:val="NotedebasdepageCar"/>
    <w:uiPriority w:val="99"/>
    <w:rsid w:val="00F70878"/>
    <w:pPr>
      <w:spacing w:after="200" w:line="276" w:lineRule="auto"/>
    </w:pPr>
  </w:style>
  <w:style w:type="character" w:customStyle="1" w:styleId="NotedebasdepageCar1">
    <w:name w:val="Note de bas de page Car1"/>
    <w:basedOn w:val="Policepardfaut"/>
    <w:uiPriority w:val="99"/>
    <w:semiHidden/>
    <w:rsid w:val="00F70878"/>
  </w:style>
  <w:style w:type="character" w:styleId="Marquenotebasdepage">
    <w:name w:val="footnote reference"/>
    <w:aliases w:val="Ref,de nota al pie,de nota al pie + (Asian) MS Mincho,11 pt"/>
    <w:rsid w:val="00F70878"/>
    <w:rPr>
      <w:vertAlign w:val="superscript"/>
    </w:rPr>
  </w:style>
  <w:style w:type="character" w:styleId="Lienhypertexte">
    <w:name w:val="Hyperlink"/>
    <w:basedOn w:val="Policepardfaut"/>
    <w:uiPriority w:val="99"/>
    <w:unhideWhenUsed/>
    <w:rsid w:val="00F43E3F"/>
    <w:rPr>
      <w:color w:val="0000FF" w:themeColor="hyperlink"/>
      <w:u w:val="single"/>
    </w:rPr>
  </w:style>
  <w:style w:type="paragraph" w:styleId="Pieddepage">
    <w:name w:val="footer"/>
    <w:basedOn w:val="Normal"/>
    <w:link w:val="PieddepageCar"/>
    <w:uiPriority w:val="99"/>
    <w:unhideWhenUsed/>
    <w:rsid w:val="00EE1022"/>
    <w:pPr>
      <w:tabs>
        <w:tab w:val="center" w:pos="4536"/>
        <w:tab w:val="right" w:pos="9072"/>
      </w:tabs>
    </w:pPr>
  </w:style>
  <w:style w:type="character" w:customStyle="1" w:styleId="PieddepageCar">
    <w:name w:val="Pied de page Car"/>
    <w:basedOn w:val="Policepardfaut"/>
    <w:link w:val="Pieddepage"/>
    <w:uiPriority w:val="99"/>
    <w:rsid w:val="00EE1022"/>
  </w:style>
  <w:style w:type="character" w:styleId="Numrodepage">
    <w:name w:val="page number"/>
    <w:basedOn w:val="Policepardfaut"/>
    <w:uiPriority w:val="99"/>
    <w:semiHidden/>
    <w:unhideWhenUsed/>
    <w:rsid w:val="00EE1022"/>
  </w:style>
  <w:style w:type="paragraph" w:styleId="Paragraphedeliste">
    <w:name w:val="List Paragraph"/>
    <w:basedOn w:val="Normal"/>
    <w:uiPriority w:val="34"/>
    <w:qFormat/>
    <w:rsid w:val="00B33AAE"/>
    <w:pPr>
      <w:ind w:left="720"/>
      <w:contextualSpacing/>
    </w:pPr>
  </w:style>
  <w:style w:type="character" w:styleId="Lienhypertextesuivi">
    <w:name w:val="FollowedHyperlink"/>
    <w:basedOn w:val="Policepardfaut"/>
    <w:uiPriority w:val="99"/>
    <w:semiHidden/>
    <w:unhideWhenUsed/>
    <w:rsid w:val="007A70D4"/>
    <w:rPr>
      <w:color w:val="800080" w:themeColor="followedHyperlink"/>
      <w:u w:val="single"/>
    </w:rPr>
  </w:style>
  <w:style w:type="table" w:styleId="Grille">
    <w:name w:val="Table Grid"/>
    <w:basedOn w:val="TableauNormal"/>
    <w:uiPriority w:val="59"/>
    <w:rsid w:val="001A12FD"/>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084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B084C"/>
    <w:rPr>
      <w:rFonts w:ascii="Lucida Grande" w:hAnsi="Lucida Grande" w:cs="Lucida Grande"/>
      <w:sz w:val="18"/>
      <w:szCs w:val="18"/>
    </w:rPr>
  </w:style>
  <w:style w:type="character" w:customStyle="1" w:styleId="NotedebasdepageCar">
    <w:name w:val="Note de bas de page Car"/>
    <w:link w:val="Notedebasdepage"/>
    <w:uiPriority w:val="99"/>
    <w:rsid w:val="00F70878"/>
  </w:style>
  <w:style w:type="paragraph" w:styleId="Notedebasdepage">
    <w:name w:val="footnote text"/>
    <w:basedOn w:val="Normal"/>
    <w:link w:val="NotedebasdepageCar"/>
    <w:uiPriority w:val="99"/>
    <w:rsid w:val="00F70878"/>
    <w:pPr>
      <w:spacing w:after="200" w:line="276" w:lineRule="auto"/>
    </w:pPr>
  </w:style>
  <w:style w:type="character" w:customStyle="1" w:styleId="NotedebasdepageCar1">
    <w:name w:val="Note de bas de page Car1"/>
    <w:basedOn w:val="Policepardfaut"/>
    <w:uiPriority w:val="99"/>
    <w:semiHidden/>
    <w:rsid w:val="00F70878"/>
  </w:style>
  <w:style w:type="character" w:styleId="Marquenotebasdepage">
    <w:name w:val="footnote reference"/>
    <w:aliases w:val="Ref,de nota al pie,de nota al pie + (Asian) MS Mincho,11 pt"/>
    <w:rsid w:val="00F70878"/>
    <w:rPr>
      <w:vertAlign w:val="superscript"/>
    </w:rPr>
  </w:style>
  <w:style w:type="character" w:styleId="Lienhypertexte">
    <w:name w:val="Hyperlink"/>
    <w:basedOn w:val="Policepardfaut"/>
    <w:uiPriority w:val="99"/>
    <w:unhideWhenUsed/>
    <w:rsid w:val="00F43E3F"/>
    <w:rPr>
      <w:color w:val="0000FF" w:themeColor="hyperlink"/>
      <w:u w:val="single"/>
    </w:rPr>
  </w:style>
  <w:style w:type="paragraph" w:styleId="Pieddepage">
    <w:name w:val="footer"/>
    <w:basedOn w:val="Normal"/>
    <w:link w:val="PieddepageCar"/>
    <w:uiPriority w:val="99"/>
    <w:unhideWhenUsed/>
    <w:rsid w:val="00EE1022"/>
    <w:pPr>
      <w:tabs>
        <w:tab w:val="center" w:pos="4536"/>
        <w:tab w:val="right" w:pos="9072"/>
      </w:tabs>
    </w:pPr>
  </w:style>
  <w:style w:type="character" w:customStyle="1" w:styleId="PieddepageCar">
    <w:name w:val="Pied de page Car"/>
    <w:basedOn w:val="Policepardfaut"/>
    <w:link w:val="Pieddepage"/>
    <w:uiPriority w:val="99"/>
    <w:rsid w:val="00EE1022"/>
  </w:style>
  <w:style w:type="character" w:styleId="Numrodepage">
    <w:name w:val="page number"/>
    <w:basedOn w:val="Policepardfaut"/>
    <w:uiPriority w:val="99"/>
    <w:semiHidden/>
    <w:unhideWhenUsed/>
    <w:rsid w:val="00EE1022"/>
  </w:style>
  <w:style w:type="paragraph" w:styleId="Paragraphedeliste">
    <w:name w:val="List Paragraph"/>
    <w:basedOn w:val="Normal"/>
    <w:uiPriority w:val="34"/>
    <w:qFormat/>
    <w:rsid w:val="00B33AAE"/>
    <w:pPr>
      <w:ind w:left="720"/>
      <w:contextualSpacing/>
    </w:pPr>
  </w:style>
  <w:style w:type="character" w:styleId="Lienhypertextesuivi">
    <w:name w:val="FollowedHyperlink"/>
    <w:basedOn w:val="Policepardfaut"/>
    <w:uiPriority w:val="99"/>
    <w:semiHidden/>
    <w:unhideWhenUsed/>
    <w:rsid w:val="007A70D4"/>
    <w:rPr>
      <w:color w:val="800080" w:themeColor="followedHyperlink"/>
      <w:u w:val="single"/>
    </w:rPr>
  </w:style>
  <w:style w:type="table" w:styleId="Grille">
    <w:name w:val="Table Grid"/>
    <w:basedOn w:val="TableauNormal"/>
    <w:uiPriority w:val="59"/>
    <w:rsid w:val="001A12FD"/>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ed.com/talks/shashi_tharoor" TargetMode="External"/><Relationship Id="rId9" Type="http://schemas.openxmlformats.org/officeDocument/2006/relationships/hyperlink" Target="http://www.wto.org/english/res_e/statis_e/its2014_e/its14_toc_e.htm" TargetMode="Externa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1428</Words>
  <Characters>7854</Characters>
  <Application>Microsoft Macintosh Word</Application>
  <DocSecurity>0</DocSecurity>
  <Lines>65</Lines>
  <Paragraphs>18</Paragraphs>
  <ScaleCrop>false</ScaleCrop>
  <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Mariage Thibaud</dc:creator>
  <cp:keywords/>
  <dc:description/>
  <cp:lastModifiedBy>Mariage Thibaud</cp:lastModifiedBy>
  <cp:revision>61</cp:revision>
  <dcterms:created xsi:type="dcterms:W3CDTF">2016-09-23T13:53:00Z</dcterms:created>
  <dcterms:modified xsi:type="dcterms:W3CDTF">2016-10-20T15:25:00Z</dcterms:modified>
</cp:coreProperties>
</file>