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4FC" w:rsidRPr="00E0010F" w:rsidRDefault="003834FC" w:rsidP="003834FC"/>
    <w:tbl>
      <w:tblPr>
        <w:tblW w:w="0" w:type="auto"/>
        <w:jc w:val="center"/>
        <w:tblLook w:val="04A0" w:firstRow="1" w:lastRow="0" w:firstColumn="1" w:lastColumn="0" w:noHBand="0" w:noVBand="1"/>
      </w:tblPr>
      <w:tblGrid>
        <w:gridCol w:w="9576"/>
        <w:gridCol w:w="222"/>
        <w:gridCol w:w="268"/>
      </w:tblGrid>
      <w:tr w:rsidR="00E0010F" w:rsidRPr="00E0010F" w:rsidTr="00D13540">
        <w:trPr>
          <w:jc w:val="center"/>
        </w:trPr>
        <w:tc>
          <w:tcPr>
            <w:tcW w:w="9576" w:type="dxa"/>
          </w:tcPr>
          <w:p w:rsidR="00816871" w:rsidRPr="00E0010F" w:rsidRDefault="00EB0112" w:rsidP="0032427F">
            <w:pPr>
              <w:jc w:val="center"/>
            </w:pPr>
            <w:r w:rsidRPr="00E0010F">
              <w:rPr>
                <w:noProof/>
              </w:rPr>
              <w:drawing>
                <wp:inline distT="0" distB="0" distL="0" distR="0" wp14:anchorId="7FDF6461" wp14:editId="381AD114">
                  <wp:extent cx="5943600" cy="1877060"/>
                  <wp:effectExtent l="0" t="0" r="0" b="8890"/>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77060"/>
                          </a:xfrm>
                          <a:prstGeom prst="rect">
                            <a:avLst/>
                          </a:prstGeom>
                          <a:noFill/>
                          <a:ln>
                            <a:noFill/>
                          </a:ln>
                          <a:effectLst/>
                          <a:extLst/>
                        </pic:spPr>
                      </pic:pic>
                    </a:graphicData>
                  </a:graphic>
                </wp:inline>
              </w:drawing>
            </w:r>
          </w:p>
        </w:tc>
        <w:tc>
          <w:tcPr>
            <w:tcW w:w="222" w:type="dxa"/>
          </w:tcPr>
          <w:p w:rsidR="00816871" w:rsidRPr="00E0010F" w:rsidRDefault="00816871" w:rsidP="001E4A68"/>
        </w:tc>
        <w:tc>
          <w:tcPr>
            <w:tcW w:w="268" w:type="dxa"/>
            <w:vAlign w:val="center"/>
          </w:tcPr>
          <w:p w:rsidR="00816871" w:rsidRPr="00E0010F" w:rsidRDefault="00816871" w:rsidP="00524EC5">
            <w:pPr>
              <w:pStyle w:val="PaperNumber"/>
            </w:pPr>
          </w:p>
        </w:tc>
      </w:tr>
    </w:tbl>
    <w:p w:rsidR="00C932E0" w:rsidRPr="00E0010F" w:rsidRDefault="00D13540" w:rsidP="00D13540">
      <w:pPr>
        <w:spacing w:before="720" w:after="360"/>
        <w:jc w:val="center"/>
        <w:rPr>
          <w:rFonts w:cs="Arial"/>
          <w:b/>
          <w:sz w:val="32"/>
          <w:szCs w:val="32"/>
          <w:lang w:val="en-US"/>
        </w:rPr>
      </w:pPr>
      <w:r w:rsidRPr="00E0010F">
        <w:rPr>
          <w:rFonts w:cs="Arial"/>
          <w:b/>
          <w:sz w:val="32"/>
          <w:szCs w:val="32"/>
          <w:lang w:val="en-US"/>
        </w:rPr>
        <w:t>Detection of nitrogen stress on winter wheat by multispectral machine vision</w:t>
      </w:r>
    </w:p>
    <w:p w:rsidR="00CF52D9" w:rsidRPr="00E0010F" w:rsidRDefault="00D13540" w:rsidP="00A51028">
      <w:pPr>
        <w:spacing w:after="240"/>
        <w:jc w:val="center"/>
        <w:rPr>
          <w:rFonts w:cs="Arial"/>
          <w:b/>
          <w:lang w:val="en-US"/>
        </w:rPr>
      </w:pPr>
      <w:proofErr w:type="spellStart"/>
      <w:r w:rsidRPr="00E0010F">
        <w:rPr>
          <w:rFonts w:cs="Arial"/>
          <w:b/>
          <w:lang w:val="en-US"/>
        </w:rPr>
        <w:t>Leemans</w:t>
      </w:r>
      <w:proofErr w:type="spellEnd"/>
      <w:r w:rsidRPr="00E0010F">
        <w:rPr>
          <w:rFonts w:cs="Arial"/>
          <w:b/>
          <w:lang w:val="en-US"/>
        </w:rPr>
        <w:t xml:space="preserve"> V.</w:t>
      </w:r>
      <w:r w:rsidR="00F715D0" w:rsidRPr="00E0010F">
        <w:rPr>
          <w:rFonts w:cs="Arial"/>
          <w:vertAlign w:val="superscript"/>
          <w:lang w:val="en-US"/>
        </w:rPr>
        <w:t>1</w:t>
      </w:r>
      <w:r w:rsidRPr="00E0010F">
        <w:rPr>
          <w:rFonts w:cs="Arial"/>
          <w:b/>
          <w:lang w:val="en-US"/>
        </w:rPr>
        <w:t xml:space="preserve">, </w:t>
      </w:r>
      <w:proofErr w:type="spellStart"/>
      <w:r w:rsidRPr="00E0010F">
        <w:rPr>
          <w:rFonts w:cs="Arial"/>
          <w:b/>
          <w:lang w:val="en-US"/>
        </w:rPr>
        <w:t>Marlier</w:t>
      </w:r>
      <w:proofErr w:type="spellEnd"/>
      <w:r w:rsidRPr="00E0010F">
        <w:rPr>
          <w:rFonts w:cs="Arial"/>
          <w:b/>
          <w:lang w:val="en-US"/>
        </w:rPr>
        <w:t xml:space="preserve"> G.</w:t>
      </w:r>
      <w:r w:rsidR="00F715D0" w:rsidRPr="00E0010F">
        <w:rPr>
          <w:rFonts w:cs="Arial"/>
          <w:vertAlign w:val="superscript"/>
          <w:lang w:val="en-US"/>
        </w:rPr>
        <w:t>1</w:t>
      </w:r>
      <w:r w:rsidRPr="00E0010F">
        <w:rPr>
          <w:rFonts w:cs="Arial"/>
          <w:b/>
          <w:lang w:val="en-US"/>
        </w:rPr>
        <w:t xml:space="preserve">, </w:t>
      </w:r>
      <w:proofErr w:type="spellStart"/>
      <w:r w:rsidRPr="00E0010F">
        <w:rPr>
          <w:rFonts w:cs="Arial"/>
          <w:b/>
          <w:lang w:val="en-US"/>
        </w:rPr>
        <w:t>Gritten</w:t>
      </w:r>
      <w:proofErr w:type="spellEnd"/>
      <w:r w:rsidRPr="00E0010F">
        <w:rPr>
          <w:rFonts w:cs="Arial"/>
          <w:b/>
          <w:lang w:val="en-US"/>
        </w:rPr>
        <w:t xml:space="preserve"> F.</w:t>
      </w:r>
      <w:r w:rsidR="00F715D0" w:rsidRPr="00E0010F">
        <w:rPr>
          <w:rFonts w:cs="Arial"/>
          <w:vertAlign w:val="superscript"/>
          <w:lang w:val="en-US"/>
        </w:rPr>
        <w:t>1</w:t>
      </w:r>
      <w:r w:rsidRPr="00E0010F">
        <w:rPr>
          <w:rFonts w:cs="Arial"/>
          <w:b/>
          <w:lang w:val="en-US"/>
        </w:rPr>
        <w:t xml:space="preserve">, </w:t>
      </w:r>
      <w:proofErr w:type="spellStart"/>
      <w:r w:rsidRPr="00E0010F">
        <w:rPr>
          <w:rFonts w:cs="Arial"/>
          <w:b/>
          <w:lang w:val="en-US"/>
        </w:rPr>
        <w:t>Destain</w:t>
      </w:r>
      <w:proofErr w:type="spellEnd"/>
      <w:r w:rsidRPr="00E0010F">
        <w:rPr>
          <w:rFonts w:cs="Arial"/>
          <w:b/>
          <w:lang w:val="en-US"/>
        </w:rPr>
        <w:t xml:space="preserve"> M.-F.</w:t>
      </w:r>
      <w:r w:rsidR="00F715D0" w:rsidRPr="00E0010F">
        <w:rPr>
          <w:rFonts w:cs="Arial"/>
          <w:vertAlign w:val="superscript"/>
          <w:lang w:val="en-US"/>
        </w:rPr>
        <w:t>1</w:t>
      </w:r>
      <w:r w:rsidRPr="00E0010F">
        <w:rPr>
          <w:rFonts w:cs="Arial"/>
          <w:b/>
          <w:lang w:val="en-US"/>
        </w:rPr>
        <w:t xml:space="preserve">, </w:t>
      </w:r>
      <w:proofErr w:type="spellStart"/>
      <w:r w:rsidRPr="00E0010F">
        <w:rPr>
          <w:rFonts w:cs="Arial"/>
          <w:b/>
          <w:lang w:val="en-US"/>
        </w:rPr>
        <w:t>Goffart</w:t>
      </w:r>
      <w:proofErr w:type="spellEnd"/>
      <w:r w:rsidRPr="00E0010F">
        <w:rPr>
          <w:rFonts w:cs="Arial"/>
          <w:b/>
          <w:lang w:val="en-US"/>
        </w:rPr>
        <w:t xml:space="preserve"> J.-P.</w:t>
      </w:r>
      <w:r w:rsidR="00F715D0" w:rsidRPr="00E0010F">
        <w:rPr>
          <w:rFonts w:cs="Arial"/>
          <w:vertAlign w:val="superscript"/>
          <w:lang w:val="en-US"/>
        </w:rPr>
        <w:t>2</w:t>
      </w:r>
      <w:r w:rsidRPr="00E0010F">
        <w:rPr>
          <w:rFonts w:cs="Arial"/>
          <w:b/>
          <w:lang w:val="en-US"/>
        </w:rPr>
        <w:t xml:space="preserve">, </w:t>
      </w:r>
      <w:proofErr w:type="spellStart"/>
      <w:r w:rsidRPr="00E0010F">
        <w:rPr>
          <w:rFonts w:cs="Arial"/>
          <w:b/>
          <w:lang w:val="en-US"/>
        </w:rPr>
        <w:t>Bodson</w:t>
      </w:r>
      <w:proofErr w:type="spellEnd"/>
      <w:r w:rsidRPr="00E0010F">
        <w:rPr>
          <w:rFonts w:cs="Arial"/>
          <w:b/>
          <w:lang w:val="en-US"/>
        </w:rPr>
        <w:t xml:space="preserve"> B.</w:t>
      </w:r>
      <w:r w:rsidR="00F715D0" w:rsidRPr="00E0010F">
        <w:rPr>
          <w:rFonts w:cs="Arial"/>
          <w:vertAlign w:val="superscript"/>
          <w:lang w:val="en-US"/>
        </w:rPr>
        <w:t>3</w:t>
      </w:r>
      <w:r w:rsidRPr="00E0010F">
        <w:rPr>
          <w:rFonts w:cs="Arial"/>
          <w:b/>
          <w:lang w:val="en-US"/>
        </w:rPr>
        <w:t xml:space="preserve">, </w:t>
      </w:r>
      <w:proofErr w:type="spellStart"/>
      <w:r w:rsidRPr="00E0010F">
        <w:rPr>
          <w:rFonts w:cs="Arial"/>
          <w:b/>
          <w:lang w:val="en-US"/>
        </w:rPr>
        <w:t>Mercatoris</w:t>
      </w:r>
      <w:proofErr w:type="spellEnd"/>
      <w:r w:rsidRPr="00E0010F">
        <w:rPr>
          <w:rFonts w:cs="Arial"/>
          <w:b/>
          <w:lang w:val="en-US"/>
        </w:rPr>
        <w:t xml:space="preserve"> B.C.N.</w:t>
      </w:r>
      <w:r w:rsidR="00F715D0" w:rsidRPr="00E0010F">
        <w:rPr>
          <w:rFonts w:cs="Arial"/>
          <w:vertAlign w:val="superscript"/>
          <w:lang w:val="en-US"/>
        </w:rPr>
        <w:t>1</w:t>
      </w:r>
      <w:r w:rsidRPr="00E0010F">
        <w:rPr>
          <w:rFonts w:cs="Arial"/>
          <w:b/>
          <w:lang w:val="en-US"/>
        </w:rPr>
        <w:t xml:space="preserve"> </w:t>
      </w:r>
    </w:p>
    <w:p w:rsidR="00F715D0" w:rsidRPr="00E0010F" w:rsidRDefault="00F715D0" w:rsidP="00A51028">
      <w:pPr>
        <w:rPr>
          <w:lang w:val="en-US"/>
        </w:rPr>
      </w:pPr>
      <w:r w:rsidRPr="00E0010F">
        <w:rPr>
          <w:rFonts w:cs="Arial"/>
          <w:vertAlign w:val="superscript"/>
          <w:lang w:val="en-US"/>
        </w:rPr>
        <w:t xml:space="preserve">1 </w:t>
      </w:r>
      <w:r w:rsidRPr="00E0010F">
        <w:rPr>
          <w:lang w:val="en-US"/>
        </w:rPr>
        <w:t>Precision Agriculture Unit, Gembloux Agro-Bio Tech, University of Liege, Belgium</w:t>
      </w:r>
    </w:p>
    <w:p w:rsidR="00F715D0" w:rsidRPr="00E0010F" w:rsidRDefault="00A51028" w:rsidP="00A51028">
      <w:pPr>
        <w:pStyle w:val="Titre1"/>
        <w:spacing w:before="0"/>
        <w:rPr>
          <w:rFonts w:cs="Arial"/>
          <w:b w:val="0"/>
          <w:bCs/>
          <w:noProof w:val="0"/>
          <w:kern w:val="36"/>
          <w:sz w:val="22"/>
          <w:szCs w:val="22"/>
          <w:lang w:val="en-US"/>
        </w:rPr>
      </w:pPr>
      <w:r w:rsidRPr="00E0010F">
        <w:rPr>
          <w:rFonts w:cs="Arial"/>
          <w:b w:val="0"/>
          <w:sz w:val="24"/>
          <w:vertAlign w:val="superscript"/>
          <w:lang w:val="en-US"/>
        </w:rPr>
        <w:t xml:space="preserve">2 </w:t>
      </w:r>
      <w:r w:rsidRPr="00E0010F">
        <w:rPr>
          <w:rFonts w:cs="Arial"/>
          <w:b w:val="0"/>
          <w:bCs/>
          <w:noProof w:val="0"/>
          <w:kern w:val="36"/>
          <w:sz w:val="22"/>
          <w:szCs w:val="22"/>
          <w:lang w:val="en-US"/>
        </w:rPr>
        <w:t xml:space="preserve">Walloon Agricultural Research Center, Gembloux, </w:t>
      </w:r>
      <w:r w:rsidR="00F715D0" w:rsidRPr="00E0010F">
        <w:rPr>
          <w:rFonts w:cs="Arial"/>
          <w:b w:val="0"/>
          <w:sz w:val="22"/>
          <w:szCs w:val="22"/>
          <w:lang w:val="en-US"/>
        </w:rPr>
        <w:t>Belgium</w:t>
      </w:r>
    </w:p>
    <w:p w:rsidR="00F715D0" w:rsidRPr="00E0010F" w:rsidRDefault="00F715D0" w:rsidP="00A51028">
      <w:pPr>
        <w:rPr>
          <w:rFonts w:cs="Arial"/>
          <w:szCs w:val="22"/>
          <w:lang w:val="en-US"/>
        </w:rPr>
      </w:pPr>
      <w:r w:rsidRPr="00E0010F">
        <w:rPr>
          <w:rFonts w:cs="Arial"/>
          <w:vertAlign w:val="superscript"/>
          <w:lang w:val="en-US"/>
        </w:rPr>
        <w:t xml:space="preserve">3 </w:t>
      </w:r>
      <w:r w:rsidRPr="00E0010F">
        <w:rPr>
          <w:lang w:val="en-US"/>
        </w:rPr>
        <w:t xml:space="preserve">Crop Science </w:t>
      </w:r>
      <w:proofErr w:type="gramStart"/>
      <w:r w:rsidRPr="00E0010F">
        <w:rPr>
          <w:lang w:val="en-US"/>
        </w:rPr>
        <w:t>Unit</w:t>
      </w:r>
      <w:proofErr w:type="gramEnd"/>
      <w:r w:rsidRPr="00E0010F">
        <w:rPr>
          <w:lang w:val="en-US"/>
        </w:rPr>
        <w:t>, Gembloux Agro-Bio Tech, University of Liege, Belgium</w:t>
      </w:r>
    </w:p>
    <w:p w:rsidR="00F715D0" w:rsidRPr="00E0010F" w:rsidRDefault="00F715D0" w:rsidP="00F715D0">
      <w:pPr>
        <w:rPr>
          <w:lang w:val="en-US"/>
        </w:rPr>
      </w:pPr>
    </w:p>
    <w:p w:rsidR="005D4303" w:rsidRPr="00E0010F" w:rsidRDefault="00C33CF2" w:rsidP="00C33CF2">
      <w:pPr>
        <w:pStyle w:val="ConfName"/>
        <w:spacing w:before="240" w:after="60"/>
        <w:rPr>
          <w:lang w:val="en-US"/>
        </w:rPr>
      </w:pPr>
      <w:r w:rsidRPr="00E0010F">
        <w:rPr>
          <w:lang w:val="en-US"/>
        </w:rPr>
        <w:t xml:space="preserve">A paper from the </w:t>
      </w:r>
      <w:r w:rsidR="00BB2A1D" w:rsidRPr="00E0010F">
        <w:rPr>
          <w:lang w:val="en-US"/>
        </w:rPr>
        <w:t>P</w:t>
      </w:r>
      <w:r w:rsidRPr="00E0010F">
        <w:rPr>
          <w:lang w:val="en-US"/>
        </w:rPr>
        <w:t>roceedings of the</w:t>
      </w:r>
    </w:p>
    <w:p w:rsidR="001C4DD7" w:rsidRPr="00E0010F" w:rsidRDefault="00C33CF2" w:rsidP="00C33CF2">
      <w:pPr>
        <w:pStyle w:val="ConfName"/>
        <w:spacing w:after="60"/>
        <w:rPr>
          <w:lang w:val="en-US"/>
        </w:rPr>
      </w:pPr>
      <w:r w:rsidRPr="00E0010F">
        <w:rPr>
          <w:lang w:val="en-US"/>
        </w:rPr>
        <w:t>13</w:t>
      </w:r>
      <w:r w:rsidRPr="00E0010F">
        <w:rPr>
          <w:vertAlign w:val="superscript"/>
          <w:lang w:val="en-US"/>
        </w:rPr>
        <w:t>th</w:t>
      </w:r>
      <w:r w:rsidRPr="00E0010F">
        <w:rPr>
          <w:lang w:val="en-US"/>
        </w:rPr>
        <w:t xml:space="preserve"> International Conference on Precision Agriculture</w:t>
      </w:r>
    </w:p>
    <w:p w:rsidR="001C4DD7" w:rsidRPr="00E0010F" w:rsidRDefault="001C4DD7" w:rsidP="00C33CF2">
      <w:pPr>
        <w:pStyle w:val="ConfDate"/>
        <w:spacing w:after="60"/>
        <w:rPr>
          <w:lang w:val="en-US"/>
        </w:rPr>
      </w:pPr>
      <w:r w:rsidRPr="00E0010F">
        <w:rPr>
          <w:lang w:val="en-US"/>
        </w:rPr>
        <w:t xml:space="preserve">July </w:t>
      </w:r>
      <w:r w:rsidR="00C33CF2" w:rsidRPr="00E0010F">
        <w:rPr>
          <w:lang w:val="en-US"/>
        </w:rPr>
        <w:t>31</w:t>
      </w:r>
      <w:r w:rsidRPr="00E0010F">
        <w:rPr>
          <w:lang w:val="en-US"/>
        </w:rPr>
        <w:t xml:space="preserve"> – </w:t>
      </w:r>
      <w:r w:rsidR="00C33CF2" w:rsidRPr="00E0010F">
        <w:rPr>
          <w:lang w:val="en-US"/>
        </w:rPr>
        <w:t>August 4</w:t>
      </w:r>
      <w:r w:rsidRPr="00E0010F">
        <w:rPr>
          <w:lang w:val="en-US"/>
        </w:rPr>
        <w:t>, 201</w:t>
      </w:r>
      <w:r w:rsidR="00C33CF2" w:rsidRPr="00E0010F">
        <w:rPr>
          <w:lang w:val="en-US"/>
        </w:rPr>
        <w:t>6</w:t>
      </w:r>
    </w:p>
    <w:p w:rsidR="00C33CF2" w:rsidRPr="00E0010F" w:rsidRDefault="00C33CF2" w:rsidP="00C33CF2">
      <w:pPr>
        <w:pStyle w:val="ConfDate"/>
        <w:spacing w:after="60"/>
        <w:rPr>
          <w:lang w:val="en-US"/>
        </w:rPr>
      </w:pPr>
      <w:r w:rsidRPr="00E0010F">
        <w:rPr>
          <w:lang w:val="en-US"/>
        </w:rPr>
        <w:t>St. Louis, Missouri, USA</w:t>
      </w:r>
    </w:p>
    <w:p w:rsidR="00CF52D9" w:rsidRPr="00E0010F" w:rsidRDefault="00CF52D9" w:rsidP="00B12DA5">
      <w:pPr>
        <w:pStyle w:val="OtherPres"/>
        <w:rPr>
          <w:lang w:val="en-US"/>
        </w:rPr>
      </w:pPr>
    </w:p>
    <w:p w:rsidR="004B0021" w:rsidRPr="00E0010F" w:rsidRDefault="004B0021" w:rsidP="004B0021">
      <w:pPr>
        <w:pStyle w:val="Abstract"/>
        <w:rPr>
          <w:lang w:val="en-US"/>
        </w:rPr>
      </w:pPr>
      <w:r w:rsidRPr="00E0010F">
        <w:rPr>
          <w:b/>
          <w:lang w:val="en-US"/>
        </w:rPr>
        <w:t>Abstract.</w:t>
      </w:r>
      <w:r w:rsidRPr="00E0010F">
        <w:rPr>
          <w:lang w:val="en-US"/>
        </w:rPr>
        <w:t xml:space="preserve"> </w:t>
      </w:r>
    </w:p>
    <w:p w:rsidR="00F715D0" w:rsidRPr="00E0010F" w:rsidRDefault="00F715D0" w:rsidP="00F715D0">
      <w:pPr>
        <w:rPr>
          <w:rFonts w:cs="Arial"/>
          <w:i/>
          <w:szCs w:val="22"/>
          <w:lang w:val="en-US"/>
        </w:rPr>
      </w:pPr>
      <w:r w:rsidRPr="00E0010F">
        <w:rPr>
          <w:rFonts w:cs="Arial"/>
          <w:i/>
          <w:szCs w:val="22"/>
          <w:lang w:val="en-US"/>
        </w:rPr>
        <w:t>Hand-held sensors (SPAD meter, N-</w:t>
      </w:r>
      <w:proofErr w:type="gramStart"/>
      <w:r w:rsidRPr="00E0010F">
        <w:rPr>
          <w:rFonts w:cs="Arial"/>
          <w:i/>
          <w:szCs w:val="22"/>
          <w:lang w:val="en-US"/>
        </w:rPr>
        <w:t>Tester, …)</w:t>
      </w:r>
      <w:proofErr w:type="gramEnd"/>
      <w:r w:rsidRPr="00E0010F">
        <w:rPr>
          <w:rFonts w:cs="Arial"/>
          <w:i/>
          <w:szCs w:val="22"/>
          <w:lang w:val="en-US"/>
        </w:rPr>
        <w:t xml:space="preserve"> used for detecting the leaves nitrogen  concentration (</w:t>
      </w:r>
      <w:proofErr w:type="spellStart"/>
      <w:r w:rsidRPr="00E0010F">
        <w:rPr>
          <w:rFonts w:cs="Arial"/>
          <w:i/>
          <w:szCs w:val="22"/>
          <w:lang w:val="en-US"/>
        </w:rPr>
        <w:t>Nc</w:t>
      </w:r>
      <w:proofErr w:type="spellEnd"/>
      <w:r w:rsidRPr="00E0010F">
        <w:rPr>
          <w:rFonts w:cs="Arial"/>
          <w:i/>
          <w:szCs w:val="22"/>
          <w:lang w:val="en-US"/>
        </w:rPr>
        <w:t xml:space="preserve">) present several drawbacks. The nitrogen concentration is gained by an indirect way through the chlorophyll concentration and the leaves have to be fixed in a defined position for the measurements. These drawbacks could be overcome by an imaging device that measures the canopy reflectance. Hence, the objective of the paper is to </w:t>
      </w:r>
      <w:proofErr w:type="spellStart"/>
      <w:r w:rsidRPr="00E0010F">
        <w:rPr>
          <w:rFonts w:cs="Arial"/>
          <w:i/>
          <w:szCs w:val="22"/>
          <w:lang w:val="en-US"/>
        </w:rPr>
        <w:t>analyse</w:t>
      </w:r>
      <w:proofErr w:type="spellEnd"/>
      <w:r w:rsidRPr="00E0010F">
        <w:rPr>
          <w:rFonts w:cs="Arial"/>
          <w:i/>
          <w:szCs w:val="22"/>
          <w:lang w:val="en-US"/>
        </w:rPr>
        <w:t xml:space="preserve"> the potential of multispectral imaging for detecting nitrogen concentration.</w:t>
      </w:r>
    </w:p>
    <w:p w:rsidR="00F715D0" w:rsidRPr="00E0010F" w:rsidRDefault="00F715D0" w:rsidP="00F715D0">
      <w:pPr>
        <w:rPr>
          <w:rFonts w:cs="Arial"/>
          <w:i/>
          <w:szCs w:val="22"/>
          <w:lang w:val="en-US"/>
        </w:rPr>
      </w:pPr>
      <w:r w:rsidRPr="00E0010F">
        <w:rPr>
          <w:rFonts w:cs="Arial"/>
          <w:i/>
          <w:szCs w:val="22"/>
          <w:lang w:val="en-US"/>
        </w:rPr>
        <w:t>The tests were carried out on parcels submitted to nitrogen inputs varying from 0 to 180 kg N.ha</w:t>
      </w:r>
      <w:r w:rsidRPr="00E0010F">
        <w:rPr>
          <w:rFonts w:cs="Arial"/>
          <w:i/>
          <w:szCs w:val="22"/>
          <w:vertAlign w:val="superscript"/>
          <w:lang w:val="en-US"/>
        </w:rPr>
        <w:t>-1</w:t>
      </w:r>
      <w:r w:rsidRPr="00E0010F">
        <w:rPr>
          <w:rFonts w:cs="Arial"/>
          <w:i/>
          <w:szCs w:val="22"/>
          <w:lang w:val="en-US"/>
        </w:rPr>
        <w:t xml:space="preserve">. Reference </w:t>
      </w:r>
      <w:proofErr w:type="spellStart"/>
      <w:proofErr w:type="gramStart"/>
      <w:r w:rsidRPr="00E0010F">
        <w:rPr>
          <w:rFonts w:cs="Arial"/>
          <w:i/>
          <w:szCs w:val="22"/>
          <w:lang w:val="en-US"/>
        </w:rPr>
        <w:t>Nc</w:t>
      </w:r>
      <w:proofErr w:type="spellEnd"/>
      <w:proofErr w:type="gramEnd"/>
      <w:r w:rsidRPr="00E0010F">
        <w:rPr>
          <w:rFonts w:cs="Arial"/>
          <w:i/>
          <w:szCs w:val="22"/>
          <w:lang w:val="en-US"/>
        </w:rPr>
        <w:t xml:space="preserve"> measurements were obtained by the </w:t>
      </w:r>
      <w:proofErr w:type="spellStart"/>
      <w:r w:rsidRPr="00E0010F">
        <w:rPr>
          <w:rFonts w:cs="Arial"/>
          <w:i/>
          <w:szCs w:val="22"/>
          <w:lang w:val="en-US"/>
        </w:rPr>
        <w:t>Kjeldahl</w:t>
      </w:r>
      <w:proofErr w:type="spellEnd"/>
      <w:r w:rsidRPr="00E0010F">
        <w:rPr>
          <w:rFonts w:cs="Arial"/>
          <w:i/>
          <w:szCs w:val="22"/>
          <w:lang w:val="en-US"/>
        </w:rPr>
        <w:t xml:space="preserve"> method and a Hydro N-Tester (</w:t>
      </w:r>
      <w:proofErr w:type="spellStart"/>
      <w:r w:rsidRPr="00E0010F">
        <w:rPr>
          <w:rFonts w:cs="Arial"/>
          <w:i/>
          <w:szCs w:val="22"/>
          <w:lang w:val="en-US"/>
        </w:rPr>
        <w:t>Yara</w:t>
      </w:r>
      <w:proofErr w:type="spellEnd"/>
      <w:r w:rsidRPr="00E0010F">
        <w:rPr>
          <w:rFonts w:cs="Arial"/>
          <w:i/>
          <w:szCs w:val="22"/>
          <w:lang w:val="en-US"/>
        </w:rPr>
        <w:t xml:space="preserve">). The developed imaging system comprised a CMOS camera and a set of 22 interference filters ranging from 450 to 950 nm mounted on a wheel steered by a stepper motor. The image acquisition and the motor rotation were controlled by a program written in C++. The crop was imaged vertically at one meter height. The raw images presented 1280×1024 pixels covering an area of approximately </w:t>
      </w:r>
      <w:r w:rsidR="003162E1" w:rsidRPr="00E0010F">
        <w:rPr>
          <w:rFonts w:cs="Arial"/>
          <w:i/>
          <w:szCs w:val="22"/>
          <w:lang w:val="en-US"/>
        </w:rPr>
        <w:t>0.25</w:t>
      </w:r>
      <w:r w:rsidRPr="00E0010F">
        <w:rPr>
          <w:rFonts w:cs="Arial"/>
          <w:i/>
          <w:szCs w:val="22"/>
          <w:lang w:val="en-US"/>
        </w:rPr>
        <w:t xml:space="preserve"> m² and were recorded with a 12-bit luminance resolution. To deal with the natural irradiance variability of the scene, a white reference was used and the integration time was automatically adjusted for each image. The image treatment included the segmentation of Photosynthetically Active Leaves (PAL) by using Bayes theorem and the computation of the mean PAL reflectance after correction of </w:t>
      </w:r>
      <w:r w:rsidRPr="00E0010F">
        <w:rPr>
          <w:rFonts w:cs="Arial"/>
          <w:i/>
          <w:szCs w:val="22"/>
          <w:lang w:val="en-US"/>
        </w:rPr>
        <w:lastRenderedPageBreak/>
        <w:t xml:space="preserve">background and illumination fluctuations. </w:t>
      </w:r>
      <w:proofErr w:type="spellStart"/>
      <w:proofErr w:type="gramStart"/>
      <w:r w:rsidRPr="00E0010F">
        <w:rPr>
          <w:rFonts w:cs="Arial"/>
          <w:i/>
          <w:szCs w:val="22"/>
          <w:lang w:val="en-US"/>
        </w:rPr>
        <w:t>Nc</w:t>
      </w:r>
      <w:proofErr w:type="spellEnd"/>
      <w:proofErr w:type="gramEnd"/>
      <w:r w:rsidRPr="00E0010F">
        <w:rPr>
          <w:rFonts w:cs="Arial"/>
          <w:i/>
          <w:szCs w:val="22"/>
          <w:lang w:val="en-US"/>
        </w:rPr>
        <w:t xml:space="preserve"> was estimated on the basis of the 22 filters by the Partial Least Square (PLS) method and by four filters selected by the Best Subset Selection (BSS) method.</w:t>
      </w:r>
    </w:p>
    <w:p w:rsidR="00F715D0" w:rsidRPr="00E0010F" w:rsidRDefault="00F715D0" w:rsidP="00F715D0">
      <w:pPr>
        <w:rPr>
          <w:rFonts w:cs="Arial"/>
          <w:i/>
          <w:szCs w:val="22"/>
          <w:lang w:val="en-US"/>
        </w:rPr>
      </w:pPr>
      <w:r w:rsidRPr="00E0010F">
        <w:rPr>
          <w:rFonts w:cs="Arial"/>
          <w:i/>
          <w:szCs w:val="22"/>
          <w:lang w:val="en-US"/>
        </w:rPr>
        <w:t xml:space="preserve">In comparison with the </w:t>
      </w:r>
      <w:proofErr w:type="spellStart"/>
      <w:r w:rsidRPr="00E0010F">
        <w:rPr>
          <w:rFonts w:cs="Arial"/>
          <w:i/>
          <w:szCs w:val="22"/>
          <w:lang w:val="en-US"/>
        </w:rPr>
        <w:t>Kjeldahl</w:t>
      </w:r>
      <w:proofErr w:type="spellEnd"/>
      <w:r w:rsidRPr="00E0010F">
        <w:rPr>
          <w:rFonts w:cs="Arial"/>
          <w:i/>
          <w:szCs w:val="22"/>
          <w:lang w:val="en-US"/>
        </w:rPr>
        <w:t xml:space="preserve"> method, the estimation of </w:t>
      </w:r>
      <w:proofErr w:type="spellStart"/>
      <w:r w:rsidRPr="00E0010F">
        <w:rPr>
          <w:rFonts w:cs="Arial"/>
          <w:i/>
          <w:szCs w:val="22"/>
          <w:lang w:val="en-US"/>
        </w:rPr>
        <w:t>Nc</w:t>
      </w:r>
      <w:proofErr w:type="spellEnd"/>
      <w:r w:rsidRPr="00E0010F">
        <w:rPr>
          <w:rFonts w:cs="Arial"/>
          <w:i/>
          <w:szCs w:val="22"/>
          <w:lang w:val="en-US"/>
        </w:rPr>
        <w:t xml:space="preserve"> by means of the Hydro N-Tester, the PLS method and the BSS method (filters 600-80, 950-100, 650-40 and 450-80 nm) gave determination coefficients equal to 0.53</w:t>
      </w:r>
      <w:r w:rsidR="003162E1" w:rsidRPr="00E0010F">
        <w:rPr>
          <w:rFonts w:cs="Arial"/>
          <w:i/>
          <w:szCs w:val="22"/>
          <w:lang w:val="en-US"/>
        </w:rPr>
        <w:t>, 0.63</w:t>
      </w:r>
      <w:r w:rsidRPr="00E0010F">
        <w:rPr>
          <w:rFonts w:cs="Arial"/>
          <w:i/>
          <w:szCs w:val="22"/>
          <w:lang w:val="en-US"/>
        </w:rPr>
        <w:t xml:space="preserve">, </w:t>
      </w:r>
      <w:r w:rsidR="003162E1" w:rsidRPr="00E0010F">
        <w:rPr>
          <w:rFonts w:cs="Arial"/>
          <w:i/>
          <w:szCs w:val="22"/>
          <w:lang w:val="en-US"/>
        </w:rPr>
        <w:t>and 0.62</w:t>
      </w:r>
      <w:r w:rsidRPr="00E0010F">
        <w:rPr>
          <w:rFonts w:cs="Arial"/>
          <w:i/>
          <w:szCs w:val="22"/>
          <w:lang w:val="en-US"/>
        </w:rPr>
        <w:t xml:space="preserve">, respectively. This indicated that the full multi-spectral approach gave significantly better </w:t>
      </w:r>
      <w:proofErr w:type="spellStart"/>
      <w:proofErr w:type="gramStart"/>
      <w:r w:rsidRPr="00E0010F">
        <w:rPr>
          <w:rFonts w:cs="Arial"/>
          <w:i/>
          <w:szCs w:val="22"/>
          <w:lang w:val="en-US"/>
        </w:rPr>
        <w:t>Nc</w:t>
      </w:r>
      <w:proofErr w:type="spellEnd"/>
      <w:proofErr w:type="gramEnd"/>
      <w:r w:rsidRPr="00E0010F">
        <w:rPr>
          <w:rFonts w:cs="Arial"/>
          <w:i/>
          <w:szCs w:val="22"/>
          <w:lang w:val="en-US"/>
        </w:rPr>
        <w:t xml:space="preserve"> estimation than a portable device and suggested that a camera equipped with four filters would give similar results.  </w:t>
      </w:r>
    </w:p>
    <w:p w:rsidR="00A51028" w:rsidRPr="00E0010F" w:rsidRDefault="00A51028" w:rsidP="00F715D0">
      <w:pPr>
        <w:rPr>
          <w:rFonts w:cs="Arial"/>
          <w:i/>
          <w:szCs w:val="22"/>
          <w:lang w:val="en-GB"/>
        </w:rPr>
      </w:pPr>
    </w:p>
    <w:p w:rsidR="00A51028" w:rsidRPr="00E0010F" w:rsidRDefault="004B0021" w:rsidP="004B0021">
      <w:pPr>
        <w:pStyle w:val="Keywords"/>
        <w:rPr>
          <w:lang w:val="en-US"/>
        </w:rPr>
      </w:pPr>
      <w:proofErr w:type="gramStart"/>
      <w:r w:rsidRPr="00E0010F">
        <w:rPr>
          <w:b/>
          <w:lang w:val="en-US"/>
        </w:rPr>
        <w:t>Keywords.</w:t>
      </w:r>
      <w:proofErr w:type="gramEnd"/>
      <w:r w:rsidRPr="00E0010F">
        <w:rPr>
          <w:lang w:val="en-US"/>
        </w:rPr>
        <w:t xml:space="preserve"> </w:t>
      </w:r>
      <w:r w:rsidR="003162E1" w:rsidRPr="00E0010F">
        <w:rPr>
          <w:lang w:val="en-US"/>
        </w:rPr>
        <w:t>Leaves n</w:t>
      </w:r>
      <w:r w:rsidR="00A51028" w:rsidRPr="00E0010F">
        <w:rPr>
          <w:lang w:val="en-US"/>
        </w:rPr>
        <w:t xml:space="preserve">itrogen </w:t>
      </w:r>
      <w:r w:rsidR="003162E1" w:rsidRPr="00E0010F">
        <w:rPr>
          <w:lang w:val="en-US"/>
        </w:rPr>
        <w:t>content</w:t>
      </w:r>
      <w:r w:rsidR="00A51028" w:rsidRPr="00E0010F">
        <w:rPr>
          <w:lang w:val="en-US"/>
        </w:rPr>
        <w:t>, multispectra</w:t>
      </w:r>
      <w:r w:rsidR="003162E1" w:rsidRPr="00E0010F">
        <w:rPr>
          <w:lang w:val="en-US"/>
        </w:rPr>
        <w:t>l imaging, wavelength selection, SPAD meter</w:t>
      </w:r>
      <w:r w:rsidRPr="00E0010F">
        <w:rPr>
          <w:lang w:val="en-US"/>
        </w:rPr>
        <w:t xml:space="preserve"> </w:t>
      </w:r>
    </w:p>
    <w:p w:rsidR="004B0021" w:rsidRPr="00E0010F" w:rsidRDefault="004B0021" w:rsidP="004B0021">
      <w:pPr>
        <w:pStyle w:val="Keywords"/>
        <w:rPr>
          <w:lang w:val="en-US"/>
        </w:rPr>
      </w:pPr>
      <w:r w:rsidRPr="00E0010F">
        <w:rPr>
          <w:lang w:val="en-US"/>
        </w:rPr>
        <w:br/>
      </w:r>
    </w:p>
    <w:p w:rsidR="00EB0112" w:rsidRPr="00E0010F" w:rsidRDefault="00EB0112" w:rsidP="00FA0932">
      <w:pPr>
        <w:rPr>
          <w:lang w:val="en-US"/>
        </w:rPr>
      </w:pPr>
    </w:p>
    <w:tbl>
      <w:tblPr>
        <w:tblStyle w:val="Grilledutableau"/>
        <w:tblpPr w:topFromText="288" w:vertAnchor="page" w:horzAnchor="margin" w:tblpY="12856"/>
        <w:tblOverlap w:val="never"/>
        <w:tblW w:w="9840"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40"/>
      </w:tblGrid>
      <w:tr w:rsidR="00E0010F" w:rsidRPr="00E0010F" w:rsidTr="00EB0112">
        <w:tc>
          <w:tcPr>
            <w:tcW w:w="9840" w:type="dxa"/>
          </w:tcPr>
          <w:p w:rsidR="00EB0112" w:rsidRPr="00E0010F" w:rsidRDefault="00EB0112" w:rsidP="00FA0932">
            <w:pPr>
              <w:pStyle w:val="Disclaimer"/>
              <w:spacing w:after="60"/>
            </w:pPr>
            <w:r w:rsidRPr="00E0010F">
              <w:rPr>
                <w:lang w:val="en-US"/>
              </w:rPr>
              <w:t xml:space="preserve">The authors are solely responsible for the content of this </w:t>
            </w:r>
            <w:r w:rsidR="00055DDE" w:rsidRPr="00E0010F">
              <w:rPr>
                <w:lang w:val="en-US"/>
              </w:rPr>
              <w:t>paper, which is not a refereed publication</w:t>
            </w:r>
            <w:proofErr w:type="gramStart"/>
            <w:r w:rsidR="00055DDE" w:rsidRPr="00E0010F">
              <w:rPr>
                <w:lang w:val="en-US"/>
              </w:rPr>
              <w:t>.</w:t>
            </w:r>
            <w:r w:rsidRPr="00E0010F">
              <w:rPr>
                <w:lang w:val="en-US"/>
              </w:rPr>
              <w:t>.</w:t>
            </w:r>
            <w:proofErr w:type="gramEnd"/>
            <w:r w:rsidRPr="00E0010F">
              <w:rPr>
                <w:lang w:val="en-US"/>
              </w:rPr>
              <w:t xml:space="preserve"> Citation of this wor</w:t>
            </w:r>
            <w:r w:rsidR="00FA0932" w:rsidRPr="00E0010F">
              <w:rPr>
                <w:lang w:val="en-US"/>
              </w:rPr>
              <w:t>k should state that it is from the Proceedings of the 13th International Conference on Precision Agriculture.</w:t>
            </w:r>
            <w:r w:rsidRPr="00E0010F">
              <w:rPr>
                <w:lang w:val="en-US"/>
              </w:rPr>
              <w:t xml:space="preserve"> EXAMPLE: </w:t>
            </w:r>
            <w:proofErr w:type="spellStart"/>
            <w:r w:rsidR="00FA0932" w:rsidRPr="00E0010F">
              <w:rPr>
                <w:lang w:val="en-US"/>
              </w:rPr>
              <w:t>Lastname</w:t>
            </w:r>
            <w:proofErr w:type="spellEnd"/>
            <w:r w:rsidR="00FA0932" w:rsidRPr="00E0010F">
              <w:rPr>
                <w:lang w:val="en-US"/>
              </w:rPr>
              <w:t>, A. B. &amp; Coauthor, C. D. (2016). Title of paper. In Proceedings of the 13th International Conference on Precision Agriculture (</w:t>
            </w:r>
            <w:proofErr w:type="spellStart"/>
            <w:r w:rsidR="00FA0932" w:rsidRPr="00E0010F">
              <w:rPr>
                <w:lang w:val="en-US"/>
              </w:rPr>
              <w:t>unpaginated</w:t>
            </w:r>
            <w:proofErr w:type="spellEnd"/>
            <w:r w:rsidR="00FA0932" w:rsidRPr="00E0010F">
              <w:rPr>
                <w:lang w:val="en-US"/>
              </w:rPr>
              <w:t xml:space="preserve">, online). </w:t>
            </w:r>
            <w:r w:rsidR="00FA0932" w:rsidRPr="00E0010F">
              <w:t xml:space="preserve">Monticello, IL: International Society of </w:t>
            </w:r>
            <w:proofErr w:type="spellStart"/>
            <w:r w:rsidR="00FA0932" w:rsidRPr="00E0010F">
              <w:t>Precision</w:t>
            </w:r>
            <w:proofErr w:type="spellEnd"/>
            <w:r w:rsidR="00FA0932" w:rsidRPr="00E0010F">
              <w:t xml:space="preserve"> Agriculture. </w:t>
            </w:r>
          </w:p>
        </w:tc>
      </w:tr>
    </w:tbl>
    <w:p w:rsidR="006D7EEC" w:rsidRPr="00E0010F" w:rsidRDefault="00EB0112" w:rsidP="00B43720">
      <w:r w:rsidRPr="00E0010F">
        <w:br w:type="page"/>
      </w:r>
    </w:p>
    <w:p w:rsidR="00A51028" w:rsidRPr="00E0010F" w:rsidRDefault="00A51028" w:rsidP="00587F8F">
      <w:pPr>
        <w:spacing w:before="360"/>
        <w:rPr>
          <w:rFonts w:cs="Arial"/>
          <w:b/>
          <w:sz w:val="28"/>
          <w:szCs w:val="28"/>
          <w:lang w:val="en-US"/>
        </w:rPr>
      </w:pPr>
      <w:r w:rsidRPr="00E0010F">
        <w:rPr>
          <w:rFonts w:cs="Arial"/>
          <w:b/>
          <w:sz w:val="28"/>
          <w:szCs w:val="28"/>
          <w:lang w:val="en-US"/>
        </w:rPr>
        <w:lastRenderedPageBreak/>
        <w:t>Introduction</w:t>
      </w:r>
    </w:p>
    <w:p w:rsidR="0098218D" w:rsidRPr="00E0010F" w:rsidRDefault="0098218D" w:rsidP="0098218D">
      <w:pPr>
        <w:pStyle w:val="StylePubli"/>
        <w:spacing w:before="120" w:line="220" w:lineRule="atLeast"/>
        <w:jc w:val="both"/>
        <w:rPr>
          <w:rFonts w:ascii="Arial" w:hAnsi="Arial" w:cs="Arial"/>
          <w:sz w:val="22"/>
          <w:szCs w:val="22"/>
        </w:rPr>
      </w:pPr>
      <w:r w:rsidRPr="00E0010F">
        <w:rPr>
          <w:rFonts w:ascii="Arial" w:hAnsi="Arial" w:cs="Arial"/>
          <w:sz w:val="22"/>
          <w:szCs w:val="22"/>
        </w:rPr>
        <w:t xml:space="preserve">Application of the right amount of nitrogen (N) is one of the main challenges in agricultural production and related </w:t>
      </w:r>
      <w:r w:rsidR="00D75803" w:rsidRPr="00E0010F">
        <w:rPr>
          <w:rFonts w:ascii="Arial" w:hAnsi="Arial" w:cs="Arial"/>
          <w:sz w:val="22"/>
          <w:szCs w:val="22"/>
        </w:rPr>
        <w:t>environmental impacts</w:t>
      </w:r>
      <w:r w:rsidR="00377414" w:rsidRPr="00E0010F">
        <w:rPr>
          <w:rFonts w:ascii="Arial" w:hAnsi="Arial" w:cs="Arial"/>
          <w:sz w:val="22"/>
          <w:szCs w:val="22"/>
        </w:rPr>
        <w:t xml:space="preserve"> (Dumont et al., 2015)</w:t>
      </w:r>
      <w:r w:rsidR="00D75803" w:rsidRPr="00E0010F">
        <w:rPr>
          <w:rFonts w:ascii="Arial" w:hAnsi="Arial" w:cs="Arial"/>
          <w:sz w:val="22"/>
          <w:szCs w:val="22"/>
        </w:rPr>
        <w:t>. P</w:t>
      </w:r>
      <w:r w:rsidRPr="00E0010F">
        <w:rPr>
          <w:rFonts w:ascii="Arial" w:hAnsi="Arial" w:cs="Arial"/>
          <w:sz w:val="22"/>
          <w:szCs w:val="22"/>
        </w:rPr>
        <w:t xml:space="preserve">lant growth is hampered when N lacks, while excess in N fertilizer leads to losses via air, surface water or groundwater pathways. </w:t>
      </w:r>
    </w:p>
    <w:p w:rsidR="00DB1071" w:rsidRPr="00E0010F" w:rsidRDefault="0098218D" w:rsidP="00DB1071">
      <w:pPr>
        <w:pStyle w:val="StylePubli"/>
        <w:spacing w:before="120" w:line="220" w:lineRule="atLeast"/>
        <w:jc w:val="both"/>
        <w:rPr>
          <w:rFonts w:ascii="Arial" w:hAnsi="Arial" w:cs="Arial"/>
          <w:sz w:val="22"/>
          <w:szCs w:val="22"/>
        </w:rPr>
      </w:pPr>
      <w:r w:rsidRPr="00E0010F">
        <w:rPr>
          <w:rFonts w:ascii="Arial" w:hAnsi="Arial" w:cs="Arial"/>
          <w:sz w:val="22"/>
          <w:szCs w:val="22"/>
        </w:rPr>
        <w:t xml:space="preserve">The determination of optimal fertilizer amount requires the knowledge of the actual N content and of plant biomass. This estimation remains a real challenge. Indeed, </w:t>
      </w:r>
      <w:r w:rsidR="00A27841" w:rsidRPr="00E0010F">
        <w:rPr>
          <w:rFonts w:ascii="Arial" w:hAnsi="Arial" w:cs="Arial"/>
          <w:sz w:val="22"/>
          <w:szCs w:val="22"/>
        </w:rPr>
        <w:t>analytic</w:t>
      </w:r>
      <w:r w:rsidR="00CC536D" w:rsidRPr="00E0010F">
        <w:rPr>
          <w:rFonts w:ascii="Arial" w:hAnsi="Arial" w:cs="Arial"/>
          <w:sz w:val="22"/>
          <w:szCs w:val="22"/>
        </w:rPr>
        <w:t xml:space="preserve"> </w:t>
      </w:r>
      <w:r w:rsidRPr="00E0010F">
        <w:rPr>
          <w:rFonts w:ascii="Arial" w:hAnsi="Arial" w:cs="Arial"/>
          <w:sz w:val="22"/>
          <w:szCs w:val="22"/>
        </w:rPr>
        <w:t xml:space="preserve">laboratory methods for estimating the actual N content are accurate but destructive, time consuming and expensive. </w:t>
      </w:r>
    </w:p>
    <w:p w:rsidR="00DB1071" w:rsidRPr="00E0010F" w:rsidRDefault="0098218D" w:rsidP="00DB1071">
      <w:pPr>
        <w:pStyle w:val="StylePubli"/>
        <w:spacing w:before="120" w:line="220" w:lineRule="atLeast"/>
        <w:jc w:val="both"/>
        <w:rPr>
          <w:rFonts w:ascii="Arial" w:hAnsi="Arial" w:cs="Arial"/>
          <w:sz w:val="22"/>
          <w:szCs w:val="22"/>
          <w:lang w:eastAsia="en-US"/>
        </w:rPr>
      </w:pPr>
      <w:r w:rsidRPr="00E0010F">
        <w:rPr>
          <w:rFonts w:ascii="Arial" w:hAnsi="Arial" w:cs="Arial"/>
          <w:sz w:val="22"/>
          <w:szCs w:val="22"/>
          <w:lang w:eastAsia="en-US"/>
        </w:rPr>
        <w:t>Remote sensing methods are widely described in the literature for detecting nitrogen status in agricultural fields. In particular, hyperspectral imaging appears as a powerful tool for continuous sampling and for selection of narrow wavebands which are sensitive to crop variables, such as nitrogen status (</w:t>
      </w:r>
      <w:proofErr w:type="spellStart"/>
      <w:r w:rsidRPr="00E0010F">
        <w:rPr>
          <w:rFonts w:ascii="Arial" w:hAnsi="Arial" w:cs="Arial"/>
          <w:sz w:val="22"/>
          <w:szCs w:val="22"/>
          <w:lang w:eastAsia="en-US"/>
        </w:rPr>
        <w:t>Lebourgeois</w:t>
      </w:r>
      <w:proofErr w:type="spellEnd"/>
      <w:r w:rsidRPr="00E0010F">
        <w:rPr>
          <w:rFonts w:ascii="Arial" w:hAnsi="Arial" w:cs="Arial"/>
          <w:sz w:val="22"/>
          <w:szCs w:val="22"/>
          <w:lang w:eastAsia="en-US"/>
        </w:rPr>
        <w:t>, 2012). Unfortunately, the transition of research achievements to practical applications remains still limited, namely because of cloud interference</w:t>
      </w:r>
      <w:r w:rsidR="00D75803" w:rsidRPr="00E0010F">
        <w:rPr>
          <w:rFonts w:ascii="Arial" w:hAnsi="Arial" w:cs="Arial"/>
          <w:sz w:val="22"/>
          <w:szCs w:val="22"/>
          <w:lang w:eastAsia="en-US"/>
        </w:rPr>
        <w:t xml:space="preserve"> (</w:t>
      </w:r>
      <w:proofErr w:type="spellStart"/>
      <w:r w:rsidR="00D75803" w:rsidRPr="00E0010F">
        <w:rPr>
          <w:rFonts w:ascii="Arial" w:hAnsi="Arial" w:cs="Arial"/>
          <w:sz w:val="22"/>
          <w:szCs w:val="22"/>
          <w:lang w:eastAsia="en-US"/>
        </w:rPr>
        <w:t>Mulla</w:t>
      </w:r>
      <w:proofErr w:type="spellEnd"/>
      <w:r w:rsidR="00D75803" w:rsidRPr="00E0010F">
        <w:rPr>
          <w:rFonts w:ascii="Arial" w:hAnsi="Arial" w:cs="Arial"/>
          <w:sz w:val="22"/>
          <w:szCs w:val="22"/>
          <w:lang w:eastAsia="en-US"/>
        </w:rPr>
        <w:t>, 2013)</w:t>
      </w:r>
      <w:r w:rsidRPr="00E0010F">
        <w:rPr>
          <w:rFonts w:ascii="Arial" w:hAnsi="Arial" w:cs="Arial"/>
          <w:sz w:val="22"/>
          <w:szCs w:val="22"/>
          <w:lang w:eastAsia="en-US"/>
        </w:rPr>
        <w:t xml:space="preserve">. </w:t>
      </w:r>
    </w:p>
    <w:p w:rsidR="00B91F40" w:rsidRPr="00E0010F" w:rsidRDefault="0098218D" w:rsidP="00DB1071">
      <w:pPr>
        <w:pStyle w:val="StylePubli"/>
        <w:spacing w:before="120" w:line="220" w:lineRule="atLeast"/>
        <w:jc w:val="both"/>
        <w:rPr>
          <w:rFonts w:ascii="Arial" w:hAnsi="Arial" w:cs="Arial"/>
          <w:sz w:val="22"/>
          <w:szCs w:val="22"/>
          <w:lang w:val="en-US" w:eastAsia="en-US"/>
        </w:rPr>
      </w:pPr>
      <w:r w:rsidRPr="00E0010F">
        <w:rPr>
          <w:rFonts w:ascii="Arial" w:hAnsi="Arial" w:cs="Arial"/>
          <w:sz w:val="22"/>
          <w:szCs w:val="22"/>
          <w:lang w:val="en-US" w:eastAsia="en-US"/>
        </w:rPr>
        <w:t xml:space="preserve">At a smaller scale, </w:t>
      </w:r>
      <w:r w:rsidR="00A27841" w:rsidRPr="00E0010F">
        <w:rPr>
          <w:rFonts w:ascii="Arial" w:hAnsi="Arial" w:cs="Arial"/>
          <w:sz w:val="22"/>
          <w:szCs w:val="22"/>
          <w:lang w:val="en-US" w:eastAsia="en-US"/>
        </w:rPr>
        <w:t>hand-held chlorophyll meters are used. They can be sorted into two groups according to their measurement principle. One group measures the leaf transmittance and the second one evaluates the leaf reflectance</w:t>
      </w:r>
      <w:r w:rsidR="00D60998" w:rsidRPr="00E0010F">
        <w:rPr>
          <w:rFonts w:ascii="Arial" w:hAnsi="Arial" w:cs="Arial"/>
          <w:sz w:val="22"/>
          <w:szCs w:val="22"/>
          <w:lang w:val="en-US" w:eastAsia="en-US"/>
        </w:rPr>
        <w:t xml:space="preserve"> (</w:t>
      </w:r>
      <w:proofErr w:type="spellStart"/>
      <w:r w:rsidR="00D60998" w:rsidRPr="00E0010F">
        <w:rPr>
          <w:rFonts w:ascii="Arial" w:hAnsi="Arial" w:cs="Arial"/>
          <w:sz w:val="22"/>
          <w:szCs w:val="22"/>
          <w:lang w:val="en-US" w:eastAsia="en-US"/>
        </w:rPr>
        <w:t>Hlavinka</w:t>
      </w:r>
      <w:proofErr w:type="spellEnd"/>
      <w:r w:rsidR="00D60998" w:rsidRPr="00E0010F">
        <w:rPr>
          <w:rFonts w:ascii="Arial" w:hAnsi="Arial" w:cs="Arial"/>
          <w:sz w:val="22"/>
          <w:szCs w:val="22"/>
          <w:lang w:val="en-US" w:eastAsia="en-US"/>
        </w:rPr>
        <w:t xml:space="preserve"> et al., 2013)</w:t>
      </w:r>
      <w:r w:rsidR="00A27841" w:rsidRPr="00E0010F">
        <w:rPr>
          <w:rFonts w:ascii="Arial" w:hAnsi="Arial" w:cs="Arial"/>
          <w:sz w:val="22"/>
          <w:szCs w:val="22"/>
          <w:lang w:val="en-US" w:eastAsia="en-US"/>
        </w:rPr>
        <w:t xml:space="preserve">. Devices </w:t>
      </w:r>
      <w:r w:rsidRPr="00E0010F">
        <w:rPr>
          <w:rFonts w:ascii="Arial" w:hAnsi="Arial" w:cs="Arial"/>
          <w:sz w:val="22"/>
          <w:szCs w:val="22"/>
          <w:lang w:val="en-US" w:eastAsia="en-US"/>
        </w:rPr>
        <w:t>such as SPAD</w:t>
      </w:r>
      <w:r w:rsidR="006E765B" w:rsidRPr="00E0010F">
        <w:rPr>
          <w:rFonts w:ascii="Arial" w:hAnsi="Arial" w:cs="Arial"/>
          <w:sz w:val="22"/>
          <w:szCs w:val="22"/>
          <w:lang w:val="en-US" w:eastAsia="en-US"/>
        </w:rPr>
        <w:t>-502</w:t>
      </w:r>
      <w:r w:rsidRPr="00E0010F">
        <w:rPr>
          <w:rFonts w:ascii="Arial" w:hAnsi="Arial" w:cs="Arial"/>
          <w:sz w:val="22"/>
          <w:szCs w:val="22"/>
          <w:lang w:val="en-US" w:eastAsia="en-US"/>
        </w:rPr>
        <w:t xml:space="preserve"> meter</w:t>
      </w:r>
      <w:r w:rsidR="00076C7F" w:rsidRPr="00E0010F">
        <w:rPr>
          <w:rFonts w:ascii="Arial" w:hAnsi="Arial" w:cs="Arial"/>
          <w:sz w:val="22"/>
          <w:szCs w:val="22"/>
          <w:lang w:val="en-US" w:eastAsia="en-US"/>
        </w:rPr>
        <w:t xml:space="preserve"> (</w:t>
      </w:r>
      <w:r w:rsidR="006E765B" w:rsidRPr="00E0010F">
        <w:rPr>
          <w:rFonts w:ascii="Arial" w:hAnsi="Arial" w:cs="Arial"/>
          <w:sz w:val="22"/>
          <w:szCs w:val="22"/>
          <w:lang w:val="en-US" w:eastAsia="en-US"/>
        </w:rPr>
        <w:t>Konica Minolta Sensing</w:t>
      </w:r>
      <w:r w:rsidR="00DB1071" w:rsidRPr="00E0010F">
        <w:rPr>
          <w:rFonts w:ascii="Arial" w:hAnsi="Arial" w:cs="Arial"/>
          <w:sz w:val="22"/>
          <w:szCs w:val="22"/>
          <w:lang w:val="en-US" w:eastAsia="en-US"/>
        </w:rPr>
        <w:t>, Osaka, Japan</w:t>
      </w:r>
      <w:r w:rsidR="00076C7F" w:rsidRPr="00E0010F">
        <w:rPr>
          <w:rFonts w:ascii="Arial" w:hAnsi="Arial" w:cs="Arial"/>
          <w:sz w:val="22"/>
          <w:szCs w:val="22"/>
          <w:lang w:val="en-US" w:eastAsia="en-US"/>
        </w:rPr>
        <w:t>)</w:t>
      </w:r>
      <w:r w:rsidR="00B92742" w:rsidRPr="00E0010F">
        <w:rPr>
          <w:rFonts w:ascii="Arial" w:hAnsi="Arial" w:cs="Arial"/>
          <w:sz w:val="22"/>
          <w:szCs w:val="22"/>
          <w:lang w:val="en-US" w:eastAsia="en-US"/>
        </w:rPr>
        <w:t xml:space="preserve"> </w:t>
      </w:r>
      <w:r w:rsidR="006E765B" w:rsidRPr="00E0010F">
        <w:rPr>
          <w:rFonts w:ascii="Arial" w:hAnsi="Arial" w:cs="Arial"/>
          <w:sz w:val="22"/>
          <w:szCs w:val="22"/>
          <w:lang w:val="en-US" w:eastAsia="en-US"/>
        </w:rPr>
        <w:t>belong</w:t>
      </w:r>
      <w:r w:rsidR="00A27841" w:rsidRPr="00E0010F">
        <w:rPr>
          <w:rFonts w:ascii="Arial" w:hAnsi="Arial" w:cs="Arial"/>
          <w:sz w:val="22"/>
          <w:szCs w:val="22"/>
          <w:lang w:val="en-US" w:eastAsia="en-US"/>
        </w:rPr>
        <w:t xml:space="preserve"> to the first group</w:t>
      </w:r>
      <w:r w:rsidR="006E765B" w:rsidRPr="00E0010F">
        <w:rPr>
          <w:rFonts w:ascii="Arial" w:hAnsi="Arial" w:cs="Arial"/>
          <w:sz w:val="22"/>
          <w:szCs w:val="22"/>
          <w:lang w:val="en-US" w:eastAsia="en-US"/>
        </w:rPr>
        <w:t xml:space="preserve">. </w:t>
      </w:r>
      <w:r w:rsidR="00D60998" w:rsidRPr="00E0010F">
        <w:rPr>
          <w:rFonts w:ascii="Arial" w:hAnsi="Arial" w:cs="Arial"/>
          <w:sz w:val="22"/>
          <w:szCs w:val="22"/>
          <w:lang w:val="en-US" w:eastAsia="en-US"/>
        </w:rPr>
        <w:t>The SPAD-502</w:t>
      </w:r>
      <w:r w:rsidR="006E765B" w:rsidRPr="00E0010F">
        <w:rPr>
          <w:rFonts w:ascii="Arial" w:hAnsi="Arial" w:cs="Arial"/>
          <w:sz w:val="22"/>
          <w:szCs w:val="22"/>
          <w:lang w:val="en-US" w:eastAsia="en-US"/>
        </w:rPr>
        <w:t xml:space="preserve"> </w:t>
      </w:r>
      <w:r w:rsidR="00D60998" w:rsidRPr="00E0010F">
        <w:rPr>
          <w:rFonts w:ascii="Arial" w:hAnsi="Arial" w:cs="Arial"/>
          <w:sz w:val="22"/>
          <w:szCs w:val="22"/>
          <w:lang w:val="en-US" w:eastAsia="en-US"/>
        </w:rPr>
        <w:t xml:space="preserve">is an active sensor which measures the difference of absorption of </w:t>
      </w:r>
      <w:r w:rsidR="006E765B" w:rsidRPr="00E0010F">
        <w:rPr>
          <w:rFonts w:ascii="Arial" w:hAnsi="Arial" w:cs="Arial"/>
          <w:sz w:val="22"/>
          <w:szCs w:val="22"/>
          <w:lang w:val="en-US" w:eastAsia="en-US"/>
        </w:rPr>
        <w:t xml:space="preserve">the light </w:t>
      </w:r>
      <w:r w:rsidR="00D60998" w:rsidRPr="00E0010F">
        <w:rPr>
          <w:rFonts w:ascii="Arial" w:hAnsi="Arial" w:cs="Arial"/>
          <w:sz w:val="22"/>
          <w:szCs w:val="22"/>
          <w:lang w:val="en-US" w:eastAsia="en-US"/>
        </w:rPr>
        <w:t xml:space="preserve">emitted by two diodes at 650 and 940 nm through the leave. </w:t>
      </w:r>
      <w:r w:rsidR="00D60998" w:rsidRPr="00E0010F">
        <w:rPr>
          <w:rFonts w:ascii="Arial" w:hAnsi="Arial" w:cs="Arial"/>
          <w:sz w:val="22"/>
          <w:szCs w:val="22"/>
          <w:lang w:val="en-US"/>
        </w:rPr>
        <w:t>The first wavelength</w:t>
      </w:r>
      <w:r w:rsidR="00B91F40" w:rsidRPr="00E0010F">
        <w:rPr>
          <w:rFonts w:ascii="Arial" w:hAnsi="Arial" w:cs="Arial"/>
          <w:sz w:val="22"/>
          <w:szCs w:val="22"/>
          <w:lang w:val="en-US"/>
        </w:rPr>
        <w:t xml:space="preserve"> (</w:t>
      </w:r>
      <w:r w:rsidR="00D60998" w:rsidRPr="00E0010F">
        <w:rPr>
          <w:rFonts w:ascii="Arial" w:hAnsi="Arial" w:cs="Arial"/>
          <w:sz w:val="22"/>
          <w:szCs w:val="22"/>
          <w:lang w:val="en-US"/>
        </w:rPr>
        <w:t>red, 650 nm) corresponds to the absorption</w:t>
      </w:r>
      <w:r w:rsidR="00B91F40" w:rsidRPr="00E0010F">
        <w:rPr>
          <w:rFonts w:ascii="Arial" w:hAnsi="Arial" w:cs="Arial"/>
          <w:sz w:val="22"/>
          <w:szCs w:val="22"/>
          <w:lang w:val="en-US"/>
        </w:rPr>
        <w:t xml:space="preserve"> by </w:t>
      </w:r>
      <w:r w:rsidR="00B91F40" w:rsidRPr="00E0010F">
        <w:rPr>
          <w:rFonts w:ascii="Arial" w:eastAsia="Arial Unicode MS" w:hAnsi="Arial" w:cs="Arial"/>
          <w:sz w:val="22"/>
          <w:szCs w:val="22"/>
        </w:rPr>
        <w:t>chlorophyll</w:t>
      </w:r>
      <w:r w:rsidR="00DB1071" w:rsidRPr="00E0010F">
        <w:rPr>
          <w:rFonts w:ascii="Arial" w:eastAsia="Arial Unicode MS" w:hAnsi="Arial" w:cs="Arial"/>
          <w:sz w:val="22"/>
          <w:szCs w:val="22"/>
        </w:rPr>
        <w:t xml:space="preserve"> </w:t>
      </w:r>
      <w:r w:rsidR="00A27841" w:rsidRPr="00E0010F">
        <w:rPr>
          <w:rFonts w:ascii="Arial" w:eastAsia="Arial Unicode MS" w:hAnsi="Arial" w:cs="Arial"/>
          <w:sz w:val="22"/>
          <w:szCs w:val="22"/>
        </w:rPr>
        <w:t>(</w:t>
      </w:r>
      <m:oMath>
        <m:sSub>
          <m:sSubPr>
            <m:ctrlPr>
              <w:rPr>
                <w:rFonts w:ascii="Cambria Math" w:eastAsia="Arial Unicode MS" w:hAnsi="Cambria Math" w:cs="Arial"/>
                <w:i/>
                <w:sz w:val="22"/>
                <w:szCs w:val="22"/>
              </w:rPr>
            </m:ctrlPr>
          </m:sSubPr>
          <m:e>
            <m:r>
              <w:rPr>
                <w:rFonts w:ascii="Cambria Math" w:eastAsia="Arial Unicode MS" w:hAnsi="Cambria Math" w:cs="Arial"/>
                <w:sz w:val="22"/>
                <w:szCs w:val="22"/>
              </w:rPr>
              <m:t>a</m:t>
            </m:r>
          </m:e>
          <m:sub>
            <m:r>
              <w:rPr>
                <w:rFonts w:ascii="Cambria Math" w:eastAsia="Arial Unicode MS" w:hAnsi="Cambria Math" w:cs="Arial"/>
                <w:sz w:val="22"/>
                <w:szCs w:val="22"/>
              </w:rPr>
              <m:t>650</m:t>
            </m:r>
          </m:sub>
        </m:sSub>
      </m:oMath>
      <w:r w:rsidR="00A27841" w:rsidRPr="00E0010F">
        <w:rPr>
          <w:rFonts w:ascii="Arial" w:eastAsia="Arial Unicode MS" w:hAnsi="Arial" w:cs="Arial"/>
          <w:sz w:val="22"/>
          <w:szCs w:val="22"/>
        </w:rPr>
        <w:t>).</w:t>
      </w:r>
      <w:r w:rsidR="00B91F40" w:rsidRPr="00E0010F">
        <w:rPr>
          <w:rFonts w:ascii="Arial" w:eastAsia="Arial Unicode MS" w:hAnsi="Arial" w:cs="Arial"/>
          <w:sz w:val="22"/>
          <w:szCs w:val="22"/>
        </w:rPr>
        <w:t xml:space="preserve"> </w:t>
      </w:r>
      <w:r w:rsidR="00D60998" w:rsidRPr="00E0010F">
        <w:rPr>
          <w:rFonts w:ascii="Arial" w:eastAsia="Arial Unicode MS" w:hAnsi="Arial" w:cs="Arial"/>
          <w:sz w:val="22"/>
          <w:szCs w:val="22"/>
        </w:rPr>
        <w:t>The second wavelength (near infrared, 940 nm) is chosen as a reference band where a</w:t>
      </w:r>
      <w:r w:rsidR="002F6BEF" w:rsidRPr="00E0010F">
        <w:rPr>
          <w:rFonts w:ascii="Arial" w:eastAsia="Arial Unicode MS" w:hAnsi="Arial" w:cs="Arial"/>
          <w:sz w:val="22"/>
          <w:szCs w:val="22"/>
        </w:rPr>
        <w:t xml:space="preserve">bsorption due to other molecules than chlorophyll </w:t>
      </w:r>
      <m:oMath>
        <m:r>
          <w:rPr>
            <w:rFonts w:ascii="Cambria Math" w:eastAsia="Arial Unicode MS" w:hAnsi="Cambria Math" w:cs="Arial"/>
            <w:sz w:val="22"/>
            <w:szCs w:val="22"/>
          </w:rPr>
          <m:t>(</m:t>
        </m:r>
        <m:sSub>
          <m:sSubPr>
            <m:ctrlPr>
              <w:rPr>
                <w:rFonts w:ascii="Cambria Math" w:eastAsia="Arial Unicode MS" w:hAnsi="Cambria Math" w:cs="Arial"/>
                <w:i/>
                <w:sz w:val="22"/>
                <w:szCs w:val="22"/>
              </w:rPr>
            </m:ctrlPr>
          </m:sSubPr>
          <m:e>
            <m:r>
              <w:rPr>
                <w:rFonts w:ascii="Cambria Math" w:eastAsia="Arial Unicode MS" w:hAnsi="Cambria Math" w:cs="Arial"/>
                <w:sz w:val="22"/>
                <w:szCs w:val="22"/>
              </w:rPr>
              <m:t>a</m:t>
            </m:r>
          </m:e>
          <m:sub>
            <m:r>
              <w:rPr>
                <w:rFonts w:ascii="Cambria Math" w:eastAsia="Arial Unicode MS" w:hAnsi="Cambria Math" w:cs="Arial"/>
                <w:sz w:val="22"/>
                <w:szCs w:val="22"/>
              </w:rPr>
              <m:t>ref</m:t>
            </m:r>
          </m:sub>
        </m:sSub>
        <m:r>
          <w:rPr>
            <w:rFonts w:ascii="Cambria Math" w:eastAsia="Arial Unicode MS" w:hAnsi="Cambria Math" w:cs="Arial"/>
            <w:sz w:val="22"/>
            <w:szCs w:val="22"/>
          </w:rPr>
          <m:t xml:space="preserve">) </m:t>
        </m:r>
      </m:oMath>
      <w:r w:rsidR="00D60998" w:rsidRPr="00E0010F">
        <w:rPr>
          <w:rFonts w:ascii="Arial" w:eastAsia="Arial Unicode MS" w:hAnsi="Arial" w:cs="Arial"/>
          <w:sz w:val="22"/>
          <w:szCs w:val="22"/>
        </w:rPr>
        <w:t>occurs while</w:t>
      </w:r>
      <w:r w:rsidR="00A27841" w:rsidRPr="00E0010F">
        <w:rPr>
          <w:rFonts w:ascii="Arial" w:eastAsia="Arial Unicode MS" w:hAnsi="Arial" w:cs="Arial"/>
          <w:sz w:val="22"/>
          <w:szCs w:val="22"/>
        </w:rPr>
        <w:t xml:space="preserve"> </w:t>
      </w:r>
      <w:r w:rsidR="004C57E6" w:rsidRPr="00E0010F">
        <w:rPr>
          <w:rFonts w:ascii="Arial" w:eastAsia="Arial Unicode MS" w:hAnsi="Arial" w:cs="Arial"/>
          <w:sz w:val="22"/>
          <w:szCs w:val="22"/>
        </w:rPr>
        <w:t xml:space="preserve">chlorophyll </w:t>
      </w:r>
      <w:r w:rsidR="00A27841" w:rsidRPr="00E0010F">
        <w:rPr>
          <w:rFonts w:ascii="Arial" w:eastAsia="Arial Unicode MS" w:hAnsi="Arial" w:cs="Arial"/>
          <w:sz w:val="22"/>
          <w:szCs w:val="22"/>
        </w:rPr>
        <w:t>absorbance is insignificant</w:t>
      </w:r>
      <w:r w:rsidR="004C57E6" w:rsidRPr="00E0010F">
        <w:rPr>
          <w:rFonts w:ascii="Arial" w:eastAsia="Arial Unicode MS" w:hAnsi="Arial" w:cs="Arial"/>
          <w:sz w:val="22"/>
          <w:szCs w:val="22"/>
        </w:rPr>
        <w:t xml:space="preserve">. </w:t>
      </w:r>
      <w:r w:rsidR="00B91F40" w:rsidRPr="00E0010F">
        <w:rPr>
          <w:rFonts w:ascii="Arial" w:eastAsia="Arial Unicode MS" w:hAnsi="Arial" w:cs="Arial"/>
          <w:sz w:val="22"/>
          <w:szCs w:val="22"/>
        </w:rPr>
        <w:t xml:space="preserve">The output value of the meters </w:t>
      </w:r>
      <m:oMath>
        <m:r>
          <w:rPr>
            <w:rFonts w:ascii="Cambria Math" w:eastAsia="Arial Unicode MS" w:hAnsi="Cambria Math" w:cs="Arial"/>
            <w:sz w:val="22"/>
            <w:szCs w:val="22"/>
          </w:rPr>
          <m:t>M</m:t>
        </m:r>
      </m:oMath>
      <w:r w:rsidR="00B91F40" w:rsidRPr="00E0010F">
        <w:rPr>
          <w:rFonts w:ascii="Arial" w:eastAsia="Arial Unicode MS" w:hAnsi="Arial" w:cs="Arial"/>
          <w:sz w:val="22"/>
          <w:szCs w:val="22"/>
        </w:rPr>
        <w:t xml:space="preserve"> </w:t>
      </w:r>
      <w:r w:rsidR="002F6BEF" w:rsidRPr="00E0010F">
        <w:rPr>
          <w:rFonts w:ascii="Arial" w:eastAsia="Arial Unicode MS" w:hAnsi="Arial" w:cs="Arial"/>
          <w:sz w:val="22"/>
          <w:szCs w:val="22"/>
        </w:rPr>
        <w:t xml:space="preserve">is </w:t>
      </w:r>
      <w:r w:rsidR="00B91F40" w:rsidRPr="00E0010F">
        <w:rPr>
          <w:rFonts w:ascii="Arial" w:eastAsia="Arial Unicode MS" w:hAnsi="Arial" w:cs="Arial"/>
          <w:sz w:val="22"/>
          <w:szCs w:val="22"/>
        </w:rPr>
        <w:t xml:space="preserve">called the SPAD value </w:t>
      </w:r>
      <w:r w:rsidR="002F6BEF" w:rsidRPr="00E0010F">
        <w:rPr>
          <w:rFonts w:ascii="Arial" w:eastAsia="Arial Unicode MS" w:hAnsi="Arial" w:cs="Arial"/>
          <w:sz w:val="22"/>
          <w:szCs w:val="22"/>
        </w:rPr>
        <w:t xml:space="preserve">and </w:t>
      </w:r>
      <w:r w:rsidR="00B91F40" w:rsidRPr="00E0010F">
        <w:rPr>
          <w:rFonts w:ascii="Arial" w:eastAsia="Arial Unicode MS" w:hAnsi="Arial" w:cs="Arial"/>
          <w:sz w:val="22"/>
          <w:szCs w:val="22"/>
        </w:rPr>
        <w:t>is therefore given by following equation</w:t>
      </w:r>
      <w:r w:rsidR="004C57E6" w:rsidRPr="00E0010F">
        <w:rPr>
          <w:rFonts w:ascii="Arial" w:eastAsia="Arial Unicode MS" w:hAnsi="Arial" w:cs="Arial"/>
          <w:sz w:val="22"/>
          <w:szCs w:val="22"/>
        </w:rPr>
        <w:t xml:space="preserve"> on basis of Lambert-Beer’s law (</w:t>
      </w:r>
      <w:proofErr w:type="spellStart"/>
      <w:r w:rsidR="004C57E6" w:rsidRPr="00E0010F">
        <w:rPr>
          <w:rFonts w:ascii="Arial" w:eastAsia="Arial Unicode MS" w:hAnsi="Arial" w:cs="Arial"/>
          <w:sz w:val="22"/>
          <w:szCs w:val="22"/>
        </w:rPr>
        <w:t>Udling</w:t>
      </w:r>
      <w:proofErr w:type="spellEnd"/>
      <w:r w:rsidR="004C57E6" w:rsidRPr="00E0010F">
        <w:rPr>
          <w:rFonts w:ascii="Arial" w:eastAsia="Arial Unicode MS" w:hAnsi="Arial" w:cs="Arial"/>
          <w:sz w:val="22"/>
          <w:szCs w:val="22"/>
        </w:rPr>
        <w:t>, 2007)</w:t>
      </w:r>
      <w:r w:rsidR="00B91F40" w:rsidRPr="00E0010F">
        <w:rPr>
          <w:rFonts w:ascii="Arial" w:eastAsia="Arial Unicode MS" w:hAnsi="Arial" w:cs="Arial"/>
          <w:sz w:val="22"/>
          <w:szCs w:val="22"/>
        </w:rPr>
        <w:t xml:space="preserve">:  </w:t>
      </w:r>
    </w:p>
    <w:p w:rsidR="00B91F40" w:rsidRPr="00E0010F" w:rsidRDefault="00B91F40" w:rsidP="00B91F40">
      <w:pPr>
        <w:pStyle w:val="StylePubli"/>
        <w:spacing w:before="120" w:line="220" w:lineRule="atLeast"/>
        <w:jc w:val="right"/>
        <w:rPr>
          <w:rFonts w:ascii="Arial" w:hAnsi="Arial" w:cs="Arial"/>
          <w:sz w:val="22"/>
          <w:szCs w:val="22"/>
          <w:lang w:val="en-US"/>
        </w:rPr>
      </w:pPr>
      <m:oMath>
        <m:r>
          <w:rPr>
            <w:rFonts w:ascii="Cambria Math" w:hAnsi="Cambria Math" w:cs="Arial"/>
            <w:sz w:val="22"/>
            <w:szCs w:val="22"/>
            <w:lang w:val="en-US"/>
          </w:rPr>
          <m:t>M=k</m:t>
        </m:r>
        <m:d>
          <m:dPr>
            <m:ctrlPr>
              <w:rPr>
                <w:rFonts w:ascii="Cambria Math" w:hAnsi="Cambria Math" w:cs="Arial"/>
                <w:i/>
                <w:sz w:val="22"/>
                <w:szCs w:val="22"/>
                <w:lang w:val="en-US"/>
              </w:rPr>
            </m:ctrlPr>
          </m:dPr>
          <m:e>
            <m:sSub>
              <m:sSubPr>
                <m:ctrlPr>
                  <w:rPr>
                    <w:rFonts w:ascii="Cambria Math" w:hAnsi="Cambria Math" w:cs="Arial"/>
                    <w:i/>
                    <w:sz w:val="22"/>
                    <w:szCs w:val="22"/>
                    <w:lang w:val="en-US"/>
                  </w:rPr>
                </m:ctrlPr>
              </m:sSubPr>
              <m:e>
                <m:r>
                  <w:rPr>
                    <w:rFonts w:ascii="Cambria Math" w:hAnsi="Cambria Math" w:cs="Arial"/>
                    <w:sz w:val="22"/>
                    <w:szCs w:val="22"/>
                    <w:lang w:val="en-US"/>
                  </w:rPr>
                  <m:t>a</m:t>
                </m:r>
              </m:e>
              <m:sub>
                <m:r>
                  <w:rPr>
                    <w:rFonts w:ascii="Cambria Math" w:hAnsi="Cambria Math" w:cs="Arial"/>
                    <w:sz w:val="22"/>
                    <w:szCs w:val="22"/>
                    <w:lang w:val="en-US"/>
                  </w:rPr>
                  <m:t>650</m:t>
                </m:r>
              </m:sub>
            </m:sSub>
            <m:r>
              <w:rPr>
                <w:rFonts w:ascii="Cambria Math" w:hAnsi="Cambria Math" w:cs="Arial"/>
                <w:sz w:val="22"/>
                <w:szCs w:val="22"/>
                <w:lang w:val="en-US"/>
              </w:rPr>
              <m:t>-</m:t>
            </m:r>
            <m:sSub>
              <m:sSubPr>
                <m:ctrlPr>
                  <w:rPr>
                    <w:rFonts w:ascii="Cambria Math" w:hAnsi="Cambria Math" w:cs="Arial"/>
                    <w:i/>
                    <w:sz w:val="22"/>
                    <w:szCs w:val="22"/>
                    <w:lang w:val="en-US"/>
                  </w:rPr>
                </m:ctrlPr>
              </m:sSubPr>
              <m:e>
                <m:r>
                  <w:rPr>
                    <w:rFonts w:ascii="Cambria Math" w:hAnsi="Cambria Math" w:cs="Arial"/>
                    <w:sz w:val="22"/>
                    <w:szCs w:val="22"/>
                    <w:lang w:val="en-US"/>
                  </w:rPr>
                  <m:t>a</m:t>
                </m:r>
              </m:e>
              <m:sub>
                <m:r>
                  <w:rPr>
                    <w:rFonts w:ascii="Cambria Math" w:hAnsi="Cambria Math" w:cs="Arial"/>
                    <w:sz w:val="22"/>
                    <w:szCs w:val="22"/>
                    <w:lang w:val="en-US"/>
                  </w:rPr>
                  <m:t>ref</m:t>
                </m:r>
              </m:sub>
            </m:sSub>
          </m:e>
        </m:d>
        <m:r>
          <w:rPr>
            <w:rFonts w:ascii="Cambria Math" w:hAnsi="Cambria Math" w:cs="Arial"/>
            <w:sz w:val="22"/>
            <w:szCs w:val="22"/>
            <w:lang w:val="en-US"/>
          </w:rPr>
          <m:t>= k</m:t>
        </m:r>
        <m:func>
          <m:funcPr>
            <m:ctrlPr>
              <w:rPr>
                <w:rFonts w:ascii="Cambria Math" w:hAnsi="Cambria Math" w:cs="Arial"/>
                <w:i/>
                <w:sz w:val="22"/>
                <w:szCs w:val="22"/>
                <w:lang w:val="en-US"/>
              </w:rPr>
            </m:ctrlPr>
          </m:funcPr>
          <m:fName>
            <m:r>
              <m:rPr>
                <m:sty m:val="p"/>
              </m:rPr>
              <w:rPr>
                <w:rFonts w:ascii="Cambria Math" w:hAnsi="Cambria Math" w:cs="Arial"/>
                <w:sz w:val="22"/>
                <w:szCs w:val="22"/>
                <w:lang w:val="en-US"/>
              </w:rPr>
              <m:t>log</m:t>
            </m:r>
          </m:fName>
          <m:e>
            <m:d>
              <m:dPr>
                <m:ctrlPr>
                  <w:rPr>
                    <w:rFonts w:ascii="Cambria Math" w:hAnsi="Cambria Math" w:cs="Arial"/>
                    <w:i/>
                    <w:sz w:val="22"/>
                    <w:szCs w:val="22"/>
                    <w:lang w:val="en-US"/>
                  </w:rPr>
                </m:ctrlPr>
              </m:dPr>
              <m:e>
                <m:f>
                  <m:fPr>
                    <m:ctrlPr>
                      <w:rPr>
                        <w:rFonts w:ascii="Cambria Math" w:hAnsi="Cambria Math" w:cs="Arial"/>
                        <w:i/>
                        <w:sz w:val="22"/>
                        <w:szCs w:val="22"/>
                        <w:lang w:val="en-US"/>
                      </w:rPr>
                    </m:ctrlPr>
                  </m:fPr>
                  <m:num>
                    <m:sSub>
                      <m:sSubPr>
                        <m:ctrlPr>
                          <w:rPr>
                            <w:rFonts w:ascii="Cambria Math" w:hAnsi="Cambria Math" w:cs="Arial"/>
                            <w:i/>
                            <w:sz w:val="22"/>
                            <w:szCs w:val="22"/>
                            <w:lang w:val="en-US"/>
                          </w:rPr>
                        </m:ctrlPr>
                      </m:sSubPr>
                      <m:e>
                        <m:r>
                          <w:rPr>
                            <w:rFonts w:ascii="Cambria Math" w:hAnsi="Cambria Math" w:cs="Arial"/>
                            <w:sz w:val="22"/>
                            <w:szCs w:val="22"/>
                            <w:lang w:val="en-US"/>
                          </w:rPr>
                          <m:t>I</m:t>
                        </m:r>
                      </m:e>
                      <m:sub>
                        <m:r>
                          <w:rPr>
                            <w:rFonts w:ascii="Cambria Math" w:hAnsi="Cambria Math" w:cs="Arial"/>
                            <w:sz w:val="22"/>
                            <w:szCs w:val="22"/>
                            <w:lang w:val="en-US"/>
                          </w:rPr>
                          <m:t>0(650)</m:t>
                        </m:r>
                      </m:sub>
                    </m:sSub>
                  </m:num>
                  <m:den>
                    <m:sSub>
                      <m:sSubPr>
                        <m:ctrlPr>
                          <w:rPr>
                            <w:rFonts w:ascii="Cambria Math" w:hAnsi="Cambria Math" w:cs="Arial"/>
                            <w:i/>
                            <w:sz w:val="22"/>
                            <w:szCs w:val="22"/>
                            <w:lang w:val="en-US"/>
                          </w:rPr>
                        </m:ctrlPr>
                      </m:sSubPr>
                      <m:e>
                        <m:r>
                          <w:rPr>
                            <w:rFonts w:ascii="Cambria Math" w:hAnsi="Cambria Math" w:cs="Arial"/>
                            <w:sz w:val="22"/>
                            <w:szCs w:val="22"/>
                            <w:lang w:val="en-US"/>
                          </w:rPr>
                          <m:t>I</m:t>
                        </m:r>
                      </m:e>
                      <m:sub>
                        <m:r>
                          <w:rPr>
                            <w:rFonts w:ascii="Cambria Math" w:hAnsi="Cambria Math" w:cs="Arial"/>
                            <w:sz w:val="22"/>
                            <w:szCs w:val="22"/>
                            <w:lang w:val="en-US"/>
                          </w:rPr>
                          <m:t>(650)</m:t>
                        </m:r>
                      </m:sub>
                    </m:sSub>
                  </m:den>
                </m:f>
              </m:e>
            </m:d>
            <m:d>
              <m:dPr>
                <m:ctrlPr>
                  <w:rPr>
                    <w:rFonts w:ascii="Cambria Math" w:hAnsi="Cambria Math" w:cs="Arial"/>
                    <w:i/>
                    <w:sz w:val="22"/>
                    <w:szCs w:val="22"/>
                    <w:lang w:val="en-US"/>
                  </w:rPr>
                </m:ctrlPr>
              </m:dPr>
              <m:e>
                <m:f>
                  <m:fPr>
                    <m:ctrlPr>
                      <w:rPr>
                        <w:rFonts w:ascii="Cambria Math" w:hAnsi="Cambria Math" w:cs="Arial"/>
                        <w:i/>
                        <w:sz w:val="22"/>
                        <w:szCs w:val="22"/>
                        <w:lang w:val="en-US"/>
                      </w:rPr>
                    </m:ctrlPr>
                  </m:fPr>
                  <m:num>
                    <m:sSub>
                      <m:sSubPr>
                        <m:ctrlPr>
                          <w:rPr>
                            <w:rFonts w:ascii="Cambria Math" w:hAnsi="Cambria Math" w:cs="Arial"/>
                            <w:i/>
                            <w:sz w:val="22"/>
                            <w:szCs w:val="22"/>
                            <w:lang w:val="en-US"/>
                          </w:rPr>
                        </m:ctrlPr>
                      </m:sSubPr>
                      <m:e>
                        <m:r>
                          <w:rPr>
                            <w:rFonts w:ascii="Cambria Math" w:hAnsi="Cambria Math" w:cs="Arial"/>
                            <w:sz w:val="22"/>
                            <w:szCs w:val="22"/>
                            <w:lang w:val="en-US"/>
                          </w:rPr>
                          <m:t>I</m:t>
                        </m:r>
                      </m:e>
                      <m:sub>
                        <m:r>
                          <w:rPr>
                            <w:rFonts w:ascii="Cambria Math" w:hAnsi="Cambria Math" w:cs="Arial"/>
                            <w:sz w:val="22"/>
                            <w:szCs w:val="22"/>
                            <w:lang w:val="en-US"/>
                          </w:rPr>
                          <m:t>(ref)</m:t>
                        </m:r>
                      </m:sub>
                    </m:sSub>
                  </m:num>
                  <m:den>
                    <m:sSub>
                      <m:sSubPr>
                        <m:ctrlPr>
                          <w:rPr>
                            <w:rFonts w:ascii="Cambria Math" w:hAnsi="Cambria Math" w:cs="Arial"/>
                            <w:i/>
                            <w:sz w:val="22"/>
                            <w:szCs w:val="22"/>
                            <w:lang w:val="en-US"/>
                          </w:rPr>
                        </m:ctrlPr>
                      </m:sSubPr>
                      <m:e>
                        <m:r>
                          <w:rPr>
                            <w:rFonts w:ascii="Cambria Math" w:hAnsi="Cambria Math" w:cs="Arial"/>
                            <w:sz w:val="22"/>
                            <w:szCs w:val="22"/>
                            <w:lang w:val="en-US"/>
                          </w:rPr>
                          <m:t>I</m:t>
                        </m:r>
                      </m:e>
                      <m:sub>
                        <m:r>
                          <w:rPr>
                            <w:rFonts w:ascii="Cambria Math" w:hAnsi="Cambria Math" w:cs="Arial"/>
                            <w:sz w:val="22"/>
                            <w:szCs w:val="22"/>
                            <w:lang w:val="en-US"/>
                          </w:rPr>
                          <m:t>0(ref)</m:t>
                        </m:r>
                      </m:sub>
                    </m:sSub>
                  </m:den>
                </m:f>
              </m:e>
            </m:d>
          </m:e>
        </m:func>
      </m:oMath>
      <w:r w:rsidRPr="00E0010F">
        <w:rPr>
          <w:rFonts w:ascii="Arial" w:hAnsi="Arial" w:cs="Arial"/>
          <w:sz w:val="22"/>
          <w:szCs w:val="22"/>
          <w:lang w:val="en-US"/>
        </w:rPr>
        <w:t xml:space="preserve">                                             (2)</w:t>
      </w:r>
    </w:p>
    <w:p w:rsidR="004C57E6" w:rsidRPr="00E0010F" w:rsidRDefault="00B91F40" w:rsidP="004C57E6">
      <w:pPr>
        <w:pStyle w:val="StylePubli"/>
        <w:spacing w:before="120" w:line="220" w:lineRule="atLeast"/>
        <w:jc w:val="both"/>
        <w:rPr>
          <w:rFonts w:ascii="Arial" w:hAnsi="Arial" w:cs="Arial"/>
          <w:sz w:val="22"/>
          <w:szCs w:val="22"/>
          <w:lang w:val="en-US"/>
        </w:rPr>
      </w:pPr>
      <w:proofErr w:type="gramStart"/>
      <w:r w:rsidRPr="00E0010F">
        <w:rPr>
          <w:rFonts w:ascii="Arial" w:hAnsi="Arial" w:cs="Arial"/>
          <w:sz w:val="22"/>
          <w:szCs w:val="22"/>
          <w:lang w:val="en-US"/>
        </w:rPr>
        <w:t>where</w:t>
      </w:r>
      <w:proofErr w:type="gramEnd"/>
      <w:r w:rsidRPr="00E0010F">
        <w:rPr>
          <w:rFonts w:ascii="Arial" w:hAnsi="Arial" w:cs="Arial"/>
          <w:sz w:val="22"/>
          <w:szCs w:val="22"/>
          <w:lang w:val="en-US"/>
        </w:rPr>
        <w:t xml:space="preserve"> </w:t>
      </w:r>
      <m:oMath>
        <m:sSub>
          <m:sSubPr>
            <m:ctrlPr>
              <w:rPr>
                <w:rFonts w:ascii="Cambria Math" w:hAnsi="Cambria Math" w:cs="Arial"/>
                <w:i/>
                <w:sz w:val="22"/>
                <w:szCs w:val="22"/>
                <w:lang w:eastAsia="en-GB"/>
              </w:rPr>
            </m:ctrlPr>
          </m:sSubPr>
          <m:e>
            <m:r>
              <w:rPr>
                <w:rFonts w:ascii="Cambria Math" w:hAnsi="Cambria Math" w:cs="Arial"/>
                <w:sz w:val="22"/>
                <w:szCs w:val="22"/>
                <w:lang w:eastAsia="en-GB"/>
              </w:rPr>
              <m:t>I</m:t>
            </m:r>
          </m:e>
          <m:sub>
            <m:r>
              <w:rPr>
                <w:rFonts w:ascii="Cambria Math" w:hAnsi="Cambria Math" w:cs="Arial"/>
                <w:sz w:val="22"/>
                <w:szCs w:val="22"/>
                <w:lang w:eastAsia="en-GB"/>
              </w:rPr>
              <m:t>O</m:t>
            </m:r>
          </m:sub>
        </m:sSub>
      </m:oMath>
      <w:r w:rsidRPr="00E0010F">
        <w:rPr>
          <w:rFonts w:ascii="Arial" w:hAnsi="Arial" w:cs="Arial"/>
          <w:sz w:val="22"/>
          <w:szCs w:val="22"/>
          <w:lang w:eastAsia="en-GB"/>
        </w:rPr>
        <w:t xml:space="preserve"> is the intensity of incident monochromatic light </w:t>
      </w:r>
      <w:r w:rsidR="002F6BEF" w:rsidRPr="00E0010F">
        <w:rPr>
          <w:rFonts w:ascii="Arial" w:hAnsi="Arial" w:cs="Arial"/>
          <w:sz w:val="22"/>
          <w:szCs w:val="22"/>
          <w:lang w:eastAsia="en-GB"/>
        </w:rPr>
        <w:t xml:space="preserve">either at 650 nm or </w:t>
      </w:r>
      <w:r w:rsidRPr="00E0010F">
        <w:rPr>
          <w:rFonts w:ascii="Arial" w:hAnsi="Arial" w:cs="Arial"/>
          <w:sz w:val="22"/>
          <w:szCs w:val="22"/>
          <w:lang w:eastAsia="en-GB"/>
        </w:rPr>
        <w:t>at the reference wavelength,</w:t>
      </w:r>
      <w:r w:rsidR="002F6BEF" w:rsidRPr="00E0010F">
        <w:rPr>
          <w:rFonts w:ascii="Arial" w:hAnsi="Arial" w:cs="Arial"/>
          <w:sz w:val="22"/>
          <w:szCs w:val="22"/>
          <w:lang w:eastAsia="en-GB"/>
        </w:rPr>
        <w:t xml:space="preserve"> </w:t>
      </w:r>
      <m:oMath>
        <m:r>
          <w:rPr>
            <w:rFonts w:ascii="Cambria Math" w:hAnsi="Cambria Math" w:cs="Arial"/>
            <w:sz w:val="22"/>
            <w:szCs w:val="22"/>
            <w:lang w:eastAsia="en-GB"/>
          </w:rPr>
          <m:t>I</m:t>
        </m:r>
      </m:oMath>
      <w:r w:rsidR="002F6BEF" w:rsidRPr="00E0010F">
        <w:rPr>
          <w:rFonts w:ascii="Arial" w:hAnsi="Arial" w:cs="Arial"/>
          <w:sz w:val="22"/>
          <w:szCs w:val="22"/>
          <w:lang w:eastAsia="en-GB"/>
        </w:rPr>
        <w:t xml:space="preserve"> </w:t>
      </w:r>
      <w:r w:rsidRPr="00E0010F">
        <w:rPr>
          <w:rFonts w:ascii="Arial" w:hAnsi="Arial" w:cs="Arial"/>
          <w:sz w:val="22"/>
          <w:szCs w:val="22"/>
          <w:lang w:eastAsia="en-GB"/>
        </w:rPr>
        <w:t xml:space="preserve">is the intensity of transmitted light </w:t>
      </w:r>
      <w:r w:rsidR="002F6BEF" w:rsidRPr="00E0010F">
        <w:rPr>
          <w:rFonts w:ascii="Arial" w:hAnsi="Arial" w:cs="Arial"/>
          <w:sz w:val="22"/>
          <w:szCs w:val="22"/>
          <w:lang w:eastAsia="en-GB"/>
        </w:rPr>
        <w:t>either at 650 nm or at the reference wavelength</w:t>
      </w:r>
      <w:r w:rsidRPr="00E0010F">
        <w:rPr>
          <w:rFonts w:ascii="Arial" w:hAnsi="Arial" w:cs="Arial"/>
          <w:sz w:val="22"/>
          <w:szCs w:val="22"/>
          <w:lang w:eastAsia="en-GB"/>
        </w:rPr>
        <w:t xml:space="preserve">, and </w:t>
      </w:r>
      <m:oMath>
        <m:r>
          <w:rPr>
            <w:rFonts w:ascii="Cambria Math" w:hAnsi="Cambria Math" w:cs="Arial"/>
            <w:sz w:val="22"/>
            <w:szCs w:val="22"/>
            <w:lang w:eastAsia="en-GB"/>
          </w:rPr>
          <m:t xml:space="preserve">k </m:t>
        </m:r>
      </m:oMath>
      <w:r w:rsidRPr="00E0010F">
        <w:rPr>
          <w:rFonts w:ascii="Arial" w:hAnsi="Arial" w:cs="Arial"/>
          <w:sz w:val="22"/>
          <w:szCs w:val="22"/>
          <w:lang w:eastAsia="en-GB"/>
        </w:rPr>
        <w:t xml:space="preserve">is a  </w:t>
      </w:r>
      <w:r w:rsidRPr="00E0010F">
        <w:rPr>
          <w:rFonts w:ascii="Arial" w:hAnsi="Arial" w:cs="Arial"/>
          <w:sz w:val="22"/>
          <w:szCs w:val="22"/>
          <w:lang w:val="en-US"/>
        </w:rPr>
        <w:t xml:space="preserve">proportionality coefficient. </w:t>
      </w:r>
      <w:r w:rsidRPr="00E0010F">
        <w:rPr>
          <w:rFonts w:ascii="Arial" w:hAnsi="Arial" w:cs="Arial"/>
          <w:i/>
          <w:sz w:val="22"/>
          <w:szCs w:val="22"/>
          <w:lang w:val="en-US"/>
        </w:rPr>
        <w:t>M</w:t>
      </w:r>
      <w:r w:rsidRPr="00E0010F">
        <w:rPr>
          <w:rFonts w:ascii="Arial" w:hAnsi="Arial" w:cs="Arial"/>
          <w:sz w:val="22"/>
          <w:szCs w:val="22"/>
          <w:lang w:val="en-US"/>
        </w:rPr>
        <w:t xml:space="preserve"> </w:t>
      </w:r>
      <w:r w:rsidRPr="00E0010F">
        <w:rPr>
          <w:rFonts w:ascii="Arial" w:eastAsia="Arial Unicode MS" w:hAnsi="Arial" w:cs="Arial"/>
          <w:sz w:val="22"/>
          <w:szCs w:val="22"/>
          <w:lang w:val="en-US" w:eastAsia="fr-BE"/>
        </w:rPr>
        <w:t xml:space="preserve">is </w:t>
      </w:r>
      <w:r w:rsidR="002F6BEF" w:rsidRPr="00E0010F">
        <w:rPr>
          <w:rFonts w:ascii="Arial" w:eastAsia="Arial Unicode MS" w:hAnsi="Arial" w:cs="Arial"/>
          <w:sz w:val="22"/>
          <w:szCs w:val="22"/>
          <w:lang w:val="en-US" w:eastAsia="fr-BE"/>
        </w:rPr>
        <w:t xml:space="preserve">therefore </w:t>
      </w:r>
      <w:r w:rsidRPr="00E0010F">
        <w:rPr>
          <w:rFonts w:ascii="Arial" w:eastAsia="Arial Unicode MS" w:hAnsi="Arial" w:cs="Arial"/>
          <w:sz w:val="22"/>
          <w:szCs w:val="22"/>
          <w:lang w:val="en-US" w:eastAsia="fr-BE"/>
        </w:rPr>
        <w:t>directly related to the amount of chlorophyll present in</w:t>
      </w:r>
      <w:r w:rsidRPr="00E0010F">
        <w:rPr>
          <w:rFonts w:ascii="Arial" w:eastAsia="Arial Unicode MS" w:hAnsi="Arial" w:cs="Arial"/>
          <w:sz w:val="22"/>
          <w:szCs w:val="22"/>
          <w:lang w:eastAsia="fr-BE"/>
        </w:rPr>
        <w:t xml:space="preserve"> the sample leaf</w:t>
      </w:r>
      <w:r w:rsidRPr="00E0010F">
        <w:rPr>
          <w:rFonts w:ascii="Arial" w:eastAsia="Arial Unicode MS" w:hAnsi="Arial" w:cs="Arial"/>
          <w:sz w:val="22"/>
          <w:szCs w:val="22"/>
        </w:rPr>
        <w:t xml:space="preserve">. </w:t>
      </w:r>
      <w:r w:rsidRPr="00E0010F">
        <w:rPr>
          <w:rFonts w:ascii="Arial" w:hAnsi="Arial" w:cs="Arial"/>
          <w:sz w:val="22"/>
          <w:szCs w:val="22"/>
          <w:lang w:val="en-US"/>
        </w:rPr>
        <w:t>Considering that leaf chloroplasts contain 70% of leaf N concentration</w:t>
      </w:r>
      <w:r w:rsidR="00D75803" w:rsidRPr="00E0010F">
        <w:rPr>
          <w:rFonts w:ascii="Arial" w:hAnsi="Arial" w:cs="Arial"/>
          <w:sz w:val="22"/>
          <w:szCs w:val="22"/>
          <w:lang w:val="en-US"/>
        </w:rPr>
        <w:t>,</w:t>
      </w:r>
      <w:r w:rsidRPr="00E0010F">
        <w:rPr>
          <w:rFonts w:ascii="Arial" w:hAnsi="Arial" w:cs="Arial"/>
          <w:sz w:val="22"/>
          <w:szCs w:val="22"/>
          <w:lang w:val="en-US"/>
        </w:rPr>
        <w:t xml:space="preserve"> </w:t>
      </w:r>
      <m:oMath>
        <m:r>
          <w:rPr>
            <w:rFonts w:ascii="Cambria Math" w:hAnsi="Cambria Math" w:cs="Arial"/>
            <w:sz w:val="22"/>
            <w:szCs w:val="22"/>
            <w:lang w:val="en-US"/>
          </w:rPr>
          <m:t>M</m:t>
        </m:r>
      </m:oMath>
      <w:r w:rsidRPr="00E0010F">
        <w:rPr>
          <w:rFonts w:ascii="Arial" w:hAnsi="Arial" w:cs="Arial"/>
          <w:sz w:val="22"/>
          <w:szCs w:val="22"/>
          <w:lang w:val="en-US"/>
        </w:rPr>
        <w:t xml:space="preserve"> values are often considered as an indicator of leaf N content and are used to detect N stress (</w:t>
      </w:r>
      <w:hyperlink r:id="rId10" w:anchor="b38" w:tooltip="Link to bibliographic citation" w:history="1">
        <w:r w:rsidRPr="00E0010F">
          <w:rPr>
            <w:rStyle w:val="Lienhypertexte"/>
            <w:rFonts w:ascii="Arial" w:hAnsi="Arial" w:cs="Arial"/>
            <w:sz w:val="22"/>
            <w:szCs w:val="22"/>
            <w:u w:val="none"/>
            <w:lang w:val="en-US"/>
          </w:rPr>
          <w:t>Tremblay et al. 2012</w:t>
        </w:r>
      </w:hyperlink>
      <w:r w:rsidRPr="00E0010F">
        <w:rPr>
          <w:rFonts w:ascii="Arial" w:hAnsi="Arial" w:cs="Arial"/>
          <w:sz w:val="22"/>
          <w:szCs w:val="22"/>
          <w:lang w:val="en-US"/>
        </w:rPr>
        <w:t xml:space="preserve">). </w:t>
      </w:r>
    </w:p>
    <w:p w:rsidR="00234A32" w:rsidRPr="00E0010F" w:rsidRDefault="006E765B" w:rsidP="004C57E6">
      <w:pPr>
        <w:pStyle w:val="StylePubli"/>
        <w:spacing w:before="120" w:line="220" w:lineRule="atLeast"/>
        <w:jc w:val="both"/>
        <w:rPr>
          <w:rFonts w:ascii="Arial" w:hAnsi="Arial" w:cs="Arial"/>
          <w:sz w:val="22"/>
          <w:szCs w:val="22"/>
          <w:lang w:val="en-US"/>
        </w:rPr>
      </w:pPr>
      <w:r w:rsidRPr="00E0010F">
        <w:rPr>
          <w:rFonts w:ascii="Arial" w:hAnsi="Arial" w:cs="Arial"/>
          <w:sz w:val="22"/>
          <w:szCs w:val="22"/>
          <w:lang w:eastAsia="en-US"/>
        </w:rPr>
        <w:t>In the</w:t>
      </w:r>
      <w:r w:rsidR="004C57E6" w:rsidRPr="00E0010F">
        <w:rPr>
          <w:rFonts w:ascii="Arial" w:hAnsi="Arial" w:cs="Arial"/>
          <w:sz w:val="22"/>
          <w:szCs w:val="22"/>
          <w:lang w:eastAsia="en-US"/>
        </w:rPr>
        <w:t xml:space="preserve"> second group, measurement is based on detection of light in the </w:t>
      </w:r>
      <w:r w:rsidR="004C57E6" w:rsidRPr="00E0010F">
        <w:rPr>
          <w:rFonts w:ascii="Arial" w:hAnsi="Arial" w:cs="Arial"/>
          <w:sz w:val="22"/>
          <w:szCs w:val="22"/>
          <w:lang w:val="en-US"/>
        </w:rPr>
        <w:t xml:space="preserve">red and near infrared spectral bands reflected by the measured leaf. An example of chlorophyll meter measuring the leaf reflectance is </w:t>
      </w:r>
      <w:r w:rsidR="004C57E6" w:rsidRPr="00E0010F">
        <w:rPr>
          <w:rFonts w:ascii="Arial" w:hAnsi="Arial" w:cs="Arial"/>
          <w:sz w:val="22"/>
          <w:szCs w:val="22"/>
          <w:lang w:eastAsia="en-US"/>
        </w:rPr>
        <w:t>t</w:t>
      </w:r>
      <w:r w:rsidR="005A0294" w:rsidRPr="00E0010F">
        <w:rPr>
          <w:rFonts w:ascii="Arial" w:hAnsi="Arial" w:cs="Arial"/>
          <w:sz w:val="22"/>
          <w:szCs w:val="22"/>
          <w:lang w:eastAsia="en-US"/>
        </w:rPr>
        <w:t xml:space="preserve">he </w:t>
      </w:r>
      <w:proofErr w:type="spellStart"/>
      <w:r w:rsidR="005A0294" w:rsidRPr="00E0010F">
        <w:rPr>
          <w:rFonts w:ascii="Arial" w:hAnsi="Arial" w:cs="Arial"/>
          <w:sz w:val="22"/>
          <w:szCs w:val="22"/>
          <w:lang w:val="en-US"/>
        </w:rPr>
        <w:t>GreenSeeker</w:t>
      </w:r>
      <w:proofErr w:type="spellEnd"/>
      <w:r w:rsidR="005A0294" w:rsidRPr="00E0010F">
        <w:rPr>
          <w:rFonts w:ascii="Arial" w:hAnsi="Arial" w:cs="Arial"/>
          <w:sz w:val="22"/>
          <w:szCs w:val="22"/>
          <w:lang w:val="en-US"/>
        </w:rPr>
        <w:t xml:space="preserve"> sensor (Trimble Navigation Limited, Sunnyvale, California, USA) </w:t>
      </w:r>
      <w:r w:rsidR="004C57E6" w:rsidRPr="00E0010F">
        <w:rPr>
          <w:rFonts w:ascii="Arial" w:hAnsi="Arial" w:cs="Arial"/>
          <w:sz w:val="22"/>
          <w:szCs w:val="22"/>
          <w:lang w:val="en-US"/>
        </w:rPr>
        <w:t>which</w:t>
      </w:r>
      <w:r w:rsidR="00B92742" w:rsidRPr="00E0010F">
        <w:rPr>
          <w:rFonts w:ascii="Arial" w:hAnsi="Arial" w:cs="Arial"/>
          <w:sz w:val="22"/>
          <w:szCs w:val="22"/>
          <w:lang w:val="en-US"/>
        </w:rPr>
        <w:t xml:space="preserve"> delivers the</w:t>
      </w:r>
      <w:r w:rsidR="005A0294" w:rsidRPr="00E0010F">
        <w:rPr>
          <w:rFonts w:ascii="Arial" w:hAnsi="Arial" w:cs="Arial"/>
          <w:sz w:val="22"/>
          <w:szCs w:val="22"/>
          <w:lang w:val="en-US"/>
        </w:rPr>
        <w:t xml:space="preserve"> normalized difference vegetation index (NDVI).</w:t>
      </w:r>
    </w:p>
    <w:p w:rsidR="00234A32" w:rsidRPr="00E0010F" w:rsidRDefault="00076C7F" w:rsidP="004C57E6">
      <w:pPr>
        <w:pStyle w:val="StylePubli"/>
        <w:spacing w:before="120" w:line="220" w:lineRule="atLeast"/>
        <w:jc w:val="both"/>
        <w:rPr>
          <w:rFonts w:ascii="Arial" w:hAnsi="Arial" w:cs="Arial"/>
          <w:sz w:val="22"/>
          <w:szCs w:val="22"/>
          <w:lang w:val="en-US"/>
        </w:rPr>
      </w:pPr>
      <w:r w:rsidRPr="00E0010F">
        <w:rPr>
          <w:rFonts w:ascii="Arial" w:hAnsi="Arial" w:cs="Arial"/>
          <w:sz w:val="22"/>
          <w:szCs w:val="22"/>
          <w:lang w:eastAsia="en-US"/>
        </w:rPr>
        <w:t xml:space="preserve">These </w:t>
      </w:r>
      <w:r w:rsidR="005A0294" w:rsidRPr="00E0010F">
        <w:rPr>
          <w:rFonts w:ascii="Arial" w:hAnsi="Arial" w:cs="Arial"/>
          <w:sz w:val="22"/>
          <w:szCs w:val="22"/>
          <w:lang w:eastAsia="en-US"/>
        </w:rPr>
        <w:t xml:space="preserve">hand-held </w:t>
      </w:r>
      <w:r w:rsidRPr="00E0010F">
        <w:rPr>
          <w:rFonts w:ascii="Arial" w:hAnsi="Arial" w:cs="Arial"/>
          <w:sz w:val="22"/>
          <w:szCs w:val="22"/>
          <w:lang w:eastAsia="en-US"/>
        </w:rPr>
        <w:t>devices present several drawbacks. Indeed, t</w:t>
      </w:r>
      <w:r w:rsidR="0098218D" w:rsidRPr="00E0010F">
        <w:rPr>
          <w:rFonts w:ascii="Arial" w:hAnsi="Arial" w:cs="Arial"/>
          <w:sz w:val="22"/>
          <w:szCs w:val="22"/>
          <w:lang w:eastAsia="en-US"/>
        </w:rPr>
        <w:t>hey require that the leaves be fixed in a defined position for the measurements. The measurement only concerns a small part of a leaf and therefore a large number of random observations are needed to obtain a representative average value (</w:t>
      </w:r>
      <w:proofErr w:type="spellStart"/>
      <w:r w:rsidR="0098218D" w:rsidRPr="00E0010F">
        <w:rPr>
          <w:rFonts w:ascii="Arial" w:hAnsi="Arial" w:cs="Arial"/>
          <w:sz w:val="22"/>
          <w:szCs w:val="22"/>
          <w:lang w:eastAsia="en-US"/>
        </w:rPr>
        <w:t>Jia</w:t>
      </w:r>
      <w:proofErr w:type="spellEnd"/>
      <w:r w:rsidR="0098218D" w:rsidRPr="00E0010F">
        <w:rPr>
          <w:rFonts w:ascii="Arial" w:hAnsi="Arial" w:cs="Arial"/>
          <w:sz w:val="22"/>
          <w:szCs w:val="22"/>
          <w:lang w:eastAsia="en-US"/>
        </w:rPr>
        <w:t xml:space="preserve"> et al., 2004). Furthermore, the optical readings can be affected by both nitrogen content and water supply of the crop (</w:t>
      </w:r>
      <w:proofErr w:type="spellStart"/>
      <w:r w:rsidR="0098218D" w:rsidRPr="00E0010F">
        <w:rPr>
          <w:rFonts w:ascii="Arial" w:hAnsi="Arial" w:cs="Arial"/>
          <w:sz w:val="22"/>
          <w:szCs w:val="22"/>
          <w:lang w:eastAsia="en-US"/>
        </w:rPr>
        <w:t>Gebbers</w:t>
      </w:r>
      <w:proofErr w:type="spellEnd"/>
      <w:r w:rsidR="0098218D" w:rsidRPr="00E0010F">
        <w:rPr>
          <w:rFonts w:ascii="Arial" w:hAnsi="Arial" w:cs="Arial"/>
          <w:sz w:val="22"/>
          <w:szCs w:val="22"/>
          <w:lang w:eastAsia="en-US"/>
        </w:rPr>
        <w:t xml:space="preserve"> et al., 2013)</w:t>
      </w:r>
      <w:r w:rsidR="005A0294" w:rsidRPr="00E0010F">
        <w:rPr>
          <w:rFonts w:ascii="Arial" w:hAnsi="Arial" w:cs="Arial"/>
          <w:sz w:val="22"/>
          <w:szCs w:val="22"/>
          <w:lang w:eastAsia="en-US"/>
        </w:rPr>
        <w:t xml:space="preserve">. </w:t>
      </w:r>
      <w:r w:rsidR="00B92742" w:rsidRPr="00E0010F">
        <w:rPr>
          <w:rFonts w:ascii="Arial" w:hAnsi="Arial" w:cs="Arial"/>
          <w:sz w:val="22"/>
          <w:szCs w:val="22"/>
          <w:lang w:eastAsia="en-US"/>
        </w:rPr>
        <w:t>At high growth stage, NDVI can become saturated in presence of high leaf area index or medium to high biomass conditions (</w:t>
      </w:r>
      <w:hyperlink r:id="rId11" w:history="1">
        <w:r w:rsidR="00B92742" w:rsidRPr="00E0010F">
          <w:rPr>
            <w:rStyle w:val="Lienhypertexte"/>
            <w:rFonts w:ascii="Arial" w:hAnsi="Arial" w:cs="Arial"/>
            <w:sz w:val="22"/>
            <w:szCs w:val="22"/>
            <w:u w:val="none"/>
            <w:lang w:val="en-US"/>
          </w:rPr>
          <w:t>Cao</w:t>
        </w:r>
      </w:hyperlink>
      <w:hyperlink r:id="rId12" w:anchor="aff0005" w:tooltip="Affiliation: a" w:history="1"/>
      <w:r w:rsidR="00B92742" w:rsidRPr="00E0010F">
        <w:rPr>
          <w:rFonts w:ascii="Arial" w:hAnsi="Arial" w:cs="Arial"/>
          <w:sz w:val="22"/>
          <w:szCs w:val="22"/>
          <w:lang w:val="en-US"/>
        </w:rPr>
        <w:t xml:space="preserve"> Q., 2013).</w:t>
      </w:r>
      <w:r w:rsidR="00BE1BDC" w:rsidRPr="00E0010F">
        <w:rPr>
          <w:rFonts w:ascii="Arial" w:hAnsi="Arial" w:cs="Arial"/>
          <w:sz w:val="22"/>
          <w:szCs w:val="22"/>
          <w:lang w:val="en-US"/>
        </w:rPr>
        <w:t xml:space="preserve"> </w:t>
      </w:r>
    </w:p>
    <w:p w:rsidR="00BE1BDC" w:rsidRPr="00E0010F" w:rsidRDefault="00BE1BDC" w:rsidP="004C57E6">
      <w:pPr>
        <w:pStyle w:val="StylePubli"/>
        <w:spacing w:before="120" w:line="220" w:lineRule="atLeast"/>
        <w:jc w:val="both"/>
        <w:rPr>
          <w:rFonts w:ascii="Arial" w:hAnsi="Arial" w:cs="Arial"/>
          <w:sz w:val="22"/>
          <w:szCs w:val="22"/>
          <w:lang w:eastAsia="en-US"/>
        </w:rPr>
      </w:pPr>
      <w:r w:rsidRPr="00E0010F">
        <w:rPr>
          <w:rFonts w:ascii="Arial" w:hAnsi="Arial" w:cs="Arial"/>
          <w:sz w:val="22"/>
          <w:szCs w:val="22"/>
          <w:lang w:val="en-US"/>
        </w:rPr>
        <w:t xml:space="preserve">Besides these sensors </w:t>
      </w:r>
      <w:r w:rsidR="00687A31" w:rsidRPr="00E0010F">
        <w:rPr>
          <w:rFonts w:ascii="Arial" w:hAnsi="Arial" w:cs="Arial"/>
          <w:sz w:val="22"/>
          <w:szCs w:val="22"/>
          <w:lang w:val="en-US"/>
        </w:rPr>
        <w:t>using</w:t>
      </w:r>
      <w:r w:rsidRPr="00E0010F">
        <w:rPr>
          <w:rFonts w:ascii="Arial" w:hAnsi="Arial" w:cs="Arial"/>
          <w:sz w:val="22"/>
          <w:szCs w:val="22"/>
          <w:lang w:val="en-US"/>
        </w:rPr>
        <w:t xml:space="preserve"> two spectral bands, the Crop Circle ACS-470 sensor (Holland Scientific</w:t>
      </w:r>
      <w:r w:rsidR="00687A31" w:rsidRPr="00E0010F">
        <w:rPr>
          <w:rFonts w:ascii="Arial" w:hAnsi="Arial" w:cs="Arial"/>
          <w:sz w:val="22"/>
          <w:szCs w:val="22"/>
          <w:lang w:val="en-US"/>
        </w:rPr>
        <w:t xml:space="preserve"> Inc., </w:t>
      </w:r>
      <w:r w:rsidRPr="00E0010F">
        <w:rPr>
          <w:rFonts w:ascii="Arial" w:hAnsi="Arial" w:cs="Arial"/>
          <w:sz w:val="22"/>
          <w:szCs w:val="22"/>
          <w:lang w:val="en-US"/>
        </w:rPr>
        <w:t xml:space="preserve">Lincoln, Nebraska, USA) has been developed. It is user configurable with a choice of up to 6 spectral bands, </w:t>
      </w:r>
      <w:r w:rsidR="00687A31" w:rsidRPr="00E0010F">
        <w:rPr>
          <w:rFonts w:ascii="Arial" w:hAnsi="Arial" w:cs="Arial"/>
          <w:sz w:val="22"/>
          <w:szCs w:val="22"/>
          <w:lang w:val="en-US"/>
        </w:rPr>
        <w:t>which offers the possibility of computing</w:t>
      </w:r>
      <w:r w:rsidRPr="00E0010F">
        <w:rPr>
          <w:rFonts w:ascii="Arial" w:hAnsi="Arial" w:cs="Arial"/>
          <w:sz w:val="22"/>
          <w:szCs w:val="22"/>
          <w:lang w:val="en-US"/>
        </w:rPr>
        <w:t xml:space="preserve"> many spectral vegetation indices. Cao et al. (2013) evaluated the potential of </w:t>
      </w:r>
      <w:r w:rsidR="009B55D6" w:rsidRPr="00E0010F">
        <w:rPr>
          <w:rFonts w:ascii="Arial" w:hAnsi="Arial" w:cs="Arial"/>
          <w:sz w:val="22"/>
          <w:szCs w:val="22"/>
          <w:lang w:val="en-US"/>
        </w:rPr>
        <w:t>several indices derived</w:t>
      </w:r>
      <w:r w:rsidR="00687A31" w:rsidRPr="00E0010F">
        <w:rPr>
          <w:rFonts w:ascii="Arial" w:hAnsi="Arial" w:cs="Arial"/>
          <w:sz w:val="22"/>
          <w:szCs w:val="22"/>
          <w:lang w:val="en-US"/>
        </w:rPr>
        <w:t xml:space="preserve"> from the </w:t>
      </w:r>
      <w:r w:rsidRPr="00E0010F">
        <w:rPr>
          <w:rFonts w:ascii="Arial" w:hAnsi="Arial" w:cs="Arial"/>
          <w:sz w:val="22"/>
          <w:szCs w:val="22"/>
          <w:lang w:val="en-US"/>
        </w:rPr>
        <w:t>Crop Circle sensor to estimate rice N status across key growth stages</w:t>
      </w:r>
      <w:r w:rsidR="00687A31" w:rsidRPr="00E0010F">
        <w:rPr>
          <w:rFonts w:ascii="Arial" w:hAnsi="Arial" w:cs="Arial"/>
          <w:sz w:val="22"/>
          <w:szCs w:val="22"/>
          <w:lang w:val="en-US"/>
        </w:rPr>
        <w:t xml:space="preserve">. They </w:t>
      </w:r>
      <w:r w:rsidRPr="00E0010F">
        <w:rPr>
          <w:rFonts w:ascii="Arial" w:hAnsi="Arial" w:cs="Arial"/>
          <w:sz w:val="22"/>
          <w:szCs w:val="22"/>
          <w:lang w:val="en-US"/>
        </w:rPr>
        <w:t xml:space="preserve">found promising indices for evaluating rice above biomass but </w:t>
      </w:r>
      <w:r w:rsidR="00687A31" w:rsidRPr="00E0010F">
        <w:rPr>
          <w:rFonts w:ascii="Arial" w:hAnsi="Arial" w:cs="Arial"/>
          <w:sz w:val="22"/>
          <w:szCs w:val="22"/>
          <w:lang w:val="en-US"/>
        </w:rPr>
        <w:t>obtained less satisfactory results in estimating rice plant N concentration</w:t>
      </w:r>
      <w:r w:rsidR="00234A32" w:rsidRPr="00E0010F">
        <w:rPr>
          <w:rFonts w:ascii="Arial" w:hAnsi="Arial" w:cs="Arial"/>
          <w:sz w:val="22"/>
          <w:szCs w:val="22"/>
          <w:lang w:val="en-US"/>
        </w:rPr>
        <w:t xml:space="preserve"> (</w:t>
      </w:r>
      <m:oMath>
        <m:sSup>
          <m:sSupPr>
            <m:ctrlPr>
              <w:rPr>
                <w:rFonts w:ascii="Cambria Math" w:eastAsia="Times New Roman" w:hAnsi="Cambria Math" w:cs="Arial"/>
                <w:i/>
                <w:kern w:val="0"/>
                <w:sz w:val="22"/>
                <w:szCs w:val="22"/>
                <w:lang w:val="en-US" w:eastAsia="fr-BE"/>
              </w:rPr>
            </m:ctrlPr>
          </m:sSupPr>
          <m:e>
            <m:r>
              <w:rPr>
                <w:rFonts w:ascii="Cambria Math" w:hAnsi="Cambria Math" w:cs="Arial"/>
                <w:sz w:val="22"/>
                <w:szCs w:val="22"/>
                <w:lang w:val="en-US"/>
              </w:rPr>
              <m:t>R</m:t>
            </m:r>
          </m:e>
          <m:sup>
            <m:r>
              <w:rPr>
                <w:rFonts w:ascii="Cambria Math" w:hAnsi="Cambria Math" w:cs="Arial"/>
                <w:sz w:val="22"/>
                <w:szCs w:val="22"/>
                <w:lang w:val="en-US"/>
              </w:rPr>
              <m:t>2</m:t>
            </m:r>
          </m:sup>
        </m:sSup>
      </m:oMath>
      <w:r w:rsidR="00234A32" w:rsidRPr="00E0010F">
        <w:rPr>
          <w:rFonts w:ascii="Arial" w:hAnsi="Arial" w:cs="Arial"/>
          <w:sz w:val="22"/>
          <w:szCs w:val="22"/>
          <w:lang w:val="en-US"/>
        </w:rPr>
        <w:t xml:space="preserve"> = 0.33)</w:t>
      </w:r>
      <w:r w:rsidR="00687A31" w:rsidRPr="00E0010F">
        <w:rPr>
          <w:rFonts w:ascii="Arial" w:hAnsi="Arial" w:cs="Arial"/>
          <w:sz w:val="22"/>
          <w:szCs w:val="22"/>
          <w:lang w:val="en-US"/>
        </w:rPr>
        <w:t xml:space="preserve">. </w:t>
      </w:r>
    </w:p>
    <w:p w:rsidR="0098218D" w:rsidRPr="00E0010F" w:rsidRDefault="0098218D" w:rsidP="00791EE8">
      <w:pPr>
        <w:rPr>
          <w:rFonts w:ascii="Arial" w:hAnsi="Arial" w:cs="Arial"/>
          <w:noProof/>
          <w:kern w:val="28"/>
          <w:sz w:val="22"/>
          <w:szCs w:val="22"/>
          <w:lang w:val="en-GB" w:eastAsia="en-US"/>
        </w:rPr>
      </w:pPr>
    </w:p>
    <w:p w:rsidR="00791EE8" w:rsidRPr="00E0010F" w:rsidRDefault="0098218D" w:rsidP="00413A54">
      <w:pPr>
        <w:autoSpaceDE w:val="0"/>
        <w:autoSpaceDN w:val="0"/>
        <w:adjustRightInd w:val="0"/>
        <w:jc w:val="both"/>
        <w:rPr>
          <w:rFonts w:ascii="Arial" w:eastAsia="Calibri" w:hAnsi="Arial" w:cs="Arial"/>
          <w:sz w:val="22"/>
          <w:szCs w:val="22"/>
          <w:lang w:val="en-US" w:eastAsia="en-US"/>
        </w:rPr>
      </w:pPr>
      <w:r w:rsidRPr="00E0010F">
        <w:rPr>
          <w:rFonts w:ascii="Arial" w:hAnsi="Arial" w:cs="Arial"/>
          <w:noProof/>
          <w:kern w:val="28"/>
          <w:sz w:val="22"/>
          <w:szCs w:val="22"/>
          <w:lang w:val="en-US" w:eastAsia="en-US"/>
        </w:rPr>
        <w:lastRenderedPageBreak/>
        <w:t xml:space="preserve">Besides these specific devices, the use of RGB cameras measuring the intensity of light reflected by the canopy has been reported with the aim to acquire timely and inexpensive information for crop management. </w:t>
      </w:r>
      <w:r w:rsidR="00687A31" w:rsidRPr="00E0010F">
        <w:rPr>
          <w:rFonts w:ascii="Arial" w:hAnsi="Arial" w:cs="Arial"/>
          <w:noProof/>
          <w:kern w:val="28"/>
          <w:sz w:val="22"/>
          <w:szCs w:val="22"/>
          <w:lang w:val="en-US" w:eastAsia="en-US"/>
        </w:rPr>
        <w:t>Conventional cameras</w:t>
      </w:r>
      <w:r w:rsidRPr="00E0010F">
        <w:rPr>
          <w:rFonts w:ascii="Arial" w:hAnsi="Arial" w:cs="Arial"/>
          <w:noProof/>
          <w:kern w:val="28"/>
          <w:sz w:val="22"/>
          <w:szCs w:val="22"/>
          <w:lang w:val="en-US" w:eastAsia="en-US"/>
        </w:rPr>
        <w:t xml:space="preserve"> offer the possibility to measure the canopy cover and </w:t>
      </w:r>
      <w:r w:rsidR="0042739F" w:rsidRPr="00E0010F">
        <w:rPr>
          <w:rFonts w:ascii="Arial" w:hAnsi="Arial" w:cs="Arial"/>
          <w:noProof/>
          <w:kern w:val="28"/>
          <w:sz w:val="22"/>
          <w:szCs w:val="22"/>
          <w:lang w:val="en-US" w:eastAsia="en-US"/>
        </w:rPr>
        <w:t xml:space="preserve">compute </w:t>
      </w:r>
      <w:r w:rsidRPr="00E0010F">
        <w:rPr>
          <w:rFonts w:ascii="Arial" w:hAnsi="Arial" w:cs="Arial"/>
          <w:noProof/>
          <w:kern w:val="28"/>
          <w:sz w:val="22"/>
          <w:szCs w:val="22"/>
          <w:lang w:val="en-US" w:eastAsia="en-US"/>
        </w:rPr>
        <w:t xml:space="preserve">indices and to correlate them with parameters of growth and N nutrition like LAI, shoot dry weight, and shoot N accumulation (Li et al., 2010; Lee and Lee, 2013; Wang et al., 2014). A custom-developed 3-CCD camera with three video channels of green (550 nm), red (650 nm) and near-infrared (800 nm) with a bandwidth of approximately 800 nm for each channel has been developed by Kim and Reid (2006) and </w:t>
      </w:r>
      <w:r w:rsidR="00687A31" w:rsidRPr="00E0010F">
        <w:rPr>
          <w:rFonts w:ascii="Arial" w:hAnsi="Arial" w:cs="Arial"/>
          <w:noProof/>
          <w:kern w:val="28"/>
          <w:sz w:val="22"/>
          <w:szCs w:val="22"/>
          <w:lang w:val="en-US" w:eastAsia="en-US"/>
        </w:rPr>
        <w:t xml:space="preserve">was </w:t>
      </w:r>
      <w:r w:rsidRPr="00E0010F">
        <w:rPr>
          <w:rFonts w:ascii="Arial" w:hAnsi="Arial" w:cs="Arial"/>
          <w:noProof/>
          <w:kern w:val="28"/>
          <w:sz w:val="22"/>
          <w:szCs w:val="22"/>
          <w:lang w:val="en-US" w:eastAsia="en-US"/>
        </w:rPr>
        <w:t>used for in-field plant sensing (Kim et al., 2013).</w:t>
      </w:r>
      <w:r w:rsidR="00413A54" w:rsidRPr="00E0010F">
        <w:rPr>
          <w:rFonts w:ascii="Arial" w:eastAsia="Calibri" w:hAnsi="Arial" w:cs="Arial"/>
          <w:sz w:val="22"/>
          <w:szCs w:val="22"/>
          <w:lang w:val="en-US" w:eastAsia="en-US"/>
        </w:rPr>
        <w:t xml:space="preserve"> </w:t>
      </w:r>
    </w:p>
    <w:p w:rsidR="0098218D" w:rsidRPr="00E0010F" w:rsidRDefault="0098218D" w:rsidP="0098218D">
      <w:pPr>
        <w:jc w:val="both"/>
        <w:rPr>
          <w:lang w:val="en-US"/>
        </w:rPr>
      </w:pPr>
    </w:p>
    <w:p w:rsidR="008E72A3" w:rsidRPr="00E0010F" w:rsidRDefault="0098218D" w:rsidP="000D76A4">
      <w:pPr>
        <w:autoSpaceDE w:val="0"/>
        <w:autoSpaceDN w:val="0"/>
        <w:adjustRightInd w:val="0"/>
        <w:jc w:val="both"/>
        <w:rPr>
          <w:rFonts w:ascii="Arial" w:hAnsi="Arial" w:cs="Arial"/>
          <w:sz w:val="22"/>
          <w:szCs w:val="22"/>
          <w:lang w:val="en-US"/>
        </w:rPr>
      </w:pPr>
      <w:r w:rsidRPr="00E0010F">
        <w:rPr>
          <w:rFonts w:ascii="Arial" w:hAnsi="Arial" w:cs="Arial"/>
          <w:sz w:val="22"/>
          <w:szCs w:val="22"/>
          <w:lang w:val="en-US"/>
        </w:rPr>
        <w:t xml:space="preserve">Overall, optical systems have a great potential in the development of in-field plant sensing systems for real-time nitrogen detection because they are non-destructive and rapid. Nevertheless, several challenges have to be overcome. </w:t>
      </w:r>
      <w:r w:rsidR="00CC536D" w:rsidRPr="00E0010F">
        <w:rPr>
          <w:rFonts w:ascii="Arial" w:hAnsi="Arial" w:cs="Arial"/>
          <w:sz w:val="22"/>
          <w:szCs w:val="22"/>
          <w:lang w:val="en-US"/>
        </w:rPr>
        <w:t>Besides the nutrition deficiency, the spectral response may be affected by several factors, including the water lack or excess,</w:t>
      </w:r>
      <w:r w:rsidRPr="00E0010F">
        <w:rPr>
          <w:rFonts w:ascii="Arial" w:hAnsi="Arial" w:cs="Arial"/>
          <w:sz w:val="22"/>
          <w:szCs w:val="22"/>
          <w:lang w:val="en-US"/>
        </w:rPr>
        <w:t xml:space="preserve"> the growth stage, the senescence, the sub</w:t>
      </w:r>
      <w:r w:rsidR="00CC536D" w:rsidRPr="00E0010F">
        <w:rPr>
          <w:rFonts w:ascii="Arial" w:hAnsi="Arial" w:cs="Arial"/>
          <w:sz w:val="22"/>
          <w:szCs w:val="22"/>
          <w:lang w:val="en-US"/>
        </w:rPr>
        <w:t xml:space="preserve">strate nature. </w:t>
      </w:r>
      <w:r w:rsidRPr="00E0010F">
        <w:rPr>
          <w:rFonts w:ascii="Arial" w:hAnsi="Arial" w:cs="Arial"/>
          <w:sz w:val="22"/>
          <w:szCs w:val="22"/>
          <w:lang w:val="en-US"/>
        </w:rPr>
        <w:t xml:space="preserve">Last but not least, significant variety x treatment interaction may exist. In </w:t>
      </w:r>
      <w:r w:rsidR="00CC536D" w:rsidRPr="00E0010F">
        <w:rPr>
          <w:rFonts w:ascii="Arial" w:hAnsi="Arial" w:cs="Arial"/>
          <w:sz w:val="22"/>
          <w:szCs w:val="22"/>
          <w:lang w:val="en-US"/>
        </w:rPr>
        <w:t>this context</w:t>
      </w:r>
      <w:r w:rsidRPr="00E0010F">
        <w:rPr>
          <w:rFonts w:ascii="Arial" w:hAnsi="Arial" w:cs="Arial"/>
          <w:sz w:val="22"/>
          <w:szCs w:val="22"/>
          <w:lang w:val="en-US"/>
        </w:rPr>
        <w:t xml:space="preserve">, multispectral </w:t>
      </w:r>
      <w:r w:rsidR="00687A31" w:rsidRPr="00E0010F">
        <w:rPr>
          <w:rFonts w:ascii="Arial" w:hAnsi="Arial" w:cs="Arial"/>
          <w:sz w:val="22"/>
          <w:szCs w:val="22"/>
          <w:lang w:val="en-US"/>
        </w:rPr>
        <w:t>devices have to be preferred to dev</w:t>
      </w:r>
      <w:r w:rsidR="00902A7B" w:rsidRPr="00E0010F">
        <w:rPr>
          <w:rFonts w:ascii="Arial" w:hAnsi="Arial" w:cs="Arial"/>
          <w:sz w:val="22"/>
          <w:szCs w:val="22"/>
          <w:lang w:val="en-US"/>
        </w:rPr>
        <w:t>ices operating in two wavelength</w:t>
      </w:r>
      <w:r w:rsidR="00687A31" w:rsidRPr="00E0010F">
        <w:rPr>
          <w:rFonts w:ascii="Arial" w:hAnsi="Arial" w:cs="Arial"/>
          <w:sz w:val="22"/>
          <w:szCs w:val="22"/>
          <w:lang w:val="en-US"/>
        </w:rPr>
        <w:t xml:space="preserve">s since they have the potential to provide </w:t>
      </w:r>
      <w:r w:rsidR="008E72A3" w:rsidRPr="00E0010F">
        <w:rPr>
          <w:rFonts w:ascii="Arial" w:hAnsi="Arial" w:cs="Arial"/>
          <w:sz w:val="22"/>
          <w:szCs w:val="22"/>
          <w:lang w:val="en-US"/>
        </w:rPr>
        <w:t xml:space="preserve">multiple </w:t>
      </w:r>
      <w:r w:rsidR="00687A31" w:rsidRPr="00E0010F">
        <w:rPr>
          <w:rFonts w:ascii="Arial" w:hAnsi="Arial" w:cs="Arial"/>
          <w:sz w:val="22"/>
          <w:szCs w:val="22"/>
          <w:lang w:val="en-US"/>
        </w:rPr>
        <w:t xml:space="preserve">signals that can be </w:t>
      </w:r>
      <w:proofErr w:type="spellStart"/>
      <w:r w:rsidR="00687A31" w:rsidRPr="00E0010F">
        <w:rPr>
          <w:rFonts w:ascii="Arial" w:hAnsi="Arial" w:cs="Arial"/>
          <w:sz w:val="22"/>
          <w:szCs w:val="22"/>
          <w:lang w:val="en-US"/>
        </w:rPr>
        <w:t>decorrelated</w:t>
      </w:r>
      <w:proofErr w:type="spellEnd"/>
      <w:r w:rsidR="00687A31" w:rsidRPr="00E0010F">
        <w:rPr>
          <w:rFonts w:ascii="Arial" w:hAnsi="Arial" w:cs="Arial"/>
          <w:sz w:val="22"/>
          <w:szCs w:val="22"/>
          <w:lang w:val="en-US"/>
        </w:rPr>
        <w:t xml:space="preserve"> by using appropriate statistical treatments.</w:t>
      </w:r>
      <w:r w:rsidR="008E72A3" w:rsidRPr="00E0010F">
        <w:rPr>
          <w:rFonts w:ascii="Arial" w:hAnsi="Arial" w:cs="Arial"/>
          <w:sz w:val="22"/>
          <w:szCs w:val="22"/>
          <w:lang w:val="en-US"/>
        </w:rPr>
        <w:t xml:space="preserve"> Furthermore, imaging systems offer the possibility of </w:t>
      </w:r>
      <w:r w:rsidR="00902A7B" w:rsidRPr="00E0010F">
        <w:rPr>
          <w:rFonts w:ascii="Arial" w:hAnsi="Arial" w:cs="Arial"/>
          <w:sz w:val="22"/>
          <w:szCs w:val="22"/>
          <w:lang w:val="en-US"/>
        </w:rPr>
        <w:t xml:space="preserve">visualize large scenes </w:t>
      </w:r>
      <w:r w:rsidR="009B55D6" w:rsidRPr="00E0010F">
        <w:rPr>
          <w:rFonts w:ascii="Arial" w:hAnsi="Arial" w:cs="Arial"/>
          <w:sz w:val="22"/>
          <w:szCs w:val="22"/>
          <w:lang w:val="en-US"/>
        </w:rPr>
        <w:t xml:space="preserve">of </w:t>
      </w:r>
      <w:r w:rsidR="002A265A" w:rsidRPr="00E0010F">
        <w:rPr>
          <w:rFonts w:ascii="Arial" w:hAnsi="Arial" w:cs="Arial"/>
          <w:sz w:val="22"/>
          <w:szCs w:val="22"/>
          <w:lang w:val="en-US"/>
        </w:rPr>
        <w:t xml:space="preserve"> the canopy </w:t>
      </w:r>
      <w:r w:rsidR="009B55D6" w:rsidRPr="00E0010F">
        <w:rPr>
          <w:rFonts w:ascii="Arial" w:hAnsi="Arial" w:cs="Arial"/>
          <w:sz w:val="22"/>
          <w:szCs w:val="22"/>
          <w:lang w:val="en-US"/>
        </w:rPr>
        <w:t>and evaluate</w:t>
      </w:r>
      <w:r w:rsidR="00902A7B" w:rsidRPr="00E0010F">
        <w:rPr>
          <w:rFonts w:ascii="Arial" w:hAnsi="Arial" w:cs="Arial"/>
          <w:sz w:val="22"/>
          <w:szCs w:val="22"/>
          <w:lang w:val="en-US"/>
        </w:rPr>
        <w:t xml:space="preserve"> </w:t>
      </w:r>
      <w:r w:rsidR="000D76A4" w:rsidRPr="00E0010F">
        <w:rPr>
          <w:rFonts w:ascii="Arial" w:hAnsi="Arial" w:cs="Arial"/>
          <w:sz w:val="22"/>
          <w:szCs w:val="22"/>
          <w:lang w:val="en-US"/>
        </w:rPr>
        <w:t xml:space="preserve">LAI, Photosynthetically Active Leaves, ears, </w:t>
      </w:r>
      <w:r w:rsidR="000C0F0B" w:rsidRPr="00E0010F">
        <w:rPr>
          <w:rFonts w:ascii="Arial" w:hAnsi="Arial" w:cs="Arial"/>
          <w:sz w:val="22"/>
          <w:szCs w:val="22"/>
          <w:lang w:val="en-US"/>
        </w:rPr>
        <w:t>indices, etc.</w:t>
      </w:r>
    </w:p>
    <w:p w:rsidR="00687A31" w:rsidRPr="00E0010F" w:rsidRDefault="00687A31" w:rsidP="00687A31">
      <w:pPr>
        <w:autoSpaceDE w:val="0"/>
        <w:autoSpaceDN w:val="0"/>
        <w:adjustRightInd w:val="0"/>
        <w:jc w:val="both"/>
        <w:rPr>
          <w:rFonts w:ascii="Arial" w:hAnsi="Arial" w:cs="Arial"/>
          <w:sz w:val="22"/>
          <w:szCs w:val="22"/>
          <w:lang w:val="en-US"/>
        </w:rPr>
      </w:pPr>
    </w:p>
    <w:p w:rsidR="00791EE8" w:rsidRPr="00E0010F" w:rsidRDefault="00CC536D" w:rsidP="00FD61BE">
      <w:pPr>
        <w:autoSpaceDE w:val="0"/>
        <w:autoSpaceDN w:val="0"/>
        <w:adjustRightInd w:val="0"/>
        <w:jc w:val="both"/>
        <w:rPr>
          <w:rFonts w:ascii="Arial" w:eastAsia="Calibri" w:hAnsi="Arial" w:cs="Arial"/>
          <w:sz w:val="22"/>
          <w:szCs w:val="22"/>
          <w:lang w:val="en-US" w:eastAsia="en-US"/>
        </w:rPr>
      </w:pPr>
      <w:r w:rsidRPr="00E0010F">
        <w:rPr>
          <w:rFonts w:ascii="Arial" w:eastAsia="Calibri" w:hAnsi="Arial" w:cs="Arial"/>
          <w:sz w:val="22"/>
          <w:szCs w:val="22"/>
          <w:lang w:val="en-US" w:eastAsia="en-US"/>
        </w:rPr>
        <w:t>The</w:t>
      </w:r>
      <w:r w:rsidR="0098218D" w:rsidRPr="00E0010F">
        <w:rPr>
          <w:rFonts w:ascii="Arial" w:eastAsia="Calibri" w:hAnsi="Arial" w:cs="Arial"/>
          <w:sz w:val="22"/>
          <w:szCs w:val="22"/>
          <w:lang w:val="en-US" w:eastAsia="en-US"/>
        </w:rPr>
        <w:t xml:space="preserve"> aim of this paper </w:t>
      </w:r>
      <w:r w:rsidR="0098218D" w:rsidRPr="00E0010F">
        <w:rPr>
          <w:rFonts w:ascii="Calibri-Bold" w:eastAsia="Calibri" w:hAnsi="Calibri-Bold" w:cs="Calibri-Bold"/>
          <w:bCs/>
          <w:sz w:val="22"/>
          <w:szCs w:val="22"/>
          <w:lang w:val="en-US" w:eastAsia="en-US"/>
        </w:rPr>
        <w:t>is</w:t>
      </w:r>
      <w:r w:rsidRPr="00E0010F">
        <w:rPr>
          <w:rFonts w:ascii="Calibri-Bold" w:eastAsia="Calibri" w:hAnsi="Calibri-Bold" w:cs="Calibri-Bold"/>
          <w:bCs/>
          <w:sz w:val="22"/>
          <w:szCs w:val="22"/>
          <w:lang w:val="en-US" w:eastAsia="en-US"/>
        </w:rPr>
        <w:t xml:space="preserve"> therefore</w:t>
      </w:r>
      <w:r w:rsidR="0098218D" w:rsidRPr="00E0010F">
        <w:rPr>
          <w:rFonts w:ascii="Calibri-Bold" w:eastAsia="Calibri" w:hAnsi="Calibri-Bold" w:cs="Calibri-Bold"/>
          <w:bCs/>
          <w:sz w:val="22"/>
          <w:szCs w:val="22"/>
          <w:lang w:val="en-US" w:eastAsia="en-US"/>
        </w:rPr>
        <w:t xml:space="preserve"> to set up features </w:t>
      </w:r>
      <w:r w:rsidR="0098218D" w:rsidRPr="00E0010F">
        <w:rPr>
          <w:rFonts w:ascii="Arial" w:eastAsia="Calibri" w:hAnsi="Arial" w:cs="Arial"/>
          <w:bCs/>
          <w:sz w:val="22"/>
          <w:szCs w:val="22"/>
          <w:lang w:val="en-US" w:eastAsia="en-US"/>
        </w:rPr>
        <w:t xml:space="preserve">selection </w:t>
      </w:r>
      <w:r w:rsidR="0098218D" w:rsidRPr="00E0010F">
        <w:rPr>
          <w:rFonts w:ascii="Arial" w:eastAsia="Calibri" w:hAnsi="Arial" w:cs="Arial"/>
          <w:sz w:val="22"/>
          <w:szCs w:val="22"/>
          <w:lang w:val="en-US" w:eastAsia="en-US"/>
        </w:rPr>
        <w:t xml:space="preserve">for </w:t>
      </w:r>
      <w:r w:rsidR="00D75803" w:rsidRPr="00E0010F">
        <w:rPr>
          <w:rFonts w:ascii="Arial" w:eastAsia="Calibri" w:hAnsi="Arial" w:cs="Arial"/>
          <w:sz w:val="22"/>
          <w:szCs w:val="22"/>
          <w:lang w:val="en-US" w:eastAsia="en-US"/>
        </w:rPr>
        <w:t>evaluating N content</w:t>
      </w:r>
      <w:r w:rsidR="0098218D" w:rsidRPr="00E0010F">
        <w:rPr>
          <w:rFonts w:ascii="Arial" w:eastAsia="Calibri" w:hAnsi="Arial" w:cs="Arial"/>
          <w:sz w:val="22"/>
          <w:szCs w:val="22"/>
          <w:lang w:val="en-US" w:eastAsia="en-US"/>
        </w:rPr>
        <w:t xml:space="preserve"> on the canopy. </w:t>
      </w:r>
      <w:r w:rsidRPr="00E0010F">
        <w:rPr>
          <w:rFonts w:ascii="Arial" w:eastAsia="Calibri" w:hAnsi="Arial" w:cs="Arial"/>
          <w:sz w:val="22"/>
          <w:szCs w:val="22"/>
          <w:lang w:val="en-US" w:eastAsia="en-US"/>
        </w:rPr>
        <w:t>M</w:t>
      </w:r>
      <w:r w:rsidR="0098218D" w:rsidRPr="00E0010F">
        <w:rPr>
          <w:rFonts w:ascii="Arial" w:eastAsia="Calibri" w:hAnsi="Arial" w:cs="Arial"/>
          <w:sz w:val="22"/>
          <w:szCs w:val="22"/>
          <w:lang w:val="en-US" w:eastAsia="en-US"/>
        </w:rPr>
        <w:t xml:space="preserve">ultispectral imaging </w:t>
      </w:r>
      <w:r w:rsidRPr="00E0010F">
        <w:rPr>
          <w:rFonts w:ascii="Arial" w:eastAsia="Calibri" w:hAnsi="Arial" w:cs="Arial"/>
          <w:sz w:val="22"/>
          <w:szCs w:val="22"/>
          <w:lang w:val="en-US" w:eastAsia="en-US"/>
        </w:rPr>
        <w:t>is</w:t>
      </w:r>
      <w:r w:rsidR="0098218D" w:rsidRPr="00E0010F">
        <w:rPr>
          <w:rFonts w:ascii="Arial" w:eastAsia="Calibri" w:hAnsi="Arial" w:cs="Arial"/>
          <w:sz w:val="22"/>
          <w:szCs w:val="22"/>
          <w:lang w:val="en-US" w:eastAsia="en-US"/>
        </w:rPr>
        <w:t xml:space="preserve"> used for selecting a combination of </w:t>
      </w:r>
      <w:r w:rsidRPr="00E0010F">
        <w:rPr>
          <w:rFonts w:ascii="Arial" w:eastAsia="Calibri" w:hAnsi="Arial" w:cs="Arial"/>
          <w:sz w:val="22"/>
          <w:szCs w:val="22"/>
          <w:lang w:val="en-US" w:eastAsia="en-US"/>
        </w:rPr>
        <w:t>several</w:t>
      </w:r>
      <w:r w:rsidR="0098218D" w:rsidRPr="00E0010F">
        <w:rPr>
          <w:rFonts w:ascii="Arial" w:eastAsia="Calibri" w:hAnsi="Arial" w:cs="Arial"/>
          <w:sz w:val="22"/>
          <w:szCs w:val="22"/>
          <w:lang w:val="en-US" w:eastAsia="en-US"/>
        </w:rPr>
        <w:t xml:space="preserve"> </w:t>
      </w:r>
      <w:r w:rsidRPr="00E0010F">
        <w:rPr>
          <w:rFonts w:ascii="Arial" w:eastAsia="Calibri" w:hAnsi="Arial" w:cs="Arial"/>
          <w:sz w:val="22"/>
          <w:szCs w:val="22"/>
          <w:lang w:val="en-US" w:eastAsia="en-US"/>
        </w:rPr>
        <w:t xml:space="preserve">significant </w:t>
      </w:r>
      <w:r w:rsidR="0098218D" w:rsidRPr="00E0010F">
        <w:rPr>
          <w:rFonts w:ascii="Arial" w:eastAsia="Calibri" w:hAnsi="Arial" w:cs="Arial"/>
          <w:sz w:val="22"/>
          <w:szCs w:val="22"/>
          <w:lang w:val="en-US" w:eastAsia="en-US"/>
        </w:rPr>
        <w:t>spectral bands</w:t>
      </w:r>
      <w:r w:rsidR="00D75803" w:rsidRPr="00E0010F">
        <w:rPr>
          <w:rFonts w:ascii="Arial" w:eastAsia="Calibri" w:hAnsi="Arial" w:cs="Arial"/>
          <w:sz w:val="22"/>
          <w:szCs w:val="22"/>
          <w:lang w:val="en-US" w:eastAsia="en-US"/>
        </w:rPr>
        <w:t>.</w:t>
      </w:r>
      <w:r w:rsidR="0098218D" w:rsidRPr="00E0010F">
        <w:rPr>
          <w:rFonts w:ascii="Arial" w:eastAsia="Calibri" w:hAnsi="Arial" w:cs="Arial"/>
          <w:sz w:val="22"/>
          <w:szCs w:val="22"/>
          <w:lang w:val="en-US" w:eastAsia="en-US"/>
        </w:rPr>
        <w:t xml:space="preserve"> </w:t>
      </w:r>
    </w:p>
    <w:p w:rsidR="00A51028" w:rsidRPr="00E0010F" w:rsidRDefault="00A51028" w:rsidP="00587F8F">
      <w:pPr>
        <w:spacing w:before="360"/>
        <w:rPr>
          <w:rFonts w:cs="Arial"/>
          <w:b/>
          <w:sz w:val="28"/>
          <w:szCs w:val="28"/>
          <w:lang w:val="en-US"/>
        </w:rPr>
      </w:pPr>
      <w:r w:rsidRPr="00E0010F">
        <w:rPr>
          <w:rFonts w:cs="Arial"/>
          <w:b/>
          <w:sz w:val="28"/>
          <w:szCs w:val="28"/>
          <w:lang w:val="en-US"/>
        </w:rPr>
        <w:t>Material and methods</w:t>
      </w:r>
    </w:p>
    <w:p w:rsidR="00BD52BA" w:rsidRPr="00E0010F" w:rsidRDefault="0018601F" w:rsidP="009B55D6">
      <w:pPr>
        <w:spacing w:before="240"/>
        <w:rPr>
          <w:rFonts w:ascii="Arial" w:hAnsi="Arial" w:cs="Arial"/>
          <w:b/>
          <w:sz w:val="22"/>
          <w:szCs w:val="22"/>
          <w:lang w:val="en-US"/>
        </w:rPr>
      </w:pPr>
      <w:r w:rsidRPr="00E0010F">
        <w:rPr>
          <w:rFonts w:ascii="Arial" w:hAnsi="Arial" w:cs="Arial"/>
          <w:b/>
          <w:sz w:val="22"/>
          <w:szCs w:val="22"/>
          <w:lang w:val="en-US"/>
        </w:rPr>
        <w:t>Experimental field</w:t>
      </w:r>
    </w:p>
    <w:p w:rsidR="005377B2" w:rsidRPr="00E0010F" w:rsidRDefault="00884728" w:rsidP="00E271DA">
      <w:pPr>
        <w:autoSpaceDE w:val="0"/>
        <w:autoSpaceDN w:val="0"/>
        <w:adjustRightInd w:val="0"/>
        <w:jc w:val="both"/>
        <w:rPr>
          <w:rFonts w:ascii="Arial" w:eastAsia="Calibri" w:hAnsi="Arial" w:cs="Arial"/>
          <w:sz w:val="22"/>
          <w:szCs w:val="22"/>
          <w:lang w:val="en-US" w:eastAsia="en-US"/>
        </w:rPr>
      </w:pPr>
      <w:r w:rsidRPr="00E0010F">
        <w:rPr>
          <w:rFonts w:ascii="Arial" w:hAnsi="Arial" w:cs="Arial"/>
          <w:sz w:val="22"/>
          <w:szCs w:val="22"/>
          <w:lang w:val="en-US" w:eastAsia="en-GB"/>
        </w:rPr>
        <w:t xml:space="preserve">Field experiment were conducted at </w:t>
      </w:r>
      <w:r w:rsidR="00F86821" w:rsidRPr="00E0010F">
        <w:rPr>
          <w:rFonts w:ascii="Arial" w:hAnsi="Arial" w:cs="Arial"/>
          <w:sz w:val="22"/>
          <w:szCs w:val="22"/>
          <w:lang w:val="en-US" w:eastAsia="en-GB"/>
        </w:rPr>
        <w:t>the University of Liège, Gemb</w:t>
      </w:r>
      <w:r w:rsidRPr="00E0010F">
        <w:rPr>
          <w:rFonts w:ascii="Arial" w:hAnsi="Arial" w:cs="Arial"/>
          <w:sz w:val="22"/>
          <w:szCs w:val="22"/>
          <w:lang w:val="en-US" w:eastAsia="en-GB"/>
        </w:rPr>
        <w:t>loux Agro-Bio Tech (</w:t>
      </w:r>
      <w:r w:rsidR="00FD18BE" w:rsidRPr="00E0010F">
        <w:rPr>
          <w:rFonts w:ascii="Arial" w:hAnsi="Arial" w:cs="Arial"/>
          <w:sz w:val="22"/>
          <w:szCs w:val="22"/>
          <w:lang w:val="en-US"/>
        </w:rPr>
        <w:t>Bord</w:t>
      </w:r>
      <w:r w:rsidR="009B55D6" w:rsidRPr="00E0010F">
        <w:rPr>
          <w:rFonts w:ascii="Arial" w:hAnsi="Arial" w:cs="Arial"/>
          <w:sz w:val="22"/>
          <w:szCs w:val="22"/>
          <w:lang w:val="en-US"/>
        </w:rPr>
        <w:t>ia field, 50.56°N and 4.69°</w:t>
      </w:r>
      <w:r w:rsidR="00FD18BE" w:rsidRPr="00E0010F">
        <w:rPr>
          <w:rFonts w:ascii="Arial" w:hAnsi="Arial" w:cs="Arial"/>
          <w:sz w:val="22"/>
          <w:szCs w:val="22"/>
          <w:lang w:val="en-US"/>
        </w:rPr>
        <w:t>W</w:t>
      </w:r>
      <w:r w:rsidRPr="00E0010F">
        <w:rPr>
          <w:rFonts w:ascii="Arial" w:hAnsi="Arial" w:cs="Arial"/>
          <w:sz w:val="22"/>
          <w:szCs w:val="22"/>
          <w:lang w:val="en-US" w:eastAsia="en-GB"/>
        </w:rPr>
        <w:t>)</w:t>
      </w:r>
      <w:r w:rsidR="0093020E" w:rsidRPr="00E0010F">
        <w:rPr>
          <w:rFonts w:ascii="Arial" w:hAnsi="Arial" w:cs="Arial"/>
          <w:sz w:val="22"/>
          <w:szCs w:val="22"/>
          <w:lang w:val="en-US" w:eastAsia="en-GB"/>
        </w:rPr>
        <w:t xml:space="preserve"> (Belgium)</w:t>
      </w:r>
      <w:r w:rsidRPr="00E0010F">
        <w:rPr>
          <w:rFonts w:ascii="Arial" w:hAnsi="Arial" w:cs="Arial"/>
          <w:sz w:val="22"/>
          <w:szCs w:val="22"/>
          <w:lang w:val="en-US" w:eastAsia="en-GB"/>
        </w:rPr>
        <w:t xml:space="preserve"> during the 2013-2014 growing season. </w:t>
      </w:r>
      <w:r w:rsidR="005377B2" w:rsidRPr="00E0010F">
        <w:rPr>
          <w:rFonts w:ascii="Arial" w:eastAsia="Calibri" w:hAnsi="Arial" w:cs="Arial"/>
          <w:sz w:val="22"/>
          <w:szCs w:val="22"/>
          <w:lang w:val="en-US" w:eastAsia="en-US"/>
        </w:rPr>
        <w:t xml:space="preserve">The local climate is temperate with </w:t>
      </w:r>
      <w:r w:rsidR="00E271DA" w:rsidRPr="00E0010F">
        <w:rPr>
          <w:rFonts w:ascii="Arial" w:eastAsia="Calibri" w:hAnsi="Arial" w:cs="Arial"/>
          <w:sz w:val="22"/>
          <w:szCs w:val="22"/>
          <w:lang w:val="en-US" w:eastAsia="en-US"/>
        </w:rPr>
        <w:t xml:space="preserve">yearly average temperature of 10.5 °C and </w:t>
      </w:r>
      <w:r w:rsidR="005377B2" w:rsidRPr="00E0010F">
        <w:rPr>
          <w:rFonts w:ascii="Arial" w:eastAsia="Calibri" w:hAnsi="Arial" w:cs="Arial"/>
          <w:sz w:val="22"/>
          <w:szCs w:val="22"/>
          <w:lang w:val="en-US" w:eastAsia="en-US"/>
        </w:rPr>
        <w:t>mean rainfall of 852 mm</w:t>
      </w:r>
      <w:r w:rsidR="00E271DA" w:rsidRPr="00E0010F">
        <w:rPr>
          <w:rFonts w:ascii="Arial" w:eastAsia="Calibri" w:hAnsi="Arial" w:cs="Arial"/>
          <w:sz w:val="22"/>
          <w:szCs w:val="22"/>
          <w:lang w:val="en-US" w:eastAsia="en-US"/>
        </w:rPr>
        <w:t>.</w:t>
      </w:r>
    </w:p>
    <w:p w:rsidR="0093020E" w:rsidRPr="00E0010F" w:rsidRDefault="00F86821" w:rsidP="00FD18BE">
      <w:pPr>
        <w:pStyle w:val="StylePubli"/>
        <w:spacing w:before="120" w:line="220" w:lineRule="atLeast"/>
        <w:jc w:val="both"/>
        <w:rPr>
          <w:rFonts w:ascii="Arial" w:hAnsi="Arial" w:cs="Arial"/>
          <w:sz w:val="22"/>
          <w:szCs w:val="22"/>
          <w:lang w:val="en-US" w:eastAsia="en-GB"/>
        </w:rPr>
      </w:pPr>
      <w:r w:rsidRPr="00E0010F">
        <w:rPr>
          <w:rFonts w:ascii="Arial" w:hAnsi="Arial" w:cs="Arial"/>
          <w:sz w:val="22"/>
          <w:szCs w:val="22"/>
          <w:lang w:val="en-US" w:eastAsia="en-GB"/>
        </w:rPr>
        <w:t xml:space="preserve">The experiment aimed to study the growth of </w:t>
      </w:r>
      <w:r w:rsidRPr="00E0010F">
        <w:rPr>
          <w:rFonts w:ascii="Arial" w:hAnsi="Arial" w:cs="Arial"/>
          <w:sz w:val="22"/>
          <w:szCs w:val="22"/>
          <w:lang w:eastAsia="en-GB"/>
        </w:rPr>
        <w:t>a wheat cultivar (</w:t>
      </w:r>
      <w:proofErr w:type="spellStart"/>
      <w:r w:rsidRPr="00E0010F">
        <w:rPr>
          <w:rFonts w:ascii="Arial" w:hAnsi="Arial" w:cs="Arial"/>
          <w:i/>
          <w:sz w:val="22"/>
          <w:szCs w:val="22"/>
          <w:lang w:eastAsia="en-GB"/>
        </w:rPr>
        <w:t>Triticum</w:t>
      </w:r>
      <w:proofErr w:type="spellEnd"/>
      <w:r w:rsidRPr="00E0010F">
        <w:rPr>
          <w:rFonts w:ascii="Arial" w:hAnsi="Arial" w:cs="Arial"/>
          <w:i/>
          <w:sz w:val="22"/>
          <w:szCs w:val="22"/>
          <w:lang w:eastAsia="en-GB"/>
        </w:rPr>
        <w:t xml:space="preserve"> </w:t>
      </w:r>
      <w:proofErr w:type="spellStart"/>
      <w:r w:rsidRPr="00E0010F">
        <w:rPr>
          <w:rFonts w:ascii="Arial" w:hAnsi="Arial" w:cs="Arial"/>
          <w:i/>
          <w:sz w:val="22"/>
          <w:szCs w:val="22"/>
          <w:lang w:eastAsia="en-GB"/>
        </w:rPr>
        <w:t>aestivum</w:t>
      </w:r>
      <w:proofErr w:type="spellEnd"/>
      <w:r w:rsidRPr="00E0010F">
        <w:rPr>
          <w:rFonts w:ascii="Arial" w:hAnsi="Arial" w:cs="Arial"/>
          <w:sz w:val="22"/>
          <w:szCs w:val="22"/>
          <w:lang w:eastAsia="en-GB"/>
        </w:rPr>
        <w:t xml:space="preserve"> L., cv.</w:t>
      </w:r>
      <w:r w:rsidR="00FD18BE" w:rsidRPr="00E0010F">
        <w:rPr>
          <w:rFonts w:ascii="Arial" w:hAnsi="Arial" w:cs="Arial"/>
          <w:sz w:val="22"/>
          <w:szCs w:val="22"/>
          <w:lang w:eastAsia="en-GB"/>
        </w:rPr>
        <w:t xml:space="preserve"> </w:t>
      </w:r>
      <w:r w:rsidR="00FD18BE" w:rsidRPr="00E0010F">
        <w:rPr>
          <w:rFonts w:ascii="Arial" w:hAnsi="Arial" w:cs="Arial"/>
          <w:sz w:val="22"/>
          <w:szCs w:val="22"/>
          <w:lang w:val="en-US"/>
        </w:rPr>
        <w:t>Edgar</w:t>
      </w:r>
      <w:r w:rsidRPr="00E0010F">
        <w:rPr>
          <w:rFonts w:ascii="Arial" w:hAnsi="Arial" w:cs="Arial"/>
          <w:sz w:val="22"/>
          <w:szCs w:val="22"/>
          <w:lang w:eastAsia="en-GB"/>
        </w:rPr>
        <w:t>)</w:t>
      </w:r>
      <w:r w:rsidR="0093020E" w:rsidRPr="00E0010F">
        <w:rPr>
          <w:rFonts w:ascii="Arial" w:hAnsi="Arial" w:cs="Arial"/>
          <w:sz w:val="22"/>
          <w:szCs w:val="22"/>
          <w:lang w:val="en-US" w:eastAsia="en-GB"/>
        </w:rPr>
        <w:t xml:space="preserve"> and </w:t>
      </w:r>
      <w:r w:rsidRPr="00E0010F">
        <w:rPr>
          <w:rFonts w:ascii="Arial" w:hAnsi="Arial" w:cs="Arial"/>
          <w:sz w:val="22"/>
          <w:szCs w:val="22"/>
          <w:lang w:val="en-US" w:eastAsia="en-GB"/>
        </w:rPr>
        <w:t>was arranged in a split-</w:t>
      </w:r>
      <w:proofErr w:type="spellStart"/>
      <w:r w:rsidRPr="00E0010F">
        <w:rPr>
          <w:rFonts w:ascii="Arial" w:hAnsi="Arial" w:cs="Arial"/>
          <w:sz w:val="22"/>
          <w:szCs w:val="22"/>
          <w:lang w:val="en-US" w:eastAsia="en-GB"/>
        </w:rPr>
        <w:t>splot</w:t>
      </w:r>
      <w:proofErr w:type="spellEnd"/>
      <w:r w:rsidRPr="00E0010F">
        <w:rPr>
          <w:rFonts w:ascii="Arial" w:hAnsi="Arial" w:cs="Arial"/>
          <w:sz w:val="22"/>
          <w:szCs w:val="22"/>
          <w:lang w:val="en-US" w:eastAsia="en-GB"/>
        </w:rPr>
        <w:t xml:space="preserve"> design</w:t>
      </w:r>
      <w:r w:rsidR="0093020E" w:rsidRPr="00E0010F">
        <w:rPr>
          <w:rFonts w:ascii="Arial" w:hAnsi="Arial" w:cs="Arial"/>
          <w:sz w:val="22"/>
          <w:szCs w:val="22"/>
          <w:lang w:val="en-US" w:eastAsia="en-GB"/>
        </w:rPr>
        <w:t xml:space="preserve">. </w:t>
      </w:r>
      <w:r w:rsidR="005377B2" w:rsidRPr="00E0010F">
        <w:rPr>
          <w:rFonts w:ascii="Arial" w:hAnsi="Arial" w:cs="Arial"/>
          <w:sz w:val="22"/>
          <w:szCs w:val="22"/>
          <w:lang w:val="en-US" w:eastAsia="en-GB"/>
        </w:rPr>
        <w:t xml:space="preserve">Two plots were considered on </w:t>
      </w:r>
      <w:proofErr w:type="spellStart"/>
      <w:r w:rsidR="005377B2" w:rsidRPr="00E0010F">
        <w:rPr>
          <w:rFonts w:ascii="Arial" w:hAnsi="Arial" w:cs="Arial"/>
          <w:sz w:val="22"/>
          <w:szCs w:val="22"/>
          <w:lang w:val="en-US" w:eastAsia="en-GB"/>
        </w:rPr>
        <w:t>Stagnic</w:t>
      </w:r>
      <w:proofErr w:type="spellEnd"/>
      <w:r w:rsidR="005377B2" w:rsidRPr="00E0010F">
        <w:rPr>
          <w:rFonts w:ascii="Arial" w:hAnsi="Arial" w:cs="Arial"/>
          <w:sz w:val="22"/>
          <w:szCs w:val="22"/>
          <w:lang w:val="en-US" w:eastAsia="en-GB"/>
        </w:rPr>
        <w:t xml:space="preserve"> </w:t>
      </w:r>
      <w:proofErr w:type="spellStart"/>
      <w:r w:rsidR="005377B2" w:rsidRPr="00E0010F">
        <w:rPr>
          <w:rFonts w:ascii="Arial" w:hAnsi="Arial" w:cs="Arial"/>
          <w:sz w:val="22"/>
          <w:szCs w:val="22"/>
          <w:lang w:val="en-US" w:eastAsia="en-GB"/>
        </w:rPr>
        <w:t>Albeluvisol</w:t>
      </w:r>
      <w:proofErr w:type="spellEnd"/>
      <w:r w:rsidR="005377B2" w:rsidRPr="00E0010F">
        <w:rPr>
          <w:rFonts w:ascii="Arial" w:hAnsi="Arial" w:cs="Arial"/>
          <w:sz w:val="22"/>
          <w:szCs w:val="22"/>
          <w:lang w:val="en-US" w:eastAsia="en-GB"/>
        </w:rPr>
        <w:t xml:space="preserve"> and a </w:t>
      </w:r>
      <w:proofErr w:type="spellStart"/>
      <w:r w:rsidR="005377B2" w:rsidRPr="00E0010F">
        <w:rPr>
          <w:rFonts w:ascii="Arial" w:hAnsi="Arial" w:cs="Arial"/>
          <w:sz w:val="22"/>
          <w:szCs w:val="22"/>
          <w:lang w:val="en-US" w:eastAsia="en-GB"/>
        </w:rPr>
        <w:t>Luvisol</w:t>
      </w:r>
      <w:proofErr w:type="spellEnd"/>
      <w:r w:rsidR="005377B2" w:rsidRPr="00E0010F">
        <w:rPr>
          <w:rFonts w:ascii="Arial" w:hAnsi="Arial" w:cs="Arial"/>
          <w:sz w:val="22"/>
          <w:szCs w:val="22"/>
          <w:lang w:val="en-US" w:eastAsia="en-GB"/>
        </w:rPr>
        <w:t xml:space="preserve">, respectively. </w:t>
      </w:r>
      <w:r w:rsidR="0093020E" w:rsidRPr="00E0010F">
        <w:rPr>
          <w:rFonts w:ascii="Arial" w:hAnsi="Arial" w:cs="Arial"/>
          <w:sz w:val="22"/>
          <w:szCs w:val="22"/>
          <w:lang w:val="en-US" w:eastAsia="en-GB"/>
        </w:rPr>
        <w:t xml:space="preserve">Four </w:t>
      </w:r>
      <w:r w:rsidR="005377B2" w:rsidRPr="00E0010F">
        <w:rPr>
          <w:rFonts w:ascii="Arial" w:hAnsi="Arial" w:cs="Arial"/>
          <w:sz w:val="22"/>
          <w:szCs w:val="22"/>
          <w:lang w:val="en-US" w:eastAsia="en-GB"/>
        </w:rPr>
        <w:t>sub</w:t>
      </w:r>
      <w:r w:rsidR="0093020E" w:rsidRPr="00E0010F">
        <w:rPr>
          <w:rFonts w:ascii="Arial" w:hAnsi="Arial" w:cs="Arial"/>
          <w:sz w:val="22"/>
          <w:szCs w:val="22"/>
          <w:lang w:val="en-US" w:eastAsia="en-GB"/>
        </w:rPr>
        <w:t xml:space="preserve">plots were randomly assigned to different </w:t>
      </w:r>
      <w:r w:rsidR="0093020E" w:rsidRPr="00E0010F">
        <w:rPr>
          <w:rFonts w:ascii="Arial" w:hAnsi="Arial" w:cs="Arial"/>
          <w:sz w:val="22"/>
          <w:szCs w:val="22"/>
          <w:lang w:eastAsia="en-GB"/>
        </w:rPr>
        <w:t>N fertilisation strategies, with different rates and timing.</w:t>
      </w:r>
      <w:r w:rsidR="0093020E" w:rsidRPr="00E0010F">
        <w:rPr>
          <w:rFonts w:ascii="Arial" w:hAnsi="Arial" w:cs="Arial"/>
          <w:sz w:val="22"/>
          <w:szCs w:val="22"/>
          <w:lang w:val="en-US" w:eastAsia="en-GB"/>
        </w:rPr>
        <w:t xml:space="preserve"> </w:t>
      </w:r>
      <w:r w:rsidR="0093020E" w:rsidRPr="00E0010F">
        <w:rPr>
          <w:rFonts w:ascii="Arial" w:hAnsi="Arial" w:cs="Arial"/>
          <w:sz w:val="22"/>
          <w:szCs w:val="22"/>
          <w:lang w:eastAsia="en-GB"/>
        </w:rPr>
        <w:t>These strategies were designed around the Belgian farmers' current practice, which consists of applying 60 kg</w:t>
      </w:r>
      <w:r w:rsidR="00E271DA" w:rsidRPr="00E0010F">
        <w:rPr>
          <w:rFonts w:ascii="Arial" w:hAnsi="Arial" w:cs="Arial"/>
          <w:sz w:val="22"/>
          <w:szCs w:val="22"/>
          <w:lang w:eastAsia="en-GB"/>
        </w:rPr>
        <w:t xml:space="preserve"> </w:t>
      </w:r>
      <w:r w:rsidR="0093020E" w:rsidRPr="00E0010F">
        <w:rPr>
          <w:rFonts w:ascii="Arial" w:hAnsi="Arial" w:cs="Arial"/>
          <w:sz w:val="22"/>
          <w:szCs w:val="22"/>
          <w:lang w:eastAsia="en-GB"/>
        </w:rPr>
        <w:t>N ha</w:t>
      </w:r>
      <w:r w:rsidR="0093020E" w:rsidRPr="00E0010F">
        <w:rPr>
          <w:rFonts w:ascii="Arial" w:hAnsi="Arial" w:cs="Arial"/>
          <w:sz w:val="22"/>
          <w:szCs w:val="22"/>
          <w:vertAlign w:val="superscript"/>
          <w:lang w:eastAsia="en-GB"/>
        </w:rPr>
        <w:t>-1</w:t>
      </w:r>
      <w:r w:rsidR="0093020E" w:rsidRPr="00E0010F">
        <w:rPr>
          <w:rFonts w:ascii="Arial" w:hAnsi="Arial" w:cs="Arial"/>
          <w:sz w:val="22"/>
          <w:szCs w:val="22"/>
          <w:lang w:eastAsia="en-GB"/>
        </w:rPr>
        <w:t xml:space="preserve"> respectively at </w:t>
      </w:r>
      <w:proofErr w:type="spellStart"/>
      <w:r w:rsidR="0093020E" w:rsidRPr="00E0010F">
        <w:rPr>
          <w:rFonts w:ascii="Arial" w:hAnsi="Arial" w:cs="Arial"/>
          <w:sz w:val="22"/>
          <w:szCs w:val="22"/>
          <w:lang w:eastAsia="en-GB"/>
        </w:rPr>
        <w:t>tiller</w:t>
      </w:r>
      <w:r w:rsidR="00E271DA" w:rsidRPr="00E0010F">
        <w:rPr>
          <w:rFonts w:ascii="Arial" w:hAnsi="Arial" w:cs="Arial"/>
          <w:sz w:val="22"/>
          <w:szCs w:val="22"/>
          <w:lang w:eastAsia="en-GB"/>
        </w:rPr>
        <w:t>ing</w:t>
      </w:r>
      <w:proofErr w:type="spellEnd"/>
      <w:r w:rsidR="00E271DA" w:rsidRPr="00E0010F">
        <w:rPr>
          <w:rFonts w:ascii="Arial" w:hAnsi="Arial" w:cs="Arial"/>
          <w:sz w:val="22"/>
          <w:szCs w:val="22"/>
          <w:lang w:eastAsia="en-GB"/>
        </w:rPr>
        <w:t>, redress</w:t>
      </w:r>
      <w:r w:rsidR="0093020E" w:rsidRPr="00E0010F">
        <w:rPr>
          <w:rFonts w:ascii="Arial" w:hAnsi="Arial" w:cs="Arial"/>
          <w:sz w:val="22"/>
          <w:szCs w:val="22"/>
          <w:lang w:eastAsia="en-GB"/>
        </w:rPr>
        <w:t xml:space="preserve"> and </w:t>
      </w:r>
      <w:r w:rsidR="00E271DA" w:rsidRPr="00E0010F">
        <w:rPr>
          <w:rFonts w:ascii="Arial" w:hAnsi="Arial" w:cs="Arial"/>
          <w:sz w:val="22"/>
          <w:szCs w:val="22"/>
          <w:lang w:eastAsia="en-GB"/>
        </w:rPr>
        <w:t>last-</w:t>
      </w:r>
      <w:r w:rsidR="0093020E" w:rsidRPr="00E0010F">
        <w:rPr>
          <w:rFonts w:ascii="Arial" w:hAnsi="Arial" w:cs="Arial"/>
          <w:sz w:val="22"/>
          <w:szCs w:val="22"/>
          <w:lang w:eastAsia="en-GB"/>
        </w:rPr>
        <w:t xml:space="preserve">leaf stages (Table 1). </w:t>
      </w:r>
      <w:r w:rsidR="0090259A" w:rsidRPr="00E0010F">
        <w:rPr>
          <w:rFonts w:ascii="Arial" w:hAnsi="Arial" w:cs="Arial"/>
          <w:sz w:val="22"/>
          <w:szCs w:val="22"/>
          <w:lang w:val="en-US" w:eastAsia="en-GB"/>
        </w:rPr>
        <w:t xml:space="preserve">Ten </w:t>
      </w:r>
      <w:r w:rsidRPr="00E0010F">
        <w:rPr>
          <w:rFonts w:ascii="Arial" w:hAnsi="Arial" w:cs="Arial"/>
          <w:sz w:val="22"/>
          <w:szCs w:val="22"/>
          <w:lang w:val="en-US" w:eastAsia="en-GB"/>
        </w:rPr>
        <w:t xml:space="preserve">replications </w:t>
      </w:r>
      <w:r w:rsidR="0093020E" w:rsidRPr="00E0010F">
        <w:rPr>
          <w:rFonts w:ascii="Arial" w:hAnsi="Arial" w:cs="Arial"/>
          <w:sz w:val="22"/>
          <w:szCs w:val="22"/>
          <w:lang w:val="en-US" w:eastAsia="en-GB"/>
        </w:rPr>
        <w:t xml:space="preserve">were </w:t>
      </w:r>
      <w:r w:rsidR="00E271DA" w:rsidRPr="00E0010F">
        <w:rPr>
          <w:rFonts w:ascii="Arial" w:hAnsi="Arial" w:cs="Arial"/>
          <w:sz w:val="22"/>
          <w:szCs w:val="22"/>
          <w:lang w:val="en-US" w:eastAsia="en-GB"/>
        </w:rPr>
        <w:t>considered</w:t>
      </w:r>
      <w:r w:rsidR="0093020E" w:rsidRPr="00E0010F">
        <w:rPr>
          <w:rFonts w:ascii="Arial" w:hAnsi="Arial" w:cs="Arial"/>
          <w:sz w:val="22"/>
          <w:szCs w:val="22"/>
          <w:lang w:val="en-US" w:eastAsia="en-GB"/>
        </w:rPr>
        <w:t xml:space="preserve">, </w:t>
      </w:r>
      <w:r w:rsidR="0093020E" w:rsidRPr="00E0010F">
        <w:rPr>
          <w:rFonts w:ascii="Arial" w:hAnsi="Arial" w:cs="Arial"/>
          <w:sz w:val="22"/>
          <w:szCs w:val="22"/>
        </w:rPr>
        <w:t>half were used for final yield determination and the other half for plant dry weight calculation.</w:t>
      </w:r>
    </w:p>
    <w:p w:rsidR="00D9186F" w:rsidRPr="00E0010F" w:rsidRDefault="00D9186F" w:rsidP="00FD18BE">
      <w:pPr>
        <w:pStyle w:val="StylePubli"/>
        <w:spacing w:before="120" w:line="220" w:lineRule="atLeast"/>
        <w:jc w:val="both"/>
        <w:rPr>
          <w:rFonts w:ascii="Arial" w:hAnsi="Arial" w:cs="Arial"/>
          <w:sz w:val="22"/>
          <w:szCs w:val="22"/>
          <w:lang w:val="en-US"/>
        </w:rPr>
      </w:pPr>
      <w:r w:rsidRPr="00E0010F">
        <w:rPr>
          <w:rFonts w:ascii="Arial" w:hAnsi="Arial" w:cs="Arial"/>
          <w:sz w:val="22"/>
          <w:szCs w:val="22"/>
          <w:lang w:val="en-US"/>
        </w:rPr>
        <w:t>Winter wheat was sown on the 24</w:t>
      </w:r>
      <w:r w:rsidRPr="00E0010F">
        <w:rPr>
          <w:rFonts w:ascii="Arial" w:hAnsi="Arial" w:cs="Arial"/>
          <w:sz w:val="22"/>
          <w:szCs w:val="22"/>
          <w:vertAlign w:val="superscript"/>
          <w:lang w:val="en-US"/>
        </w:rPr>
        <w:t>th</w:t>
      </w:r>
      <w:r w:rsidRPr="00E0010F">
        <w:rPr>
          <w:rFonts w:ascii="Arial" w:hAnsi="Arial" w:cs="Arial"/>
          <w:sz w:val="22"/>
          <w:szCs w:val="22"/>
          <w:lang w:val="en-US"/>
        </w:rPr>
        <w:t xml:space="preserve"> of October 2013 at a</w:t>
      </w:r>
      <w:r w:rsidR="00FD18BE" w:rsidRPr="00E0010F">
        <w:rPr>
          <w:rFonts w:ascii="Arial" w:hAnsi="Arial" w:cs="Arial"/>
          <w:sz w:val="22"/>
          <w:szCs w:val="22"/>
          <w:lang w:val="en-US"/>
        </w:rPr>
        <w:t xml:space="preserve"> grain density of 350 grains/m² with a row spacing of 1</w:t>
      </w:r>
      <w:r w:rsidR="0036423B" w:rsidRPr="00E0010F">
        <w:rPr>
          <w:rFonts w:ascii="Arial" w:hAnsi="Arial" w:cs="Arial"/>
          <w:sz w:val="22"/>
          <w:szCs w:val="22"/>
          <w:lang w:val="en-US"/>
        </w:rPr>
        <w:t>4</w:t>
      </w:r>
      <w:r w:rsidR="00E271DA" w:rsidRPr="00E0010F">
        <w:rPr>
          <w:rFonts w:ascii="Arial" w:hAnsi="Arial" w:cs="Arial"/>
          <w:sz w:val="22"/>
          <w:szCs w:val="22"/>
          <w:lang w:val="en-US"/>
        </w:rPr>
        <w:t xml:space="preserve"> </w:t>
      </w:r>
      <w:r w:rsidR="00FD18BE" w:rsidRPr="00E0010F">
        <w:rPr>
          <w:rFonts w:ascii="Arial" w:hAnsi="Arial" w:cs="Arial"/>
          <w:sz w:val="22"/>
          <w:szCs w:val="22"/>
          <w:lang w:val="en-US"/>
        </w:rPr>
        <w:t>cm and a planting depth of 2.5</w:t>
      </w:r>
      <w:r w:rsidR="00E271DA" w:rsidRPr="00E0010F">
        <w:rPr>
          <w:rFonts w:ascii="Arial" w:hAnsi="Arial" w:cs="Arial"/>
          <w:sz w:val="22"/>
          <w:szCs w:val="22"/>
          <w:lang w:val="en-US"/>
        </w:rPr>
        <w:t xml:space="preserve"> </w:t>
      </w:r>
      <w:r w:rsidR="00FD18BE" w:rsidRPr="00E0010F">
        <w:rPr>
          <w:rFonts w:ascii="Arial" w:hAnsi="Arial" w:cs="Arial"/>
          <w:sz w:val="22"/>
          <w:szCs w:val="22"/>
          <w:lang w:val="en-US"/>
        </w:rPr>
        <w:t xml:space="preserve">cm. </w:t>
      </w:r>
      <w:proofErr w:type="spellStart"/>
      <w:r w:rsidR="00FD18BE" w:rsidRPr="00E0010F">
        <w:rPr>
          <w:rFonts w:ascii="Arial" w:hAnsi="Arial" w:cs="Arial"/>
          <w:sz w:val="22"/>
          <w:szCs w:val="22"/>
          <w:lang w:val="en-US"/>
        </w:rPr>
        <w:t>Fababean</w:t>
      </w:r>
      <w:proofErr w:type="spellEnd"/>
      <w:r w:rsidR="00FD18BE" w:rsidRPr="00E0010F">
        <w:rPr>
          <w:rFonts w:ascii="Arial" w:hAnsi="Arial" w:cs="Arial"/>
          <w:sz w:val="22"/>
          <w:szCs w:val="22"/>
          <w:lang w:val="en-US"/>
        </w:rPr>
        <w:t xml:space="preserve"> (</w:t>
      </w:r>
      <w:proofErr w:type="spellStart"/>
      <w:r w:rsidR="00FD18BE" w:rsidRPr="00E0010F">
        <w:rPr>
          <w:rFonts w:ascii="Arial" w:hAnsi="Arial" w:cs="Arial"/>
          <w:i/>
          <w:sz w:val="22"/>
          <w:szCs w:val="22"/>
          <w:lang w:val="en-US"/>
        </w:rPr>
        <w:t>Vicia</w:t>
      </w:r>
      <w:proofErr w:type="spellEnd"/>
      <w:r w:rsidR="00FD18BE" w:rsidRPr="00E0010F">
        <w:rPr>
          <w:rFonts w:ascii="Arial" w:hAnsi="Arial" w:cs="Arial"/>
          <w:i/>
          <w:sz w:val="22"/>
          <w:szCs w:val="22"/>
          <w:lang w:val="en-US"/>
        </w:rPr>
        <w:t xml:space="preserve"> </w:t>
      </w:r>
      <w:proofErr w:type="spellStart"/>
      <w:r w:rsidR="00FD18BE" w:rsidRPr="00E0010F">
        <w:rPr>
          <w:rFonts w:ascii="Arial" w:hAnsi="Arial" w:cs="Arial"/>
          <w:i/>
          <w:sz w:val="22"/>
          <w:szCs w:val="22"/>
          <w:lang w:val="en-US"/>
        </w:rPr>
        <w:t>faba</w:t>
      </w:r>
      <w:proofErr w:type="spellEnd"/>
      <w:r w:rsidR="00FD18BE" w:rsidRPr="00E0010F">
        <w:rPr>
          <w:rFonts w:ascii="Arial" w:hAnsi="Arial" w:cs="Arial"/>
          <w:i/>
          <w:sz w:val="22"/>
          <w:szCs w:val="22"/>
          <w:lang w:val="en-US"/>
        </w:rPr>
        <w:t xml:space="preserve"> L.</w:t>
      </w:r>
      <w:r w:rsidR="00FD18BE" w:rsidRPr="00E0010F">
        <w:rPr>
          <w:rFonts w:ascii="Arial" w:hAnsi="Arial" w:cs="Arial"/>
          <w:sz w:val="22"/>
          <w:szCs w:val="22"/>
          <w:lang w:val="en-US"/>
        </w:rPr>
        <w:t xml:space="preserve">) cover crops were grown before wheat planting. Soil samples showed that there was around </w:t>
      </w:r>
      <w:r w:rsidR="0042739F" w:rsidRPr="00E0010F">
        <w:rPr>
          <w:rFonts w:ascii="Arial" w:hAnsi="Arial" w:cs="Arial"/>
          <w:sz w:val="22"/>
          <w:szCs w:val="22"/>
          <w:lang w:val="en-US"/>
        </w:rPr>
        <w:t>60</w:t>
      </w:r>
      <w:r w:rsidRPr="00E0010F">
        <w:rPr>
          <w:rFonts w:ascii="Arial" w:hAnsi="Arial" w:cs="Arial"/>
          <w:sz w:val="22"/>
          <w:szCs w:val="22"/>
          <w:lang w:val="en-US"/>
        </w:rPr>
        <w:t xml:space="preserve"> kg </w:t>
      </w:r>
      <w:r w:rsidR="00FD18BE" w:rsidRPr="00E0010F">
        <w:rPr>
          <w:rFonts w:ascii="Arial" w:hAnsi="Arial" w:cs="Arial"/>
          <w:sz w:val="22"/>
          <w:szCs w:val="22"/>
          <w:lang w:val="en-US"/>
        </w:rPr>
        <w:t>NO</w:t>
      </w:r>
      <w:r w:rsidR="00FD18BE" w:rsidRPr="00E0010F">
        <w:rPr>
          <w:rFonts w:ascii="Arial" w:hAnsi="Arial" w:cs="Arial"/>
          <w:sz w:val="22"/>
          <w:szCs w:val="22"/>
          <w:vertAlign w:val="subscript"/>
          <w:lang w:val="en-US"/>
        </w:rPr>
        <w:t>3</w:t>
      </w:r>
      <w:r w:rsidR="00FD18BE" w:rsidRPr="00E0010F">
        <w:rPr>
          <w:rFonts w:ascii="Arial" w:hAnsi="Arial" w:cs="Arial"/>
          <w:sz w:val="22"/>
          <w:szCs w:val="22"/>
          <w:lang w:val="en-US"/>
        </w:rPr>
        <w:t>-</w:t>
      </w:r>
      <w:r w:rsidRPr="00E0010F">
        <w:rPr>
          <w:rFonts w:ascii="Arial" w:hAnsi="Arial" w:cs="Arial"/>
          <w:sz w:val="22"/>
          <w:szCs w:val="22"/>
          <w:lang w:val="en-US"/>
        </w:rPr>
        <w:t>N.ha</w:t>
      </w:r>
      <w:r w:rsidRPr="00E0010F">
        <w:rPr>
          <w:rFonts w:ascii="Arial" w:hAnsi="Arial" w:cs="Arial"/>
          <w:sz w:val="22"/>
          <w:szCs w:val="22"/>
          <w:vertAlign w:val="superscript"/>
          <w:lang w:val="en-US"/>
        </w:rPr>
        <w:t>-1</w:t>
      </w:r>
      <w:r w:rsidRPr="00E0010F">
        <w:rPr>
          <w:rFonts w:ascii="Arial" w:hAnsi="Arial" w:cs="Arial"/>
          <w:sz w:val="22"/>
          <w:szCs w:val="22"/>
          <w:lang w:val="en-US"/>
        </w:rPr>
        <w:t xml:space="preserve"> </w:t>
      </w:r>
      <w:r w:rsidR="00FD18BE" w:rsidRPr="00E0010F">
        <w:rPr>
          <w:rFonts w:ascii="Arial" w:hAnsi="Arial" w:cs="Arial"/>
          <w:sz w:val="22"/>
          <w:szCs w:val="22"/>
          <w:lang w:val="en-US"/>
        </w:rPr>
        <w:t>at</w:t>
      </w:r>
      <w:r w:rsidRPr="00E0010F">
        <w:rPr>
          <w:rFonts w:ascii="Arial" w:hAnsi="Arial" w:cs="Arial"/>
          <w:sz w:val="22"/>
          <w:szCs w:val="22"/>
          <w:lang w:val="en-US"/>
        </w:rPr>
        <w:t xml:space="preserve"> </w:t>
      </w:r>
      <w:r w:rsidR="00FD18BE" w:rsidRPr="00E0010F">
        <w:rPr>
          <w:rFonts w:ascii="Arial" w:hAnsi="Arial" w:cs="Arial"/>
          <w:sz w:val="22"/>
          <w:szCs w:val="22"/>
          <w:lang w:val="en-US"/>
        </w:rPr>
        <w:t>0.90</w:t>
      </w:r>
      <w:r w:rsidRPr="00E0010F">
        <w:rPr>
          <w:rFonts w:ascii="Arial" w:hAnsi="Arial" w:cs="Arial"/>
          <w:sz w:val="22"/>
          <w:szCs w:val="22"/>
          <w:lang w:val="en-US"/>
        </w:rPr>
        <w:t>m depth at the end of winter (14/03/2014). Following cultural operations were conducted: weeding (Capri duo 265 g.ha</w:t>
      </w:r>
      <w:r w:rsidRPr="00E0010F">
        <w:rPr>
          <w:rFonts w:ascii="Arial" w:hAnsi="Arial" w:cs="Arial"/>
          <w:sz w:val="22"/>
          <w:szCs w:val="22"/>
          <w:vertAlign w:val="superscript"/>
          <w:lang w:val="en-US"/>
        </w:rPr>
        <w:t>-1</w:t>
      </w:r>
      <w:r w:rsidRPr="00E0010F">
        <w:rPr>
          <w:rFonts w:ascii="Arial" w:hAnsi="Arial" w:cs="Arial"/>
          <w:sz w:val="22"/>
          <w:szCs w:val="22"/>
          <w:lang w:val="en-US"/>
        </w:rPr>
        <w:t xml:space="preserve"> + oil 1 L.ha</w:t>
      </w:r>
      <w:r w:rsidRPr="00E0010F">
        <w:rPr>
          <w:rFonts w:ascii="Arial" w:hAnsi="Arial" w:cs="Arial"/>
          <w:sz w:val="22"/>
          <w:szCs w:val="22"/>
          <w:vertAlign w:val="superscript"/>
          <w:lang w:val="en-US"/>
        </w:rPr>
        <w:t>-1</w:t>
      </w:r>
      <w:r w:rsidRPr="00E0010F">
        <w:rPr>
          <w:rFonts w:ascii="Arial" w:hAnsi="Arial" w:cs="Arial"/>
          <w:sz w:val="22"/>
          <w:szCs w:val="22"/>
          <w:lang w:val="en-US"/>
        </w:rPr>
        <w:t>) occurred on the 17</w:t>
      </w:r>
      <w:r w:rsidRPr="00E0010F">
        <w:rPr>
          <w:rFonts w:ascii="Arial" w:hAnsi="Arial" w:cs="Arial"/>
          <w:sz w:val="22"/>
          <w:szCs w:val="22"/>
          <w:vertAlign w:val="superscript"/>
          <w:lang w:val="en-US"/>
        </w:rPr>
        <w:t>th</w:t>
      </w:r>
      <w:r w:rsidRPr="00E0010F">
        <w:rPr>
          <w:rFonts w:ascii="Arial" w:hAnsi="Arial" w:cs="Arial"/>
          <w:sz w:val="22"/>
          <w:szCs w:val="22"/>
          <w:lang w:val="en-US"/>
        </w:rPr>
        <w:t xml:space="preserve"> of March; plant growth regul</w:t>
      </w:r>
      <w:r w:rsidR="00FD18BE" w:rsidRPr="00E0010F">
        <w:rPr>
          <w:rFonts w:ascii="Arial" w:hAnsi="Arial" w:cs="Arial"/>
          <w:sz w:val="22"/>
          <w:szCs w:val="22"/>
          <w:lang w:val="en-US"/>
        </w:rPr>
        <w:t>ator (</w:t>
      </w:r>
      <w:proofErr w:type="spellStart"/>
      <w:r w:rsidR="00FD18BE" w:rsidRPr="00E0010F">
        <w:rPr>
          <w:rFonts w:ascii="Arial" w:hAnsi="Arial" w:cs="Arial"/>
          <w:sz w:val="22"/>
          <w:szCs w:val="22"/>
          <w:lang w:val="en-US"/>
        </w:rPr>
        <w:t>C</w:t>
      </w:r>
      <w:r w:rsidRPr="00E0010F">
        <w:rPr>
          <w:rFonts w:ascii="Arial" w:hAnsi="Arial" w:cs="Arial"/>
          <w:sz w:val="22"/>
          <w:szCs w:val="22"/>
          <w:lang w:val="en-US"/>
        </w:rPr>
        <w:t>hlormequat</w:t>
      </w:r>
      <w:proofErr w:type="spellEnd"/>
      <w:r w:rsidRPr="00E0010F">
        <w:rPr>
          <w:rFonts w:ascii="Arial" w:hAnsi="Arial" w:cs="Arial"/>
          <w:sz w:val="22"/>
          <w:szCs w:val="22"/>
          <w:lang w:val="en-US"/>
        </w:rPr>
        <w:t xml:space="preserve"> chloride (CCC</w:t>
      </w:r>
      <w:r w:rsidR="00FD18BE" w:rsidRPr="00E0010F">
        <w:rPr>
          <w:rFonts w:ascii="Arial" w:hAnsi="Arial" w:cs="Arial"/>
          <w:sz w:val="22"/>
          <w:szCs w:val="22"/>
          <w:lang w:val="en-US"/>
        </w:rPr>
        <w:t xml:space="preserve">), </w:t>
      </w:r>
      <w:proofErr w:type="spellStart"/>
      <w:r w:rsidR="00FD18BE" w:rsidRPr="00E0010F">
        <w:rPr>
          <w:rFonts w:ascii="Arial" w:hAnsi="Arial" w:cs="Arial"/>
          <w:sz w:val="22"/>
          <w:szCs w:val="22"/>
          <w:lang w:val="en-US"/>
        </w:rPr>
        <w:t>Cyclocel</w:t>
      </w:r>
      <w:proofErr w:type="spellEnd"/>
      <w:r w:rsidR="00FD18BE" w:rsidRPr="00E0010F">
        <w:rPr>
          <w:rFonts w:ascii="Arial" w:hAnsi="Arial" w:cs="Arial"/>
          <w:sz w:val="22"/>
          <w:szCs w:val="22"/>
          <w:lang w:val="en-US"/>
        </w:rPr>
        <w:t xml:space="preserve"> 75 at the rate of 1L</w:t>
      </w:r>
      <w:r w:rsidRPr="00E0010F">
        <w:rPr>
          <w:rFonts w:ascii="Arial" w:hAnsi="Arial" w:cs="Arial"/>
          <w:sz w:val="22"/>
          <w:szCs w:val="22"/>
          <w:lang w:val="en-US"/>
        </w:rPr>
        <w:t>.ha</w:t>
      </w:r>
      <w:r w:rsidRPr="00E0010F">
        <w:rPr>
          <w:rFonts w:ascii="Arial" w:hAnsi="Arial" w:cs="Arial"/>
          <w:sz w:val="22"/>
          <w:szCs w:val="22"/>
          <w:vertAlign w:val="superscript"/>
          <w:lang w:val="en-US"/>
        </w:rPr>
        <w:t>-1</w:t>
      </w:r>
      <w:r w:rsidRPr="00E0010F">
        <w:rPr>
          <w:rFonts w:ascii="Arial" w:hAnsi="Arial" w:cs="Arial"/>
          <w:sz w:val="22"/>
          <w:szCs w:val="22"/>
          <w:lang w:val="en-US"/>
        </w:rPr>
        <w:t>) was applied on the 10</w:t>
      </w:r>
      <w:r w:rsidRPr="00E0010F">
        <w:rPr>
          <w:rFonts w:ascii="Arial" w:hAnsi="Arial" w:cs="Arial"/>
          <w:sz w:val="22"/>
          <w:szCs w:val="22"/>
          <w:vertAlign w:val="superscript"/>
          <w:lang w:val="en-US"/>
        </w:rPr>
        <w:t>th</w:t>
      </w:r>
      <w:r w:rsidRPr="00E0010F">
        <w:rPr>
          <w:rFonts w:ascii="Arial" w:hAnsi="Arial" w:cs="Arial"/>
          <w:sz w:val="22"/>
          <w:szCs w:val="22"/>
          <w:lang w:val="en-US"/>
        </w:rPr>
        <w:t xml:space="preserve"> of April; fungicide was brought on the 5</w:t>
      </w:r>
      <w:r w:rsidRPr="00E0010F">
        <w:rPr>
          <w:rFonts w:ascii="Arial" w:hAnsi="Arial" w:cs="Arial"/>
          <w:sz w:val="22"/>
          <w:szCs w:val="22"/>
          <w:vertAlign w:val="superscript"/>
          <w:lang w:val="en-US"/>
        </w:rPr>
        <w:t>th</w:t>
      </w:r>
      <w:r w:rsidRPr="00E0010F">
        <w:rPr>
          <w:rFonts w:ascii="Arial" w:hAnsi="Arial" w:cs="Arial"/>
          <w:sz w:val="22"/>
          <w:szCs w:val="22"/>
          <w:lang w:val="en-US"/>
        </w:rPr>
        <w:t xml:space="preserve"> of May (Osiris 2l.ha</w:t>
      </w:r>
      <w:r w:rsidRPr="00E0010F">
        <w:rPr>
          <w:rFonts w:ascii="Arial" w:hAnsi="Arial" w:cs="Arial"/>
          <w:sz w:val="22"/>
          <w:szCs w:val="22"/>
          <w:vertAlign w:val="superscript"/>
          <w:lang w:val="en-US"/>
        </w:rPr>
        <w:t>-1</w:t>
      </w:r>
      <w:r w:rsidRPr="00E0010F">
        <w:rPr>
          <w:rFonts w:ascii="Arial" w:hAnsi="Arial" w:cs="Arial"/>
          <w:sz w:val="22"/>
          <w:szCs w:val="22"/>
          <w:lang w:val="en-US"/>
        </w:rPr>
        <w:t>) and on the 6</w:t>
      </w:r>
      <w:r w:rsidRPr="00E0010F">
        <w:rPr>
          <w:rFonts w:ascii="Arial" w:hAnsi="Arial" w:cs="Arial"/>
          <w:sz w:val="22"/>
          <w:szCs w:val="22"/>
          <w:vertAlign w:val="superscript"/>
          <w:lang w:val="en-US"/>
        </w:rPr>
        <w:t>th</w:t>
      </w:r>
      <w:r w:rsidRPr="00E0010F">
        <w:rPr>
          <w:rFonts w:ascii="Arial" w:hAnsi="Arial" w:cs="Arial"/>
          <w:sz w:val="22"/>
          <w:szCs w:val="22"/>
          <w:lang w:val="en-US"/>
        </w:rPr>
        <w:t xml:space="preserve"> of June (Aviator </w:t>
      </w:r>
      <w:proofErr w:type="spellStart"/>
      <w:r w:rsidRPr="00E0010F">
        <w:rPr>
          <w:rFonts w:ascii="Arial" w:hAnsi="Arial" w:cs="Arial"/>
          <w:sz w:val="22"/>
          <w:szCs w:val="22"/>
          <w:lang w:val="en-US"/>
        </w:rPr>
        <w:t>Xpro</w:t>
      </w:r>
      <w:proofErr w:type="spellEnd"/>
      <w:r w:rsidRPr="00E0010F">
        <w:rPr>
          <w:rFonts w:ascii="Arial" w:hAnsi="Arial" w:cs="Arial"/>
          <w:sz w:val="22"/>
          <w:szCs w:val="22"/>
          <w:lang w:val="en-US"/>
        </w:rPr>
        <w:t xml:space="preserve"> 1.25 L.ha</w:t>
      </w:r>
      <w:r w:rsidRPr="00E0010F">
        <w:rPr>
          <w:rFonts w:ascii="Arial" w:hAnsi="Arial" w:cs="Arial"/>
          <w:sz w:val="22"/>
          <w:szCs w:val="22"/>
          <w:vertAlign w:val="superscript"/>
          <w:lang w:val="en-US"/>
        </w:rPr>
        <w:t>-1</w:t>
      </w:r>
      <w:r w:rsidRPr="00E0010F">
        <w:rPr>
          <w:rFonts w:ascii="Arial" w:hAnsi="Arial" w:cs="Arial"/>
          <w:sz w:val="22"/>
          <w:szCs w:val="22"/>
          <w:lang w:val="en-US"/>
        </w:rPr>
        <w:t xml:space="preserve">). </w:t>
      </w:r>
    </w:p>
    <w:p w:rsidR="006103D8" w:rsidRPr="00E0010F" w:rsidRDefault="006103D8" w:rsidP="00FD18BE">
      <w:pPr>
        <w:pStyle w:val="StylePubli"/>
        <w:spacing w:before="120" w:line="220" w:lineRule="atLeast"/>
        <w:jc w:val="both"/>
        <w:rPr>
          <w:rFonts w:ascii="Arial" w:hAnsi="Arial" w:cs="Arial"/>
          <w:sz w:val="22"/>
          <w:szCs w:val="22"/>
          <w:lang w:val="en-US"/>
        </w:rPr>
      </w:pPr>
      <w:r w:rsidRPr="00E0010F">
        <w:rPr>
          <w:rFonts w:ascii="Arial" w:hAnsi="Arial" w:cs="Arial"/>
          <w:sz w:val="22"/>
          <w:szCs w:val="22"/>
          <w:lang w:val="en-US"/>
        </w:rPr>
        <w:t xml:space="preserve">The soil moisture </w:t>
      </w:r>
      <w:r w:rsidR="004A12DE" w:rsidRPr="00E0010F">
        <w:rPr>
          <w:rFonts w:ascii="Arial" w:hAnsi="Arial" w:cs="Arial"/>
          <w:sz w:val="22"/>
          <w:szCs w:val="22"/>
          <w:lang w:val="en-US"/>
        </w:rPr>
        <w:t xml:space="preserve">was measured continuously during the growing season. There was no hydric stress since pF was comprised between 3.7 and 4.2 </w:t>
      </w:r>
      <w:r w:rsidR="004A12DE" w:rsidRPr="00E0010F">
        <w:rPr>
          <w:rFonts w:ascii="Arial" w:hAnsi="Arial" w:cs="Arial"/>
          <w:sz w:val="22"/>
          <w:szCs w:val="22"/>
          <w:lang w:val="en-US" w:eastAsia="fr-BE"/>
        </w:rPr>
        <w:t>in the topsoil (0 – 0.12m) and between 3.1 and 3.4 in the subsoil (0.25-0.30 m).</w:t>
      </w:r>
    </w:p>
    <w:p w:rsidR="0042739F" w:rsidRPr="00E0010F" w:rsidRDefault="0042739F" w:rsidP="00FD18BE">
      <w:pPr>
        <w:pStyle w:val="StylePubli"/>
        <w:spacing w:before="120" w:line="220" w:lineRule="atLeast"/>
        <w:jc w:val="both"/>
        <w:rPr>
          <w:rFonts w:ascii="Arial" w:hAnsi="Arial" w:cs="Arial"/>
          <w:sz w:val="22"/>
          <w:szCs w:val="22"/>
          <w:lang w:val="en-US"/>
        </w:rPr>
      </w:pPr>
    </w:p>
    <w:p w:rsidR="00D75803" w:rsidRPr="00E0010F" w:rsidRDefault="00D75803" w:rsidP="00FD18BE">
      <w:pPr>
        <w:pStyle w:val="StylePubli"/>
        <w:spacing w:before="120" w:line="220" w:lineRule="atLeast"/>
        <w:jc w:val="both"/>
        <w:rPr>
          <w:rFonts w:ascii="Arial" w:hAnsi="Arial" w:cs="Arial"/>
          <w:sz w:val="22"/>
          <w:szCs w:val="22"/>
          <w:lang w:val="en-US"/>
        </w:rPr>
      </w:pPr>
    </w:p>
    <w:p w:rsidR="00D75803" w:rsidRPr="00E0010F" w:rsidRDefault="00D75803" w:rsidP="00FD18BE">
      <w:pPr>
        <w:pStyle w:val="StylePubli"/>
        <w:spacing w:before="120" w:line="220" w:lineRule="atLeast"/>
        <w:jc w:val="both"/>
        <w:rPr>
          <w:rFonts w:ascii="Arial" w:hAnsi="Arial" w:cs="Arial"/>
          <w:sz w:val="22"/>
          <w:szCs w:val="22"/>
          <w:lang w:val="en-US"/>
        </w:rPr>
      </w:pPr>
    </w:p>
    <w:p w:rsidR="00D75803" w:rsidRPr="00E0010F" w:rsidRDefault="00D75803" w:rsidP="00FD18BE">
      <w:pPr>
        <w:pStyle w:val="StylePubli"/>
        <w:spacing w:before="120" w:line="220" w:lineRule="atLeast"/>
        <w:jc w:val="both"/>
        <w:rPr>
          <w:rFonts w:ascii="Arial" w:hAnsi="Arial" w:cs="Arial"/>
          <w:sz w:val="22"/>
          <w:szCs w:val="22"/>
          <w:lang w:val="en-US"/>
        </w:rPr>
      </w:pPr>
    </w:p>
    <w:p w:rsidR="0090259A" w:rsidRPr="00E0010F" w:rsidRDefault="0090259A" w:rsidP="0090259A">
      <w:pPr>
        <w:overflowPunct w:val="0"/>
        <w:autoSpaceDE w:val="0"/>
        <w:autoSpaceDN w:val="0"/>
        <w:adjustRightInd w:val="0"/>
        <w:spacing w:line="360" w:lineRule="auto"/>
        <w:textAlignment w:val="baseline"/>
        <w:rPr>
          <w:b/>
          <w:sz w:val="16"/>
          <w:szCs w:val="16"/>
          <w:lang w:val="en-US" w:eastAsia="de-DE"/>
        </w:rPr>
      </w:pPr>
      <w:proofErr w:type="gramStart"/>
      <w:r w:rsidRPr="00E0010F">
        <w:rPr>
          <w:b/>
          <w:sz w:val="16"/>
          <w:szCs w:val="16"/>
          <w:lang w:val="en-US" w:eastAsia="de-DE"/>
        </w:rPr>
        <w:lastRenderedPageBreak/>
        <w:t>Table 1.</w:t>
      </w:r>
      <w:proofErr w:type="gramEnd"/>
      <w:r w:rsidRPr="00E0010F">
        <w:rPr>
          <w:b/>
          <w:sz w:val="16"/>
          <w:szCs w:val="16"/>
          <w:lang w:val="en-US" w:eastAsia="de-DE"/>
        </w:rPr>
        <w:t xml:space="preserve"> Field trials</w:t>
      </w:r>
    </w:p>
    <w:p w:rsidR="0090259A" w:rsidRPr="00E0010F" w:rsidRDefault="0090259A" w:rsidP="0090259A">
      <w:pPr>
        <w:overflowPunct w:val="0"/>
        <w:autoSpaceDE w:val="0"/>
        <w:autoSpaceDN w:val="0"/>
        <w:adjustRightInd w:val="0"/>
        <w:spacing w:line="360" w:lineRule="auto"/>
        <w:textAlignment w:val="baseline"/>
        <w:rPr>
          <w:b/>
          <w:sz w:val="16"/>
          <w:szCs w:val="16"/>
          <w:lang w:val="en-US" w:eastAsia="de-DE"/>
        </w:rPr>
      </w:pPr>
    </w:p>
    <w:tbl>
      <w:tblPr>
        <w:tblStyle w:val="Grilledutableau"/>
        <w:tblW w:w="0" w:type="auto"/>
        <w:tblInd w:w="250" w:type="dxa"/>
        <w:tblLook w:val="04A0" w:firstRow="1" w:lastRow="0" w:firstColumn="1" w:lastColumn="0" w:noHBand="0" w:noVBand="1"/>
      </w:tblPr>
      <w:tblGrid>
        <w:gridCol w:w="1418"/>
        <w:gridCol w:w="1701"/>
        <w:gridCol w:w="1559"/>
        <w:gridCol w:w="1701"/>
        <w:gridCol w:w="1566"/>
        <w:gridCol w:w="1411"/>
      </w:tblGrid>
      <w:tr w:rsidR="00E0010F" w:rsidRPr="00E0010F" w:rsidTr="000A7AC9">
        <w:tc>
          <w:tcPr>
            <w:tcW w:w="1418" w:type="dxa"/>
            <w:vMerge w:val="restart"/>
          </w:tcPr>
          <w:p w:rsidR="000A7AC9" w:rsidRPr="00E0010F" w:rsidRDefault="000A7AC9" w:rsidP="00A60079">
            <w:pPr>
              <w:overflowPunct w:val="0"/>
              <w:autoSpaceDE w:val="0"/>
              <w:autoSpaceDN w:val="0"/>
              <w:adjustRightInd w:val="0"/>
              <w:spacing w:line="360" w:lineRule="auto"/>
              <w:textAlignment w:val="baseline"/>
              <w:rPr>
                <w:b/>
                <w:sz w:val="16"/>
                <w:szCs w:val="16"/>
                <w:lang w:val="en-US" w:eastAsia="de-DE"/>
              </w:rPr>
            </w:pPr>
            <w:r w:rsidRPr="00E0010F">
              <w:rPr>
                <w:b/>
                <w:sz w:val="16"/>
                <w:szCs w:val="16"/>
                <w:lang w:val="en-US" w:eastAsia="de-DE"/>
              </w:rPr>
              <w:t>Growth stage</w:t>
            </w:r>
          </w:p>
        </w:tc>
        <w:tc>
          <w:tcPr>
            <w:tcW w:w="1701" w:type="dxa"/>
            <w:vMerge w:val="restart"/>
          </w:tcPr>
          <w:p w:rsidR="000A7AC9" w:rsidRPr="00E0010F" w:rsidRDefault="000A7AC9" w:rsidP="00A60079">
            <w:pPr>
              <w:overflowPunct w:val="0"/>
              <w:autoSpaceDE w:val="0"/>
              <w:autoSpaceDN w:val="0"/>
              <w:adjustRightInd w:val="0"/>
              <w:spacing w:line="360" w:lineRule="auto"/>
              <w:jc w:val="center"/>
              <w:textAlignment w:val="baseline"/>
              <w:rPr>
                <w:b/>
                <w:sz w:val="16"/>
                <w:szCs w:val="16"/>
                <w:lang w:val="en-US" w:eastAsia="de-DE"/>
              </w:rPr>
            </w:pPr>
            <w:r w:rsidRPr="00E0010F">
              <w:rPr>
                <w:b/>
                <w:sz w:val="16"/>
                <w:szCs w:val="16"/>
                <w:lang w:val="en-US" w:eastAsia="de-DE"/>
              </w:rPr>
              <w:t>Date</w:t>
            </w:r>
          </w:p>
        </w:tc>
        <w:tc>
          <w:tcPr>
            <w:tcW w:w="6237" w:type="dxa"/>
            <w:gridSpan w:val="4"/>
          </w:tcPr>
          <w:p w:rsidR="000A7AC9" w:rsidRPr="00E0010F" w:rsidRDefault="000A7AC9" w:rsidP="00A60079">
            <w:pPr>
              <w:overflowPunct w:val="0"/>
              <w:autoSpaceDE w:val="0"/>
              <w:autoSpaceDN w:val="0"/>
              <w:adjustRightInd w:val="0"/>
              <w:spacing w:line="360" w:lineRule="auto"/>
              <w:jc w:val="center"/>
              <w:textAlignment w:val="baseline"/>
              <w:rPr>
                <w:b/>
                <w:sz w:val="16"/>
                <w:szCs w:val="16"/>
                <w:lang w:eastAsia="de-DE"/>
              </w:rPr>
            </w:pPr>
            <w:proofErr w:type="spellStart"/>
            <w:r w:rsidRPr="00E0010F">
              <w:rPr>
                <w:b/>
                <w:sz w:val="16"/>
                <w:szCs w:val="16"/>
                <w:lang w:val="en-US" w:eastAsia="de-DE"/>
              </w:rPr>
              <w:t>Fertilisation</w:t>
            </w:r>
            <w:proofErr w:type="spellEnd"/>
            <w:r w:rsidRPr="00E0010F">
              <w:rPr>
                <w:b/>
                <w:sz w:val="16"/>
                <w:szCs w:val="16"/>
                <w:lang w:val="en-US" w:eastAsia="de-DE"/>
              </w:rPr>
              <w:t xml:space="preserve"> level (</w:t>
            </w:r>
            <w:r w:rsidRPr="00E0010F">
              <w:rPr>
                <w:b/>
                <w:kern w:val="2"/>
                <w:sz w:val="16"/>
                <w:szCs w:val="16"/>
                <w:lang w:val="en-US" w:eastAsia="fr-FR"/>
              </w:rPr>
              <w:t>kg N ha</w:t>
            </w:r>
            <w:r w:rsidRPr="00E0010F">
              <w:rPr>
                <w:b/>
                <w:kern w:val="2"/>
                <w:sz w:val="16"/>
                <w:szCs w:val="16"/>
                <w:vertAlign w:val="superscript"/>
                <w:lang w:val="en-US" w:eastAsia="fr-FR"/>
              </w:rPr>
              <w:t>-1</w:t>
            </w:r>
            <w:r w:rsidRPr="00E0010F">
              <w:rPr>
                <w:b/>
                <w:kern w:val="2"/>
                <w:sz w:val="16"/>
                <w:szCs w:val="16"/>
                <w:lang w:eastAsia="fr-FR"/>
              </w:rPr>
              <w:t>)</w:t>
            </w:r>
          </w:p>
        </w:tc>
      </w:tr>
      <w:tr w:rsidR="00E0010F" w:rsidRPr="00E0010F" w:rsidTr="0042739F">
        <w:tc>
          <w:tcPr>
            <w:tcW w:w="1418" w:type="dxa"/>
            <w:vMerge/>
          </w:tcPr>
          <w:p w:rsidR="0042739F" w:rsidRPr="00E0010F" w:rsidRDefault="0042739F" w:rsidP="00A60079">
            <w:pPr>
              <w:overflowPunct w:val="0"/>
              <w:autoSpaceDE w:val="0"/>
              <w:autoSpaceDN w:val="0"/>
              <w:adjustRightInd w:val="0"/>
              <w:spacing w:line="360" w:lineRule="auto"/>
              <w:textAlignment w:val="baseline"/>
              <w:rPr>
                <w:b/>
                <w:sz w:val="16"/>
                <w:szCs w:val="16"/>
                <w:lang w:eastAsia="de-DE"/>
              </w:rPr>
            </w:pPr>
          </w:p>
        </w:tc>
        <w:tc>
          <w:tcPr>
            <w:tcW w:w="1701" w:type="dxa"/>
            <w:vMerge/>
          </w:tcPr>
          <w:p w:rsidR="0042739F" w:rsidRPr="00E0010F" w:rsidRDefault="0042739F" w:rsidP="00A60079">
            <w:pPr>
              <w:overflowPunct w:val="0"/>
              <w:autoSpaceDE w:val="0"/>
              <w:autoSpaceDN w:val="0"/>
              <w:adjustRightInd w:val="0"/>
              <w:spacing w:line="360" w:lineRule="auto"/>
              <w:jc w:val="center"/>
              <w:textAlignment w:val="baseline"/>
              <w:rPr>
                <w:b/>
                <w:sz w:val="16"/>
                <w:szCs w:val="16"/>
                <w:lang w:eastAsia="de-DE"/>
              </w:rPr>
            </w:pPr>
          </w:p>
        </w:tc>
        <w:tc>
          <w:tcPr>
            <w:tcW w:w="1559" w:type="dxa"/>
          </w:tcPr>
          <w:p w:rsidR="0042739F" w:rsidRPr="00E0010F" w:rsidRDefault="002F423F" w:rsidP="00A60079">
            <w:pPr>
              <w:overflowPunct w:val="0"/>
              <w:autoSpaceDE w:val="0"/>
              <w:autoSpaceDN w:val="0"/>
              <w:adjustRightInd w:val="0"/>
              <w:spacing w:line="360" w:lineRule="auto"/>
              <w:jc w:val="center"/>
              <w:textAlignment w:val="baseline"/>
              <w:rPr>
                <w:b/>
                <w:sz w:val="16"/>
                <w:szCs w:val="16"/>
                <w:lang w:eastAsia="de-DE"/>
              </w:rPr>
            </w:pPr>
            <w:proofErr w:type="spellStart"/>
            <w:r w:rsidRPr="00E0010F">
              <w:rPr>
                <w:b/>
                <w:sz w:val="16"/>
                <w:szCs w:val="16"/>
                <w:lang w:eastAsia="de-DE"/>
              </w:rPr>
              <w:t>Modality</w:t>
            </w:r>
            <w:proofErr w:type="spellEnd"/>
            <w:r w:rsidR="0042739F" w:rsidRPr="00E0010F">
              <w:rPr>
                <w:b/>
                <w:sz w:val="16"/>
                <w:szCs w:val="16"/>
                <w:lang w:eastAsia="de-DE"/>
              </w:rPr>
              <w:t xml:space="preserve"> 1</w:t>
            </w:r>
          </w:p>
        </w:tc>
        <w:tc>
          <w:tcPr>
            <w:tcW w:w="1701" w:type="dxa"/>
          </w:tcPr>
          <w:p w:rsidR="0042739F" w:rsidRPr="00E0010F" w:rsidRDefault="002F423F" w:rsidP="00A60079">
            <w:pPr>
              <w:overflowPunct w:val="0"/>
              <w:autoSpaceDE w:val="0"/>
              <w:autoSpaceDN w:val="0"/>
              <w:adjustRightInd w:val="0"/>
              <w:spacing w:line="360" w:lineRule="auto"/>
              <w:jc w:val="center"/>
              <w:textAlignment w:val="baseline"/>
              <w:rPr>
                <w:b/>
                <w:sz w:val="16"/>
                <w:szCs w:val="16"/>
                <w:lang w:eastAsia="de-DE"/>
              </w:rPr>
            </w:pPr>
            <w:proofErr w:type="spellStart"/>
            <w:r w:rsidRPr="00E0010F">
              <w:rPr>
                <w:b/>
                <w:sz w:val="16"/>
                <w:szCs w:val="16"/>
                <w:lang w:eastAsia="de-DE"/>
              </w:rPr>
              <w:t>Modality</w:t>
            </w:r>
            <w:proofErr w:type="spellEnd"/>
            <w:r w:rsidRPr="00E0010F">
              <w:rPr>
                <w:b/>
                <w:sz w:val="16"/>
                <w:szCs w:val="16"/>
                <w:lang w:eastAsia="de-DE"/>
              </w:rPr>
              <w:t xml:space="preserve"> 2</w:t>
            </w:r>
          </w:p>
        </w:tc>
        <w:tc>
          <w:tcPr>
            <w:tcW w:w="1566" w:type="dxa"/>
          </w:tcPr>
          <w:p w:rsidR="0042739F" w:rsidRPr="00E0010F" w:rsidRDefault="002F423F" w:rsidP="00A60079">
            <w:pPr>
              <w:overflowPunct w:val="0"/>
              <w:autoSpaceDE w:val="0"/>
              <w:autoSpaceDN w:val="0"/>
              <w:adjustRightInd w:val="0"/>
              <w:spacing w:line="360" w:lineRule="auto"/>
              <w:jc w:val="center"/>
              <w:textAlignment w:val="baseline"/>
              <w:rPr>
                <w:b/>
                <w:sz w:val="16"/>
                <w:szCs w:val="16"/>
                <w:lang w:eastAsia="de-DE"/>
              </w:rPr>
            </w:pPr>
            <w:proofErr w:type="spellStart"/>
            <w:r w:rsidRPr="00E0010F">
              <w:rPr>
                <w:b/>
                <w:sz w:val="16"/>
                <w:szCs w:val="16"/>
                <w:lang w:eastAsia="de-DE"/>
              </w:rPr>
              <w:t>Modality</w:t>
            </w:r>
            <w:proofErr w:type="spellEnd"/>
            <w:r w:rsidRPr="00E0010F">
              <w:rPr>
                <w:b/>
                <w:sz w:val="16"/>
                <w:szCs w:val="16"/>
                <w:lang w:eastAsia="de-DE"/>
              </w:rPr>
              <w:t xml:space="preserve"> 3</w:t>
            </w:r>
          </w:p>
        </w:tc>
        <w:tc>
          <w:tcPr>
            <w:tcW w:w="1411" w:type="dxa"/>
          </w:tcPr>
          <w:p w:rsidR="0042739F" w:rsidRPr="00E0010F" w:rsidRDefault="002F423F" w:rsidP="00A60079">
            <w:pPr>
              <w:overflowPunct w:val="0"/>
              <w:autoSpaceDE w:val="0"/>
              <w:autoSpaceDN w:val="0"/>
              <w:adjustRightInd w:val="0"/>
              <w:spacing w:line="360" w:lineRule="auto"/>
              <w:jc w:val="center"/>
              <w:textAlignment w:val="baseline"/>
              <w:rPr>
                <w:b/>
                <w:sz w:val="16"/>
                <w:szCs w:val="16"/>
                <w:lang w:eastAsia="de-DE"/>
              </w:rPr>
            </w:pPr>
            <w:proofErr w:type="spellStart"/>
            <w:r w:rsidRPr="00E0010F">
              <w:rPr>
                <w:b/>
                <w:sz w:val="16"/>
                <w:szCs w:val="16"/>
                <w:lang w:eastAsia="de-DE"/>
              </w:rPr>
              <w:t>Moda</w:t>
            </w:r>
            <w:r w:rsidR="00050710" w:rsidRPr="00E0010F">
              <w:rPr>
                <w:b/>
                <w:sz w:val="16"/>
                <w:szCs w:val="16"/>
                <w:lang w:eastAsia="de-DE"/>
              </w:rPr>
              <w:t>l</w:t>
            </w:r>
            <w:r w:rsidRPr="00E0010F">
              <w:rPr>
                <w:b/>
                <w:sz w:val="16"/>
                <w:szCs w:val="16"/>
                <w:lang w:eastAsia="de-DE"/>
              </w:rPr>
              <w:t>ity</w:t>
            </w:r>
            <w:proofErr w:type="spellEnd"/>
            <w:r w:rsidRPr="00E0010F">
              <w:rPr>
                <w:b/>
                <w:sz w:val="16"/>
                <w:szCs w:val="16"/>
                <w:lang w:eastAsia="de-DE"/>
              </w:rPr>
              <w:t xml:space="preserve"> 4</w:t>
            </w:r>
          </w:p>
        </w:tc>
      </w:tr>
      <w:tr w:rsidR="00E0010F" w:rsidRPr="00E0010F" w:rsidTr="00B43720">
        <w:trPr>
          <w:trHeight w:val="156"/>
        </w:trPr>
        <w:tc>
          <w:tcPr>
            <w:tcW w:w="1418" w:type="dxa"/>
          </w:tcPr>
          <w:p w:rsidR="0090259A" w:rsidRPr="00E0010F" w:rsidRDefault="0090259A" w:rsidP="00A60079">
            <w:pPr>
              <w:overflowPunct w:val="0"/>
              <w:autoSpaceDE w:val="0"/>
              <w:autoSpaceDN w:val="0"/>
              <w:adjustRightInd w:val="0"/>
              <w:spacing w:line="360" w:lineRule="auto"/>
              <w:textAlignment w:val="baseline"/>
              <w:rPr>
                <w:sz w:val="16"/>
                <w:szCs w:val="16"/>
                <w:lang w:eastAsia="de-DE"/>
              </w:rPr>
            </w:pPr>
            <w:r w:rsidRPr="00E0010F">
              <w:rPr>
                <w:sz w:val="16"/>
                <w:szCs w:val="16"/>
                <w:lang w:eastAsia="de-DE"/>
              </w:rPr>
              <w:t>Tiller</w:t>
            </w:r>
          </w:p>
        </w:tc>
        <w:tc>
          <w:tcPr>
            <w:tcW w:w="1701" w:type="dxa"/>
          </w:tcPr>
          <w:p w:rsidR="0090259A" w:rsidRPr="00E0010F" w:rsidRDefault="00B43720" w:rsidP="00A60079">
            <w:pPr>
              <w:overflowPunct w:val="0"/>
              <w:autoSpaceDE w:val="0"/>
              <w:autoSpaceDN w:val="0"/>
              <w:adjustRightInd w:val="0"/>
              <w:spacing w:line="360" w:lineRule="auto"/>
              <w:jc w:val="center"/>
              <w:textAlignment w:val="baseline"/>
              <w:rPr>
                <w:sz w:val="16"/>
                <w:szCs w:val="16"/>
                <w:highlight w:val="yellow"/>
                <w:lang w:eastAsia="de-DE"/>
              </w:rPr>
            </w:pPr>
            <w:r w:rsidRPr="00E0010F">
              <w:rPr>
                <w:sz w:val="16"/>
                <w:szCs w:val="16"/>
                <w:lang w:eastAsia="de-DE"/>
              </w:rPr>
              <w:t>12/03/2014</w:t>
            </w:r>
          </w:p>
        </w:tc>
        <w:tc>
          <w:tcPr>
            <w:tcW w:w="1559" w:type="dxa"/>
          </w:tcPr>
          <w:p w:rsidR="0090259A" w:rsidRPr="00E0010F" w:rsidRDefault="0090259A" w:rsidP="00A60079">
            <w:pPr>
              <w:overflowPunct w:val="0"/>
              <w:autoSpaceDE w:val="0"/>
              <w:autoSpaceDN w:val="0"/>
              <w:adjustRightInd w:val="0"/>
              <w:spacing w:line="360" w:lineRule="auto"/>
              <w:jc w:val="center"/>
              <w:textAlignment w:val="baseline"/>
              <w:rPr>
                <w:sz w:val="16"/>
                <w:szCs w:val="16"/>
                <w:lang w:eastAsia="de-DE"/>
              </w:rPr>
            </w:pPr>
            <w:r w:rsidRPr="00E0010F">
              <w:rPr>
                <w:sz w:val="16"/>
                <w:szCs w:val="16"/>
                <w:lang w:eastAsia="de-DE"/>
              </w:rPr>
              <w:t>0</w:t>
            </w:r>
          </w:p>
        </w:tc>
        <w:tc>
          <w:tcPr>
            <w:tcW w:w="1701" w:type="dxa"/>
          </w:tcPr>
          <w:p w:rsidR="0090259A" w:rsidRPr="00E0010F" w:rsidRDefault="0090259A" w:rsidP="00A60079">
            <w:pPr>
              <w:overflowPunct w:val="0"/>
              <w:autoSpaceDE w:val="0"/>
              <w:autoSpaceDN w:val="0"/>
              <w:adjustRightInd w:val="0"/>
              <w:spacing w:line="360" w:lineRule="auto"/>
              <w:jc w:val="center"/>
              <w:textAlignment w:val="baseline"/>
              <w:rPr>
                <w:sz w:val="16"/>
                <w:szCs w:val="16"/>
                <w:lang w:eastAsia="de-DE"/>
              </w:rPr>
            </w:pPr>
            <w:r w:rsidRPr="00E0010F">
              <w:rPr>
                <w:sz w:val="16"/>
                <w:szCs w:val="16"/>
                <w:lang w:eastAsia="de-DE"/>
              </w:rPr>
              <w:t>60</w:t>
            </w:r>
          </w:p>
        </w:tc>
        <w:tc>
          <w:tcPr>
            <w:tcW w:w="1566" w:type="dxa"/>
          </w:tcPr>
          <w:p w:rsidR="0090259A" w:rsidRPr="00E0010F" w:rsidRDefault="0090259A" w:rsidP="00A60079">
            <w:pPr>
              <w:overflowPunct w:val="0"/>
              <w:autoSpaceDE w:val="0"/>
              <w:autoSpaceDN w:val="0"/>
              <w:adjustRightInd w:val="0"/>
              <w:spacing w:line="360" w:lineRule="auto"/>
              <w:jc w:val="center"/>
              <w:textAlignment w:val="baseline"/>
              <w:rPr>
                <w:sz w:val="16"/>
                <w:szCs w:val="16"/>
                <w:lang w:eastAsia="de-DE"/>
              </w:rPr>
            </w:pPr>
            <w:r w:rsidRPr="00E0010F">
              <w:rPr>
                <w:sz w:val="16"/>
                <w:szCs w:val="16"/>
                <w:lang w:eastAsia="de-DE"/>
              </w:rPr>
              <w:t>50</w:t>
            </w:r>
          </w:p>
        </w:tc>
        <w:tc>
          <w:tcPr>
            <w:tcW w:w="1411" w:type="dxa"/>
          </w:tcPr>
          <w:p w:rsidR="0090259A" w:rsidRPr="00E0010F" w:rsidRDefault="0090259A" w:rsidP="00A60079">
            <w:pPr>
              <w:overflowPunct w:val="0"/>
              <w:autoSpaceDE w:val="0"/>
              <w:autoSpaceDN w:val="0"/>
              <w:adjustRightInd w:val="0"/>
              <w:spacing w:line="360" w:lineRule="auto"/>
              <w:jc w:val="center"/>
              <w:textAlignment w:val="baseline"/>
              <w:rPr>
                <w:sz w:val="16"/>
                <w:szCs w:val="16"/>
                <w:lang w:eastAsia="de-DE"/>
              </w:rPr>
            </w:pPr>
            <w:r w:rsidRPr="00E0010F">
              <w:rPr>
                <w:sz w:val="16"/>
                <w:szCs w:val="16"/>
                <w:lang w:eastAsia="de-DE"/>
              </w:rPr>
              <w:t>30</w:t>
            </w:r>
          </w:p>
        </w:tc>
      </w:tr>
      <w:tr w:rsidR="00E0010F" w:rsidRPr="00E0010F" w:rsidTr="0042739F">
        <w:tc>
          <w:tcPr>
            <w:tcW w:w="1418" w:type="dxa"/>
          </w:tcPr>
          <w:p w:rsidR="0090259A" w:rsidRPr="00E0010F" w:rsidRDefault="0090259A" w:rsidP="00A60079">
            <w:pPr>
              <w:overflowPunct w:val="0"/>
              <w:autoSpaceDE w:val="0"/>
              <w:autoSpaceDN w:val="0"/>
              <w:adjustRightInd w:val="0"/>
              <w:spacing w:line="360" w:lineRule="auto"/>
              <w:textAlignment w:val="baseline"/>
              <w:rPr>
                <w:sz w:val="16"/>
                <w:szCs w:val="16"/>
                <w:lang w:eastAsia="de-DE"/>
              </w:rPr>
            </w:pPr>
            <w:r w:rsidRPr="00E0010F">
              <w:rPr>
                <w:sz w:val="16"/>
                <w:szCs w:val="16"/>
                <w:lang w:eastAsia="de-DE"/>
              </w:rPr>
              <w:t>Stem extension</w:t>
            </w:r>
          </w:p>
        </w:tc>
        <w:tc>
          <w:tcPr>
            <w:tcW w:w="1701" w:type="dxa"/>
          </w:tcPr>
          <w:p w:rsidR="0090259A" w:rsidRPr="00E0010F" w:rsidRDefault="00B43720" w:rsidP="00A60079">
            <w:pPr>
              <w:overflowPunct w:val="0"/>
              <w:autoSpaceDE w:val="0"/>
              <w:autoSpaceDN w:val="0"/>
              <w:adjustRightInd w:val="0"/>
              <w:spacing w:line="360" w:lineRule="auto"/>
              <w:jc w:val="center"/>
              <w:textAlignment w:val="baseline"/>
              <w:rPr>
                <w:sz w:val="16"/>
                <w:szCs w:val="16"/>
                <w:lang w:eastAsia="de-DE"/>
              </w:rPr>
            </w:pPr>
            <w:r w:rsidRPr="00E0010F">
              <w:rPr>
                <w:sz w:val="16"/>
                <w:szCs w:val="16"/>
                <w:lang w:eastAsia="de-DE"/>
              </w:rPr>
              <w:t>07/04/2014</w:t>
            </w:r>
          </w:p>
        </w:tc>
        <w:tc>
          <w:tcPr>
            <w:tcW w:w="1559" w:type="dxa"/>
          </w:tcPr>
          <w:p w:rsidR="0090259A" w:rsidRPr="00E0010F" w:rsidRDefault="0090259A" w:rsidP="00A60079">
            <w:pPr>
              <w:overflowPunct w:val="0"/>
              <w:autoSpaceDE w:val="0"/>
              <w:autoSpaceDN w:val="0"/>
              <w:adjustRightInd w:val="0"/>
              <w:spacing w:line="360" w:lineRule="auto"/>
              <w:jc w:val="center"/>
              <w:textAlignment w:val="baseline"/>
              <w:rPr>
                <w:sz w:val="16"/>
                <w:szCs w:val="16"/>
                <w:lang w:eastAsia="de-DE"/>
              </w:rPr>
            </w:pPr>
            <w:r w:rsidRPr="00E0010F">
              <w:rPr>
                <w:sz w:val="16"/>
                <w:szCs w:val="16"/>
                <w:lang w:eastAsia="de-DE"/>
              </w:rPr>
              <w:t>0</w:t>
            </w:r>
          </w:p>
        </w:tc>
        <w:tc>
          <w:tcPr>
            <w:tcW w:w="1701" w:type="dxa"/>
          </w:tcPr>
          <w:p w:rsidR="0090259A" w:rsidRPr="00E0010F" w:rsidRDefault="0090259A" w:rsidP="00A60079">
            <w:pPr>
              <w:overflowPunct w:val="0"/>
              <w:autoSpaceDE w:val="0"/>
              <w:autoSpaceDN w:val="0"/>
              <w:adjustRightInd w:val="0"/>
              <w:spacing w:line="360" w:lineRule="auto"/>
              <w:jc w:val="center"/>
              <w:textAlignment w:val="baseline"/>
              <w:rPr>
                <w:sz w:val="16"/>
                <w:szCs w:val="16"/>
                <w:lang w:eastAsia="de-DE"/>
              </w:rPr>
            </w:pPr>
            <w:r w:rsidRPr="00E0010F">
              <w:rPr>
                <w:sz w:val="16"/>
                <w:szCs w:val="16"/>
                <w:lang w:eastAsia="de-DE"/>
              </w:rPr>
              <w:t>60</w:t>
            </w:r>
          </w:p>
        </w:tc>
        <w:tc>
          <w:tcPr>
            <w:tcW w:w="1566" w:type="dxa"/>
          </w:tcPr>
          <w:p w:rsidR="0090259A" w:rsidRPr="00E0010F" w:rsidRDefault="0090259A" w:rsidP="00A60079">
            <w:pPr>
              <w:overflowPunct w:val="0"/>
              <w:autoSpaceDE w:val="0"/>
              <w:autoSpaceDN w:val="0"/>
              <w:adjustRightInd w:val="0"/>
              <w:spacing w:line="360" w:lineRule="auto"/>
              <w:jc w:val="center"/>
              <w:textAlignment w:val="baseline"/>
              <w:rPr>
                <w:sz w:val="16"/>
                <w:szCs w:val="16"/>
                <w:lang w:eastAsia="de-DE"/>
              </w:rPr>
            </w:pPr>
            <w:r w:rsidRPr="00E0010F">
              <w:rPr>
                <w:sz w:val="16"/>
                <w:szCs w:val="16"/>
                <w:lang w:eastAsia="de-DE"/>
              </w:rPr>
              <w:t>40</w:t>
            </w:r>
          </w:p>
        </w:tc>
        <w:tc>
          <w:tcPr>
            <w:tcW w:w="1411" w:type="dxa"/>
          </w:tcPr>
          <w:p w:rsidR="0090259A" w:rsidRPr="00E0010F" w:rsidRDefault="0090259A" w:rsidP="00A60079">
            <w:pPr>
              <w:overflowPunct w:val="0"/>
              <w:autoSpaceDE w:val="0"/>
              <w:autoSpaceDN w:val="0"/>
              <w:adjustRightInd w:val="0"/>
              <w:spacing w:line="360" w:lineRule="auto"/>
              <w:jc w:val="center"/>
              <w:textAlignment w:val="baseline"/>
              <w:rPr>
                <w:sz w:val="16"/>
                <w:szCs w:val="16"/>
                <w:lang w:eastAsia="de-DE"/>
              </w:rPr>
            </w:pPr>
            <w:r w:rsidRPr="00E0010F">
              <w:rPr>
                <w:sz w:val="16"/>
                <w:szCs w:val="16"/>
                <w:lang w:eastAsia="de-DE"/>
              </w:rPr>
              <w:t>30</w:t>
            </w:r>
          </w:p>
        </w:tc>
      </w:tr>
      <w:tr w:rsidR="00E0010F" w:rsidRPr="00E0010F" w:rsidTr="0042739F">
        <w:tc>
          <w:tcPr>
            <w:tcW w:w="1418" w:type="dxa"/>
          </w:tcPr>
          <w:p w:rsidR="0090259A" w:rsidRPr="00E0010F" w:rsidRDefault="0090259A" w:rsidP="00A60079">
            <w:pPr>
              <w:overflowPunct w:val="0"/>
              <w:autoSpaceDE w:val="0"/>
              <w:autoSpaceDN w:val="0"/>
              <w:adjustRightInd w:val="0"/>
              <w:spacing w:line="360" w:lineRule="auto"/>
              <w:textAlignment w:val="baseline"/>
              <w:rPr>
                <w:sz w:val="16"/>
                <w:szCs w:val="16"/>
                <w:lang w:eastAsia="de-DE"/>
              </w:rPr>
            </w:pPr>
            <w:r w:rsidRPr="00E0010F">
              <w:rPr>
                <w:sz w:val="16"/>
                <w:szCs w:val="16"/>
                <w:lang w:eastAsia="de-DE"/>
              </w:rPr>
              <w:t xml:space="preserve">Flag </w:t>
            </w:r>
            <w:proofErr w:type="spellStart"/>
            <w:r w:rsidRPr="00E0010F">
              <w:rPr>
                <w:sz w:val="16"/>
                <w:szCs w:val="16"/>
                <w:lang w:eastAsia="de-DE"/>
              </w:rPr>
              <w:t>leaf</w:t>
            </w:r>
            <w:proofErr w:type="spellEnd"/>
          </w:p>
        </w:tc>
        <w:tc>
          <w:tcPr>
            <w:tcW w:w="1701" w:type="dxa"/>
          </w:tcPr>
          <w:p w:rsidR="0090259A" w:rsidRPr="00E0010F" w:rsidRDefault="00B43720" w:rsidP="00A60079">
            <w:pPr>
              <w:overflowPunct w:val="0"/>
              <w:autoSpaceDE w:val="0"/>
              <w:autoSpaceDN w:val="0"/>
              <w:adjustRightInd w:val="0"/>
              <w:spacing w:line="360" w:lineRule="auto"/>
              <w:jc w:val="center"/>
              <w:textAlignment w:val="baseline"/>
              <w:rPr>
                <w:sz w:val="16"/>
                <w:szCs w:val="16"/>
                <w:lang w:eastAsia="de-DE"/>
              </w:rPr>
            </w:pPr>
            <w:r w:rsidRPr="00E0010F">
              <w:rPr>
                <w:sz w:val="16"/>
                <w:szCs w:val="16"/>
                <w:lang w:eastAsia="de-DE"/>
              </w:rPr>
              <w:t>27/05/2014</w:t>
            </w:r>
          </w:p>
        </w:tc>
        <w:tc>
          <w:tcPr>
            <w:tcW w:w="1559" w:type="dxa"/>
          </w:tcPr>
          <w:p w:rsidR="0090259A" w:rsidRPr="00E0010F" w:rsidRDefault="0090259A" w:rsidP="00A60079">
            <w:pPr>
              <w:overflowPunct w:val="0"/>
              <w:autoSpaceDE w:val="0"/>
              <w:autoSpaceDN w:val="0"/>
              <w:adjustRightInd w:val="0"/>
              <w:spacing w:line="360" w:lineRule="auto"/>
              <w:jc w:val="center"/>
              <w:textAlignment w:val="baseline"/>
              <w:rPr>
                <w:sz w:val="16"/>
                <w:szCs w:val="16"/>
                <w:lang w:eastAsia="de-DE"/>
              </w:rPr>
            </w:pPr>
            <w:r w:rsidRPr="00E0010F">
              <w:rPr>
                <w:sz w:val="16"/>
                <w:szCs w:val="16"/>
                <w:lang w:eastAsia="de-DE"/>
              </w:rPr>
              <w:t>0</w:t>
            </w:r>
          </w:p>
        </w:tc>
        <w:tc>
          <w:tcPr>
            <w:tcW w:w="1701" w:type="dxa"/>
          </w:tcPr>
          <w:p w:rsidR="0090259A" w:rsidRPr="00E0010F" w:rsidRDefault="0090259A" w:rsidP="00A60079">
            <w:pPr>
              <w:overflowPunct w:val="0"/>
              <w:autoSpaceDE w:val="0"/>
              <w:autoSpaceDN w:val="0"/>
              <w:adjustRightInd w:val="0"/>
              <w:spacing w:line="360" w:lineRule="auto"/>
              <w:jc w:val="center"/>
              <w:textAlignment w:val="baseline"/>
              <w:rPr>
                <w:sz w:val="16"/>
                <w:szCs w:val="16"/>
                <w:lang w:eastAsia="de-DE"/>
              </w:rPr>
            </w:pPr>
            <w:r w:rsidRPr="00E0010F">
              <w:rPr>
                <w:sz w:val="16"/>
                <w:szCs w:val="16"/>
                <w:lang w:eastAsia="de-DE"/>
              </w:rPr>
              <w:t>60</w:t>
            </w:r>
          </w:p>
        </w:tc>
        <w:tc>
          <w:tcPr>
            <w:tcW w:w="1566" w:type="dxa"/>
          </w:tcPr>
          <w:p w:rsidR="0090259A" w:rsidRPr="00E0010F" w:rsidRDefault="0090259A" w:rsidP="00A60079">
            <w:pPr>
              <w:overflowPunct w:val="0"/>
              <w:autoSpaceDE w:val="0"/>
              <w:autoSpaceDN w:val="0"/>
              <w:adjustRightInd w:val="0"/>
              <w:spacing w:line="360" w:lineRule="auto"/>
              <w:jc w:val="center"/>
              <w:textAlignment w:val="baseline"/>
              <w:rPr>
                <w:sz w:val="16"/>
                <w:szCs w:val="16"/>
                <w:lang w:eastAsia="de-DE"/>
              </w:rPr>
            </w:pPr>
            <w:r w:rsidRPr="00E0010F">
              <w:rPr>
                <w:sz w:val="16"/>
                <w:szCs w:val="16"/>
                <w:lang w:eastAsia="de-DE"/>
              </w:rPr>
              <w:t>65</w:t>
            </w:r>
          </w:p>
        </w:tc>
        <w:tc>
          <w:tcPr>
            <w:tcW w:w="1411" w:type="dxa"/>
          </w:tcPr>
          <w:p w:rsidR="0090259A" w:rsidRPr="00E0010F" w:rsidRDefault="0090259A" w:rsidP="00A60079">
            <w:pPr>
              <w:overflowPunct w:val="0"/>
              <w:autoSpaceDE w:val="0"/>
              <w:autoSpaceDN w:val="0"/>
              <w:adjustRightInd w:val="0"/>
              <w:spacing w:line="360" w:lineRule="auto"/>
              <w:jc w:val="center"/>
              <w:textAlignment w:val="baseline"/>
              <w:rPr>
                <w:sz w:val="16"/>
                <w:szCs w:val="16"/>
                <w:lang w:eastAsia="de-DE"/>
              </w:rPr>
            </w:pPr>
            <w:r w:rsidRPr="00E0010F">
              <w:rPr>
                <w:sz w:val="16"/>
                <w:szCs w:val="16"/>
                <w:lang w:eastAsia="de-DE"/>
              </w:rPr>
              <w:t>90</w:t>
            </w:r>
          </w:p>
        </w:tc>
      </w:tr>
      <w:tr w:rsidR="00B43720" w:rsidRPr="00E0010F" w:rsidTr="007800C1">
        <w:tc>
          <w:tcPr>
            <w:tcW w:w="3119" w:type="dxa"/>
            <w:gridSpan w:val="2"/>
          </w:tcPr>
          <w:p w:rsidR="00B43720" w:rsidRPr="00E0010F" w:rsidRDefault="00B43720" w:rsidP="00B43720">
            <w:pPr>
              <w:overflowPunct w:val="0"/>
              <w:autoSpaceDE w:val="0"/>
              <w:autoSpaceDN w:val="0"/>
              <w:adjustRightInd w:val="0"/>
              <w:spacing w:line="360" w:lineRule="auto"/>
              <w:textAlignment w:val="baseline"/>
              <w:rPr>
                <w:b/>
                <w:sz w:val="16"/>
                <w:szCs w:val="16"/>
                <w:highlight w:val="yellow"/>
                <w:lang w:val="en-US" w:eastAsia="de-DE"/>
              </w:rPr>
            </w:pPr>
            <w:r w:rsidRPr="00E0010F">
              <w:rPr>
                <w:b/>
                <w:sz w:val="16"/>
                <w:szCs w:val="16"/>
                <w:lang w:val="en-US" w:eastAsia="de-DE"/>
              </w:rPr>
              <w:t>Total fertilization level (</w:t>
            </w:r>
            <w:r w:rsidRPr="00E0010F">
              <w:rPr>
                <w:b/>
                <w:kern w:val="2"/>
                <w:sz w:val="16"/>
                <w:szCs w:val="16"/>
                <w:lang w:val="en-US" w:eastAsia="fr-FR"/>
              </w:rPr>
              <w:t>kg N ha</w:t>
            </w:r>
            <w:r w:rsidRPr="00E0010F">
              <w:rPr>
                <w:b/>
                <w:kern w:val="2"/>
                <w:sz w:val="16"/>
                <w:szCs w:val="16"/>
                <w:vertAlign w:val="superscript"/>
                <w:lang w:val="en-US" w:eastAsia="fr-FR"/>
              </w:rPr>
              <w:t>-1</w:t>
            </w:r>
            <w:r w:rsidRPr="00E0010F">
              <w:rPr>
                <w:b/>
                <w:kern w:val="2"/>
                <w:sz w:val="16"/>
                <w:szCs w:val="16"/>
                <w:lang w:val="en-US" w:eastAsia="fr-FR"/>
              </w:rPr>
              <w:t>)</w:t>
            </w:r>
          </w:p>
        </w:tc>
        <w:tc>
          <w:tcPr>
            <w:tcW w:w="1559" w:type="dxa"/>
          </w:tcPr>
          <w:p w:rsidR="00B43720" w:rsidRPr="00E0010F" w:rsidRDefault="00B43720" w:rsidP="00A60079">
            <w:pPr>
              <w:overflowPunct w:val="0"/>
              <w:autoSpaceDE w:val="0"/>
              <w:autoSpaceDN w:val="0"/>
              <w:adjustRightInd w:val="0"/>
              <w:spacing w:line="360" w:lineRule="auto"/>
              <w:jc w:val="center"/>
              <w:textAlignment w:val="baseline"/>
              <w:rPr>
                <w:b/>
                <w:sz w:val="16"/>
                <w:szCs w:val="16"/>
                <w:lang w:eastAsia="de-DE"/>
              </w:rPr>
            </w:pPr>
            <w:r w:rsidRPr="00E0010F">
              <w:rPr>
                <w:b/>
                <w:sz w:val="16"/>
                <w:szCs w:val="16"/>
                <w:lang w:eastAsia="de-DE"/>
              </w:rPr>
              <w:t>0</w:t>
            </w:r>
          </w:p>
        </w:tc>
        <w:tc>
          <w:tcPr>
            <w:tcW w:w="1701" w:type="dxa"/>
          </w:tcPr>
          <w:p w:rsidR="00B43720" w:rsidRPr="00E0010F" w:rsidRDefault="00B43720" w:rsidP="00A60079">
            <w:pPr>
              <w:overflowPunct w:val="0"/>
              <w:autoSpaceDE w:val="0"/>
              <w:autoSpaceDN w:val="0"/>
              <w:adjustRightInd w:val="0"/>
              <w:spacing w:line="360" w:lineRule="auto"/>
              <w:jc w:val="center"/>
              <w:textAlignment w:val="baseline"/>
              <w:rPr>
                <w:b/>
                <w:sz w:val="16"/>
                <w:szCs w:val="16"/>
                <w:lang w:eastAsia="de-DE"/>
              </w:rPr>
            </w:pPr>
            <w:r w:rsidRPr="00E0010F">
              <w:rPr>
                <w:b/>
                <w:sz w:val="16"/>
                <w:szCs w:val="16"/>
                <w:lang w:eastAsia="de-DE"/>
              </w:rPr>
              <w:t>180</w:t>
            </w:r>
          </w:p>
        </w:tc>
        <w:tc>
          <w:tcPr>
            <w:tcW w:w="1566" w:type="dxa"/>
          </w:tcPr>
          <w:p w:rsidR="00B43720" w:rsidRPr="00E0010F" w:rsidRDefault="00B43720" w:rsidP="00A60079">
            <w:pPr>
              <w:overflowPunct w:val="0"/>
              <w:autoSpaceDE w:val="0"/>
              <w:autoSpaceDN w:val="0"/>
              <w:adjustRightInd w:val="0"/>
              <w:spacing w:line="360" w:lineRule="auto"/>
              <w:jc w:val="center"/>
              <w:textAlignment w:val="baseline"/>
              <w:rPr>
                <w:b/>
                <w:sz w:val="16"/>
                <w:szCs w:val="16"/>
                <w:lang w:eastAsia="de-DE"/>
              </w:rPr>
            </w:pPr>
            <w:r w:rsidRPr="00E0010F">
              <w:rPr>
                <w:b/>
                <w:sz w:val="16"/>
                <w:szCs w:val="16"/>
                <w:lang w:eastAsia="de-DE"/>
              </w:rPr>
              <w:t>155</w:t>
            </w:r>
          </w:p>
        </w:tc>
        <w:tc>
          <w:tcPr>
            <w:tcW w:w="1411" w:type="dxa"/>
          </w:tcPr>
          <w:p w:rsidR="00B43720" w:rsidRPr="00E0010F" w:rsidRDefault="00B43720" w:rsidP="00A60079">
            <w:pPr>
              <w:overflowPunct w:val="0"/>
              <w:autoSpaceDE w:val="0"/>
              <w:autoSpaceDN w:val="0"/>
              <w:adjustRightInd w:val="0"/>
              <w:spacing w:line="360" w:lineRule="auto"/>
              <w:jc w:val="center"/>
              <w:textAlignment w:val="baseline"/>
              <w:rPr>
                <w:b/>
                <w:sz w:val="16"/>
                <w:szCs w:val="16"/>
                <w:lang w:eastAsia="de-DE"/>
              </w:rPr>
            </w:pPr>
            <w:r w:rsidRPr="00E0010F">
              <w:rPr>
                <w:b/>
                <w:sz w:val="16"/>
                <w:szCs w:val="16"/>
                <w:lang w:eastAsia="de-DE"/>
              </w:rPr>
              <w:t>150</w:t>
            </w:r>
          </w:p>
        </w:tc>
      </w:tr>
    </w:tbl>
    <w:p w:rsidR="00FD18BE" w:rsidRPr="00E0010F" w:rsidRDefault="00FD18BE" w:rsidP="00FD18BE">
      <w:pPr>
        <w:pStyle w:val="StylePubli"/>
        <w:spacing w:before="120" w:line="220" w:lineRule="atLeast"/>
        <w:jc w:val="both"/>
        <w:rPr>
          <w:rFonts w:ascii="Arial" w:hAnsi="Arial" w:cs="Arial"/>
          <w:sz w:val="22"/>
          <w:szCs w:val="22"/>
          <w:lang w:val="en-US"/>
        </w:rPr>
      </w:pPr>
    </w:p>
    <w:p w:rsidR="005211FB" w:rsidRPr="00E0010F" w:rsidRDefault="005211FB" w:rsidP="009B55D6">
      <w:pPr>
        <w:pStyle w:val="StylePubli"/>
        <w:spacing w:before="240" w:line="240" w:lineRule="auto"/>
        <w:jc w:val="both"/>
        <w:rPr>
          <w:rFonts w:ascii="Arial" w:hAnsi="Arial" w:cs="Arial"/>
          <w:b/>
          <w:sz w:val="22"/>
          <w:szCs w:val="22"/>
          <w:lang w:val="en-US"/>
        </w:rPr>
      </w:pPr>
      <w:r w:rsidRPr="00E0010F">
        <w:rPr>
          <w:rFonts w:ascii="Arial" w:hAnsi="Arial" w:cs="Arial"/>
          <w:b/>
          <w:sz w:val="22"/>
          <w:szCs w:val="22"/>
          <w:lang w:val="en-US"/>
        </w:rPr>
        <w:t>N leaves concentration</w:t>
      </w:r>
    </w:p>
    <w:p w:rsidR="002A265A" w:rsidRPr="00E0010F" w:rsidRDefault="0090259A" w:rsidP="009B55D6">
      <w:pPr>
        <w:jc w:val="both"/>
        <w:rPr>
          <w:rFonts w:ascii="Arial" w:hAnsi="Arial" w:cs="Arial"/>
          <w:sz w:val="22"/>
          <w:szCs w:val="22"/>
          <w:lang w:val="en-US"/>
        </w:rPr>
      </w:pPr>
      <w:r w:rsidRPr="00E0010F">
        <w:rPr>
          <w:rFonts w:ascii="Arial" w:hAnsi="Arial" w:cs="Arial"/>
          <w:sz w:val="22"/>
          <w:szCs w:val="22"/>
          <w:lang w:val="en-US"/>
        </w:rPr>
        <w:t>Wheat pla</w:t>
      </w:r>
      <w:r w:rsidR="00FD18BE" w:rsidRPr="00E0010F">
        <w:rPr>
          <w:rFonts w:ascii="Arial" w:hAnsi="Arial" w:cs="Arial"/>
          <w:sz w:val="22"/>
          <w:szCs w:val="22"/>
          <w:lang w:val="en-US"/>
        </w:rPr>
        <w:t xml:space="preserve">nts were destructively sampled on </w:t>
      </w:r>
      <w:r w:rsidR="004139C8" w:rsidRPr="00E0010F">
        <w:rPr>
          <w:rFonts w:ascii="Arial" w:hAnsi="Arial" w:cs="Arial"/>
          <w:sz w:val="22"/>
          <w:szCs w:val="22"/>
          <w:lang w:val="en-US"/>
        </w:rPr>
        <w:t>six</w:t>
      </w:r>
      <w:r w:rsidR="00FD18BE" w:rsidRPr="00E0010F">
        <w:rPr>
          <w:rFonts w:ascii="Arial" w:hAnsi="Arial" w:cs="Arial"/>
          <w:sz w:val="22"/>
          <w:szCs w:val="22"/>
          <w:lang w:val="en-US"/>
        </w:rPr>
        <w:t xml:space="preserve"> dates in the growing season: </w:t>
      </w:r>
      <w:r w:rsidR="006857F0" w:rsidRPr="00E0010F">
        <w:rPr>
          <w:rFonts w:ascii="Arial" w:hAnsi="Arial" w:cs="Arial"/>
          <w:sz w:val="22"/>
          <w:szCs w:val="22"/>
          <w:lang w:val="en-US"/>
        </w:rPr>
        <w:t xml:space="preserve">30 May, 06 June, 13 June, 24 June, </w:t>
      </w:r>
      <w:proofErr w:type="gramStart"/>
      <w:r w:rsidR="006857F0" w:rsidRPr="00E0010F">
        <w:rPr>
          <w:rFonts w:ascii="Arial" w:hAnsi="Arial" w:cs="Arial"/>
          <w:sz w:val="22"/>
          <w:szCs w:val="22"/>
          <w:lang w:val="en-US"/>
        </w:rPr>
        <w:t>07</w:t>
      </w:r>
      <w:proofErr w:type="gramEnd"/>
      <w:r w:rsidR="006857F0" w:rsidRPr="00E0010F">
        <w:rPr>
          <w:rFonts w:ascii="Arial" w:hAnsi="Arial" w:cs="Arial"/>
          <w:sz w:val="22"/>
          <w:szCs w:val="22"/>
          <w:lang w:val="en-US"/>
        </w:rPr>
        <w:t xml:space="preserve"> July</w:t>
      </w:r>
      <w:r w:rsidR="003F2907" w:rsidRPr="00E0010F">
        <w:rPr>
          <w:rFonts w:ascii="Arial" w:hAnsi="Arial" w:cs="Arial"/>
          <w:sz w:val="22"/>
          <w:szCs w:val="22"/>
          <w:lang w:val="en-US"/>
        </w:rPr>
        <w:t xml:space="preserve"> </w:t>
      </w:r>
      <w:r w:rsidR="00FD18BE" w:rsidRPr="00E0010F">
        <w:rPr>
          <w:rFonts w:ascii="Arial" w:hAnsi="Arial" w:cs="Arial"/>
          <w:sz w:val="22"/>
          <w:szCs w:val="22"/>
          <w:lang w:val="en-US"/>
        </w:rPr>
        <w:t xml:space="preserve">in 2014. </w:t>
      </w:r>
      <w:r w:rsidR="007B2CBB" w:rsidRPr="00E0010F">
        <w:rPr>
          <w:rFonts w:ascii="Arial" w:hAnsi="Arial" w:cs="Arial"/>
          <w:sz w:val="22"/>
          <w:szCs w:val="22"/>
          <w:lang w:val="en-US"/>
        </w:rPr>
        <w:t>Plants within two 0.5</w:t>
      </w:r>
      <w:r w:rsidR="002A265A" w:rsidRPr="00E0010F">
        <w:rPr>
          <w:rFonts w:ascii="Arial" w:hAnsi="Arial" w:cs="Arial"/>
          <w:sz w:val="22"/>
          <w:szCs w:val="22"/>
          <w:lang w:val="en-US"/>
        </w:rPr>
        <w:t xml:space="preserve"> </w:t>
      </w:r>
      <w:r w:rsidR="007B2CBB" w:rsidRPr="00E0010F">
        <w:rPr>
          <w:rFonts w:ascii="Arial" w:hAnsi="Arial" w:cs="Arial"/>
          <w:sz w:val="22"/>
          <w:szCs w:val="22"/>
          <w:lang w:val="en-US"/>
        </w:rPr>
        <w:t xml:space="preserve">m lengths of row per plot were cut and placed in coolers. </w:t>
      </w:r>
      <w:r w:rsidR="00B10239" w:rsidRPr="00E0010F">
        <w:rPr>
          <w:rFonts w:ascii="Arial" w:hAnsi="Arial" w:cs="Arial"/>
          <w:sz w:val="22"/>
          <w:szCs w:val="22"/>
          <w:lang w:val="en-US"/>
        </w:rPr>
        <w:t xml:space="preserve">From each sample, all green leaves were separated from the stems and </w:t>
      </w:r>
      <w:r w:rsidRPr="00E0010F">
        <w:rPr>
          <w:rFonts w:ascii="Arial" w:hAnsi="Arial" w:cs="Arial"/>
          <w:sz w:val="22"/>
          <w:szCs w:val="22"/>
          <w:lang w:val="en-US"/>
        </w:rPr>
        <w:t xml:space="preserve">oven-dried at </w:t>
      </w:r>
      <w:r w:rsidR="00B10239" w:rsidRPr="00E0010F">
        <w:rPr>
          <w:rFonts w:ascii="Arial" w:hAnsi="Arial" w:cs="Arial"/>
          <w:sz w:val="22"/>
          <w:szCs w:val="22"/>
          <w:lang w:val="en-US"/>
        </w:rPr>
        <w:t>70</w:t>
      </w:r>
      <w:r w:rsidRPr="00E0010F">
        <w:rPr>
          <w:rFonts w:ascii="Arial" w:hAnsi="Arial" w:cs="Arial"/>
          <w:sz w:val="22"/>
          <w:szCs w:val="22"/>
          <w:lang w:val="en-US"/>
        </w:rPr>
        <w:t>°C to obtain the dry weight.</w:t>
      </w:r>
      <w:r w:rsidR="00B10239" w:rsidRPr="00E0010F">
        <w:rPr>
          <w:rFonts w:ascii="Arial" w:hAnsi="Arial" w:cs="Arial"/>
          <w:sz w:val="22"/>
          <w:szCs w:val="22"/>
          <w:lang w:val="en-US"/>
        </w:rPr>
        <w:t xml:space="preserve"> The dried leaf samples were ground to pass 1-mm screen and stored in plastic bags for chemical analysis. Total N concentration in leaf tissues </w:t>
      </w:r>
      <m:oMath>
        <m:sSub>
          <m:sSubPr>
            <m:ctrlPr>
              <w:rPr>
                <w:rFonts w:ascii="Cambria Math" w:hAnsi="Cambria Math" w:cs="Arial"/>
                <w:i/>
                <w:sz w:val="22"/>
                <w:szCs w:val="22"/>
                <w:lang w:val="en-US"/>
              </w:rPr>
            </m:ctrlPr>
          </m:sSubPr>
          <m:e>
            <m:r>
              <w:rPr>
                <w:rFonts w:ascii="Cambria Math" w:hAnsi="Cambria Math" w:cs="Arial"/>
                <w:sz w:val="22"/>
                <w:szCs w:val="22"/>
                <w:lang w:val="en-US"/>
              </w:rPr>
              <m:t>N</m:t>
            </m:r>
          </m:e>
          <m:sub>
            <m:r>
              <w:rPr>
                <w:rFonts w:ascii="Cambria Math" w:hAnsi="Cambria Math" w:cs="Arial"/>
                <w:sz w:val="22"/>
                <w:szCs w:val="22"/>
                <w:lang w:val="en-US"/>
              </w:rPr>
              <m:t>c</m:t>
            </m:r>
          </m:sub>
        </m:sSub>
        <m:r>
          <w:rPr>
            <w:rFonts w:ascii="Cambria Math" w:hAnsi="Cambria Math" w:cs="Arial"/>
            <w:sz w:val="22"/>
            <w:szCs w:val="22"/>
            <w:lang w:val="en-US"/>
          </w:rPr>
          <m:t xml:space="preserve"> </m:t>
        </m:r>
      </m:oMath>
      <w:r w:rsidR="00B10239" w:rsidRPr="00E0010F">
        <w:rPr>
          <w:rFonts w:ascii="Arial" w:hAnsi="Arial" w:cs="Arial"/>
          <w:sz w:val="22"/>
          <w:szCs w:val="22"/>
          <w:lang w:val="en-US"/>
        </w:rPr>
        <w:t xml:space="preserve">was determined by the </w:t>
      </w:r>
      <w:proofErr w:type="spellStart"/>
      <w:r w:rsidR="00B10239" w:rsidRPr="00E0010F">
        <w:rPr>
          <w:rFonts w:ascii="Arial" w:hAnsi="Arial" w:cs="Arial"/>
          <w:sz w:val="22"/>
          <w:szCs w:val="22"/>
          <w:lang w:val="en-US"/>
        </w:rPr>
        <w:t>Kjeldjahl</w:t>
      </w:r>
      <w:proofErr w:type="spellEnd"/>
      <w:r w:rsidR="00B10239" w:rsidRPr="00E0010F">
        <w:rPr>
          <w:rFonts w:ascii="Arial" w:hAnsi="Arial" w:cs="Arial"/>
          <w:sz w:val="22"/>
          <w:szCs w:val="22"/>
          <w:lang w:val="en-US"/>
        </w:rPr>
        <w:t xml:space="preserve"> method in the Laboratory of CRA-W (Gembloux, Belgium) and expressed on the basis of unit dry weight</w:t>
      </w:r>
      <w:r w:rsidR="002A265A" w:rsidRPr="00E0010F">
        <w:rPr>
          <w:rFonts w:ascii="Arial" w:hAnsi="Arial" w:cs="Arial"/>
          <w:sz w:val="22"/>
          <w:szCs w:val="22"/>
          <w:lang w:val="en-US"/>
        </w:rPr>
        <w:t xml:space="preserve"> (</w:t>
      </w:r>
      <w:r w:rsidR="00EC63FB" w:rsidRPr="00E0010F">
        <w:rPr>
          <w:rFonts w:ascii="Arial" w:hAnsi="Arial" w:cs="Arial"/>
          <w:sz w:val="22"/>
          <w:szCs w:val="22"/>
          <w:lang w:val="en-US"/>
        </w:rPr>
        <w:t>m</w:t>
      </w:r>
      <w:r w:rsidR="002A265A" w:rsidRPr="00E0010F">
        <w:rPr>
          <w:rFonts w:ascii="Arial" w:hAnsi="Arial" w:cs="Arial"/>
          <w:sz w:val="22"/>
          <w:szCs w:val="22"/>
          <w:lang w:val="en-US"/>
        </w:rPr>
        <w:t>g N g</w:t>
      </w:r>
      <w:r w:rsidR="002A265A" w:rsidRPr="00E0010F">
        <w:rPr>
          <w:rFonts w:ascii="Arial" w:hAnsi="Arial" w:cs="Arial"/>
          <w:sz w:val="22"/>
          <w:szCs w:val="22"/>
          <w:vertAlign w:val="superscript"/>
          <w:lang w:val="en-US"/>
        </w:rPr>
        <w:t>−1</w:t>
      </w:r>
      <w:r w:rsidR="002A265A" w:rsidRPr="00E0010F">
        <w:rPr>
          <w:rFonts w:ascii="Arial" w:hAnsi="Arial" w:cs="Arial"/>
          <w:sz w:val="22"/>
          <w:szCs w:val="22"/>
          <w:lang w:val="en-US"/>
        </w:rPr>
        <w:t>DW)</w:t>
      </w:r>
      <w:r w:rsidR="002F423F" w:rsidRPr="00E0010F">
        <w:rPr>
          <w:rFonts w:ascii="Arial" w:hAnsi="Arial" w:cs="Arial"/>
          <w:sz w:val="22"/>
          <w:szCs w:val="22"/>
          <w:lang w:val="en-US"/>
        </w:rPr>
        <w:t>.</w:t>
      </w:r>
    </w:p>
    <w:p w:rsidR="005211FB" w:rsidRPr="00E0010F" w:rsidRDefault="00B43720" w:rsidP="009B55D6">
      <w:pPr>
        <w:pStyle w:val="StylePubli"/>
        <w:spacing w:before="240" w:line="240" w:lineRule="auto"/>
        <w:jc w:val="both"/>
        <w:rPr>
          <w:rFonts w:ascii="Arial" w:hAnsi="Arial" w:cs="Arial"/>
          <w:b/>
          <w:sz w:val="22"/>
          <w:szCs w:val="22"/>
          <w:lang w:val="en-US"/>
        </w:rPr>
      </w:pPr>
      <m:oMath>
        <m:r>
          <m:rPr>
            <m:sty m:val="bi"/>
          </m:rPr>
          <w:rPr>
            <w:rFonts w:ascii="Cambria Math" w:hAnsi="Cambria Math" w:cs="Arial"/>
            <w:sz w:val="22"/>
            <w:szCs w:val="22"/>
            <w:lang w:val="en-US"/>
          </w:rPr>
          <m:t>M</m:t>
        </m:r>
      </m:oMath>
      <w:r w:rsidRPr="00E0010F">
        <w:rPr>
          <w:rFonts w:ascii="Arial" w:hAnsi="Arial" w:cs="Arial"/>
          <w:b/>
          <w:sz w:val="22"/>
          <w:szCs w:val="22"/>
          <w:lang w:val="en-US"/>
        </w:rPr>
        <w:t xml:space="preserve"> </w:t>
      </w:r>
      <w:r w:rsidR="0090259A" w:rsidRPr="00E0010F">
        <w:rPr>
          <w:rFonts w:ascii="Arial" w:hAnsi="Arial" w:cs="Arial"/>
          <w:b/>
          <w:sz w:val="22"/>
          <w:szCs w:val="22"/>
          <w:lang w:val="en-US"/>
        </w:rPr>
        <w:t>SPAD measurements</w:t>
      </w:r>
    </w:p>
    <w:p w:rsidR="005B3BAF" w:rsidRPr="00E0010F" w:rsidRDefault="0090259A" w:rsidP="009B55D6">
      <w:pPr>
        <w:autoSpaceDE w:val="0"/>
        <w:autoSpaceDN w:val="0"/>
        <w:adjustRightInd w:val="0"/>
        <w:jc w:val="both"/>
        <w:rPr>
          <w:rFonts w:ascii="Arial" w:eastAsia="BemboStd" w:hAnsi="Arial" w:cs="Arial"/>
          <w:sz w:val="22"/>
          <w:szCs w:val="22"/>
          <w:lang w:val="en-US" w:eastAsia="en-US"/>
        </w:rPr>
      </w:pPr>
      <w:r w:rsidRPr="00E0010F">
        <w:rPr>
          <w:rFonts w:ascii="Arial" w:hAnsi="Arial" w:cs="Arial"/>
          <w:sz w:val="22"/>
          <w:szCs w:val="22"/>
          <w:lang w:val="en-US"/>
        </w:rPr>
        <w:t xml:space="preserve">During the 2013-2014 growing season, SPAD </w:t>
      </w:r>
      <w:r w:rsidR="00FD61BE" w:rsidRPr="00E0010F">
        <w:rPr>
          <w:rFonts w:ascii="Arial" w:hAnsi="Arial" w:cs="Arial"/>
          <w:sz w:val="22"/>
          <w:szCs w:val="22"/>
          <w:lang w:val="en-US"/>
        </w:rPr>
        <w:t xml:space="preserve">transmittance readings were performed with a chlorophyll </w:t>
      </w:r>
      <w:r w:rsidRPr="00E0010F">
        <w:rPr>
          <w:rFonts w:ascii="Arial" w:hAnsi="Arial" w:cs="Arial"/>
          <w:sz w:val="22"/>
          <w:szCs w:val="22"/>
          <w:lang w:val="en-US"/>
        </w:rPr>
        <w:t>meter (</w:t>
      </w:r>
      <w:r w:rsidR="005728A0" w:rsidRPr="00E0010F">
        <w:rPr>
          <w:rFonts w:ascii="Arial" w:hAnsi="Arial" w:cs="Arial"/>
          <w:sz w:val="22"/>
          <w:szCs w:val="22"/>
          <w:lang w:val="en-US"/>
        </w:rPr>
        <w:t xml:space="preserve">Hydro N-Tester, </w:t>
      </w:r>
      <w:proofErr w:type="spellStart"/>
      <w:r w:rsidR="005728A0" w:rsidRPr="00E0010F">
        <w:rPr>
          <w:rFonts w:ascii="Arial" w:hAnsi="Arial" w:cs="Arial"/>
          <w:sz w:val="22"/>
          <w:szCs w:val="22"/>
          <w:lang w:val="en-US"/>
        </w:rPr>
        <w:t>Yara</w:t>
      </w:r>
      <w:proofErr w:type="spellEnd"/>
      <w:r w:rsidR="005728A0" w:rsidRPr="00E0010F">
        <w:rPr>
          <w:rFonts w:ascii="Arial" w:hAnsi="Arial" w:cs="Arial"/>
          <w:sz w:val="22"/>
          <w:szCs w:val="22"/>
          <w:lang w:val="en-US"/>
        </w:rPr>
        <w:t xml:space="preserve"> International ASA, Norway</w:t>
      </w:r>
      <w:r w:rsidRPr="00E0010F">
        <w:rPr>
          <w:rFonts w:ascii="Arial" w:hAnsi="Arial" w:cs="Arial"/>
          <w:sz w:val="22"/>
          <w:szCs w:val="22"/>
          <w:lang w:val="en-US"/>
        </w:rPr>
        <w:t>)</w:t>
      </w:r>
      <w:r w:rsidR="00FD61BE" w:rsidRPr="00E0010F">
        <w:rPr>
          <w:rFonts w:ascii="Arial" w:hAnsi="Arial" w:cs="Arial"/>
          <w:sz w:val="22"/>
          <w:szCs w:val="22"/>
          <w:lang w:val="en-US"/>
        </w:rPr>
        <w:t xml:space="preserve"> compr</w:t>
      </w:r>
      <w:r w:rsidR="008D4BB8" w:rsidRPr="00E0010F">
        <w:rPr>
          <w:rFonts w:ascii="Arial" w:hAnsi="Arial" w:cs="Arial"/>
          <w:sz w:val="22"/>
          <w:szCs w:val="22"/>
          <w:lang w:val="en-US"/>
        </w:rPr>
        <w:t>ising two light emitting diodes</w:t>
      </w:r>
      <w:r w:rsidR="00FD61BE" w:rsidRPr="00E0010F">
        <w:rPr>
          <w:rFonts w:ascii="Arial" w:hAnsi="Arial" w:cs="Arial"/>
          <w:sz w:val="22"/>
          <w:szCs w:val="22"/>
          <w:lang w:val="en-US"/>
        </w:rPr>
        <w:t xml:space="preserve"> at 650 nm (chlorophyll absorption) and 960 nm (reference wavelength). </w:t>
      </w:r>
      <w:r w:rsidR="00066E44" w:rsidRPr="00E0010F">
        <w:rPr>
          <w:rFonts w:ascii="Arial" w:eastAsia="BemboStd" w:hAnsi="Arial" w:cs="Arial"/>
          <w:sz w:val="22"/>
          <w:szCs w:val="22"/>
          <w:lang w:val="en-US" w:eastAsia="en-US"/>
        </w:rPr>
        <w:t>As leaf age is an important factor that needs to be considered when collecting SPAD measurements, t</w:t>
      </w:r>
      <w:r w:rsidR="005728A0" w:rsidRPr="00E0010F">
        <w:rPr>
          <w:rFonts w:ascii="Arial" w:hAnsi="Arial" w:cs="Arial"/>
          <w:sz w:val="22"/>
          <w:szCs w:val="22"/>
          <w:lang w:val="en-US"/>
        </w:rPr>
        <w:t>he 15 last fully developed leaves at the last third of the leaves</w:t>
      </w:r>
      <w:r w:rsidR="00066E44" w:rsidRPr="00E0010F">
        <w:rPr>
          <w:rFonts w:ascii="Arial" w:hAnsi="Arial" w:cs="Arial"/>
          <w:sz w:val="22"/>
          <w:szCs w:val="22"/>
          <w:lang w:val="en-US"/>
        </w:rPr>
        <w:t xml:space="preserve"> were collected</w:t>
      </w:r>
      <w:r w:rsidR="005728A0" w:rsidRPr="00E0010F">
        <w:rPr>
          <w:rFonts w:ascii="Arial" w:hAnsi="Arial" w:cs="Arial"/>
          <w:sz w:val="22"/>
          <w:szCs w:val="22"/>
          <w:lang w:val="en-US"/>
        </w:rPr>
        <w:t xml:space="preserve"> </w:t>
      </w:r>
      <w:r w:rsidR="00A91747" w:rsidRPr="00E0010F">
        <w:rPr>
          <w:rFonts w:ascii="Arial" w:hAnsi="Arial" w:cs="Arial"/>
          <w:sz w:val="22"/>
          <w:szCs w:val="22"/>
          <w:lang w:val="en-US"/>
        </w:rPr>
        <w:t>(</w:t>
      </w:r>
      <w:r w:rsidR="00A91747" w:rsidRPr="00E0010F">
        <w:rPr>
          <w:rFonts w:ascii="Arial" w:eastAsia="BemboStd" w:hAnsi="Arial" w:cs="Arial"/>
          <w:sz w:val="22"/>
          <w:szCs w:val="22"/>
          <w:lang w:val="en-US" w:eastAsia="en-US"/>
        </w:rPr>
        <w:t>Wang G.,</w:t>
      </w:r>
      <w:r w:rsidR="004E77E3" w:rsidRPr="00E0010F">
        <w:rPr>
          <w:rFonts w:ascii="Arial" w:eastAsia="BemboStd" w:hAnsi="Arial" w:cs="Arial"/>
          <w:sz w:val="22"/>
          <w:szCs w:val="22"/>
          <w:lang w:val="en-US" w:eastAsia="en-US"/>
        </w:rPr>
        <w:t xml:space="preserve"> </w:t>
      </w:r>
      <w:r w:rsidR="00A91747" w:rsidRPr="00E0010F">
        <w:rPr>
          <w:rFonts w:ascii="Arial" w:eastAsia="BemboStd" w:hAnsi="Arial" w:cs="Arial"/>
          <w:sz w:val="22"/>
          <w:szCs w:val="22"/>
          <w:lang w:val="en-US" w:eastAsia="en-US"/>
        </w:rPr>
        <w:t>2014</w:t>
      </w:r>
      <w:r w:rsidR="00A91747" w:rsidRPr="00E0010F">
        <w:rPr>
          <w:rFonts w:ascii="Arial" w:hAnsi="Arial" w:cs="Arial"/>
          <w:sz w:val="22"/>
          <w:szCs w:val="22"/>
          <w:lang w:val="en-US"/>
        </w:rPr>
        <w:t>)</w:t>
      </w:r>
      <w:r w:rsidR="005728A0" w:rsidRPr="00E0010F">
        <w:rPr>
          <w:rFonts w:ascii="Arial" w:hAnsi="Arial" w:cs="Arial"/>
          <w:sz w:val="22"/>
          <w:szCs w:val="22"/>
          <w:lang w:val="en-US"/>
        </w:rPr>
        <w:t xml:space="preserve">. </w:t>
      </w:r>
      <w:r w:rsidR="004E77E3" w:rsidRPr="00E0010F">
        <w:rPr>
          <w:rFonts w:ascii="Arial" w:eastAsia="BemboStd" w:hAnsi="Arial" w:cs="Arial"/>
          <w:sz w:val="22"/>
          <w:szCs w:val="22"/>
          <w:lang w:val="en-US" w:eastAsia="en-US"/>
        </w:rPr>
        <w:t>A total of 15 plants were measured in each plot and the mean values of the 15 plants were used for analysis.</w:t>
      </w:r>
      <m:oMath>
        <m:r>
          <w:rPr>
            <w:rFonts w:ascii="Cambria Math" w:hAnsi="Cambria Math" w:cs="Arial"/>
            <w:sz w:val="22"/>
            <w:szCs w:val="22"/>
            <w:lang w:val="en-US"/>
          </w:rPr>
          <m:t xml:space="preserve"> M</m:t>
        </m:r>
      </m:oMath>
      <w:r w:rsidR="004E77E3" w:rsidRPr="00E0010F">
        <w:rPr>
          <w:rFonts w:ascii="Arial" w:hAnsi="Arial" w:cs="Arial"/>
          <w:sz w:val="22"/>
          <w:szCs w:val="22"/>
          <w:lang w:val="en-US"/>
        </w:rPr>
        <w:t xml:space="preserve"> </w:t>
      </w:r>
      <w:proofErr w:type="gramStart"/>
      <w:r w:rsidR="004E77E3" w:rsidRPr="00E0010F">
        <w:rPr>
          <w:rFonts w:ascii="Arial" w:hAnsi="Arial" w:cs="Arial"/>
          <w:sz w:val="22"/>
          <w:szCs w:val="22"/>
          <w:lang w:val="en-US"/>
        </w:rPr>
        <w:t>readings</w:t>
      </w:r>
      <w:proofErr w:type="gramEnd"/>
      <w:r w:rsidR="004E77E3" w:rsidRPr="00E0010F">
        <w:rPr>
          <w:rFonts w:ascii="Arial" w:hAnsi="Arial" w:cs="Arial"/>
          <w:sz w:val="22"/>
          <w:szCs w:val="22"/>
          <w:lang w:val="en-US"/>
        </w:rPr>
        <w:t xml:space="preserve"> on different leaves were taken on 23 May, 30 May, 06 June, 13 June, 24 June, </w:t>
      </w:r>
      <w:r w:rsidR="00B43720" w:rsidRPr="00E0010F">
        <w:rPr>
          <w:rFonts w:ascii="Arial" w:hAnsi="Arial" w:cs="Arial"/>
          <w:sz w:val="22"/>
          <w:szCs w:val="22"/>
          <w:lang w:val="en-US"/>
        </w:rPr>
        <w:t xml:space="preserve">and </w:t>
      </w:r>
      <w:r w:rsidR="004E77E3" w:rsidRPr="00E0010F">
        <w:rPr>
          <w:rFonts w:ascii="Arial" w:hAnsi="Arial" w:cs="Arial"/>
          <w:sz w:val="22"/>
          <w:szCs w:val="22"/>
          <w:lang w:val="en-US"/>
        </w:rPr>
        <w:t>07 July</w:t>
      </w:r>
      <w:r w:rsidR="00B43720" w:rsidRPr="00E0010F">
        <w:rPr>
          <w:rFonts w:ascii="Arial" w:hAnsi="Arial" w:cs="Arial"/>
          <w:sz w:val="22"/>
          <w:szCs w:val="22"/>
          <w:lang w:val="en-US"/>
        </w:rPr>
        <w:t xml:space="preserve"> 2014</w:t>
      </w:r>
      <w:r w:rsidR="004E77E3" w:rsidRPr="00E0010F">
        <w:rPr>
          <w:rFonts w:ascii="Arial" w:hAnsi="Arial" w:cs="Arial"/>
          <w:sz w:val="22"/>
          <w:szCs w:val="22"/>
          <w:lang w:val="en-US"/>
        </w:rPr>
        <w:t>.</w:t>
      </w:r>
    </w:p>
    <w:p w:rsidR="00BD52BA" w:rsidRPr="00E0010F" w:rsidRDefault="005B3BAF" w:rsidP="009B55D6">
      <w:pPr>
        <w:pStyle w:val="StylePubli"/>
        <w:spacing w:before="240" w:line="240" w:lineRule="auto"/>
        <w:jc w:val="both"/>
        <w:rPr>
          <w:rFonts w:ascii="Arial" w:hAnsi="Arial" w:cs="Arial"/>
          <w:b/>
          <w:sz w:val="22"/>
          <w:szCs w:val="22"/>
          <w:lang w:val="en-US"/>
        </w:rPr>
      </w:pPr>
      <w:r w:rsidRPr="00E0010F">
        <w:rPr>
          <w:rFonts w:ascii="Arial" w:hAnsi="Arial" w:cs="Arial"/>
          <w:b/>
          <w:sz w:val="22"/>
          <w:szCs w:val="22"/>
          <w:lang w:val="en-US"/>
        </w:rPr>
        <w:t>Multispectral measurements</w:t>
      </w:r>
      <w:r w:rsidR="002934BB" w:rsidRPr="00E0010F">
        <w:rPr>
          <w:rFonts w:ascii="Arial" w:hAnsi="Arial" w:cs="Arial"/>
          <w:sz w:val="22"/>
          <w:szCs w:val="22"/>
          <w:lang w:val="en-US" w:eastAsia="en-GB"/>
        </w:rPr>
        <w:tab/>
      </w:r>
    </w:p>
    <w:p w:rsidR="00C97AAD" w:rsidRPr="00E0010F" w:rsidRDefault="00C97AAD" w:rsidP="00BD52BA">
      <w:pPr>
        <w:rPr>
          <w:rFonts w:cs="Arial"/>
          <w:szCs w:val="22"/>
          <w:lang w:val="en-US"/>
        </w:rPr>
      </w:pPr>
    </w:p>
    <w:p w:rsidR="0035407C" w:rsidRPr="00E0010F" w:rsidRDefault="00BD52BA" w:rsidP="00A51028">
      <w:pPr>
        <w:rPr>
          <w:rFonts w:ascii="Arial" w:hAnsi="Arial" w:cs="Arial"/>
          <w:i/>
          <w:sz w:val="22"/>
          <w:szCs w:val="22"/>
          <w:lang w:val="en-US"/>
        </w:rPr>
      </w:pPr>
      <w:r w:rsidRPr="00E0010F">
        <w:rPr>
          <w:rFonts w:ascii="Arial" w:hAnsi="Arial" w:cs="Arial"/>
          <w:i/>
          <w:sz w:val="22"/>
          <w:szCs w:val="22"/>
          <w:lang w:val="en-US"/>
        </w:rPr>
        <w:t>Acquisition system</w:t>
      </w:r>
    </w:p>
    <w:p w:rsidR="0035407C" w:rsidRPr="00E0010F" w:rsidRDefault="0035407C" w:rsidP="0035407C">
      <w:pPr>
        <w:jc w:val="both"/>
        <w:rPr>
          <w:rFonts w:ascii="Arial" w:hAnsi="Arial" w:cs="Arial"/>
          <w:sz w:val="22"/>
          <w:szCs w:val="22"/>
          <w:lang w:val="en-US"/>
        </w:rPr>
      </w:pPr>
      <w:r w:rsidRPr="00E0010F">
        <w:rPr>
          <w:rFonts w:ascii="Arial" w:hAnsi="Arial" w:cs="Arial"/>
          <w:sz w:val="22"/>
          <w:szCs w:val="22"/>
          <w:lang w:val="en-US"/>
        </w:rPr>
        <w:t>A multispectral vision system was designed to acquire top-down images of the scene (covered area of approximately 0.25 m²) in the visible and the near infrared spectra</w:t>
      </w:r>
      <w:r w:rsidR="000A37FD" w:rsidRPr="00E0010F">
        <w:rPr>
          <w:rFonts w:ascii="Arial" w:hAnsi="Arial" w:cs="Arial"/>
          <w:sz w:val="22"/>
          <w:szCs w:val="22"/>
          <w:lang w:val="en-US"/>
        </w:rPr>
        <w:t xml:space="preserve"> (Fig. 1)</w:t>
      </w:r>
      <w:r w:rsidRPr="00E0010F">
        <w:rPr>
          <w:rFonts w:ascii="Arial" w:hAnsi="Arial" w:cs="Arial"/>
          <w:sz w:val="22"/>
          <w:szCs w:val="22"/>
          <w:lang w:val="en-US"/>
        </w:rPr>
        <w:t>. The acquisition system included a monochrome 12 bits (4096 gray levels) 1.3 megapixels camera (BCI</w:t>
      </w:r>
      <w:r w:rsidR="006F5509" w:rsidRPr="00E0010F">
        <w:rPr>
          <w:rFonts w:ascii="Arial" w:hAnsi="Arial" w:cs="Arial"/>
          <w:sz w:val="22"/>
          <w:szCs w:val="22"/>
          <w:lang w:val="en-US"/>
        </w:rPr>
        <w:t>-5, C-Cam Technologies, Belgium</w:t>
      </w:r>
      <w:r w:rsidRPr="00E0010F">
        <w:rPr>
          <w:rFonts w:ascii="Arial" w:hAnsi="Arial" w:cs="Arial"/>
          <w:sz w:val="22"/>
          <w:szCs w:val="22"/>
          <w:lang w:val="en-US"/>
        </w:rPr>
        <w:t xml:space="preserve">) with a filter wheel equipped with 22 band pass interference filters (Table 1). The filters were selected to cover the sensitivity range of the </w:t>
      </w:r>
      <w:r w:rsidR="006F5509" w:rsidRPr="00E0010F">
        <w:rPr>
          <w:rFonts w:ascii="Arial" w:hAnsi="Arial" w:cs="Arial"/>
          <w:sz w:val="22"/>
          <w:szCs w:val="22"/>
          <w:lang w:val="en-US"/>
        </w:rPr>
        <w:t xml:space="preserve">camera sensor </w:t>
      </w:r>
      <w:r w:rsidR="0036423B" w:rsidRPr="00E0010F">
        <w:rPr>
          <w:rFonts w:ascii="Arial" w:hAnsi="Arial" w:cs="Arial"/>
          <w:sz w:val="22"/>
          <w:szCs w:val="22"/>
          <w:lang w:val="en-US"/>
        </w:rPr>
        <w:t xml:space="preserve">and had a central </w:t>
      </w:r>
      <w:r w:rsidR="002C0AD9" w:rsidRPr="00E0010F">
        <w:rPr>
          <w:rFonts w:ascii="Arial" w:hAnsi="Arial" w:cs="Arial"/>
          <w:sz w:val="22"/>
          <w:szCs w:val="22"/>
          <w:lang w:val="en-US"/>
        </w:rPr>
        <w:t>wave</w:t>
      </w:r>
      <w:r w:rsidR="0036423B" w:rsidRPr="00E0010F">
        <w:rPr>
          <w:rFonts w:ascii="Arial" w:hAnsi="Arial" w:cs="Arial"/>
          <w:sz w:val="22"/>
          <w:szCs w:val="22"/>
          <w:lang w:val="en-US"/>
        </w:rPr>
        <w:t>length</w:t>
      </w:r>
      <w:r w:rsidR="002C0AD9" w:rsidRPr="00E0010F">
        <w:rPr>
          <w:rFonts w:ascii="Arial" w:hAnsi="Arial" w:cs="Arial"/>
          <w:sz w:val="22"/>
          <w:szCs w:val="22"/>
          <w:lang w:val="en-US"/>
        </w:rPr>
        <w:t xml:space="preserve"> (LW) ranging from 450 nm (blue) to 950 nm (NIR). They </w:t>
      </w:r>
      <w:r w:rsidR="006F5509" w:rsidRPr="00E0010F">
        <w:rPr>
          <w:rFonts w:ascii="Arial" w:hAnsi="Arial" w:cs="Arial"/>
          <w:sz w:val="22"/>
          <w:szCs w:val="22"/>
          <w:lang w:val="en-US"/>
        </w:rPr>
        <w:t>we</w:t>
      </w:r>
      <w:r w:rsidRPr="00E0010F">
        <w:rPr>
          <w:rFonts w:ascii="Arial" w:hAnsi="Arial" w:cs="Arial"/>
          <w:sz w:val="22"/>
          <w:szCs w:val="22"/>
          <w:lang w:val="en-US"/>
        </w:rPr>
        <w:t>re relatively wide (40-100 nm FWHM). The rotation of the filter wheel was controlled by a stepper motor.</w:t>
      </w:r>
    </w:p>
    <w:p w:rsidR="006F5509" w:rsidRPr="00E0010F" w:rsidRDefault="006F5509" w:rsidP="0035407C">
      <w:pPr>
        <w:jc w:val="both"/>
        <w:rPr>
          <w:rFonts w:ascii="Arial" w:hAnsi="Arial" w:cs="Arial"/>
          <w:sz w:val="22"/>
          <w:szCs w:val="22"/>
          <w:lang w:val="en-US"/>
        </w:rPr>
      </w:pPr>
    </w:p>
    <w:p w:rsidR="006F5509" w:rsidRPr="00E0010F" w:rsidRDefault="0040618C" w:rsidP="006F5509">
      <w:pPr>
        <w:jc w:val="both"/>
        <w:rPr>
          <w:rFonts w:ascii="Arial" w:hAnsi="Arial" w:cs="Arial"/>
          <w:sz w:val="22"/>
          <w:szCs w:val="22"/>
          <w:lang w:val="en-US"/>
        </w:rPr>
      </w:pPr>
      <w:r w:rsidRPr="00E0010F">
        <w:rPr>
          <w:rFonts w:ascii="Arial" w:hAnsi="Arial" w:cs="Arial"/>
          <w:sz w:val="22"/>
          <w:szCs w:val="22"/>
          <w:lang w:val="en-US"/>
        </w:rPr>
        <w:t>In-field spectral measurements made under natural ambient illumination were significantly influenced by solar radiation changes from cloudy to sunny</w:t>
      </w:r>
      <w:r w:rsidR="00B43720" w:rsidRPr="00E0010F">
        <w:rPr>
          <w:rFonts w:ascii="Arial" w:hAnsi="Arial" w:cs="Arial"/>
          <w:sz w:val="22"/>
          <w:szCs w:val="22"/>
          <w:lang w:val="en-US"/>
        </w:rPr>
        <w:t xml:space="preserve"> situations</w:t>
      </w:r>
      <w:r w:rsidRPr="00E0010F">
        <w:rPr>
          <w:rFonts w:ascii="Arial" w:hAnsi="Arial" w:cs="Arial"/>
          <w:sz w:val="22"/>
          <w:szCs w:val="22"/>
          <w:lang w:val="en-US"/>
        </w:rPr>
        <w:t>, which affects spectral responses at all stages of plant growth.</w:t>
      </w:r>
      <w:r w:rsidRPr="00E0010F">
        <w:rPr>
          <w:lang w:val="en-US"/>
        </w:rPr>
        <w:t xml:space="preserve"> </w:t>
      </w:r>
      <w:r w:rsidR="006F5509" w:rsidRPr="00E0010F">
        <w:rPr>
          <w:rFonts w:ascii="Arial" w:hAnsi="Arial" w:cs="Arial"/>
          <w:sz w:val="22"/>
          <w:szCs w:val="22"/>
          <w:lang w:val="en-US"/>
        </w:rPr>
        <w:t xml:space="preserve">To solve that problem, a </w:t>
      </w:r>
      <w:r w:rsidR="000A37FD" w:rsidRPr="00E0010F">
        <w:rPr>
          <w:rFonts w:ascii="Arial" w:hAnsi="Arial" w:cs="Arial"/>
          <w:sz w:val="22"/>
          <w:szCs w:val="22"/>
          <w:lang w:val="en-US"/>
        </w:rPr>
        <w:t xml:space="preserve">white </w:t>
      </w:r>
      <w:r w:rsidR="006F5509" w:rsidRPr="00E0010F">
        <w:rPr>
          <w:rFonts w:ascii="Arial" w:hAnsi="Arial" w:cs="Arial"/>
          <w:sz w:val="22"/>
          <w:szCs w:val="22"/>
          <w:lang w:val="en-US"/>
        </w:rPr>
        <w:t xml:space="preserve">reference plate was used and the integration time was automatically adjusted in order to acquire images through each filter with the white reference radiance at about 3800 grey levels </w:t>
      </w:r>
      <w:r w:rsidR="00B43720" w:rsidRPr="00E0010F">
        <w:rPr>
          <w:rFonts w:ascii="Arial" w:hAnsi="Arial" w:cs="Arial"/>
          <w:sz w:val="22"/>
          <w:szCs w:val="22"/>
          <w:lang w:val="en-US"/>
        </w:rPr>
        <w:t xml:space="preserve">and </w:t>
      </w:r>
      <w:r w:rsidR="006F5509" w:rsidRPr="00E0010F">
        <w:rPr>
          <w:rFonts w:ascii="Arial" w:hAnsi="Arial" w:cs="Arial"/>
          <w:sz w:val="22"/>
          <w:szCs w:val="22"/>
          <w:lang w:val="en-US"/>
        </w:rPr>
        <w:t>a precision of ± 5%.</w:t>
      </w:r>
    </w:p>
    <w:p w:rsidR="0040618C" w:rsidRPr="00E0010F" w:rsidRDefault="0040618C" w:rsidP="0040618C">
      <w:pPr>
        <w:rPr>
          <w:rFonts w:ascii="Arial" w:hAnsi="Arial" w:cs="Arial"/>
          <w:sz w:val="22"/>
          <w:szCs w:val="22"/>
          <w:lang w:val="en-US"/>
        </w:rPr>
      </w:pPr>
    </w:p>
    <w:p w:rsidR="0035407C" w:rsidRPr="00E0010F" w:rsidRDefault="0040618C" w:rsidP="0033288E">
      <w:pPr>
        <w:jc w:val="both"/>
        <w:rPr>
          <w:rFonts w:ascii="Arial" w:hAnsi="Arial" w:cs="Arial"/>
          <w:sz w:val="22"/>
          <w:szCs w:val="22"/>
          <w:lang w:val="en-US"/>
        </w:rPr>
      </w:pPr>
      <w:r w:rsidRPr="00E0010F">
        <w:rPr>
          <w:rFonts w:ascii="Arial" w:hAnsi="Arial" w:cs="Arial"/>
          <w:sz w:val="22"/>
          <w:szCs w:val="22"/>
          <w:lang w:val="en-US"/>
        </w:rPr>
        <w:t xml:space="preserve">The image acquisition and the motor rotation were controlled by a program written in C++. </w:t>
      </w:r>
      <w:r w:rsidR="006F5509" w:rsidRPr="00E0010F">
        <w:rPr>
          <w:rFonts w:ascii="Arial" w:hAnsi="Arial" w:cs="Arial"/>
          <w:sz w:val="22"/>
          <w:szCs w:val="22"/>
          <w:lang w:val="en-US"/>
        </w:rPr>
        <w:t>As s</w:t>
      </w:r>
      <w:r w:rsidR="0035407C" w:rsidRPr="00E0010F">
        <w:rPr>
          <w:rFonts w:ascii="Arial" w:hAnsi="Arial" w:cs="Arial"/>
          <w:sz w:val="22"/>
          <w:szCs w:val="22"/>
          <w:lang w:val="en-US"/>
        </w:rPr>
        <w:t xml:space="preserve">ome plant physiological system and physical processes such as nitrogen uptake efficiency are varying on a circadian rhythm </w:t>
      </w:r>
      <w:r w:rsidR="00B43720" w:rsidRPr="00E0010F">
        <w:rPr>
          <w:rFonts w:ascii="Arial" w:hAnsi="Arial" w:cs="Arial"/>
          <w:sz w:val="22"/>
          <w:szCs w:val="22"/>
          <w:lang w:val="en-US"/>
        </w:rPr>
        <w:t>(</w:t>
      </w:r>
      <w:r w:rsidR="0035407C" w:rsidRPr="00E0010F">
        <w:rPr>
          <w:rFonts w:ascii="Arial" w:hAnsi="Arial" w:cs="Arial"/>
          <w:sz w:val="22"/>
          <w:szCs w:val="22"/>
        </w:rPr>
        <w:fldChar w:fldCharType="begin"/>
      </w:r>
      <w:r w:rsidR="0035407C" w:rsidRPr="00E0010F">
        <w:rPr>
          <w:rFonts w:ascii="Arial" w:hAnsi="Arial" w:cs="Arial"/>
          <w:sz w:val="22"/>
          <w:szCs w:val="22"/>
          <w:lang w:val="en-US"/>
        </w:rPr>
        <w:instrText xml:space="preserve"> ADDIN EN.CITE &lt;EndNote&gt;&lt;Cite&gt;&lt;Author&gt;Xu&lt;/Author&gt;&lt;Year&gt;2012&lt;/Year&gt;&lt;RecNum&gt;109&lt;/RecNum&gt;&lt;DisplayText&gt;Xu&lt;style face="italic"&gt; et al.&lt;/style&gt;, 2012&lt;/DisplayText&gt;&lt;record&gt;&lt;rec-number&gt;109&lt;/rec-number&gt;&lt;foreign-keys&gt;&lt;key app="EN" db-id="009tp2dt7pp25le02ptxwv93xa2wa2twzafr" timestamp="1406033303"&gt;109&lt;/key&gt;&lt;/foreign-keys&gt;&lt;ref-type name="Journal Article"&gt;17&lt;/ref-type&gt;&lt;contributors&gt;&lt;authors&gt;&lt;author&gt;Xu, G.&lt;/author&gt;&lt;author&gt;Fan, X.&lt;/author&gt;&lt;author&gt;Miller, A.J.&lt;/author&gt;&lt;/authors&gt;&lt;/contributors&gt;&lt;titles&gt;&lt;title&gt;Plant nitrogen assimilation and use efficiency&lt;/title&gt;&lt;secondary-title&gt;Annual Review of Plant Biology&lt;/secondary-title&gt;&lt;/titles&gt;&lt;periodical&gt;&lt;full-title&gt;Annual Review of Plant Biology&lt;/full-title&gt;&lt;/periodical&gt;&lt;pages&gt;153-182&lt;/pages&gt;&lt;volume&gt;63&lt;/volume&gt;&lt;dates&gt;&lt;year&gt;2012&lt;/year&gt;&lt;/dates&gt;&lt;urls&gt;&lt;/urls&gt;&lt;/record&gt;&lt;/Cite&gt;&lt;/EndNote&gt;</w:instrText>
      </w:r>
      <w:r w:rsidR="0035407C" w:rsidRPr="00E0010F">
        <w:rPr>
          <w:rFonts w:ascii="Arial" w:hAnsi="Arial" w:cs="Arial"/>
          <w:sz w:val="22"/>
          <w:szCs w:val="22"/>
        </w:rPr>
        <w:fldChar w:fldCharType="separate"/>
      </w:r>
      <w:r w:rsidR="0035407C" w:rsidRPr="00E0010F">
        <w:rPr>
          <w:rFonts w:ascii="Arial" w:hAnsi="Arial" w:cs="Arial"/>
          <w:noProof/>
          <w:sz w:val="22"/>
          <w:szCs w:val="22"/>
          <w:lang w:val="en-US"/>
        </w:rPr>
        <w:t>Xu</w:t>
      </w:r>
      <w:r w:rsidR="0035407C" w:rsidRPr="00E0010F">
        <w:rPr>
          <w:rFonts w:ascii="Arial" w:hAnsi="Arial" w:cs="Arial"/>
          <w:i/>
          <w:noProof/>
          <w:sz w:val="22"/>
          <w:szCs w:val="22"/>
          <w:lang w:val="en-US"/>
        </w:rPr>
        <w:t xml:space="preserve"> </w:t>
      </w:r>
      <w:r w:rsidR="0035407C" w:rsidRPr="00E0010F">
        <w:rPr>
          <w:rFonts w:ascii="Arial" w:hAnsi="Arial" w:cs="Arial"/>
          <w:noProof/>
          <w:sz w:val="22"/>
          <w:szCs w:val="22"/>
          <w:lang w:val="en-US"/>
        </w:rPr>
        <w:t>et al., 2012</w:t>
      </w:r>
      <w:r w:rsidR="0035407C" w:rsidRPr="00E0010F">
        <w:rPr>
          <w:rFonts w:ascii="Arial" w:hAnsi="Arial" w:cs="Arial"/>
          <w:sz w:val="22"/>
          <w:szCs w:val="22"/>
        </w:rPr>
        <w:fldChar w:fldCharType="end"/>
      </w:r>
      <w:r w:rsidR="00B43720" w:rsidRPr="00E0010F">
        <w:rPr>
          <w:rFonts w:ascii="Arial" w:hAnsi="Arial" w:cs="Arial"/>
          <w:sz w:val="22"/>
          <w:szCs w:val="22"/>
          <w:lang w:val="en-US"/>
        </w:rPr>
        <w:t>)</w:t>
      </w:r>
      <w:r w:rsidR="0035407C" w:rsidRPr="00E0010F">
        <w:rPr>
          <w:rFonts w:ascii="Arial" w:hAnsi="Arial" w:cs="Arial"/>
          <w:sz w:val="22"/>
          <w:szCs w:val="22"/>
          <w:lang w:val="en-US"/>
        </w:rPr>
        <w:t xml:space="preserve">, measurement campaigns were always made at the same time of the day (from 1:30 to 3:30 pm). </w:t>
      </w:r>
    </w:p>
    <w:p w:rsidR="0035407C" w:rsidRPr="00E0010F" w:rsidRDefault="0035407C" w:rsidP="0035407C">
      <w:pPr>
        <w:rPr>
          <w:rFonts w:ascii="Arial" w:hAnsi="Arial" w:cs="Arial"/>
          <w:sz w:val="22"/>
          <w:szCs w:val="22"/>
          <w:lang w:val="en-US"/>
        </w:rPr>
      </w:pPr>
    </w:p>
    <w:p w:rsidR="00D75803" w:rsidRPr="00E0010F" w:rsidRDefault="00D75803" w:rsidP="0035407C">
      <w:pPr>
        <w:rPr>
          <w:rFonts w:ascii="Arial" w:hAnsi="Arial" w:cs="Arial"/>
          <w:sz w:val="22"/>
          <w:szCs w:val="22"/>
          <w:lang w:val="en-US"/>
        </w:rPr>
      </w:pPr>
    </w:p>
    <w:p w:rsidR="00D75803" w:rsidRPr="00E0010F" w:rsidRDefault="00D75803" w:rsidP="0035407C">
      <w:pPr>
        <w:rPr>
          <w:rFonts w:ascii="Arial" w:hAnsi="Arial" w:cs="Arial"/>
          <w:sz w:val="22"/>
          <w:szCs w:val="22"/>
          <w:lang w:val="en-US"/>
        </w:rPr>
      </w:pPr>
    </w:p>
    <w:p w:rsidR="0040618C" w:rsidRPr="00E0010F" w:rsidRDefault="0040618C" w:rsidP="0040618C">
      <w:pPr>
        <w:overflowPunct w:val="0"/>
        <w:autoSpaceDE w:val="0"/>
        <w:autoSpaceDN w:val="0"/>
        <w:adjustRightInd w:val="0"/>
        <w:spacing w:line="360" w:lineRule="auto"/>
        <w:textAlignment w:val="baseline"/>
        <w:rPr>
          <w:b/>
          <w:sz w:val="16"/>
          <w:szCs w:val="16"/>
          <w:lang w:val="en-US" w:eastAsia="de-DE"/>
        </w:rPr>
      </w:pPr>
      <w:proofErr w:type="gramStart"/>
      <w:r w:rsidRPr="00E0010F">
        <w:rPr>
          <w:b/>
          <w:sz w:val="16"/>
          <w:szCs w:val="16"/>
          <w:lang w:val="en-US" w:eastAsia="de-DE"/>
        </w:rPr>
        <w:lastRenderedPageBreak/>
        <w:t>Table 2.</w:t>
      </w:r>
      <w:proofErr w:type="gramEnd"/>
      <w:r w:rsidRPr="00E0010F">
        <w:rPr>
          <w:b/>
          <w:sz w:val="16"/>
          <w:szCs w:val="16"/>
          <w:lang w:val="en-US" w:eastAsia="de-DE"/>
        </w:rPr>
        <w:t xml:space="preserve"> </w:t>
      </w:r>
      <w:r w:rsidR="00B43720" w:rsidRPr="00E0010F">
        <w:rPr>
          <w:b/>
          <w:sz w:val="16"/>
          <w:szCs w:val="16"/>
          <w:lang w:val="en-US" w:eastAsia="de-DE"/>
        </w:rPr>
        <w:t>Interference f</w:t>
      </w:r>
      <w:r w:rsidRPr="00E0010F">
        <w:rPr>
          <w:b/>
          <w:sz w:val="16"/>
          <w:szCs w:val="16"/>
          <w:lang w:val="en-US" w:eastAsia="de-DE"/>
        </w:rPr>
        <w:t>ilters</w:t>
      </w:r>
    </w:p>
    <w:p w:rsidR="002934BB" w:rsidRPr="00E0010F" w:rsidRDefault="002934BB" w:rsidP="002934BB">
      <w:pPr>
        <w:rPr>
          <w:rFonts w:cs="Arial"/>
          <w:szCs w:val="22"/>
          <w:lang w:val="en-US"/>
        </w:rPr>
      </w:pPr>
    </w:p>
    <w:tbl>
      <w:tblPr>
        <w:tblStyle w:val="Grilledutableau"/>
        <w:tblW w:w="0" w:type="auto"/>
        <w:jc w:val="center"/>
        <w:tblInd w:w="2235" w:type="dxa"/>
        <w:tblLook w:val="04A0" w:firstRow="1" w:lastRow="0" w:firstColumn="1" w:lastColumn="0" w:noHBand="0" w:noVBand="1"/>
      </w:tblPr>
      <w:tblGrid>
        <w:gridCol w:w="1498"/>
        <w:gridCol w:w="1531"/>
        <w:gridCol w:w="1606"/>
        <w:gridCol w:w="1604"/>
      </w:tblGrid>
      <w:tr w:rsidR="00E0010F" w:rsidRPr="00E0010F" w:rsidTr="000A7AC9">
        <w:trPr>
          <w:jc w:val="center"/>
        </w:trPr>
        <w:tc>
          <w:tcPr>
            <w:tcW w:w="1498" w:type="dxa"/>
          </w:tcPr>
          <w:p w:rsidR="0040618C" w:rsidRPr="00E0010F" w:rsidRDefault="0040618C" w:rsidP="000A7AC9">
            <w:pPr>
              <w:jc w:val="center"/>
              <w:rPr>
                <w:rFonts w:ascii="Arial" w:hAnsi="Arial" w:cs="Arial"/>
                <w:b/>
                <w:sz w:val="16"/>
                <w:szCs w:val="16"/>
                <w:lang w:val="en-US"/>
              </w:rPr>
            </w:pPr>
          </w:p>
        </w:tc>
        <w:tc>
          <w:tcPr>
            <w:tcW w:w="1531" w:type="dxa"/>
          </w:tcPr>
          <w:p w:rsidR="0040618C" w:rsidRPr="00E0010F" w:rsidRDefault="0040618C" w:rsidP="000948F2">
            <w:pPr>
              <w:jc w:val="center"/>
              <w:rPr>
                <w:rFonts w:ascii="Arial" w:hAnsi="Arial" w:cs="Arial"/>
                <w:b/>
                <w:sz w:val="16"/>
                <w:szCs w:val="16"/>
                <w:lang w:val="en-US"/>
              </w:rPr>
            </w:pPr>
            <w:r w:rsidRPr="00E0010F">
              <w:rPr>
                <w:rFonts w:ascii="Arial" w:hAnsi="Arial" w:cs="Arial"/>
                <w:b/>
                <w:sz w:val="16"/>
                <w:szCs w:val="16"/>
                <w:lang w:val="en-US"/>
              </w:rPr>
              <w:t>ID</w:t>
            </w:r>
          </w:p>
        </w:tc>
        <w:tc>
          <w:tcPr>
            <w:tcW w:w="1606" w:type="dxa"/>
          </w:tcPr>
          <w:p w:rsidR="0040618C" w:rsidRPr="00E0010F" w:rsidRDefault="002C0AD9" w:rsidP="000948F2">
            <w:pPr>
              <w:jc w:val="center"/>
              <w:rPr>
                <w:rFonts w:ascii="Arial" w:hAnsi="Arial" w:cs="Arial"/>
                <w:b/>
                <w:sz w:val="16"/>
                <w:szCs w:val="16"/>
              </w:rPr>
            </w:pPr>
            <w:r w:rsidRPr="00E0010F">
              <w:rPr>
                <w:rFonts w:ascii="Arial" w:hAnsi="Arial" w:cs="Arial"/>
                <w:b/>
                <w:sz w:val="16"/>
                <w:szCs w:val="16"/>
              </w:rPr>
              <w:t xml:space="preserve">Central </w:t>
            </w:r>
            <w:proofErr w:type="spellStart"/>
            <w:r w:rsidRPr="00E0010F">
              <w:rPr>
                <w:rFonts w:ascii="Arial" w:hAnsi="Arial" w:cs="Arial"/>
                <w:b/>
                <w:sz w:val="16"/>
                <w:szCs w:val="16"/>
              </w:rPr>
              <w:t>lengthwave</w:t>
            </w:r>
            <w:proofErr w:type="spellEnd"/>
            <w:r w:rsidR="0040618C" w:rsidRPr="00E0010F">
              <w:rPr>
                <w:rFonts w:ascii="Arial" w:hAnsi="Arial" w:cs="Arial"/>
                <w:b/>
                <w:sz w:val="16"/>
                <w:szCs w:val="16"/>
              </w:rPr>
              <w:t xml:space="preserve"> (nm)</w:t>
            </w:r>
            <w:r w:rsidR="0033288E" w:rsidRPr="00E0010F">
              <w:rPr>
                <w:rFonts w:ascii="Arial" w:hAnsi="Arial" w:cs="Arial"/>
                <w:b/>
                <w:sz w:val="16"/>
                <w:szCs w:val="16"/>
              </w:rPr>
              <w:t xml:space="preserve"> </w:t>
            </w:r>
            <m:oMath>
              <m:r>
                <m:rPr>
                  <m:sty m:val="bi"/>
                </m:rPr>
                <w:rPr>
                  <w:rFonts w:ascii="Cambria Math" w:hAnsi="Cambria Math" w:cs="Arial"/>
                  <w:sz w:val="16"/>
                  <w:szCs w:val="16"/>
                </w:rPr>
                <m:t>LW</m:t>
              </m:r>
            </m:oMath>
          </w:p>
        </w:tc>
        <w:tc>
          <w:tcPr>
            <w:tcW w:w="1604" w:type="dxa"/>
          </w:tcPr>
          <w:p w:rsidR="0040618C" w:rsidRPr="00E0010F" w:rsidRDefault="0040618C" w:rsidP="000948F2">
            <w:pPr>
              <w:jc w:val="center"/>
              <w:rPr>
                <w:rFonts w:ascii="Arial" w:hAnsi="Arial" w:cs="Arial"/>
                <w:b/>
                <w:sz w:val="16"/>
                <w:szCs w:val="16"/>
              </w:rPr>
            </w:pPr>
            <w:r w:rsidRPr="00E0010F">
              <w:rPr>
                <w:rFonts w:ascii="Arial" w:hAnsi="Arial" w:cs="Arial"/>
                <w:b/>
                <w:sz w:val="16"/>
                <w:szCs w:val="16"/>
              </w:rPr>
              <w:t>FWHM (nm)</w:t>
            </w:r>
          </w:p>
        </w:tc>
      </w:tr>
      <w:tr w:rsidR="00E0010F" w:rsidRPr="00E0010F" w:rsidTr="000A7AC9">
        <w:trPr>
          <w:jc w:val="center"/>
        </w:trPr>
        <w:tc>
          <w:tcPr>
            <w:tcW w:w="1498" w:type="dxa"/>
          </w:tcPr>
          <w:p w:rsidR="0040618C" w:rsidRPr="00E0010F" w:rsidRDefault="0040618C" w:rsidP="000A7AC9">
            <w:pPr>
              <w:jc w:val="center"/>
              <w:rPr>
                <w:rFonts w:ascii="Arial" w:hAnsi="Arial" w:cs="Arial"/>
                <w:sz w:val="16"/>
                <w:szCs w:val="16"/>
              </w:rPr>
            </w:pPr>
            <w:r w:rsidRPr="00E0010F">
              <w:rPr>
                <w:rFonts w:ascii="Arial" w:hAnsi="Arial" w:cs="Arial"/>
                <w:sz w:val="16"/>
                <w:szCs w:val="16"/>
              </w:rPr>
              <w:t>Blue</w:t>
            </w:r>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S</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450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50</w:t>
            </w:r>
          </w:p>
        </w:tc>
      </w:tr>
      <w:tr w:rsidR="00E0010F" w:rsidRPr="00E0010F" w:rsidTr="000A7AC9">
        <w:trPr>
          <w:jc w:val="center"/>
        </w:trPr>
        <w:tc>
          <w:tcPr>
            <w:tcW w:w="1498" w:type="dxa"/>
          </w:tcPr>
          <w:p w:rsidR="0040618C" w:rsidRPr="00E0010F" w:rsidRDefault="0040618C" w:rsidP="000A7AC9">
            <w:pPr>
              <w:jc w:val="center"/>
              <w:rPr>
                <w:rFonts w:ascii="Arial" w:hAnsi="Arial" w:cs="Arial"/>
                <w:sz w:val="16"/>
                <w:szCs w:val="16"/>
              </w:rPr>
            </w:pPr>
            <w:r w:rsidRPr="00E0010F">
              <w:rPr>
                <w:rFonts w:ascii="Arial" w:hAnsi="Arial" w:cs="Arial"/>
                <w:sz w:val="16"/>
                <w:szCs w:val="16"/>
              </w:rPr>
              <w:t>Blue</w:t>
            </w:r>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U</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450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80</w:t>
            </w:r>
          </w:p>
        </w:tc>
      </w:tr>
      <w:tr w:rsidR="00E0010F" w:rsidRPr="00E0010F" w:rsidTr="000A7AC9">
        <w:trPr>
          <w:jc w:val="center"/>
        </w:trPr>
        <w:tc>
          <w:tcPr>
            <w:tcW w:w="1498" w:type="dxa"/>
          </w:tcPr>
          <w:p w:rsidR="0040618C" w:rsidRPr="00E0010F" w:rsidRDefault="0040618C" w:rsidP="000A7AC9">
            <w:pPr>
              <w:jc w:val="center"/>
              <w:rPr>
                <w:rFonts w:ascii="Arial" w:hAnsi="Arial" w:cs="Arial"/>
                <w:sz w:val="16"/>
                <w:szCs w:val="16"/>
              </w:rPr>
            </w:pPr>
            <w:r w:rsidRPr="00E0010F">
              <w:rPr>
                <w:rFonts w:ascii="Arial" w:hAnsi="Arial" w:cs="Arial"/>
                <w:sz w:val="16"/>
                <w:szCs w:val="16"/>
              </w:rPr>
              <w:t>Green</w:t>
            </w:r>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V</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500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40</w:t>
            </w:r>
          </w:p>
        </w:tc>
      </w:tr>
      <w:tr w:rsidR="00E0010F" w:rsidRPr="00E0010F" w:rsidTr="000A7AC9">
        <w:trPr>
          <w:jc w:val="center"/>
        </w:trPr>
        <w:tc>
          <w:tcPr>
            <w:tcW w:w="1498" w:type="dxa"/>
          </w:tcPr>
          <w:p w:rsidR="0040618C" w:rsidRPr="00E0010F" w:rsidRDefault="0040618C" w:rsidP="000A7AC9">
            <w:pPr>
              <w:jc w:val="center"/>
              <w:rPr>
                <w:rFonts w:ascii="Arial" w:hAnsi="Arial" w:cs="Arial"/>
                <w:sz w:val="16"/>
                <w:szCs w:val="16"/>
              </w:rPr>
            </w:pPr>
            <w:r w:rsidRPr="00E0010F">
              <w:rPr>
                <w:rFonts w:ascii="Arial" w:hAnsi="Arial" w:cs="Arial"/>
                <w:sz w:val="16"/>
                <w:szCs w:val="16"/>
              </w:rPr>
              <w:t>Green</w:t>
            </w:r>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O</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500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80</w:t>
            </w:r>
          </w:p>
        </w:tc>
      </w:tr>
      <w:tr w:rsidR="00E0010F" w:rsidRPr="00E0010F" w:rsidTr="000A7AC9">
        <w:trPr>
          <w:jc w:val="center"/>
        </w:trPr>
        <w:tc>
          <w:tcPr>
            <w:tcW w:w="1498" w:type="dxa"/>
          </w:tcPr>
          <w:p w:rsidR="0040618C" w:rsidRPr="00E0010F" w:rsidRDefault="0040618C" w:rsidP="000A7AC9">
            <w:pPr>
              <w:jc w:val="center"/>
              <w:rPr>
                <w:rFonts w:ascii="Arial" w:hAnsi="Arial" w:cs="Arial"/>
                <w:sz w:val="16"/>
                <w:szCs w:val="16"/>
              </w:rPr>
            </w:pPr>
            <w:r w:rsidRPr="00E0010F">
              <w:rPr>
                <w:rFonts w:ascii="Arial" w:hAnsi="Arial" w:cs="Arial"/>
                <w:sz w:val="16"/>
                <w:szCs w:val="16"/>
              </w:rPr>
              <w:t>Green</w:t>
            </w:r>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T</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550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50</w:t>
            </w:r>
          </w:p>
        </w:tc>
      </w:tr>
      <w:tr w:rsidR="00E0010F" w:rsidRPr="00E0010F" w:rsidTr="000A7AC9">
        <w:trPr>
          <w:jc w:val="center"/>
        </w:trPr>
        <w:tc>
          <w:tcPr>
            <w:tcW w:w="1498" w:type="dxa"/>
          </w:tcPr>
          <w:p w:rsidR="0040618C" w:rsidRPr="00E0010F" w:rsidRDefault="0040618C" w:rsidP="000A7AC9">
            <w:pPr>
              <w:jc w:val="center"/>
              <w:rPr>
                <w:rFonts w:ascii="Arial" w:hAnsi="Arial" w:cs="Arial"/>
                <w:sz w:val="16"/>
                <w:szCs w:val="16"/>
              </w:rPr>
            </w:pPr>
            <w:r w:rsidRPr="00E0010F">
              <w:rPr>
                <w:rFonts w:ascii="Arial" w:hAnsi="Arial" w:cs="Arial"/>
                <w:sz w:val="16"/>
                <w:szCs w:val="16"/>
              </w:rPr>
              <w:t>Green</w:t>
            </w:r>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K</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550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80</w:t>
            </w:r>
          </w:p>
        </w:tc>
      </w:tr>
      <w:tr w:rsidR="00E0010F" w:rsidRPr="00E0010F" w:rsidTr="000A7AC9">
        <w:trPr>
          <w:jc w:val="center"/>
        </w:trPr>
        <w:tc>
          <w:tcPr>
            <w:tcW w:w="1498" w:type="dxa"/>
          </w:tcPr>
          <w:p w:rsidR="0040618C" w:rsidRPr="00E0010F" w:rsidRDefault="0040618C" w:rsidP="000A7AC9">
            <w:pPr>
              <w:jc w:val="center"/>
              <w:rPr>
                <w:rFonts w:ascii="Arial" w:hAnsi="Arial" w:cs="Arial"/>
                <w:sz w:val="16"/>
                <w:szCs w:val="16"/>
              </w:rPr>
            </w:pPr>
            <w:proofErr w:type="spellStart"/>
            <w:r w:rsidRPr="00E0010F">
              <w:rPr>
                <w:rFonts w:ascii="Arial" w:hAnsi="Arial" w:cs="Arial"/>
                <w:sz w:val="16"/>
                <w:szCs w:val="16"/>
              </w:rPr>
              <w:t>Red</w:t>
            </w:r>
            <w:proofErr w:type="spellEnd"/>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R</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600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50</w:t>
            </w:r>
          </w:p>
        </w:tc>
      </w:tr>
      <w:tr w:rsidR="00E0010F" w:rsidRPr="00E0010F" w:rsidTr="000A7AC9">
        <w:trPr>
          <w:jc w:val="center"/>
        </w:trPr>
        <w:tc>
          <w:tcPr>
            <w:tcW w:w="1498" w:type="dxa"/>
          </w:tcPr>
          <w:p w:rsidR="0040618C" w:rsidRPr="00E0010F" w:rsidRDefault="0040618C" w:rsidP="000A7AC9">
            <w:pPr>
              <w:jc w:val="center"/>
              <w:rPr>
                <w:rFonts w:ascii="Arial" w:hAnsi="Arial" w:cs="Arial"/>
                <w:sz w:val="16"/>
                <w:szCs w:val="16"/>
              </w:rPr>
            </w:pPr>
            <w:proofErr w:type="spellStart"/>
            <w:r w:rsidRPr="00E0010F">
              <w:rPr>
                <w:rFonts w:ascii="Arial" w:hAnsi="Arial" w:cs="Arial"/>
                <w:sz w:val="16"/>
                <w:szCs w:val="16"/>
              </w:rPr>
              <w:t>Red</w:t>
            </w:r>
            <w:proofErr w:type="spellEnd"/>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C</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600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80</w:t>
            </w:r>
          </w:p>
        </w:tc>
      </w:tr>
      <w:tr w:rsidR="00E0010F" w:rsidRPr="00E0010F" w:rsidTr="000A7AC9">
        <w:trPr>
          <w:jc w:val="center"/>
        </w:trPr>
        <w:tc>
          <w:tcPr>
            <w:tcW w:w="1498" w:type="dxa"/>
          </w:tcPr>
          <w:p w:rsidR="0040618C" w:rsidRPr="00E0010F" w:rsidRDefault="0040618C" w:rsidP="00653BEC">
            <w:pPr>
              <w:jc w:val="center"/>
              <w:rPr>
                <w:rFonts w:ascii="Arial" w:hAnsi="Arial" w:cs="Arial"/>
                <w:sz w:val="16"/>
                <w:szCs w:val="16"/>
              </w:rPr>
            </w:pPr>
            <w:proofErr w:type="spellStart"/>
            <w:r w:rsidRPr="00E0010F">
              <w:rPr>
                <w:rFonts w:ascii="Arial" w:hAnsi="Arial" w:cs="Arial"/>
                <w:sz w:val="16"/>
                <w:szCs w:val="16"/>
              </w:rPr>
              <w:t>Red</w:t>
            </w:r>
            <w:proofErr w:type="spellEnd"/>
            <w:r w:rsidR="00653BEC" w:rsidRPr="00E0010F">
              <w:rPr>
                <w:rFonts w:ascii="Arial" w:hAnsi="Arial" w:cs="Arial"/>
                <w:sz w:val="16"/>
                <w:szCs w:val="16"/>
              </w:rPr>
              <w:t xml:space="preserve"> </w:t>
            </w:r>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F</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650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40</w:t>
            </w:r>
          </w:p>
        </w:tc>
      </w:tr>
      <w:tr w:rsidR="00E0010F" w:rsidRPr="00E0010F" w:rsidTr="000A7AC9">
        <w:trPr>
          <w:jc w:val="center"/>
        </w:trPr>
        <w:tc>
          <w:tcPr>
            <w:tcW w:w="1498" w:type="dxa"/>
          </w:tcPr>
          <w:p w:rsidR="0040618C" w:rsidRPr="00E0010F" w:rsidRDefault="0040618C" w:rsidP="000A7AC9">
            <w:pPr>
              <w:jc w:val="center"/>
              <w:rPr>
                <w:rFonts w:ascii="Arial" w:hAnsi="Arial" w:cs="Arial"/>
                <w:sz w:val="16"/>
                <w:szCs w:val="16"/>
              </w:rPr>
            </w:pPr>
            <w:proofErr w:type="spellStart"/>
            <w:r w:rsidRPr="00E0010F">
              <w:rPr>
                <w:rFonts w:ascii="Arial" w:hAnsi="Arial" w:cs="Arial"/>
                <w:sz w:val="16"/>
                <w:szCs w:val="16"/>
              </w:rPr>
              <w:t>Red</w:t>
            </w:r>
            <w:proofErr w:type="spellEnd"/>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J</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650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80</w:t>
            </w:r>
          </w:p>
        </w:tc>
      </w:tr>
      <w:tr w:rsidR="00E0010F" w:rsidRPr="00E0010F" w:rsidTr="000A7AC9">
        <w:trPr>
          <w:jc w:val="center"/>
        </w:trPr>
        <w:tc>
          <w:tcPr>
            <w:tcW w:w="1498" w:type="dxa"/>
          </w:tcPr>
          <w:p w:rsidR="0040618C" w:rsidRPr="00E0010F" w:rsidRDefault="0040618C" w:rsidP="000A7AC9">
            <w:pPr>
              <w:jc w:val="center"/>
              <w:rPr>
                <w:rFonts w:ascii="Arial" w:hAnsi="Arial" w:cs="Arial"/>
                <w:sz w:val="16"/>
                <w:szCs w:val="16"/>
              </w:rPr>
            </w:pPr>
            <w:proofErr w:type="spellStart"/>
            <w:r w:rsidRPr="00E0010F">
              <w:rPr>
                <w:rFonts w:ascii="Arial" w:hAnsi="Arial" w:cs="Arial"/>
                <w:sz w:val="16"/>
                <w:szCs w:val="16"/>
              </w:rPr>
              <w:t>Red</w:t>
            </w:r>
            <w:proofErr w:type="spellEnd"/>
            <w:r w:rsidRPr="00E0010F">
              <w:rPr>
                <w:rFonts w:ascii="Arial" w:hAnsi="Arial" w:cs="Arial"/>
                <w:sz w:val="16"/>
                <w:szCs w:val="16"/>
              </w:rPr>
              <w:t xml:space="preserve"> </w:t>
            </w:r>
            <w:proofErr w:type="spellStart"/>
            <w:r w:rsidRPr="00E0010F">
              <w:rPr>
                <w:rFonts w:ascii="Arial" w:hAnsi="Arial" w:cs="Arial"/>
                <w:sz w:val="16"/>
                <w:szCs w:val="16"/>
              </w:rPr>
              <w:t>edge</w:t>
            </w:r>
            <w:proofErr w:type="spellEnd"/>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Q</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700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50</w:t>
            </w:r>
          </w:p>
        </w:tc>
      </w:tr>
      <w:tr w:rsidR="00E0010F" w:rsidRPr="00E0010F" w:rsidTr="000A7AC9">
        <w:trPr>
          <w:jc w:val="center"/>
        </w:trPr>
        <w:tc>
          <w:tcPr>
            <w:tcW w:w="1498" w:type="dxa"/>
          </w:tcPr>
          <w:p w:rsidR="0040618C" w:rsidRPr="00E0010F" w:rsidRDefault="0040618C" w:rsidP="000A7AC9">
            <w:pPr>
              <w:jc w:val="center"/>
              <w:rPr>
                <w:rFonts w:ascii="Arial" w:hAnsi="Arial" w:cs="Arial"/>
                <w:sz w:val="16"/>
                <w:szCs w:val="16"/>
              </w:rPr>
            </w:pPr>
            <w:proofErr w:type="spellStart"/>
            <w:r w:rsidRPr="00E0010F">
              <w:rPr>
                <w:rFonts w:ascii="Arial" w:hAnsi="Arial" w:cs="Arial"/>
                <w:sz w:val="16"/>
                <w:szCs w:val="16"/>
              </w:rPr>
              <w:t>Red</w:t>
            </w:r>
            <w:proofErr w:type="spellEnd"/>
            <w:r w:rsidRPr="00E0010F">
              <w:rPr>
                <w:rFonts w:ascii="Arial" w:hAnsi="Arial" w:cs="Arial"/>
                <w:sz w:val="16"/>
                <w:szCs w:val="16"/>
              </w:rPr>
              <w:t xml:space="preserve"> </w:t>
            </w:r>
            <w:proofErr w:type="spellStart"/>
            <w:r w:rsidRPr="00E0010F">
              <w:rPr>
                <w:rFonts w:ascii="Arial" w:hAnsi="Arial" w:cs="Arial"/>
                <w:sz w:val="16"/>
                <w:szCs w:val="16"/>
              </w:rPr>
              <w:t>edge</w:t>
            </w:r>
            <w:proofErr w:type="spellEnd"/>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L</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700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80</w:t>
            </w:r>
          </w:p>
        </w:tc>
      </w:tr>
      <w:tr w:rsidR="00E0010F" w:rsidRPr="00E0010F" w:rsidTr="000A7AC9">
        <w:trPr>
          <w:jc w:val="center"/>
        </w:trPr>
        <w:tc>
          <w:tcPr>
            <w:tcW w:w="1498" w:type="dxa"/>
          </w:tcPr>
          <w:p w:rsidR="0040618C" w:rsidRPr="00E0010F" w:rsidRDefault="0040618C" w:rsidP="000A7AC9">
            <w:pPr>
              <w:jc w:val="center"/>
              <w:rPr>
                <w:rFonts w:ascii="Arial" w:hAnsi="Arial" w:cs="Arial"/>
                <w:sz w:val="16"/>
                <w:szCs w:val="16"/>
              </w:rPr>
            </w:pPr>
            <w:proofErr w:type="spellStart"/>
            <w:r w:rsidRPr="00E0010F">
              <w:rPr>
                <w:rFonts w:ascii="Arial" w:hAnsi="Arial" w:cs="Arial"/>
                <w:sz w:val="16"/>
                <w:szCs w:val="16"/>
              </w:rPr>
              <w:t>Red</w:t>
            </w:r>
            <w:proofErr w:type="spellEnd"/>
            <w:r w:rsidRPr="00E0010F">
              <w:rPr>
                <w:rFonts w:ascii="Arial" w:hAnsi="Arial" w:cs="Arial"/>
                <w:sz w:val="16"/>
                <w:szCs w:val="16"/>
              </w:rPr>
              <w:t xml:space="preserve"> </w:t>
            </w:r>
            <w:proofErr w:type="spellStart"/>
            <w:r w:rsidRPr="00E0010F">
              <w:rPr>
                <w:rFonts w:ascii="Arial" w:hAnsi="Arial" w:cs="Arial"/>
                <w:sz w:val="16"/>
                <w:szCs w:val="16"/>
              </w:rPr>
              <w:t>edge</w:t>
            </w:r>
            <w:proofErr w:type="spellEnd"/>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E</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750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40</w:t>
            </w:r>
          </w:p>
        </w:tc>
      </w:tr>
      <w:tr w:rsidR="00E0010F" w:rsidRPr="00E0010F" w:rsidTr="000A7AC9">
        <w:trPr>
          <w:jc w:val="center"/>
        </w:trPr>
        <w:tc>
          <w:tcPr>
            <w:tcW w:w="1498" w:type="dxa"/>
          </w:tcPr>
          <w:p w:rsidR="0040618C" w:rsidRPr="00E0010F" w:rsidRDefault="0040618C" w:rsidP="000A7AC9">
            <w:pPr>
              <w:jc w:val="center"/>
              <w:rPr>
                <w:rFonts w:ascii="Arial" w:hAnsi="Arial" w:cs="Arial"/>
                <w:sz w:val="16"/>
                <w:szCs w:val="16"/>
              </w:rPr>
            </w:pPr>
            <w:proofErr w:type="spellStart"/>
            <w:r w:rsidRPr="00E0010F">
              <w:rPr>
                <w:rFonts w:ascii="Arial" w:hAnsi="Arial" w:cs="Arial"/>
                <w:sz w:val="16"/>
                <w:szCs w:val="16"/>
              </w:rPr>
              <w:t>Red</w:t>
            </w:r>
            <w:proofErr w:type="spellEnd"/>
            <w:r w:rsidRPr="00E0010F">
              <w:rPr>
                <w:rFonts w:ascii="Arial" w:hAnsi="Arial" w:cs="Arial"/>
                <w:sz w:val="16"/>
                <w:szCs w:val="16"/>
              </w:rPr>
              <w:t xml:space="preserve"> </w:t>
            </w:r>
            <w:proofErr w:type="spellStart"/>
            <w:r w:rsidRPr="00E0010F">
              <w:rPr>
                <w:rFonts w:ascii="Arial" w:hAnsi="Arial" w:cs="Arial"/>
                <w:sz w:val="16"/>
                <w:szCs w:val="16"/>
              </w:rPr>
              <w:t>edge</w:t>
            </w:r>
            <w:proofErr w:type="spellEnd"/>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L</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750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80</w:t>
            </w:r>
          </w:p>
        </w:tc>
      </w:tr>
      <w:tr w:rsidR="00E0010F" w:rsidRPr="00E0010F" w:rsidTr="000A7AC9">
        <w:trPr>
          <w:jc w:val="center"/>
        </w:trPr>
        <w:tc>
          <w:tcPr>
            <w:tcW w:w="1498" w:type="dxa"/>
          </w:tcPr>
          <w:p w:rsidR="0040618C" w:rsidRPr="00E0010F" w:rsidRDefault="00A9137D" w:rsidP="000A7AC9">
            <w:pPr>
              <w:jc w:val="center"/>
              <w:rPr>
                <w:rFonts w:ascii="Arial" w:hAnsi="Arial" w:cs="Arial"/>
                <w:sz w:val="16"/>
                <w:szCs w:val="16"/>
              </w:rPr>
            </w:pPr>
            <w:r w:rsidRPr="00E0010F">
              <w:rPr>
                <w:rFonts w:ascii="Arial" w:hAnsi="Arial" w:cs="Arial"/>
                <w:sz w:val="16"/>
                <w:szCs w:val="16"/>
              </w:rPr>
              <w:t>N</w:t>
            </w:r>
            <w:r w:rsidR="0040618C" w:rsidRPr="00E0010F">
              <w:rPr>
                <w:rFonts w:ascii="Arial" w:hAnsi="Arial" w:cs="Arial"/>
                <w:sz w:val="16"/>
                <w:szCs w:val="16"/>
              </w:rPr>
              <w:t>IR</w:t>
            </w:r>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W</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800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50</w:t>
            </w:r>
          </w:p>
        </w:tc>
      </w:tr>
      <w:tr w:rsidR="00E0010F" w:rsidRPr="00E0010F" w:rsidTr="000A7AC9">
        <w:trPr>
          <w:jc w:val="center"/>
        </w:trPr>
        <w:tc>
          <w:tcPr>
            <w:tcW w:w="1498" w:type="dxa"/>
          </w:tcPr>
          <w:p w:rsidR="0040618C" w:rsidRPr="00E0010F" w:rsidRDefault="00A9137D" w:rsidP="000A7AC9">
            <w:pPr>
              <w:jc w:val="center"/>
              <w:rPr>
                <w:rFonts w:ascii="Arial" w:hAnsi="Arial" w:cs="Arial"/>
                <w:sz w:val="16"/>
                <w:szCs w:val="16"/>
              </w:rPr>
            </w:pPr>
            <w:r w:rsidRPr="00E0010F">
              <w:rPr>
                <w:rFonts w:ascii="Arial" w:hAnsi="Arial" w:cs="Arial"/>
                <w:sz w:val="16"/>
                <w:szCs w:val="16"/>
              </w:rPr>
              <w:t>NIR</w:t>
            </w:r>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N</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800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100</w:t>
            </w:r>
          </w:p>
        </w:tc>
      </w:tr>
      <w:tr w:rsidR="00E0010F" w:rsidRPr="00E0010F" w:rsidTr="000A7AC9">
        <w:trPr>
          <w:jc w:val="center"/>
        </w:trPr>
        <w:tc>
          <w:tcPr>
            <w:tcW w:w="1498" w:type="dxa"/>
          </w:tcPr>
          <w:p w:rsidR="0040618C" w:rsidRPr="00E0010F" w:rsidRDefault="00A9137D" w:rsidP="000A7AC9">
            <w:pPr>
              <w:jc w:val="center"/>
              <w:rPr>
                <w:rFonts w:ascii="Arial" w:hAnsi="Arial" w:cs="Arial"/>
                <w:sz w:val="16"/>
                <w:szCs w:val="16"/>
              </w:rPr>
            </w:pPr>
            <w:r w:rsidRPr="00E0010F">
              <w:rPr>
                <w:rFonts w:ascii="Arial" w:hAnsi="Arial" w:cs="Arial"/>
                <w:sz w:val="16"/>
                <w:szCs w:val="16"/>
              </w:rPr>
              <w:t>NIR</w:t>
            </w:r>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H</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850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40</w:t>
            </w:r>
          </w:p>
        </w:tc>
      </w:tr>
      <w:tr w:rsidR="00E0010F" w:rsidRPr="00E0010F" w:rsidTr="000A7AC9">
        <w:trPr>
          <w:jc w:val="center"/>
        </w:trPr>
        <w:tc>
          <w:tcPr>
            <w:tcW w:w="1498" w:type="dxa"/>
          </w:tcPr>
          <w:p w:rsidR="0040618C" w:rsidRPr="00E0010F" w:rsidRDefault="00A9137D" w:rsidP="000A7AC9">
            <w:pPr>
              <w:jc w:val="center"/>
              <w:rPr>
                <w:rFonts w:ascii="Arial" w:hAnsi="Arial" w:cs="Arial"/>
                <w:sz w:val="16"/>
                <w:szCs w:val="16"/>
              </w:rPr>
            </w:pPr>
            <w:r w:rsidRPr="00E0010F">
              <w:rPr>
                <w:rFonts w:ascii="Arial" w:hAnsi="Arial" w:cs="Arial"/>
                <w:sz w:val="16"/>
                <w:szCs w:val="16"/>
              </w:rPr>
              <w:t>NIR</w:t>
            </w:r>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G</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850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100</w:t>
            </w:r>
          </w:p>
        </w:tc>
      </w:tr>
      <w:tr w:rsidR="00E0010F" w:rsidRPr="00E0010F" w:rsidTr="000A7AC9">
        <w:trPr>
          <w:jc w:val="center"/>
        </w:trPr>
        <w:tc>
          <w:tcPr>
            <w:tcW w:w="1498" w:type="dxa"/>
          </w:tcPr>
          <w:p w:rsidR="0040618C" w:rsidRPr="00E0010F" w:rsidRDefault="00A9137D" w:rsidP="000A7AC9">
            <w:pPr>
              <w:jc w:val="center"/>
              <w:rPr>
                <w:rFonts w:ascii="Arial" w:hAnsi="Arial" w:cs="Arial"/>
                <w:sz w:val="16"/>
                <w:szCs w:val="16"/>
              </w:rPr>
            </w:pPr>
            <w:r w:rsidRPr="00E0010F">
              <w:rPr>
                <w:rFonts w:ascii="Arial" w:hAnsi="Arial" w:cs="Arial"/>
                <w:sz w:val="16"/>
                <w:szCs w:val="16"/>
              </w:rPr>
              <w:t>NIR</w:t>
            </w:r>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I</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900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40</w:t>
            </w:r>
          </w:p>
        </w:tc>
      </w:tr>
      <w:tr w:rsidR="00E0010F" w:rsidRPr="00E0010F" w:rsidTr="000A7AC9">
        <w:trPr>
          <w:jc w:val="center"/>
        </w:trPr>
        <w:tc>
          <w:tcPr>
            <w:tcW w:w="1498" w:type="dxa"/>
          </w:tcPr>
          <w:p w:rsidR="0040618C" w:rsidRPr="00E0010F" w:rsidRDefault="00A9137D" w:rsidP="000A7AC9">
            <w:pPr>
              <w:jc w:val="center"/>
              <w:rPr>
                <w:rFonts w:ascii="Arial" w:hAnsi="Arial" w:cs="Arial"/>
                <w:sz w:val="16"/>
                <w:szCs w:val="16"/>
              </w:rPr>
            </w:pPr>
            <w:r w:rsidRPr="00E0010F">
              <w:rPr>
                <w:rFonts w:ascii="Arial" w:hAnsi="Arial" w:cs="Arial"/>
                <w:sz w:val="16"/>
                <w:szCs w:val="16"/>
              </w:rPr>
              <w:t>NIR</w:t>
            </w:r>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M</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900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100</w:t>
            </w:r>
          </w:p>
        </w:tc>
      </w:tr>
      <w:tr w:rsidR="00E0010F" w:rsidRPr="00E0010F" w:rsidTr="000A7AC9">
        <w:trPr>
          <w:jc w:val="center"/>
        </w:trPr>
        <w:tc>
          <w:tcPr>
            <w:tcW w:w="1498" w:type="dxa"/>
          </w:tcPr>
          <w:p w:rsidR="0040618C" w:rsidRPr="00E0010F" w:rsidRDefault="00A9137D" w:rsidP="000A7AC9">
            <w:pPr>
              <w:jc w:val="center"/>
              <w:rPr>
                <w:rFonts w:ascii="Arial" w:hAnsi="Arial" w:cs="Arial"/>
                <w:sz w:val="16"/>
                <w:szCs w:val="16"/>
              </w:rPr>
            </w:pPr>
            <w:r w:rsidRPr="00E0010F">
              <w:rPr>
                <w:rFonts w:ascii="Arial" w:hAnsi="Arial" w:cs="Arial"/>
                <w:sz w:val="16"/>
                <w:szCs w:val="16"/>
              </w:rPr>
              <w:t>NIR</w:t>
            </w:r>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D</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950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40</w:t>
            </w:r>
          </w:p>
        </w:tc>
      </w:tr>
      <w:tr w:rsidR="0040618C" w:rsidRPr="00E0010F" w:rsidTr="000A7AC9">
        <w:trPr>
          <w:jc w:val="center"/>
        </w:trPr>
        <w:tc>
          <w:tcPr>
            <w:tcW w:w="1498" w:type="dxa"/>
          </w:tcPr>
          <w:p w:rsidR="0040618C" w:rsidRPr="00E0010F" w:rsidRDefault="00A9137D" w:rsidP="000A7AC9">
            <w:pPr>
              <w:jc w:val="center"/>
              <w:rPr>
                <w:rFonts w:ascii="Arial" w:hAnsi="Arial" w:cs="Arial"/>
                <w:sz w:val="16"/>
                <w:szCs w:val="16"/>
              </w:rPr>
            </w:pPr>
            <w:r w:rsidRPr="00E0010F">
              <w:rPr>
                <w:rFonts w:ascii="Arial" w:hAnsi="Arial" w:cs="Arial"/>
                <w:sz w:val="16"/>
                <w:szCs w:val="16"/>
              </w:rPr>
              <w:t>NIR</w:t>
            </w:r>
          </w:p>
        </w:tc>
        <w:tc>
          <w:tcPr>
            <w:tcW w:w="1531"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P</w:t>
            </w:r>
          </w:p>
        </w:tc>
        <w:tc>
          <w:tcPr>
            <w:tcW w:w="1606"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950</w:t>
            </w:r>
          </w:p>
        </w:tc>
        <w:tc>
          <w:tcPr>
            <w:tcW w:w="1604" w:type="dxa"/>
          </w:tcPr>
          <w:p w:rsidR="0040618C" w:rsidRPr="00E0010F" w:rsidRDefault="0040618C" w:rsidP="000948F2">
            <w:pPr>
              <w:jc w:val="center"/>
              <w:rPr>
                <w:rFonts w:ascii="Arial" w:hAnsi="Arial" w:cs="Arial"/>
                <w:sz w:val="16"/>
                <w:szCs w:val="16"/>
              </w:rPr>
            </w:pPr>
            <w:r w:rsidRPr="00E0010F">
              <w:rPr>
                <w:rFonts w:ascii="Arial" w:hAnsi="Arial" w:cs="Arial"/>
                <w:sz w:val="16"/>
                <w:szCs w:val="16"/>
              </w:rPr>
              <w:t>100</w:t>
            </w:r>
          </w:p>
        </w:tc>
      </w:tr>
    </w:tbl>
    <w:p w:rsidR="00BD52BA" w:rsidRPr="00E0010F" w:rsidRDefault="00BD52BA" w:rsidP="00F90547">
      <w:pPr>
        <w:rPr>
          <w:lang w:val="en-US"/>
        </w:rPr>
      </w:pPr>
    </w:p>
    <w:p w:rsidR="00BD52BA" w:rsidRPr="00E0010F" w:rsidRDefault="00BD52BA" w:rsidP="00A51028">
      <w:pPr>
        <w:rPr>
          <w:rFonts w:ascii="Arial" w:hAnsi="Arial" w:cs="Arial"/>
          <w:sz w:val="22"/>
          <w:szCs w:val="22"/>
          <w:lang w:val="en-US"/>
        </w:rPr>
      </w:pPr>
    </w:p>
    <w:p w:rsidR="000A37FD" w:rsidRPr="00E0010F" w:rsidRDefault="000A37FD" w:rsidP="000A37FD">
      <w:pPr>
        <w:jc w:val="center"/>
        <w:rPr>
          <w:rFonts w:ascii="Arial" w:hAnsi="Arial" w:cs="Arial"/>
          <w:sz w:val="22"/>
          <w:szCs w:val="22"/>
          <w:lang w:val="en-US"/>
        </w:rPr>
      </w:pPr>
      <w:r w:rsidRPr="00E0010F">
        <w:rPr>
          <w:b/>
          <w:noProof/>
        </w:rPr>
        <w:drawing>
          <wp:inline distT="0" distB="0" distL="0" distR="0" wp14:anchorId="0BC83EDD" wp14:editId="1C204E53">
            <wp:extent cx="2439142" cy="1829356"/>
            <wp:effectExtent l="19050" t="0" r="0" b="0"/>
            <wp:docPr id="19" name="Image 0" descr="DSCF5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5098.JPG"/>
                    <pic:cNvPicPr/>
                  </pic:nvPicPr>
                  <pic:blipFill>
                    <a:blip r:embed="rId13" cstate="print"/>
                    <a:stretch>
                      <a:fillRect/>
                    </a:stretch>
                  </pic:blipFill>
                  <pic:spPr>
                    <a:xfrm>
                      <a:off x="0" y="0"/>
                      <a:ext cx="2437321" cy="1827990"/>
                    </a:xfrm>
                    <a:prstGeom prst="rect">
                      <a:avLst/>
                    </a:prstGeom>
                  </pic:spPr>
                </pic:pic>
              </a:graphicData>
            </a:graphic>
          </wp:inline>
        </w:drawing>
      </w:r>
      <w:r w:rsidRPr="00E0010F">
        <w:rPr>
          <w:noProof/>
        </w:rPr>
        <w:drawing>
          <wp:inline distT="0" distB="0" distL="0" distR="0" wp14:anchorId="4ED94DC1" wp14:editId="0188D0DD">
            <wp:extent cx="2415391" cy="1811543"/>
            <wp:effectExtent l="19050" t="0" r="3959" b="0"/>
            <wp:docPr id="20" name="Image 7" descr="Filterwh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terwheel.JPG"/>
                    <pic:cNvPicPr/>
                  </pic:nvPicPr>
                  <pic:blipFill>
                    <a:blip r:embed="rId14" cstate="print"/>
                    <a:stretch>
                      <a:fillRect/>
                    </a:stretch>
                  </pic:blipFill>
                  <pic:spPr>
                    <a:xfrm>
                      <a:off x="0" y="0"/>
                      <a:ext cx="2419846" cy="1814885"/>
                    </a:xfrm>
                    <a:prstGeom prst="rect">
                      <a:avLst/>
                    </a:prstGeom>
                  </pic:spPr>
                </pic:pic>
              </a:graphicData>
            </a:graphic>
          </wp:inline>
        </w:drawing>
      </w:r>
    </w:p>
    <w:p w:rsidR="000A37FD" w:rsidRPr="00E0010F" w:rsidRDefault="000A37FD" w:rsidP="000A37FD">
      <w:pPr>
        <w:jc w:val="center"/>
        <w:rPr>
          <w:rFonts w:ascii="Arial" w:hAnsi="Arial" w:cs="Arial"/>
          <w:sz w:val="22"/>
          <w:szCs w:val="22"/>
          <w:lang w:val="en-US"/>
        </w:rPr>
      </w:pPr>
    </w:p>
    <w:p w:rsidR="000A37FD" w:rsidRPr="00E0010F" w:rsidRDefault="000A37FD" w:rsidP="000A37FD">
      <w:pPr>
        <w:pStyle w:val="StylePubli"/>
        <w:spacing w:before="120" w:line="220" w:lineRule="atLeast"/>
        <w:jc w:val="center"/>
        <w:rPr>
          <w:rFonts w:ascii="Times New Roman" w:hAnsi="Times New Roman"/>
          <w:b/>
          <w:sz w:val="16"/>
          <w:szCs w:val="16"/>
        </w:rPr>
      </w:pPr>
      <w:proofErr w:type="gramStart"/>
      <w:r w:rsidRPr="00E0010F">
        <w:rPr>
          <w:rFonts w:ascii="Times New Roman" w:hAnsi="Times New Roman"/>
          <w:b/>
          <w:sz w:val="16"/>
          <w:szCs w:val="16"/>
        </w:rPr>
        <w:t>Fig 1.</w:t>
      </w:r>
      <w:proofErr w:type="gramEnd"/>
      <w:r w:rsidRPr="00E0010F">
        <w:rPr>
          <w:rFonts w:ascii="Times New Roman" w:hAnsi="Times New Roman"/>
          <w:b/>
          <w:sz w:val="16"/>
          <w:szCs w:val="16"/>
        </w:rPr>
        <w:t xml:space="preserve"> Multispectral vision system (left), table structure with computer, camera and wheel filter (right).</w:t>
      </w:r>
    </w:p>
    <w:p w:rsidR="000A37FD" w:rsidRPr="00E0010F" w:rsidRDefault="000A37FD" w:rsidP="000A37FD">
      <w:pPr>
        <w:jc w:val="center"/>
        <w:rPr>
          <w:rFonts w:ascii="Arial" w:hAnsi="Arial" w:cs="Arial"/>
          <w:sz w:val="22"/>
          <w:szCs w:val="22"/>
          <w:lang w:val="en-GB"/>
        </w:rPr>
      </w:pPr>
    </w:p>
    <w:p w:rsidR="000A37FD" w:rsidRPr="00E0010F" w:rsidRDefault="000A37FD" w:rsidP="000A37FD">
      <w:pPr>
        <w:rPr>
          <w:rFonts w:ascii="Arial" w:hAnsi="Arial" w:cs="Arial"/>
          <w:i/>
          <w:sz w:val="22"/>
          <w:szCs w:val="22"/>
          <w:lang w:val="en-US"/>
        </w:rPr>
      </w:pPr>
      <w:r w:rsidRPr="00E0010F">
        <w:rPr>
          <w:rFonts w:ascii="Arial" w:hAnsi="Arial" w:cs="Arial"/>
          <w:i/>
          <w:sz w:val="22"/>
          <w:szCs w:val="22"/>
          <w:lang w:val="en-US"/>
        </w:rPr>
        <w:t>Image treatment</w:t>
      </w:r>
    </w:p>
    <w:p w:rsidR="000A37FD" w:rsidRPr="00E0010F" w:rsidRDefault="000A37FD" w:rsidP="000A37FD">
      <w:pPr>
        <w:jc w:val="both"/>
        <w:rPr>
          <w:rFonts w:ascii="Arial" w:hAnsi="Arial" w:cs="Arial"/>
          <w:noProof/>
          <w:sz w:val="22"/>
          <w:szCs w:val="22"/>
          <w:lang w:val="en-US" w:eastAsia="fr-FR"/>
        </w:rPr>
      </w:pPr>
      <w:r w:rsidRPr="00E0010F">
        <w:rPr>
          <w:rFonts w:ascii="Arial" w:hAnsi="Arial" w:cs="Arial"/>
          <w:sz w:val="22"/>
          <w:szCs w:val="22"/>
          <w:lang w:val="en-US"/>
        </w:rPr>
        <w:t xml:space="preserve">Image processing was divided into three main algorithms (Fig. 2) </w:t>
      </w:r>
      <w:r w:rsidRPr="00E0010F">
        <w:rPr>
          <w:rFonts w:ascii="Arial" w:hAnsi="Arial" w:cs="Arial"/>
          <w:noProof/>
          <w:sz w:val="22"/>
          <w:szCs w:val="22"/>
          <w:lang w:val="en-US" w:eastAsia="fr-FR"/>
        </w:rPr>
        <w:t xml:space="preserve">which were assemblied to calculate the leaves mean reflectance in an image. </w:t>
      </w:r>
    </w:p>
    <w:p w:rsidR="000A37FD" w:rsidRPr="00E0010F" w:rsidRDefault="000A37FD" w:rsidP="000A37FD">
      <w:pPr>
        <w:rPr>
          <w:rFonts w:ascii="Arial" w:hAnsi="Arial" w:cs="Arial"/>
          <w:noProof/>
          <w:sz w:val="22"/>
          <w:szCs w:val="22"/>
          <w:lang w:val="en-US" w:eastAsia="fr-FR"/>
        </w:rPr>
      </w:pPr>
    </w:p>
    <w:p w:rsidR="000A37FD" w:rsidRPr="00E0010F" w:rsidRDefault="000A37FD" w:rsidP="000A37FD">
      <w:pPr>
        <w:pStyle w:val="Notedebasdepage"/>
        <w:numPr>
          <w:ilvl w:val="0"/>
          <w:numId w:val="35"/>
        </w:numPr>
        <w:jc w:val="both"/>
        <w:rPr>
          <w:rFonts w:ascii="Arial" w:hAnsi="Arial" w:cs="Arial"/>
          <w:sz w:val="22"/>
          <w:szCs w:val="22"/>
          <w:lang w:val="en-US"/>
        </w:rPr>
      </w:pPr>
      <w:r w:rsidRPr="00E0010F">
        <w:rPr>
          <w:rFonts w:ascii="Arial" w:hAnsi="Arial" w:cs="Arial"/>
          <w:sz w:val="22"/>
          <w:szCs w:val="22"/>
          <w:lang w:val="en-US"/>
        </w:rPr>
        <w:t>The first algorithm (Fig. 2, right) aims to compute the mean white reference. This includes (</w:t>
      </w:r>
      <w:proofErr w:type="spellStart"/>
      <w:r w:rsidRPr="00E0010F">
        <w:rPr>
          <w:rFonts w:ascii="Arial" w:hAnsi="Arial" w:cs="Arial"/>
          <w:sz w:val="22"/>
          <w:szCs w:val="22"/>
          <w:lang w:val="en-US"/>
        </w:rPr>
        <w:t>i</w:t>
      </w:r>
      <w:proofErr w:type="spellEnd"/>
      <w:r w:rsidRPr="00E0010F">
        <w:rPr>
          <w:rFonts w:ascii="Arial" w:hAnsi="Arial" w:cs="Arial"/>
          <w:sz w:val="22"/>
          <w:szCs w:val="22"/>
          <w:lang w:val="en-US"/>
        </w:rPr>
        <w:t xml:space="preserve">) the application of a mask on the image to select the white reference; (ii) the search of the maximum pixel radiance </w:t>
      </w:r>
      <m:oMath>
        <m:sSub>
          <m:sSubPr>
            <m:ctrlPr>
              <w:rPr>
                <w:rFonts w:ascii="Cambria Math" w:hAnsi="Cambria Math" w:cs="Arial"/>
                <w:i/>
                <w:sz w:val="22"/>
                <w:szCs w:val="22"/>
                <w:lang w:val="en-US"/>
              </w:rPr>
            </m:ctrlPr>
          </m:sSubPr>
          <m:e>
            <m:r>
              <w:rPr>
                <w:rFonts w:ascii="Cambria Math" w:hAnsi="Cambria Math" w:cs="Arial"/>
                <w:sz w:val="22"/>
                <w:szCs w:val="22"/>
                <w:lang w:val="en-US"/>
              </w:rPr>
              <m:t>R</m:t>
            </m:r>
          </m:e>
          <m:sub>
            <m:r>
              <w:rPr>
                <w:rFonts w:ascii="Cambria Math" w:hAnsi="Cambria Math" w:cs="Arial"/>
                <w:sz w:val="22"/>
                <w:szCs w:val="22"/>
                <w:lang w:val="en-US"/>
              </w:rPr>
              <m:t>max</m:t>
            </m:r>
          </m:sub>
        </m:sSub>
      </m:oMath>
      <w:r w:rsidRPr="00E0010F">
        <w:rPr>
          <w:rFonts w:ascii="Arial" w:hAnsi="Arial" w:cs="Arial"/>
          <w:sz w:val="22"/>
          <w:szCs w:val="22"/>
          <w:lang w:val="en-US"/>
        </w:rPr>
        <w:t xml:space="preserve">; (iii) the application of a threshold value (0.87 of </w:t>
      </w:r>
      <m:oMath>
        <m:sSub>
          <m:sSubPr>
            <m:ctrlPr>
              <w:rPr>
                <w:rFonts w:ascii="Cambria Math" w:hAnsi="Cambria Math" w:cs="Arial"/>
                <w:i/>
                <w:sz w:val="22"/>
                <w:szCs w:val="22"/>
                <w:lang w:val="en-US"/>
              </w:rPr>
            </m:ctrlPr>
          </m:sSubPr>
          <m:e>
            <m:r>
              <w:rPr>
                <w:rFonts w:ascii="Cambria Math" w:hAnsi="Cambria Math" w:cs="Arial"/>
                <w:sz w:val="22"/>
                <w:szCs w:val="22"/>
                <w:lang w:val="en-US"/>
              </w:rPr>
              <m:t>R</m:t>
            </m:r>
          </m:e>
          <m:sub>
            <m:r>
              <w:rPr>
                <w:rFonts w:ascii="Cambria Math" w:hAnsi="Cambria Math" w:cs="Arial"/>
                <w:sz w:val="22"/>
                <w:szCs w:val="22"/>
                <w:lang w:val="en-US"/>
              </w:rPr>
              <m:t>max</m:t>
            </m:r>
          </m:sub>
        </m:sSub>
      </m:oMath>
      <w:r w:rsidRPr="00E0010F">
        <w:rPr>
          <w:rFonts w:ascii="Arial" w:hAnsi="Arial" w:cs="Arial"/>
          <w:sz w:val="22"/>
          <w:szCs w:val="22"/>
          <w:lang w:val="en-US"/>
        </w:rPr>
        <w:t xml:space="preserve">was chosen for obtaining acceptable results in both visible and NIR images); (iv) the calculation of the mean white radiance value.  </w:t>
      </w:r>
    </w:p>
    <w:p w:rsidR="000A37FD" w:rsidRPr="00E0010F" w:rsidRDefault="000A37FD" w:rsidP="000A37FD">
      <w:pPr>
        <w:pStyle w:val="Paragraphedeliste"/>
        <w:numPr>
          <w:ilvl w:val="0"/>
          <w:numId w:val="35"/>
        </w:numPr>
        <w:jc w:val="both"/>
        <w:rPr>
          <w:rFonts w:ascii="Arial" w:hAnsi="Arial" w:cs="Arial"/>
          <w:sz w:val="22"/>
          <w:szCs w:val="22"/>
          <w:lang w:val="en-US"/>
        </w:rPr>
      </w:pPr>
      <w:r w:rsidRPr="00E0010F">
        <w:rPr>
          <w:rFonts w:ascii="Arial" w:hAnsi="Arial" w:cs="Arial"/>
          <w:sz w:val="22"/>
          <w:szCs w:val="22"/>
          <w:lang w:val="en-US"/>
        </w:rPr>
        <w:t>The second algorithm (Fig. 2, left) aims to discriminate the Photosynthetically Active Leaves</w:t>
      </w:r>
      <w:r w:rsidRPr="00E0010F">
        <w:rPr>
          <w:rStyle w:val="Appelnotedebasdep"/>
          <w:rFonts w:ascii="Arial" w:hAnsi="Arial" w:cs="Arial"/>
          <w:sz w:val="22"/>
          <w:szCs w:val="22"/>
        </w:rPr>
        <w:footnoteReference w:id="1"/>
      </w:r>
      <w:r w:rsidRPr="00E0010F">
        <w:rPr>
          <w:rFonts w:ascii="Arial" w:hAnsi="Arial" w:cs="Arial"/>
          <w:sz w:val="22"/>
          <w:szCs w:val="22"/>
          <w:lang w:val="en-US"/>
        </w:rPr>
        <w:t xml:space="preserve"> (PAL) from the rest of the image by using the Bayes’ theorem. This theorem aims to calculate for each pixel the probability to be assigned in different classes. The number of classes was set at </w:t>
      </w:r>
      <w:r w:rsidRPr="00E0010F">
        <w:rPr>
          <w:rFonts w:ascii="Arial" w:hAnsi="Arial" w:cs="Arial"/>
          <w:sz w:val="22"/>
          <w:szCs w:val="22"/>
          <w:lang w:val="en-US"/>
        </w:rPr>
        <w:lastRenderedPageBreak/>
        <w:t xml:space="preserve">two (PAL and not PAL) before the 6 June campaign. After, the class number was increasing to six (ground, white reference, grey and black reference, ears, PAL, </w:t>
      </w:r>
      <w:proofErr w:type="spellStart"/>
      <w:r w:rsidRPr="00E0010F">
        <w:rPr>
          <w:rFonts w:ascii="Arial" w:hAnsi="Arial" w:cs="Arial"/>
          <w:sz w:val="22"/>
          <w:szCs w:val="22"/>
          <w:lang w:val="en-US"/>
        </w:rPr>
        <w:t>non PAL</w:t>
      </w:r>
      <w:proofErr w:type="spellEnd"/>
      <w:r w:rsidRPr="00E0010F">
        <w:rPr>
          <w:rFonts w:ascii="Arial" w:hAnsi="Arial" w:cs="Arial"/>
          <w:sz w:val="22"/>
          <w:szCs w:val="22"/>
          <w:lang w:val="en-US"/>
        </w:rPr>
        <w:t xml:space="preserve">) because of the necessity to discriminate ears from PAL.  </w:t>
      </w:r>
    </w:p>
    <w:p w:rsidR="000A37FD" w:rsidRPr="00E0010F" w:rsidRDefault="000A37FD" w:rsidP="000A37FD">
      <w:pPr>
        <w:pStyle w:val="Paragraphedeliste"/>
        <w:numPr>
          <w:ilvl w:val="0"/>
          <w:numId w:val="35"/>
        </w:numPr>
        <w:spacing w:before="120" w:after="120" w:line="276" w:lineRule="auto"/>
        <w:jc w:val="both"/>
        <w:rPr>
          <w:rFonts w:ascii="Arial" w:hAnsi="Arial" w:cs="Arial"/>
          <w:sz w:val="22"/>
          <w:szCs w:val="22"/>
          <w:lang w:val="en-US"/>
        </w:rPr>
      </w:pPr>
      <w:r w:rsidRPr="00E0010F">
        <w:rPr>
          <w:rFonts w:ascii="Arial" w:hAnsi="Arial" w:cs="Arial"/>
          <w:sz w:val="22"/>
          <w:szCs w:val="22"/>
          <w:lang w:val="en-US"/>
        </w:rPr>
        <w:t>The third algorithm (Fig. 2, center) comprised several steps (</w:t>
      </w:r>
      <w:proofErr w:type="spellStart"/>
      <w:r w:rsidRPr="00E0010F">
        <w:rPr>
          <w:rFonts w:ascii="Arial" w:hAnsi="Arial" w:cs="Arial"/>
          <w:sz w:val="22"/>
          <w:szCs w:val="22"/>
          <w:lang w:val="en-US"/>
        </w:rPr>
        <w:t>i</w:t>
      </w:r>
      <w:proofErr w:type="spellEnd"/>
      <w:r w:rsidRPr="00E0010F">
        <w:rPr>
          <w:rFonts w:ascii="Arial" w:hAnsi="Arial" w:cs="Arial"/>
          <w:sz w:val="22"/>
          <w:szCs w:val="22"/>
          <w:lang w:val="en-US"/>
        </w:rPr>
        <w:t xml:space="preserve">) image background correction; </w:t>
      </w:r>
      <w:r w:rsidRPr="00E0010F">
        <w:rPr>
          <w:rFonts w:ascii="Arial" w:hAnsi="Arial" w:cs="Arial"/>
          <w:sz w:val="22"/>
          <w:szCs w:val="22"/>
          <w:lang w:val="en-GB"/>
        </w:rPr>
        <w:t xml:space="preserve">(ii) image normalization by mean white reference radiance; (iii) mask application to only select PAL; (iv) calculation of mean reflectance of </w:t>
      </w:r>
      <w:r w:rsidRPr="00E0010F">
        <w:rPr>
          <w:rFonts w:ascii="Arial" w:hAnsi="Arial" w:cs="Arial"/>
          <w:sz w:val="22"/>
          <w:szCs w:val="22"/>
          <w:lang w:val="en-US"/>
        </w:rPr>
        <w:t>Photosynthetically Active Leaves</w:t>
      </w:r>
      <w:r w:rsidR="00BD7284" w:rsidRPr="00E0010F">
        <w:rPr>
          <w:rFonts w:ascii="Arial" w:hAnsi="Arial" w:cs="Arial"/>
          <w:sz w:val="22"/>
          <w:szCs w:val="22"/>
          <w:lang w:val="en-US"/>
        </w:rPr>
        <w:t xml:space="preserve"> at each filter wavelength</w:t>
      </w:r>
      <w:r w:rsidRPr="00E0010F">
        <w:rPr>
          <w:rFonts w:ascii="Arial" w:hAnsi="Arial" w:cs="Arial"/>
          <w:sz w:val="22"/>
          <w:szCs w:val="22"/>
          <w:lang w:val="en-US"/>
        </w:rPr>
        <w:t xml:space="preserve"> </w:t>
      </w:r>
      <m:oMath>
        <m:sSub>
          <m:sSubPr>
            <m:ctrlPr>
              <w:rPr>
                <w:rFonts w:ascii="Cambria Math" w:hAnsi="Cambria Math" w:cs="Arial"/>
                <w:i/>
                <w:sz w:val="22"/>
                <w:szCs w:val="22"/>
                <w:lang w:val="en-US"/>
              </w:rPr>
            </m:ctrlPr>
          </m:sSubPr>
          <m:e>
            <m:r>
              <w:rPr>
                <w:rFonts w:ascii="Cambria Math" w:hAnsi="Cambria Math" w:cs="Arial"/>
                <w:sz w:val="22"/>
                <w:szCs w:val="22"/>
                <w:lang w:val="en-US"/>
              </w:rPr>
              <m:t>R</m:t>
            </m:r>
          </m:e>
          <m:sub>
            <m:r>
              <w:rPr>
                <w:rFonts w:ascii="Cambria Math" w:hAnsi="Cambria Math" w:cs="Arial"/>
                <w:i/>
                <w:sz w:val="22"/>
                <w:szCs w:val="22"/>
                <w:lang w:val="en-US"/>
              </w:rPr>
              <w:sym w:font="Symbol" w:char="F06C"/>
            </m:r>
          </m:sub>
        </m:sSub>
      </m:oMath>
    </w:p>
    <w:p w:rsidR="000A37FD" w:rsidRPr="00E0010F" w:rsidRDefault="000A37FD" w:rsidP="000A37FD">
      <w:pPr>
        <w:jc w:val="both"/>
        <w:rPr>
          <w:rFonts w:ascii="Arial" w:hAnsi="Arial" w:cs="Arial"/>
          <w:sz w:val="22"/>
          <w:szCs w:val="22"/>
          <w:lang w:val="en-US"/>
        </w:rPr>
      </w:pPr>
      <w:r w:rsidRPr="00E0010F">
        <w:rPr>
          <w:rFonts w:ascii="Arial" w:hAnsi="Arial" w:cs="Arial"/>
          <w:noProof/>
          <w:sz w:val="22"/>
          <w:szCs w:val="22"/>
          <w:lang w:val="en-US" w:eastAsia="fr-FR"/>
        </w:rPr>
        <w:t xml:space="preserve">These algorithms were writen </w:t>
      </w:r>
      <w:r w:rsidR="0036423B" w:rsidRPr="00E0010F">
        <w:rPr>
          <w:rFonts w:ascii="Arial" w:hAnsi="Arial" w:cs="Arial"/>
          <w:noProof/>
          <w:sz w:val="22"/>
          <w:szCs w:val="22"/>
          <w:lang w:val="en-US" w:eastAsia="fr-FR"/>
        </w:rPr>
        <w:t>i</w:t>
      </w:r>
      <w:r w:rsidRPr="00E0010F">
        <w:rPr>
          <w:rFonts w:ascii="Arial" w:hAnsi="Arial" w:cs="Arial"/>
          <w:noProof/>
          <w:sz w:val="22"/>
          <w:szCs w:val="22"/>
          <w:lang w:val="en-US" w:eastAsia="fr-FR"/>
        </w:rPr>
        <w:t>n Matlab® R2008b (The Mathworks, USA).</w:t>
      </w:r>
    </w:p>
    <w:p w:rsidR="00B43720" w:rsidRPr="00E0010F" w:rsidRDefault="00B43720" w:rsidP="00D75803">
      <w:pPr>
        <w:spacing w:before="240"/>
        <w:rPr>
          <w:rFonts w:ascii="Arial" w:hAnsi="Arial" w:cs="Arial"/>
          <w:b/>
          <w:sz w:val="22"/>
          <w:szCs w:val="22"/>
          <w:lang w:val="en-US"/>
        </w:rPr>
      </w:pPr>
      <w:r w:rsidRPr="00E0010F">
        <w:rPr>
          <w:rFonts w:ascii="Arial" w:hAnsi="Arial" w:cs="Arial"/>
          <w:b/>
          <w:sz w:val="22"/>
          <w:szCs w:val="22"/>
          <w:lang w:val="en-US"/>
        </w:rPr>
        <w:t>Data analysis</w:t>
      </w:r>
    </w:p>
    <w:p w:rsidR="005D6AC9" w:rsidRPr="00E0010F" w:rsidRDefault="007800C1" w:rsidP="00B43720">
      <w:pPr>
        <w:jc w:val="both"/>
        <w:rPr>
          <w:rFonts w:ascii="Arial" w:hAnsi="Arial" w:cs="Arial"/>
          <w:sz w:val="22"/>
          <w:szCs w:val="22"/>
          <w:lang w:val="en-US"/>
        </w:rPr>
      </w:pPr>
      <w:r w:rsidRPr="00E0010F">
        <w:rPr>
          <w:rFonts w:ascii="Arial" w:hAnsi="Arial" w:cs="Arial"/>
          <w:sz w:val="22"/>
          <w:szCs w:val="22"/>
          <w:lang w:val="en-US"/>
        </w:rPr>
        <w:t xml:space="preserve">In a first stage, leaf concentration </w:t>
      </w:r>
      <m:oMath>
        <m:sSub>
          <m:sSubPr>
            <m:ctrlPr>
              <w:rPr>
                <w:rFonts w:ascii="Cambria Math" w:hAnsi="Cambria Math" w:cs="Arial"/>
                <w:i/>
                <w:sz w:val="22"/>
                <w:szCs w:val="22"/>
                <w:lang w:val="en-US"/>
              </w:rPr>
            </m:ctrlPr>
          </m:sSubPr>
          <m:e>
            <m:r>
              <w:rPr>
                <w:rFonts w:ascii="Cambria Math" w:hAnsi="Cambria Math" w:cs="Arial"/>
                <w:sz w:val="22"/>
                <w:szCs w:val="22"/>
                <w:lang w:val="en-US"/>
              </w:rPr>
              <m:t>N</m:t>
            </m:r>
          </m:e>
          <m:sub>
            <m:r>
              <w:rPr>
                <w:rFonts w:ascii="Cambria Math" w:hAnsi="Cambria Math" w:cs="Arial"/>
                <w:sz w:val="22"/>
                <w:szCs w:val="22"/>
                <w:lang w:val="en-US"/>
              </w:rPr>
              <m:t>c</m:t>
            </m:r>
          </m:sub>
        </m:sSub>
        <m:r>
          <w:rPr>
            <w:rFonts w:ascii="Cambria Math" w:hAnsi="Cambria Math" w:cs="Arial"/>
            <w:sz w:val="22"/>
            <w:szCs w:val="22"/>
            <w:lang w:val="en-US"/>
          </w:rPr>
          <m:t xml:space="preserve"> </m:t>
        </m:r>
      </m:oMath>
      <w:r w:rsidRPr="00E0010F">
        <w:rPr>
          <w:rFonts w:ascii="Arial" w:hAnsi="Arial" w:cs="Arial"/>
          <w:sz w:val="22"/>
          <w:szCs w:val="22"/>
          <w:lang w:val="en-US"/>
        </w:rPr>
        <w:t xml:space="preserve">was assessed with an analysis of variance (ANOVA) considering two fixed factors (soil and fertilizer level). In a second stage, the relationship between </w:t>
      </w:r>
      <m:oMath>
        <m:sSub>
          <m:sSubPr>
            <m:ctrlPr>
              <w:rPr>
                <w:rFonts w:ascii="Cambria Math" w:hAnsi="Cambria Math" w:cs="Arial"/>
                <w:i/>
                <w:sz w:val="22"/>
                <w:szCs w:val="22"/>
                <w:lang w:val="en-US"/>
              </w:rPr>
            </m:ctrlPr>
          </m:sSubPr>
          <m:e>
            <m:r>
              <w:rPr>
                <w:rFonts w:ascii="Cambria Math" w:hAnsi="Cambria Math" w:cs="Arial"/>
                <w:sz w:val="22"/>
                <w:szCs w:val="22"/>
                <w:lang w:val="en-US"/>
              </w:rPr>
              <m:t>N</m:t>
            </m:r>
          </m:e>
          <m:sub>
            <m:r>
              <w:rPr>
                <w:rFonts w:ascii="Cambria Math" w:hAnsi="Cambria Math" w:cs="Arial"/>
                <w:sz w:val="22"/>
                <w:szCs w:val="22"/>
                <w:lang w:val="en-US"/>
              </w:rPr>
              <m:t>c</m:t>
            </m:r>
          </m:sub>
        </m:sSub>
        <m:r>
          <w:rPr>
            <w:rFonts w:ascii="Cambria Math" w:hAnsi="Cambria Math" w:cs="Arial"/>
            <w:sz w:val="22"/>
            <w:szCs w:val="22"/>
            <w:lang w:val="en-US"/>
          </w:rPr>
          <m:t xml:space="preserve"> </m:t>
        </m:r>
      </m:oMath>
      <w:r w:rsidRPr="00E0010F">
        <w:rPr>
          <w:rFonts w:ascii="Arial" w:hAnsi="Arial" w:cs="Arial"/>
          <w:sz w:val="22"/>
          <w:szCs w:val="22"/>
          <w:lang w:val="en-US"/>
        </w:rPr>
        <w:t xml:space="preserve">and </w:t>
      </w:r>
      <m:oMath>
        <m:r>
          <w:rPr>
            <w:rFonts w:ascii="Cambria Math" w:hAnsi="Cambria Math" w:cs="Arial"/>
            <w:sz w:val="22"/>
            <w:szCs w:val="22"/>
            <w:lang w:val="en-US"/>
          </w:rPr>
          <m:t>M</m:t>
        </m:r>
      </m:oMath>
      <w:r w:rsidRPr="00E0010F">
        <w:rPr>
          <w:rFonts w:ascii="Arial" w:hAnsi="Arial" w:cs="Arial"/>
          <w:sz w:val="22"/>
          <w:szCs w:val="22"/>
          <w:lang w:val="en-US"/>
        </w:rPr>
        <w:t xml:space="preserve"> SPAD values was analysed. In a third stage,</w:t>
      </w:r>
      <w:r w:rsidR="00B43720" w:rsidRPr="00E0010F">
        <w:rPr>
          <w:rFonts w:ascii="Arial" w:hAnsi="Arial" w:cs="Arial"/>
          <w:sz w:val="22"/>
          <w:szCs w:val="22"/>
          <w:lang w:val="en-US"/>
        </w:rPr>
        <w:t xml:space="preserve"> data analysis aimed at analyzing </w:t>
      </w:r>
      <m:oMath>
        <m:sSub>
          <m:sSubPr>
            <m:ctrlPr>
              <w:rPr>
                <w:rFonts w:ascii="Cambria Math" w:hAnsi="Cambria Math" w:cs="Arial"/>
                <w:i/>
                <w:sz w:val="22"/>
                <w:szCs w:val="22"/>
                <w:lang w:val="en-US"/>
              </w:rPr>
            </m:ctrlPr>
          </m:sSubPr>
          <m:e>
            <m:r>
              <w:rPr>
                <w:rFonts w:ascii="Cambria Math" w:hAnsi="Cambria Math" w:cs="Arial"/>
                <w:sz w:val="22"/>
                <w:szCs w:val="22"/>
                <w:lang w:val="en-US"/>
              </w:rPr>
              <m:t>N</m:t>
            </m:r>
          </m:e>
          <m:sub>
            <m:r>
              <w:rPr>
                <w:rFonts w:ascii="Cambria Math" w:hAnsi="Cambria Math" w:cs="Arial"/>
                <w:sz w:val="22"/>
                <w:szCs w:val="22"/>
                <w:lang w:val="en-US"/>
              </w:rPr>
              <m:t>c</m:t>
            </m:r>
          </m:sub>
        </m:sSub>
      </m:oMath>
      <w:r w:rsidR="00D75803" w:rsidRPr="00E0010F">
        <w:rPr>
          <w:rFonts w:ascii="Arial" w:hAnsi="Arial" w:cs="Arial"/>
          <w:sz w:val="22"/>
          <w:szCs w:val="22"/>
          <w:lang w:val="en-US"/>
        </w:rPr>
        <w:t xml:space="preserve"> </w:t>
      </w:r>
      <w:r w:rsidR="00B43720" w:rsidRPr="00E0010F">
        <w:rPr>
          <w:rFonts w:ascii="Arial" w:hAnsi="Arial" w:cs="Arial"/>
          <w:sz w:val="22"/>
          <w:szCs w:val="22"/>
          <w:lang w:val="en-US"/>
        </w:rPr>
        <w:t>on basis of multispectral vision. P</w:t>
      </w:r>
      <w:proofErr w:type="spellStart"/>
      <w:r w:rsidR="00EC63FB" w:rsidRPr="00E0010F">
        <w:rPr>
          <w:rFonts w:ascii="Arial" w:hAnsi="Arial" w:cs="Arial"/>
          <w:bCs/>
          <w:sz w:val="22"/>
          <w:szCs w:val="22"/>
          <w:lang w:val="en"/>
        </w:rPr>
        <w:t>artial</w:t>
      </w:r>
      <w:proofErr w:type="spellEnd"/>
      <w:r w:rsidR="00EC63FB" w:rsidRPr="00E0010F">
        <w:rPr>
          <w:rFonts w:ascii="Arial" w:hAnsi="Arial" w:cs="Arial"/>
          <w:bCs/>
          <w:sz w:val="22"/>
          <w:szCs w:val="22"/>
          <w:lang w:val="en"/>
        </w:rPr>
        <w:t xml:space="preserve"> least s</w:t>
      </w:r>
      <w:r w:rsidR="00B43720" w:rsidRPr="00E0010F">
        <w:rPr>
          <w:rFonts w:ascii="Arial" w:hAnsi="Arial" w:cs="Arial"/>
          <w:bCs/>
          <w:sz w:val="22"/>
          <w:szCs w:val="22"/>
          <w:lang w:val="en"/>
        </w:rPr>
        <w:t xml:space="preserve">quares regression (PLS regression) was applied to analyze the relationship between leaves mean reflectance </w:t>
      </w:r>
      <m:oMath>
        <m:sSub>
          <m:sSubPr>
            <m:ctrlPr>
              <w:rPr>
                <w:rFonts w:ascii="Cambria Math" w:hAnsi="Cambria Math" w:cs="Arial"/>
                <w:i/>
                <w:sz w:val="22"/>
                <w:szCs w:val="22"/>
                <w:lang w:val="en-US"/>
              </w:rPr>
            </m:ctrlPr>
          </m:sSubPr>
          <m:e>
            <m:r>
              <w:rPr>
                <w:rFonts w:ascii="Cambria Math" w:hAnsi="Cambria Math" w:cs="Arial"/>
                <w:sz w:val="22"/>
                <w:szCs w:val="22"/>
                <w:lang w:val="en-US"/>
              </w:rPr>
              <m:t>R</m:t>
            </m:r>
          </m:e>
          <m:sub>
            <m:r>
              <w:rPr>
                <w:rFonts w:ascii="Cambria Math" w:hAnsi="Cambria Math" w:cs="Arial"/>
                <w:i/>
                <w:sz w:val="22"/>
                <w:szCs w:val="22"/>
                <w:lang w:val="en-US"/>
              </w:rPr>
              <w:sym w:font="Symbol" w:char="F06C"/>
            </m:r>
          </m:sub>
        </m:sSub>
      </m:oMath>
      <w:r w:rsidR="00B43720" w:rsidRPr="00E0010F">
        <w:rPr>
          <w:rFonts w:ascii="Arial" w:hAnsi="Arial" w:cs="Arial"/>
          <w:sz w:val="22"/>
          <w:szCs w:val="22"/>
          <w:lang w:val="en-US"/>
        </w:rPr>
        <w:t xml:space="preserve"> </w:t>
      </w:r>
      <w:r w:rsidR="00B43720" w:rsidRPr="00E0010F">
        <w:rPr>
          <w:rFonts w:ascii="Arial" w:hAnsi="Arial" w:cs="Arial"/>
          <w:bCs/>
          <w:sz w:val="22"/>
          <w:szCs w:val="22"/>
          <w:lang w:val="en"/>
        </w:rPr>
        <w:t>from the 22 filters</w:t>
      </w:r>
      <w:r w:rsidR="00B43720" w:rsidRPr="00E0010F">
        <w:rPr>
          <w:rFonts w:ascii="Arial" w:hAnsi="Arial" w:cs="Arial"/>
          <w:sz w:val="22"/>
          <w:szCs w:val="22"/>
          <w:lang w:val="en-US"/>
        </w:rPr>
        <w:t xml:space="preserve"> </w:t>
      </w:r>
      <w:proofErr w:type="gramStart"/>
      <w:r w:rsidR="00B43720" w:rsidRPr="00E0010F">
        <w:rPr>
          <w:rFonts w:ascii="Arial" w:hAnsi="Arial" w:cs="Arial"/>
          <w:sz w:val="22"/>
          <w:szCs w:val="22"/>
          <w:lang w:val="en-US"/>
        </w:rPr>
        <w:t>and</w:t>
      </w:r>
      <w:r w:rsidR="00B43720" w:rsidRPr="00E0010F">
        <w:rPr>
          <w:rFonts w:ascii="Arial" w:hAnsi="Arial" w:cs="Arial"/>
          <w:bCs/>
          <w:sz w:val="22"/>
          <w:szCs w:val="22"/>
          <w:lang w:val="en"/>
        </w:rPr>
        <w:t xml:space="preserve"> </w:t>
      </w:r>
      <w:proofErr w:type="gramEnd"/>
      <m:oMath>
        <m:sSub>
          <m:sSubPr>
            <m:ctrlPr>
              <w:rPr>
                <w:rFonts w:ascii="Cambria Math" w:hAnsi="Cambria Math" w:cs="Arial"/>
                <w:i/>
                <w:sz w:val="22"/>
                <w:szCs w:val="22"/>
                <w:lang w:val="en-US"/>
              </w:rPr>
            </m:ctrlPr>
          </m:sSubPr>
          <m:e>
            <m:r>
              <w:rPr>
                <w:rFonts w:ascii="Cambria Math" w:hAnsi="Cambria Math" w:cs="Arial"/>
                <w:sz w:val="22"/>
                <w:szCs w:val="22"/>
                <w:lang w:val="en-US"/>
              </w:rPr>
              <m:t>N</m:t>
            </m:r>
          </m:e>
          <m:sub>
            <m:r>
              <w:rPr>
                <w:rFonts w:ascii="Cambria Math" w:hAnsi="Cambria Math" w:cs="Arial"/>
                <w:sz w:val="22"/>
                <w:szCs w:val="22"/>
                <w:lang w:val="en-US"/>
              </w:rPr>
              <m:t>c</m:t>
            </m:r>
          </m:sub>
        </m:sSub>
      </m:oMath>
      <w:r w:rsidR="00EC63FB" w:rsidRPr="00E0010F">
        <w:rPr>
          <w:rFonts w:ascii="Arial" w:hAnsi="Arial" w:cs="Arial"/>
          <w:bCs/>
          <w:sz w:val="22"/>
          <w:szCs w:val="22"/>
          <w:lang w:val="en"/>
        </w:rPr>
        <w:t xml:space="preserve">. </w:t>
      </w:r>
      <w:r w:rsidR="00B43720" w:rsidRPr="00E0010F">
        <w:rPr>
          <w:rFonts w:ascii="Arial" w:hAnsi="Arial" w:cs="Arial"/>
          <w:bCs/>
          <w:sz w:val="22"/>
          <w:szCs w:val="22"/>
          <w:lang w:val="en"/>
        </w:rPr>
        <w:t xml:space="preserve">This method permits to reduce the large number of measured spectral variables to a few </w:t>
      </w:r>
      <w:r w:rsidR="00B43720" w:rsidRPr="00E0010F">
        <w:rPr>
          <w:rFonts w:ascii="Arial" w:hAnsi="Arial" w:cs="Arial"/>
          <w:sz w:val="22"/>
          <w:szCs w:val="22"/>
          <w:lang w:val="en-US"/>
        </w:rPr>
        <w:t xml:space="preserve">non-correlated principal components (PCs) which represent the relevant information to predict the dependent variable N. In the second step, the smallest subset to minimize the Mallows’ </w:t>
      </w:r>
      <w:proofErr w:type="spellStart"/>
      <w:r w:rsidR="00B43720" w:rsidRPr="00E0010F">
        <w:rPr>
          <w:rFonts w:ascii="Arial" w:hAnsi="Arial" w:cs="Arial"/>
          <w:sz w:val="22"/>
          <w:szCs w:val="22"/>
          <w:lang w:val="en-US"/>
        </w:rPr>
        <w:t>Cp</w:t>
      </w:r>
      <w:proofErr w:type="spellEnd"/>
      <w:r w:rsidR="00B43720" w:rsidRPr="00E0010F">
        <w:rPr>
          <w:rFonts w:ascii="Arial" w:hAnsi="Arial" w:cs="Arial"/>
          <w:sz w:val="22"/>
          <w:szCs w:val="22"/>
          <w:lang w:val="en-US"/>
        </w:rPr>
        <w:t xml:space="preserve"> was s</w:t>
      </w:r>
      <w:r w:rsidR="0036423B" w:rsidRPr="00E0010F">
        <w:rPr>
          <w:rFonts w:ascii="Arial" w:hAnsi="Arial" w:cs="Arial"/>
          <w:sz w:val="22"/>
          <w:szCs w:val="22"/>
          <w:lang w:val="en-US"/>
        </w:rPr>
        <w:t>elected by the best subset s</w:t>
      </w:r>
      <w:r w:rsidR="00B43720" w:rsidRPr="00E0010F">
        <w:rPr>
          <w:rFonts w:ascii="Arial" w:hAnsi="Arial" w:cs="Arial"/>
          <w:sz w:val="22"/>
          <w:szCs w:val="22"/>
          <w:lang w:val="en-US"/>
        </w:rPr>
        <w:t>election (BSS) method.</w:t>
      </w:r>
      <w:r w:rsidR="00B43720" w:rsidRPr="00E0010F">
        <w:rPr>
          <w:lang w:val="en-US"/>
        </w:rPr>
        <w:t xml:space="preserve"> </w:t>
      </w:r>
      <w:r w:rsidR="00B43720" w:rsidRPr="00E0010F">
        <w:rPr>
          <w:rFonts w:ascii="Arial" w:hAnsi="Arial" w:cs="Arial"/>
          <w:sz w:val="22"/>
          <w:szCs w:val="22"/>
          <w:lang w:val="en-US"/>
        </w:rPr>
        <w:t>PLS and BSS algorithms of Minitab 1</w:t>
      </w:r>
      <w:r w:rsidR="00EC63FB" w:rsidRPr="00E0010F">
        <w:rPr>
          <w:rFonts w:ascii="Arial" w:hAnsi="Arial" w:cs="Arial"/>
          <w:sz w:val="22"/>
          <w:szCs w:val="22"/>
          <w:lang w:val="en-US"/>
        </w:rPr>
        <w:t>7 (Minitab, Inc., US) were used.</w:t>
      </w:r>
      <w:r w:rsidR="000D788A" w:rsidRPr="00E0010F">
        <w:rPr>
          <w:rFonts w:ascii="Arial" w:hAnsi="Arial" w:cs="Arial"/>
          <w:sz w:val="22"/>
          <w:szCs w:val="22"/>
          <w:lang w:val="en-US"/>
        </w:rPr>
        <w:t xml:space="preserve"> </w:t>
      </w:r>
      <w:r w:rsidR="005D6AC9" w:rsidRPr="00E0010F">
        <w:rPr>
          <w:rFonts w:ascii="Arial" w:hAnsi="Arial" w:cs="Arial"/>
          <w:sz w:val="22"/>
          <w:szCs w:val="22"/>
          <w:lang w:val="en-US"/>
        </w:rPr>
        <w:t xml:space="preserve">Validation of the models was performed by comparing differences in the determination coefficient </w:t>
      </w:r>
      <m:oMath>
        <m:sSup>
          <m:sSupPr>
            <m:ctrlPr>
              <w:rPr>
                <w:rFonts w:ascii="Cambria Math" w:hAnsi="Cambria Math" w:cs="Arial"/>
                <w:i/>
                <w:sz w:val="22"/>
                <w:szCs w:val="22"/>
                <w:lang w:val="en-US"/>
              </w:rPr>
            </m:ctrlPr>
          </m:sSupPr>
          <m:e>
            <m:r>
              <w:rPr>
                <w:rFonts w:ascii="Cambria Math" w:hAnsi="Cambria Math" w:cs="Arial"/>
                <w:sz w:val="22"/>
                <w:szCs w:val="22"/>
                <w:lang w:val="en-US"/>
              </w:rPr>
              <m:t>R</m:t>
            </m:r>
          </m:e>
          <m:sup>
            <m:r>
              <w:rPr>
                <w:rFonts w:ascii="Cambria Math" w:hAnsi="Cambria Math" w:cs="Arial"/>
                <w:sz w:val="22"/>
                <w:szCs w:val="22"/>
                <w:lang w:val="en-US"/>
              </w:rPr>
              <m:t>2</m:t>
            </m:r>
          </m:sup>
        </m:sSup>
      </m:oMath>
      <w:r w:rsidR="005D6AC9" w:rsidRPr="00E0010F">
        <w:rPr>
          <w:rFonts w:ascii="Arial" w:hAnsi="Arial" w:cs="Arial"/>
          <w:sz w:val="22"/>
          <w:szCs w:val="22"/>
          <w:lang w:val="en-US"/>
        </w:rPr>
        <w:t xml:space="preserve"> and root mean square error (RMSE). </w:t>
      </w:r>
      <w:r w:rsidR="0036423B" w:rsidRPr="00E0010F">
        <w:rPr>
          <w:rFonts w:ascii="Arial" w:hAnsi="Arial" w:cs="Arial"/>
          <w:sz w:val="22"/>
          <w:szCs w:val="22"/>
          <w:lang w:val="en-US"/>
        </w:rPr>
        <w:t>This latter was</w:t>
      </w:r>
      <w:r w:rsidR="005D6AC9" w:rsidRPr="00E0010F">
        <w:rPr>
          <w:rFonts w:ascii="Arial" w:hAnsi="Arial" w:cs="Arial"/>
          <w:sz w:val="22"/>
          <w:szCs w:val="22"/>
          <w:lang w:val="en-US"/>
        </w:rPr>
        <w:t xml:space="preserve"> computed as:</w:t>
      </w:r>
    </w:p>
    <w:p w:rsidR="00D75803" w:rsidRPr="00E0010F" w:rsidRDefault="00D75803" w:rsidP="00B43720">
      <w:pPr>
        <w:jc w:val="both"/>
        <w:rPr>
          <w:rFonts w:ascii="Arial" w:hAnsi="Arial" w:cs="Arial"/>
          <w:sz w:val="22"/>
          <w:szCs w:val="22"/>
          <w:lang w:val="en-US"/>
        </w:rPr>
      </w:pPr>
    </w:p>
    <w:p w:rsidR="005D6AC9" w:rsidRPr="00E0010F" w:rsidRDefault="005D6AC9" w:rsidP="00B43720">
      <w:pPr>
        <w:jc w:val="both"/>
        <w:rPr>
          <w:rFonts w:ascii="Arial" w:hAnsi="Arial" w:cs="Arial"/>
          <w:sz w:val="22"/>
          <w:szCs w:val="22"/>
          <w:lang w:val="en-US"/>
        </w:rPr>
      </w:pPr>
      <m:oMathPara>
        <m:oMath>
          <m:r>
            <w:rPr>
              <w:rFonts w:ascii="Cambria Math" w:hAnsi="Cambria Math" w:cs="Arial"/>
              <w:sz w:val="22"/>
              <w:szCs w:val="22"/>
              <w:lang w:val="en-US"/>
            </w:rPr>
            <m:t xml:space="preserve">RMSE= </m:t>
          </m:r>
          <m:f>
            <m:fPr>
              <m:ctrlPr>
                <w:rPr>
                  <w:rFonts w:ascii="Cambria Math" w:hAnsi="Cambria Math" w:cs="Arial"/>
                  <w:i/>
                  <w:sz w:val="22"/>
                  <w:szCs w:val="22"/>
                  <w:lang w:val="en-US"/>
                </w:rPr>
              </m:ctrlPr>
            </m:fPr>
            <m:num>
              <m:nary>
                <m:naryPr>
                  <m:chr m:val="∑"/>
                  <m:limLoc m:val="undOvr"/>
                  <m:ctrlPr>
                    <w:rPr>
                      <w:rFonts w:ascii="Cambria Math" w:hAnsi="Cambria Math" w:cs="Arial"/>
                      <w:i/>
                      <w:sz w:val="22"/>
                      <w:szCs w:val="22"/>
                      <w:lang w:val="en-US"/>
                    </w:rPr>
                  </m:ctrlPr>
                </m:naryPr>
                <m:sub>
                  <m:r>
                    <w:rPr>
                      <w:rFonts w:ascii="Cambria Math" w:hAnsi="Cambria Math" w:cs="Arial"/>
                      <w:sz w:val="22"/>
                      <w:szCs w:val="22"/>
                      <w:lang w:val="en-US"/>
                    </w:rPr>
                    <m:t>i=1</m:t>
                  </m:r>
                </m:sub>
                <m:sup>
                  <m:r>
                    <w:rPr>
                      <w:rFonts w:ascii="Cambria Math" w:hAnsi="Cambria Math" w:cs="Arial"/>
                      <w:sz w:val="22"/>
                      <w:szCs w:val="22"/>
                      <w:lang w:val="en-US"/>
                    </w:rPr>
                    <m:t>n</m:t>
                  </m:r>
                </m:sup>
                <m:e>
                  <m:sSup>
                    <m:sSupPr>
                      <m:ctrlPr>
                        <w:rPr>
                          <w:rFonts w:ascii="Cambria Math" w:hAnsi="Cambria Math" w:cs="Arial"/>
                          <w:i/>
                          <w:sz w:val="22"/>
                          <w:szCs w:val="22"/>
                          <w:lang w:val="en-US"/>
                        </w:rPr>
                      </m:ctrlPr>
                    </m:sSupPr>
                    <m:e>
                      <m:d>
                        <m:dPr>
                          <m:ctrlPr>
                            <w:rPr>
                              <w:rFonts w:ascii="Cambria Math" w:hAnsi="Cambria Math" w:cs="Arial"/>
                              <w:i/>
                              <w:sz w:val="22"/>
                              <w:szCs w:val="22"/>
                              <w:lang w:val="en-US"/>
                            </w:rPr>
                          </m:ctrlPr>
                        </m:dPr>
                        <m:e>
                          <m:sSub>
                            <m:sSubPr>
                              <m:ctrlPr>
                                <w:rPr>
                                  <w:rFonts w:ascii="Cambria Math" w:hAnsi="Cambria Math" w:cs="Arial"/>
                                  <w:i/>
                                  <w:sz w:val="22"/>
                                  <w:szCs w:val="22"/>
                                  <w:lang w:val="en-US"/>
                                </w:rPr>
                              </m:ctrlPr>
                            </m:sSubPr>
                            <m:e>
                              <m:acc>
                                <m:accPr>
                                  <m:ctrlPr>
                                    <w:rPr>
                                      <w:rFonts w:ascii="Cambria Math" w:hAnsi="Cambria Math" w:cs="Arial"/>
                                      <w:i/>
                                      <w:sz w:val="22"/>
                                      <w:szCs w:val="22"/>
                                      <w:lang w:val="en-US"/>
                                    </w:rPr>
                                  </m:ctrlPr>
                                </m:accPr>
                                <m:e>
                                  <m:r>
                                    <w:rPr>
                                      <w:rFonts w:ascii="Cambria Math" w:hAnsi="Cambria Math" w:cs="Arial"/>
                                      <w:sz w:val="22"/>
                                      <w:szCs w:val="22"/>
                                      <w:lang w:val="en-US"/>
                                    </w:rPr>
                                    <m:t>y</m:t>
                                  </m:r>
                                </m:e>
                              </m:acc>
                            </m:e>
                            <m:sub>
                              <m:r>
                                <w:rPr>
                                  <w:rFonts w:ascii="Cambria Math" w:hAnsi="Cambria Math" w:cs="Arial"/>
                                  <w:sz w:val="22"/>
                                  <w:szCs w:val="22"/>
                                  <w:lang w:val="en-US"/>
                                </w:rPr>
                                <m:t>i</m:t>
                              </m:r>
                            </m:sub>
                          </m:sSub>
                          <m:r>
                            <w:rPr>
                              <w:rFonts w:ascii="Cambria Math" w:hAnsi="Cambria Math" w:cs="Arial"/>
                              <w:sz w:val="22"/>
                              <w:szCs w:val="22"/>
                              <w:lang w:val="en-US"/>
                            </w:rPr>
                            <m:t>-</m:t>
                          </m:r>
                          <m:sSub>
                            <m:sSubPr>
                              <m:ctrlPr>
                                <w:rPr>
                                  <w:rFonts w:ascii="Cambria Math" w:hAnsi="Cambria Math" w:cs="Arial"/>
                                  <w:i/>
                                  <w:sz w:val="22"/>
                                  <w:szCs w:val="22"/>
                                  <w:lang w:val="en-US"/>
                                </w:rPr>
                              </m:ctrlPr>
                            </m:sSubPr>
                            <m:e>
                              <m:r>
                                <w:rPr>
                                  <w:rFonts w:ascii="Cambria Math" w:hAnsi="Cambria Math" w:cs="Arial"/>
                                  <w:sz w:val="22"/>
                                  <w:szCs w:val="22"/>
                                  <w:lang w:val="en-US"/>
                                </w:rPr>
                                <m:t>y</m:t>
                              </m:r>
                            </m:e>
                            <m:sub>
                              <m:r>
                                <w:rPr>
                                  <w:rFonts w:ascii="Cambria Math" w:hAnsi="Cambria Math" w:cs="Arial"/>
                                  <w:sz w:val="22"/>
                                  <w:szCs w:val="22"/>
                                  <w:lang w:val="en-US"/>
                                </w:rPr>
                                <m:t>i</m:t>
                              </m:r>
                            </m:sub>
                          </m:sSub>
                        </m:e>
                      </m:d>
                    </m:e>
                    <m:sup>
                      <m:r>
                        <w:rPr>
                          <w:rFonts w:ascii="Cambria Math" w:hAnsi="Cambria Math" w:cs="Arial"/>
                          <w:sz w:val="22"/>
                          <w:szCs w:val="22"/>
                          <w:lang w:val="en-US"/>
                        </w:rPr>
                        <m:t>2</m:t>
                      </m:r>
                    </m:sup>
                  </m:sSup>
                </m:e>
              </m:nary>
            </m:num>
            <m:den>
              <m:r>
                <w:rPr>
                  <w:rFonts w:ascii="Cambria Math" w:hAnsi="Cambria Math" w:cs="Arial"/>
                  <w:sz w:val="22"/>
                  <w:szCs w:val="22"/>
                  <w:lang w:val="en-US"/>
                </w:rPr>
                <m:t>n</m:t>
              </m:r>
            </m:den>
          </m:f>
        </m:oMath>
      </m:oMathPara>
    </w:p>
    <w:p w:rsidR="00D75803" w:rsidRPr="00E0010F" w:rsidRDefault="00D75803" w:rsidP="00B43720">
      <w:pPr>
        <w:jc w:val="both"/>
        <w:rPr>
          <w:rFonts w:ascii="Arial" w:hAnsi="Arial" w:cs="Arial"/>
          <w:sz w:val="22"/>
          <w:szCs w:val="22"/>
          <w:lang w:val="en-US"/>
        </w:rPr>
      </w:pPr>
    </w:p>
    <w:p w:rsidR="000D788A" w:rsidRPr="00E0010F" w:rsidRDefault="000D788A" w:rsidP="00B43720">
      <w:pPr>
        <w:jc w:val="both"/>
        <w:rPr>
          <w:rFonts w:ascii="Arial" w:hAnsi="Arial" w:cs="Arial"/>
          <w:sz w:val="22"/>
          <w:szCs w:val="22"/>
          <w:lang w:val="en-US"/>
        </w:rPr>
      </w:pPr>
      <w:proofErr w:type="gramStart"/>
      <w:r w:rsidRPr="00E0010F">
        <w:rPr>
          <w:rFonts w:ascii="Arial" w:hAnsi="Arial" w:cs="Arial"/>
          <w:sz w:val="22"/>
          <w:szCs w:val="22"/>
          <w:lang w:val="en-US"/>
        </w:rPr>
        <w:t>where</w:t>
      </w:r>
      <w:proofErr w:type="gramEnd"/>
      <w:r w:rsidRPr="00E0010F">
        <w:rPr>
          <w:rFonts w:ascii="Arial" w:hAnsi="Arial" w:cs="Arial"/>
          <w:sz w:val="22"/>
          <w:szCs w:val="22"/>
          <w:lang w:val="en-US"/>
        </w:rPr>
        <w:t xml:space="preserve"> </w:t>
      </w:r>
      <m:oMath>
        <m:sSub>
          <m:sSubPr>
            <m:ctrlPr>
              <w:rPr>
                <w:rFonts w:ascii="Cambria Math" w:hAnsi="Cambria Math" w:cs="Arial"/>
                <w:i/>
                <w:sz w:val="22"/>
                <w:szCs w:val="22"/>
                <w:lang w:val="en-US"/>
              </w:rPr>
            </m:ctrlPr>
          </m:sSubPr>
          <m:e>
            <m:acc>
              <m:accPr>
                <m:ctrlPr>
                  <w:rPr>
                    <w:rFonts w:ascii="Cambria Math" w:hAnsi="Cambria Math" w:cs="Arial"/>
                    <w:i/>
                    <w:sz w:val="22"/>
                    <w:szCs w:val="22"/>
                    <w:lang w:val="en-US"/>
                  </w:rPr>
                </m:ctrlPr>
              </m:accPr>
              <m:e>
                <m:r>
                  <w:rPr>
                    <w:rFonts w:ascii="Cambria Math" w:hAnsi="Cambria Math" w:cs="Arial"/>
                    <w:sz w:val="22"/>
                    <w:szCs w:val="22"/>
                    <w:lang w:val="en-US"/>
                  </w:rPr>
                  <m:t>y</m:t>
                </m:r>
              </m:e>
            </m:acc>
          </m:e>
          <m:sub>
            <m:r>
              <w:rPr>
                <w:rFonts w:ascii="Cambria Math" w:hAnsi="Cambria Math" w:cs="Arial"/>
                <w:sz w:val="22"/>
                <w:szCs w:val="22"/>
                <w:lang w:val="en-US"/>
              </w:rPr>
              <m:t>i</m:t>
            </m:r>
          </m:sub>
        </m:sSub>
      </m:oMath>
      <w:r w:rsidRPr="00E0010F">
        <w:rPr>
          <w:rFonts w:ascii="Arial" w:hAnsi="Arial" w:cs="Arial"/>
          <w:sz w:val="22"/>
          <w:szCs w:val="22"/>
          <w:lang w:val="en-US"/>
        </w:rPr>
        <w:t xml:space="preserve"> and </w:t>
      </w:r>
      <m:oMath>
        <m:sSub>
          <m:sSubPr>
            <m:ctrlPr>
              <w:rPr>
                <w:rFonts w:ascii="Cambria Math" w:hAnsi="Cambria Math" w:cs="Arial"/>
                <w:i/>
                <w:sz w:val="22"/>
                <w:szCs w:val="22"/>
                <w:lang w:val="en-US"/>
              </w:rPr>
            </m:ctrlPr>
          </m:sSubPr>
          <m:e>
            <m:r>
              <w:rPr>
                <w:rFonts w:ascii="Cambria Math" w:hAnsi="Cambria Math" w:cs="Arial"/>
                <w:sz w:val="22"/>
                <w:szCs w:val="22"/>
                <w:lang w:val="en-US"/>
              </w:rPr>
              <m:t>y</m:t>
            </m:r>
          </m:e>
          <m:sub>
            <m:r>
              <w:rPr>
                <w:rFonts w:ascii="Cambria Math" w:hAnsi="Cambria Math" w:cs="Arial"/>
                <w:sz w:val="22"/>
                <w:szCs w:val="22"/>
                <w:lang w:val="en-US"/>
              </w:rPr>
              <m:t>i</m:t>
            </m:r>
          </m:sub>
        </m:sSub>
      </m:oMath>
      <w:r w:rsidRPr="00E0010F">
        <w:rPr>
          <w:rFonts w:ascii="Arial" w:hAnsi="Arial" w:cs="Arial"/>
          <w:sz w:val="22"/>
          <w:szCs w:val="22"/>
          <w:lang w:val="en-US"/>
        </w:rPr>
        <w:t xml:space="preserve"> were the predicted and measured crop variables, and </w:t>
      </w:r>
      <m:oMath>
        <m:r>
          <w:rPr>
            <w:rFonts w:ascii="Cambria Math" w:hAnsi="Cambria Math" w:cs="Arial"/>
            <w:sz w:val="22"/>
            <w:szCs w:val="22"/>
            <w:lang w:val="en-US"/>
          </w:rPr>
          <m:t>n</m:t>
        </m:r>
      </m:oMath>
      <w:r w:rsidRPr="00E0010F">
        <w:rPr>
          <w:rFonts w:ascii="Arial" w:hAnsi="Arial" w:cs="Arial"/>
          <w:sz w:val="22"/>
          <w:szCs w:val="22"/>
          <w:lang w:val="en-US"/>
        </w:rPr>
        <w:t xml:space="preserve"> the number of samples.</w:t>
      </w:r>
    </w:p>
    <w:p w:rsidR="000046D5" w:rsidRPr="00E0010F" w:rsidRDefault="000046D5" w:rsidP="00A51028">
      <w:pPr>
        <w:rPr>
          <w:rFonts w:ascii="Arial" w:hAnsi="Arial" w:cs="Arial"/>
          <w:sz w:val="22"/>
          <w:szCs w:val="22"/>
          <w:lang w:val="en-US"/>
        </w:rPr>
      </w:pPr>
    </w:p>
    <w:p w:rsidR="005B3BAF" w:rsidRPr="00E0010F" w:rsidRDefault="003F2907" w:rsidP="007800C1">
      <w:pPr>
        <w:jc w:val="center"/>
        <w:rPr>
          <w:rFonts w:cs="Arial"/>
          <w:szCs w:val="22"/>
          <w:lang w:val="en-US"/>
        </w:rPr>
      </w:pPr>
      <w:r w:rsidRPr="00E0010F">
        <w:rPr>
          <w:noProof/>
        </w:rPr>
        <w:drawing>
          <wp:inline distT="0" distB="0" distL="0" distR="0" wp14:anchorId="3221F603" wp14:editId="5BE79F9D">
            <wp:extent cx="3482340" cy="2987547"/>
            <wp:effectExtent l="0" t="0" r="3810" b="3810"/>
            <wp:docPr id="25" name="Image 0" descr="boxplotImageProcessi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plotImageProcessing.bmp"/>
                    <pic:cNvPicPr/>
                  </pic:nvPicPr>
                  <pic:blipFill>
                    <a:blip r:embed="rId15" cstate="print"/>
                    <a:stretch>
                      <a:fillRect/>
                    </a:stretch>
                  </pic:blipFill>
                  <pic:spPr>
                    <a:xfrm>
                      <a:off x="0" y="0"/>
                      <a:ext cx="3485170" cy="2989975"/>
                    </a:xfrm>
                    <a:prstGeom prst="rect">
                      <a:avLst/>
                    </a:prstGeom>
                  </pic:spPr>
                </pic:pic>
              </a:graphicData>
            </a:graphic>
          </wp:inline>
        </w:drawing>
      </w:r>
    </w:p>
    <w:p w:rsidR="003F2907" w:rsidRPr="00E0010F" w:rsidRDefault="003F2907" w:rsidP="000A7AC9">
      <w:pPr>
        <w:pStyle w:val="StylePubli"/>
        <w:spacing w:before="120" w:line="220" w:lineRule="atLeast"/>
        <w:jc w:val="center"/>
        <w:rPr>
          <w:rFonts w:ascii="Times New Roman" w:hAnsi="Times New Roman"/>
          <w:b/>
          <w:sz w:val="16"/>
          <w:szCs w:val="16"/>
        </w:rPr>
      </w:pPr>
      <w:bookmarkStart w:id="0" w:name="_Ref394963828"/>
      <w:bookmarkStart w:id="1" w:name="_Toc396070772"/>
      <w:proofErr w:type="gramStart"/>
      <w:r w:rsidRPr="00E0010F">
        <w:rPr>
          <w:rFonts w:ascii="Times New Roman" w:hAnsi="Times New Roman"/>
          <w:b/>
          <w:sz w:val="16"/>
          <w:szCs w:val="16"/>
        </w:rPr>
        <w:t xml:space="preserve">Fig </w:t>
      </w:r>
      <w:bookmarkEnd w:id="0"/>
      <w:r w:rsidR="000A37FD" w:rsidRPr="00E0010F">
        <w:rPr>
          <w:rFonts w:ascii="Times New Roman" w:hAnsi="Times New Roman"/>
          <w:b/>
          <w:sz w:val="16"/>
          <w:szCs w:val="16"/>
        </w:rPr>
        <w:t>2</w:t>
      </w:r>
      <w:r w:rsidRPr="00E0010F">
        <w:rPr>
          <w:rFonts w:ascii="Times New Roman" w:hAnsi="Times New Roman"/>
          <w:b/>
          <w:sz w:val="16"/>
          <w:szCs w:val="16"/>
        </w:rPr>
        <w:t>.</w:t>
      </w:r>
      <w:proofErr w:type="gramEnd"/>
      <w:r w:rsidRPr="00E0010F">
        <w:rPr>
          <w:rFonts w:ascii="Times New Roman" w:hAnsi="Times New Roman"/>
          <w:b/>
          <w:sz w:val="16"/>
          <w:szCs w:val="16"/>
        </w:rPr>
        <w:t xml:space="preserve"> Flow chart of the embedded image processing: </w:t>
      </w:r>
      <w:r w:rsidR="000A7AC9" w:rsidRPr="00E0010F">
        <w:rPr>
          <w:rFonts w:ascii="Times New Roman" w:hAnsi="Times New Roman"/>
          <w:b/>
          <w:sz w:val="16"/>
          <w:szCs w:val="16"/>
        </w:rPr>
        <w:t>(right) localization and calculation of white mean radiance</w:t>
      </w:r>
      <w:proofErr w:type="gramStart"/>
      <w:r w:rsidR="000A7AC9" w:rsidRPr="00E0010F">
        <w:rPr>
          <w:rFonts w:ascii="Times New Roman" w:hAnsi="Times New Roman"/>
          <w:b/>
          <w:sz w:val="16"/>
          <w:szCs w:val="16"/>
        </w:rPr>
        <w:t xml:space="preserve">;  </w:t>
      </w:r>
      <w:r w:rsidRPr="00E0010F">
        <w:rPr>
          <w:rFonts w:ascii="Times New Roman" w:hAnsi="Times New Roman"/>
          <w:b/>
          <w:sz w:val="16"/>
          <w:szCs w:val="16"/>
        </w:rPr>
        <w:t>(</w:t>
      </w:r>
      <w:proofErr w:type="gramEnd"/>
      <w:r w:rsidR="000A7AC9" w:rsidRPr="00E0010F">
        <w:rPr>
          <w:rFonts w:ascii="Times New Roman" w:hAnsi="Times New Roman"/>
          <w:b/>
          <w:sz w:val="16"/>
          <w:szCs w:val="16"/>
        </w:rPr>
        <w:t>left</w:t>
      </w:r>
      <w:r w:rsidRPr="00E0010F">
        <w:rPr>
          <w:rFonts w:ascii="Times New Roman" w:hAnsi="Times New Roman"/>
          <w:b/>
          <w:sz w:val="16"/>
          <w:szCs w:val="16"/>
        </w:rPr>
        <w:t>) d</w:t>
      </w:r>
      <w:r w:rsidR="000A7AC9" w:rsidRPr="00E0010F">
        <w:rPr>
          <w:rFonts w:ascii="Times New Roman" w:hAnsi="Times New Roman"/>
          <w:b/>
          <w:sz w:val="16"/>
          <w:szCs w:val="16"/>
        </w:rPr>
        <w:t xml:space="preserve">iscrimination of leaves; </w:t>
      </w:r>
      <w:r w:rsidRPr="00E0010F">
        <w:rPr>
          <w:rFonts w:ascii="Times New Roman" w:hAnsi="Times New Roman"/>
          <w:b/>
          <w:sz w:val="16"/>
          <w:szCs w:val="16"/>
        </w:rPr>
        <w:t xml:space="preserve"> (centre) algorithm of leaves mean reflectance calculation</w:t>
      </w:r>
      <w:bookmarkEnd w:id="1"/>
      <w:r w:rsidR="000A7AC9" w:rsidRPr="00E0010F">
        <w:rPr>
          <w:rFonts w:ascii="Times New Roman" w:hAnsi="Times New Roman"/>
          <w:b/>
          <w:sz w:val="16"/>
          <w:szCs w:val="16"/>
        </w:rPr>
        <w:t>.</w:t>
      </w:r>
    </w:p>
    <w:p w:rsidR="000A7AC9" w:rsidRPr="00E0010F" w:rsidRDefault="000A7AC9" w:rsidP="005B3BAF">
      <w:pPr>
        <w:pStyle w:val="StylePubli"/>
        <w:spacing w:before="120" w:line="220" w:lineRule="atLeast"/>
        <w:jc w:val="both"/>
      </w:pPr>
    </w:p>
    <w:p w:rsidR="000A7AC9" w:rsidRPr="00E0010F" w:rsidRDefault="000A7AC9" w:rsidP="007800C1">
      <w:pPr>
        <w:jc w:val="both"/>
        <w:rPr>
          <w:rFonts w:ascii="Arial" w:hAnsi="Arial" w:cs="Arial"/>
          <w:sz w:val="22"/>
          <w:szCs w:val="22"/>
          <w:lang w:val="en-US"/>
        </w:rPr>
      </w:pPr>
      <w:r w:rsidRPr="00E0010F">
        <w:rPr>
          <w:rFonts w:ascii="Arial" w:hAnsi="Arial" w:cs="Arial"/>
          <w:sz w:val="22"/>
          <w:szCs w:val="22"/>
          <w:lang w:val="en-US"/>
        </w:rPr>
        <w:t xml:space="preserve">An example of the leaves discrimination is given </w:t>
      </w:r>
      <w:r w:rsidR="004139C8" w:rsidRPr="00E0010F">
        <w:rPr>
          <w:rFonts w:ascii="Arial" w:hAnsi="Arial" w:cs="Arial"/>
          <w:sz w:val="22"/>
          <w:szCs w:val="22"/>
          <w:lang w:val="en-US"/>
        </w:rPr>
        <w:t xml:space="preserve">in </w:t>
      </w:r>
      <w:r w:rsidRPr="00E0010F">
        <w:rPr>
          <w:rFonts w:ascii="Arial" w:hAnsi="Arial" w:cs="Arial"/>
          <w:sz w:val="22"/>
          <w:szCs w:val="22"/>
          <w:lang w:val="en-US"/>
        </w:rPr>
        <w:t xml:space="preserve">Fig. </w:t>
      </w:r>
      <w:r w:rsidR="000A37FD" w:rsidRPr="00E0010F">
        <w:rPr>
          <w:rFonts w:ascii="Arial" w:hAnsi="Arial" w:cs="Arial"/>
          <w:sz w:val="22"/>
          <w:szCs w:val="22"/>
          <w:lang w:val="en-US"/>
        </w:rPr>
        <w:t>3</w:t>
      </w:r>
      <w:r w:rsidRPr="00E0010F">
        <w:rPr>
          <w:rFonts w:ascii="Arial" w:hAnsi="Arial" w:cs="Arial"/>
          <w:sz w:val="22"/>
          <w:szCs w:val="22"/>
          <w:lang w:val="en-US"/>
        </w:rPr>
        <w:t xml:space="preserve">, the </w:t>
      </w:r>
      <w:r w:rsidR="008E7A79" w:rsidRPr="00E0010F">
        <w:rPr>
          <w:rFonts w:ascii="Arial" w:hAnsi="Arial" w:cs="Arial"/>
          <w:sz w:val="22"/>
          <w:szCs w:val="22"/>
          <w:lang w:val="en-US"/>
        </w:rPr>
        <w:t xml:space="preserve">original </w:t>
      </w:r>
      <w:r w:rsidRPr="00E0010F">
        <w:rPr>
          <w:rFonts w:ascii="Arial" w:hAnsi="Arial" w:cs="Arial"/>
          <w:sz w:val="22"/>
          <w:szCs w:val="22"/>
          <w:lang w:val="en-US"/>
        </w:rPr>
        <w:t>image is displayed in RGB</w:t>
      </w:r>
      <w:r w:rsidR="008E7A79" w:rsidRPr="00E0010F">
        <w:rPr>
          <w:rFonts w:ascii="Arial" w:hAnsi="Arial" w:cs="Arial"/>
          <w:sz w:val="22"/>
          <w:szCs w:val="22"/>
          <w:lang w:val="en-US"/>
        </w:rPr>
        <w:t xml:space="preserve"> (Fig. </w:t>
      </w:r>
      <w:r w:rsidR="000A37FD" w:rsidRPr="00E0010F">
        <w:rPr>
          <w:rFonts w:ascii="Arial" w:hAnsi="Arial" w:cs="Arial"/>
          <w:sz w:val="22"/>
          <w:szCs w:val="22"/>
          <w:lang w:val="en-US"/>
        </w:rPr>
        <w:t>3</w:t>
      </w:r>
      <w:r w:rsidR="008E7A79" w:rsidRPr="00E0010F">
        <w:rPr>
          <w:rFonts w:ascii="Arial" w:hAnsi="Arial" w:cs="Arial"/>
          <w:sz w:val="22"/>
          <w:szCs w:val="22"/>
          <w:lang w:val="en-US"/>
        </w:rPr>
        <w:t>, left)</w:t>
      </w:r>
      <w:r w:rsidRPr="00E0010F">
        <w:rPr>
          <w:rFonts w:ascii="Arial" w:hAnsi="Arial" w:cs="Arial"/>
          <w:sz w:val="22"/>
          <w:szCs w:val="22"/>
          <w:lang w:val="en-US"/>
        </w:rPr>
        <w:t>.</w:t>
      </w:r>
    </w:p>
    <w:p w:rsidR="000A7AC9" w:rsidRPr="00E0010F" w:rsidRDefault="000A7AC9" w:rsidP="000A7AC9">
      <w:pPr>
        <w:spacing w:before="360"/>
        <w:jc w:val="center"/>
        <w:rPr>
          <w:rFonts w:cs="Arial"/>
          <w:b/>
          <w:sz w:val="28"/>
          <w:szCs w:val="28"/>
          <w:lang w:val="en-US"/>
        </w:rPr>
      </w:pPr>
      <w:r w:rsidRPr="00E0010F">
        <w:rPr>
          <w:noProof/>
        </w:rPr>
        <w:lastRenderedPageBreak/>
        <w:drawing>
          <wp:inline distT="0" distB="0" distL="0" distR="0" wp14:anchorId="1F8C0003" wp14:editId="58E9456F">
            <wp:extent cx="4725478" cy="1878329"/>
            <wp:effectExtent l="19050" t="0" r="0" b="0"/>
            <wp:docPr id="5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4733911" cy="1881681"/>
                    </a:xfrm>
                    <a:prstGeom prst="rect">
                      <a:avLst/>
                    </a:prstGeom>
                    <a:noFill/>
                  </pic:spPr>
                </pic:pic>
              </a:graphicData>
            </a:graphic>
          </wp:inline>
        </w:drawing>
      </w:r>
    </w:p>
    <w:p w:rsidR="000A7AC9" w:rsidRPr="00E0010F" w:rsidRDefault="000A7AC9" w:rsidP="000A7AC9">
      <w:pPr>
        <w:spacing w:before="360"/>
        <w:jc w:val="center"/>
        <w:rPr>
          <w:rFonts w:ascii="Arial" w:hAnsi="Arial" w:cs="Arial"/>
          <w:b/>
          <w:sz w:val="22"/>
          <w:szCs w:val="22"/>
          <w:lang w:val="en-US"/>
        </w:rPr>
      </w:pPr>
      <w:r w:rsidRPr="00E0010F">
        <w:rPr>
          <w:noProof/>
        </w:rPr>
        <w:drawing>
          <wp:inline distT="0" distB="0" distL="0" distR="0" wp14:anchorId="1D3057F9" wp14:editId="62ABBE1A">
            <wp:extent cx="4785864" cy="1864544"/>
            <wp:effectExtent l="19050" t="0" r="0" b="0"/>
            <wp:docPr id="5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4803568" cy="1871441"/>
                    </a:xfrm>
                    <a:prstGeom prst="rect">
                      <a:avLst/>
                    </a:prstGeom>
                    <a:noFill/>
                  </pic:spPr>
                </pic:pic>
              </a:graphicData>
            </a:graphic>
          </wp:inline>
        </w:drawing>
      </w:r>
    </w:p>
    <w:p w:rsidR="003F2907" w:rsidRPr="00E0010F" w:rsidRDefault="000A7AC9" w:rsidP="000A37FD">
      <w:pPr>
        <w:spacing w:before="360"/>
        <w:jc w:val="center"/>
        <w:rPr>
          <w:b/>
          <w:sz w:val="16"/>
          <w:szCs w:val="16"/>
          <w:lang w:val="en-US"/>
        </w:rPr>
      </w:pPr>
      <w:proofErr w:type="gramStart"/>
      <w:r w:rsidRPr="00E0010F">
        <w:rPr>
          <w:b/>
          <w:sz w:val="16"/>
          <w:szCs w:val="16"/>
          <w:lang w:val="en-US"/>
        </w:rPr>
        <w:t xml:space="preserve">Fig. </w:t>
      </w:r>
      <w:r w:rsidR="000A37FD" w:rsidRPr="00E0010F">
        <w:rPr>
          <w:b/>
          <w:sz w:val="16"/>
          <w:szCs w:val="16"/>
          <w:lang w:val="en-US"/>
        </w:rPr>
        <w:t>3</w:t>
      </w:r>
      <w:r w:rsidRPr="00E0010F">
        <w:rPr>
          <w:b/>
          <w:sz w:val="16"/>
          <w:szCs w:val="16"/>
          <w:lang w:val="en-US"/>
        </w:rPr>
        <w:t>.</w:t>
      </w:r>
      <w:proofErr w:type="gramEnd"/>
      <w:r w:rsidRPr="00E0010F">
        <w:rPr>
          <w:b/>
          <w:sz w:val="16"/>
          <w:szCs w:val="16"/>
          <w:lang w:val="en-US"/>
        </w:rPr>
        <w:t xml:space="preserve"> Above: Discrimination with two classes (image from 23</w:t>
      </w:r>
      <w:r w:rsidRPr="00E0010F">
        <w:rPr>
          <w:b/>
          <w:sz w:val="16"/>
          <w:szCs w:val="16"/>
          <w:vertAlign w:val="superscript"/>
          <w:lang w:val="en-US"/>
        </w:rPr>
        <w:t>th</w:t>
      </w:r>
      <w:r w:rsidRPr="00E0010F">
        <w:rPr>
          <w:b/>
          <w:sz w:val="16"/>
          <w:szCs w:val="16"/>
          <w:lang w:val="en-US"/>
        </w:rPr>
        <w:t xml:space="preserve"> of May campaign). Below: Discrimination with 5 classes (image from the 13</w:t>
      </w:r>
      <w:r w:rsidRPr="00E0010F">
        <w:rPr>
          <w:b/>
          <w:sz w:val="16"/>
          <w:szCs w:val="16"/>
          <w:vertAlign w:val="superscript"/>
          <w:lang w:val="en-US"/>
        </w:rPr>
        <w:t>th</w:t>
      </w:r>
      <w:r w:rsidRPr="00E0010F">
        <w:rPr>
          <w:b/>
          <w:sz w:val="16"/>
          <w:szCs w:val="16"/>
          <w:lang w:val="en-US"/>
        </w:rPr>
        <w:t xml:space="preserve"> of June campaign)</w:t>
      </w:r>
    </w:p>
    <w:p w:rsidR="00587F8F" w:rsidRPr="00E0010F" w:rsidRDefault="00587F8F" w:rsidP="006735F5">
      <w:pPr>
        <w:spacing w:before="360"/>
        <w:rPr>
          <w:rFonts w:cs="Arial"/>
          <w:b/>
          <w:sz w:val="28"/>
          <w:szCs w:val="28"/>
          <w:lang w:val="en-US"/>
        </w:rPr>
      </w:pPr>
      <w:r w:rsidRPr="00E0010F">
        <w:rPr>
          <w:rFonts w:cs="Arial"/>
          <w:b/>
          <w:sz w:val="28"/>
          <w:szCs w:val="28"/>
          <w:lang w:val="en-US"/>
        </w:rPr>
        <w:t>Results</w:t>
      </w:r>
    </w:p>
    <w:p w:rsidR="009B55D6" w:rsidRPr="00E0010F" w:rsidRDefault="002F423F" w:rsidP="00F07BD7">
      <w:pPr>
        <w:spacing w:before="240"/>
        <w:rPr>
          <w:rFonts w:ascii="Arial" w:hAnsi="Arial" w:cs="Arial"/>
          <w:b/>
          <w:sz w:val="22"/>
          <w:szCs w:val="22"/>
          <w:lang w:val="en-US"/>
        </w:rPr>
      </w:pPr>
      <w:r w:rsidRPr="00E0010F">
        <w:rPr>
          <w:rFonts w:ascii="Arial" w:hAnsi="Arial" w:cs="Arial"/>
          <w:b/>
          <w:sz w:val="22"/>
          <w:szCs w:val="22"/>
          <w:lang w:val="en-US"/>
        </w:rPr>
        <w:t>N</w:t>
      </w:r>
      <w:r w:rsidR="00D75803" w:rsidRPr="00E0010F">
        <w:rPr>
          <w:rFonts w:ascii="Arial" w:hAnsi="Arial" w:cs="Arial"/>
          <w:b/>
          <w:sz w:val="22"/>
          <w:szCs w:val="22"/>
          <w:lang w:val="en-US"/>
        </w:rPr>
        <w:t>itrogen</w:t>
      </w:r>
      <w:r w:rsidRPr="00E0010F">
        <w:rPr>
          <w:rFonts w:ascii="Arial" w:hAnsi="Arial" w:cs="Arial"/>
          <w:b/>
          <w:sz w:val="22"/>
          <w:szCs w:val="22"/>
          <w:lang w:val="en-US"/>
        </w:rPr>
        <w:t xml:space="preserve"> </w:t>
      </w:r>
      <w:r w:rsidR="00D75803" w:rsidRPr="00E0010F">
        <w:rPr>
          <w:rFonts w:ascii="Arial" w:hAnsi="Arial" w:cs="Arial"/>
          <w:b/>
          <w:sz w:val="22"/>
          <w:szCs w:val="22"/>
          <w:lang w:val="en-US"/>
        </w:rPr>
        <w:t xml:space="preserve">leaves </w:t>
      </w:r>
      <w:r w:rsidRPr="00E0010F">
        <w:rPr>
          <w:rFonts w:ascii="Arial" w:hAnsi="Arial" w:cs="Arial"/>
          <w:b/>
          <w:sz w:val="22"/>
          <w:szCs w:val="22"/>
          <w:lang w:val="en-US"/>
        </w:rPr>
        <w:t>concentration</w:t>
      </w:r>
    </w:p>
    <w:p w:rsidR="00A02F7C" w:rsidRPr="00E0010F" w:rsidRDefault="002F423F" w:rsidP="00D75803">
      <w:pPr>
        <w:jc w:val="both"/>
        <w:rPr>
          <w:rFonts w:ascii="Arial" w:hAnsi="Arial" w:cs="Arial"/>
          <w:sz w:val="22"/>
          <w:szCs w:val="22"/>
          <w:lang w:val="en-US"/>
        </w:rPr>
      </w:pPr>
      <w:r w:rsidRPr="00E0010F">
        <w:rPr>
          <w:rFonts w:ascii="Arial" w:hAnsi="Arial" w:cs="Arial"/>
          <w:sz w:val="22"/>
          <w:szCs w:val="22"/>
          <w:lang w:val="en-US"/>
        </w:rPr>
        <w:t xml:space="preserve">Fig. </w:t>
      </w:r>
      <w:r w:rsidR="000A37FD" w:rsidRPr="00E0010F">
        <w:rPr>
          <w:rFonts w:ascii="Arial" w:hAnsi="Arial" w:cs="Arial"/>
          <w:sz w:val="22"/>
          <w:szCs w:val="22"/>
          <w:lang w:val="en-US"/>
        </w:rPr>
        <w:t>4</w:t>
      </w:r>
      <w:r w:rsidRPr="00E0010F">
        <w:rPr>
          <w:rFonts w:ascii="Arial" w:hAnsi="Arial" w:cs="Arial"/>
          <w:sz w:val="22"/>
          <w:szCs w:val="22"/>
          <w:lang w:val="en-US"/>
        </w:rPr>
        <w:t xml:space="preserve"> presents the changes in wheat leaf N concentration through the growing season. </w:t>
      </w:r>
      <w:r w:rsidR="00A02F7C" w:rsidRPr="00E0010F">
        <w:rPr>
          <w:rFonts w:ascii="Arial" w:hAnsi="Arial" w:cs="Arial"/>
          <w:sz w:val="22"/>
          <w:szCs w:val="22"/>
          <w:lang w:val="en-US"/>
        </w:rPr>
        <w:t xml:space="preserve">The mean </w:t>
      </w:r>
      <m:oMath>
        <m:sSub>
          <m:sSubPr>
            <m:ctrlPr>
              <w:rPr>
                <w:rFonts w:ascii="Cambria Math" w:hAnsi="Cambria Math" w:cs="Arial"/>
                <w:i/>
                <w:sz w:val="22"/>
                <w:szCs w:val="22"/>
                <w:lang w:val="en-US"/>
              </w:rPr>
            </m:ctrlPr>
          </m:sSubPr>
          <m:e>
            <m:r>
              <w:rPr>
                <w:rFonts w:ascii="Cambria Math" w:hAnsi="Cambria Math" w:cs="Arial"/>
                <w:sz w:val="22"/>
                <w:szCs w:val="22"/>
                <w:lang w:val="en-US"/>
              </w:rPr>
              <m:t>N</m:t>
            </m:r>
          </m:e>
          <m:sub>
            <m:r>
              <w:rPr>
                <w:rFonts w:ascii="Cambria Math" w:hAnsi="Cambria Math" w:cs="Arial"/>
                <w:sz w:val="22"/>
                <w:szCs w:val="22"/>
                <w:lang w:val="en-US"/>
              </w:rPr>
              <m:t>c</m:t>
            </m:r>
          </m:sub>
        </m:sSub>
        <m:r>
          <w:rPr>
            <w:rFonts w:ascii="Cambria Math" w:hAnsi="Cambria Math" w:cs="Arial"/>
            <w:sz w:val="22"/>
            <w:szCs w:val="22"/>
            <w:lang w:val="en-US"/>
          </w:rPr>
          <m:t xml:space="preserve"> </m:t>
        </m:r>
      </m:oMath>
      <w:r w:rsidR="00A02F7C" w:rsidRPr="00E0010F">
        <w:rPr>
          <w:rFonts w:ascii="Arial" w:hAnsi="Arial" w:cs="Arial"/>
          <w:sz w:val="22"/>
          <w:szCs w:val="22"/>
          <w:lang w:val="en-US"/>
        </w:rPr>
        <w:t>was</w:t>
      </w:r>
      <w:r w:rsidR="00EC63FB" w:rsidRPr="00E0010F">
        <w:rPr>
          <w:rFonts w:ascii="Arial" w:hAnsi="Arial" w:cs="Arial"/>
          <w:sz w:val="22"/>
          <w:szCs w:val="22"/>
          <w:lang w:val="en-US"/>
        </w:rPr>
        <w:t xml:space="preserve"> 32.80 mg N g</w:t>
      </w:r>
      <w:r w:rsidR="00EC63FB" w:rsidRPr="00E0010F">
        <w:rPr>
          <w:rFonts w:ascii="Arial" w:hAnsi="Arial" w:cs="Arial"/>
          <w:sz w:val="22"/>
          <w:szCs w:val="22"/>
          <w:vertAlign w:val="superscript"/>
          <w:lang w:val="en-US"/>
        </w:rPr>
        <w:t>−1</w:t>
      </w:r>
      <w:r w:rsidR="00EC63FB" w:rsidRPr="00E0010F">
        <w:rPr>
          <w:rFonts w:ascii="Arial" w:hAnsi="Arial" w:cs="Arial"/>
          <w:sz w:val="22"/>
          <w:szCs w:val="22"/>
          <w:lang w:val="en-US"/>
        </w:rPr>
        <w:t>DW</w:t>
      </w:r>
      <w:r w:rsidR="00A02F7C" w:rsidRPr="00E0010F">
        <w:rPr>
          <w:rFonts w:ascii="Arial" w:hAnsi="Arial" w:cs="Arial"/>
          <w:sz w:val="22"/>
          <w:szCs w:val="22"/>
          <w:lang w:val="en-US"/>
        </w:rPr>
        <w:t xml:space="preserve">, </w:t>
      </w:r>
      <w:r w:rsidR="00EC63FB" w:rsidRPr="00E0010F">
        <w:rPr>
          <w:rFonts w:ascii="Arial" w:hAnsi="Arial" w:cs="Arial"/>
          <w:sz w:val="22"/>
          <w:szCs w:val="22"/>
          <w:lang w:val="en-US"/>
        </w:rPr>
        <w:t>the standard deviation was 4.24 mg N g</w:t>
      </w:r>
      <w:r w:rsidR="00EC63FB" w:rsidRPr="00E0010F">
        <w:rPr>
          <w:rFonts w:ascii="Arial" w:hAnsi="Arial" w:cs="Arial"/>
          <w:sz w:val="22"/>
          <w:szCs w:val="22"/>
          <w:vertAlign w:val="superscript"/>
          <w:lang w:val="en-US"/>
        </w:rPr>
        <w:t>−1</w:t>
      </w:r>
      <w:r w:rsidR="00EC63FB" w:rsidRPr="00E0010F">
        <w:rPr>
          <w:rFonts w:ascii="Arial" w:hAnsi="Arial" w:cs="Arial"/>
          <w:sz w:val="22"/>
          <w:szCs w:val="22"/>
          <w:lang w:val="en-US"/>
        </w:rPr>
        <w:t xml:space="preserve">DW, and </w:t>
      </w:r>
      <w:r w:rsidR="00A02F7C" w:rsidRPr="00E0010F">
        <w:rPr>
          <w:rFonts w:ascii="Arial" w:hAnsi="Arial" w:cs="Arial"/>
          <w:sz w:val="22"/>
          <w:szCs w:val="22"/>
          <w:lang w:val="en-US"/>
        </w:rPr>
        <w:t>the minimum and maximum were equal to</w:t>
      </w:r>
      <w:r w:rsidR="00EC63FB" w:rsidRPr="00E0010F">
        <w:rPr>
          <w:rFonts w:ascii="Arial" w:hAnsi="Arial" w:cs="Arial"/>
          <w:sz w:val="22"/>
          <w:szCs w:val="22"/>
          <w:lang w:val="en-US"/>
        </w:rPr>
        <w:t xml:space="preserve"> 20.10 and 39.17 mg N g</w:t>
      </w:r>
      <w:r w:rsidR="00EC63FB" w:rsidRPr="00E0010F">
        <w:rPr>
          <w:rFonts w:ascii="Arial" w:hAnsi="Arial" w:cs="Arial"/>
          <w:sz w:val="22"/>
          <w:szCs w:val="22"/>
          <w:vertAlign w:val="superscript"/>
          <w:lang w:val="en-US"/>
        </w:rPr>
        <w:t>−1</w:t>
      </w:r>
      <w:r w:rsidR="00EC63FB" w:rsidRPr="00E0010F">
        <w:rPr>
          <w:rFonts w:ascii="Arial" w:hAnsi="Arial" w:cs="Arial"/>
          <w:sz w:val="22"/>
          <w:szCs w:val="22"/>
          <w:lang w:val="en-US"/>
        </w:rPr>
        <w:t>DW</w:t>
      </w:r>
      <w:r w:rsidR="00A02F7C" w:rsidRPr="00E0010F">
        <w:rPr>
          <w:rFonts w:ascii="Arial" w:hAnsi="Arial" w:cs="Arial"/>
          <w:sz w:val="22"/>
          <w:szCs w:val="22"/>
          <w:lang w:val="en-US"/>
        </w:rPr>
        <w:t>, respectively.</w:t>
      </w:r>
      <w:r w:rsidR="00F07BD7" w:rsidRPr="00E0010F">
        <w:rPr>
          <w:rFonts w:ascii="Arial" w:hAnsi="Arial" w:cs="Arial"/>
          <w:sz w:val="22"/>
          <w:szCs w:val="22"/>
          <w:lang w:val="en-US"/>
        </w:rPr>
        <w:t xml:space="preserve"> The range was thus 19.07</w:t>
      </w:r>
      <w:r w:rsidR="00FD0684">
        <w:rPr>
          <w:rFonts w:ascii="Arial" w:hAnsi="Arial" w:cs="Arial"/>
          <w:sz w:val="22"/>
          <w:szCs w:val="22"/>
          <w:lang w:val="en-US"/>
        </w:rPr>
        <w:t xml:space="preserve"> mg</w:t>
      </w:r>
      <w:bookmarkStart w:id="2" w:name="_GoBack"/>
      <w:bookmarkEnd w:id="2"/>
      <w:r w:rsidR="00F07BD7" w:rsidRPr="00E0010F">
        <w:rPr>
          <w:rFonts w:ascii="Arial" w:hAnsi="Arial" w:cs="Arial"/>
          <w:sz w:val="22"/>
          <w:szCs w:val="22"/>
          <w:lang w:val="en-US"/>
        </w:rPr>
        <w:t xml:space="preserve"> N g</w:t>
      </w:r>
      <w:r w:rsidR="00F07BD7" w:rsidRPr="00E0010F">
        <w:rPr>
          <w:rFonts w:ascii="Arial" w:hAnsi="Arial" w:cs="Arial"/>
          <w:sz w:val="22"/>
          <w:szCs w:val="22"/>
          <w:vertAlign w:val="superscript"/>
          <w:lang w:val="en-US"/>
        </w:rPr>
        <w:t>−1</w:t>
      </w:r>
      <w:r w:rsidR="00F07BD7" w:rsidRPr="00E0010F">
        <w:rPr>
          <w:rFonts w:ascii="Arial" w:hAnsi="Arial" w:cs="Arial"/>
          <w:sz w:val="22"/>
          <w:szCs w:val="22"/>
          <w:lang w:val="en-US"/>
        </w:rPr>
        <w:t>DW.</w:t>
      </w:r>
    </w:p>
    <w:p w:rsidR="002F423F" w:rsidRPr="00E0010F" w:rsidRDefault="006857F0" w:rsidP="00D75803">
      <w:pPr>
        <w:jc w:val="both"/>
        <w:rPr>
          <w:rFonts w:ascii="Arial" w:hAnsi="Arial" w:cs="Arial"/>
          <w:sz w:val="22"/>
          <w:szCs w:val="22"/>
          <w:lang w:val="en-US"/>
        </w:rPr>
      </w:pPr>
      <w:r w:rsidRPr="00E0010F">
        <w:rPr>
          <w:rFonts w:ascii="Arial" w:hAnsi="Arial" w:cs="Arial"/>
          <w:sz w:val="22"/>
          <w:szCs w:val="22"/>
          <w:lang w:val="en-US"/>
        </w:rPr>
        <w:t xml:space="preserve">As the differences between the </w:t>
      </w:r>
      <w:r w:rsidRPr="00E0010F">
        <w:rPr>
          <w:rFonts w:ascii="Arial" w:hAnsi="Arial" w:cs="Arial"/>
          <w:sz w:val="22"/>
          <w:szCs w:val="22"/>
          <w:lang w:val="en-US" w:eastAsia="en-GB"/>
        </w:rPr>
        <w:t xml:space="preserve">plots on </w:t>
      </w:r>
      <w:proofErr w:type="spellStart"/>
      <w:r w:rsidRPr="00E0010F">
        <w:rPr>
          <w:rFonts w:ascii="Arial" w:hAnsi="Arial" w:cs="Arial"/>
          <w:sz w:val="22"/>
          <w:szCs w:val="22"/>
          <w:lang w:val="en-US" w:eastAsia="en-GB"/>
        </w:rPr>
        <w:t>Stagnic</w:t>
      </w:r>
      <w:proofErr w:type="spellEnd"/>
      <w:r w:rsidRPr="00E0010F">
        <w:rPr>
          <w:rFonts w:ascii="Arial" w:hAnsi="Arial" w:cs="Arial"/>
          <w:sz w:val="22"/>
          <w:szCs w:val="22"/>
          <w:lang w:val="en-US" w:eastAsia="en-GB"/>
        </w:rPr>
        <w:t xml:space="preserve"> </w:t>
      </w:r>
      <w:proofErr w:type="spellStart"/>
      <w:r w:rsidRPr="00E0010F">
        <w:rPr>
          <w:rFonts w:ascii="Arial" w:hAnsi="Arial" w:cs="Arial"/>
          <w:sz w:val="22"/>
          <w:szCs w:val="22"/>
          <w:lang w:val="en-US" w:eastAsia="en-GB"/>
        </w:rPr>
        <w:t>Albeluviso</w:t>
      </w:r>
      <w:r w:rsidR="000A37FD" w:rsidRPr="00E0010F">
        <w:rPr>
          <w:rFonts w:ascii="Arial" w:hAnsi="Arial" w:cs="Arial"/>
          <w:sz w:val="22"/>
          <w:szCs w:val="22"/>
          <w:lang w:val="en-US" w:eastAsia="en-GB"/>
        </w:rPr>
        <w:t>l</w:t>
      </w:r>
      <w:proofErr w:type="spellEnd"/>
      <w:r w:rsidR="000A37FD" w:rsidRPr="00E0010F">
        <w:rPr>
          <w:rFonts w:ascii="Arial" w:hAnsi="Arial" w:cs="Arial"/>
          <w:sz w:val="22"/>
          <w:szCs w:val="22"/>
          <w:lang w:val="en-US" w:eastAsia="en-GB"/>
        </w:rPr>
        <w:t xml:space="preserve"> and </w:t>
      </w:r>
      <w:proofErr w:type="spellStart"/>
      <w:r w:rsidR="000A37FD" w:rsidRPr="00E0010F">
        <w:rPr>
          <w:rFonts w:ascii="Arial" w:hAnsi="Arial" w:cs="Arial"/>
          <w:sz w:val="22"/>
          <w:szCs w:val="22"/>
          <w:lang w:val="en-US" w:eastAsia="en-GB"/>
        </w:rPr>
        <w:t>Luvisol</w:t>
      </w:r>
      <w:proofErr w:type="spellEnd"/>
      <w:r w:rsidR="000A37FD" w:rsidRPr="00E0010F">
        <w:rPr>
          <w:rFonts w:ascii="Arial" w:hAnsi="Arial" w:cs="Arial"/>
          <w:sz w:val="22"/>
          <w:szCs w:val="22"/>
          <w:lang w:val="en-US" w:eastAsia="en-GB"/>
        </w:rPr>
        <w:t xml:space="preserve"> were considered not </w:t>
      </w:r>
      <w:r w:rsidRPr="00E0010F">
        <w:rPr>
          <w:rFonts w:ascii="Arial" w:hAnsi="Arial" w:cs="Arial"/>
          <w:sz w:val="22"/>
          <w:szCs w:val="22"/>
          <w:lang w:val="en-US" w:eastAsia="en-GB"/>
        </w:rPr>
        <w:t xml:space="preserve">significant, the mean values were plotted. </w:t>
      </w:r>
      <w:r w:rsidR="002F423F" w:rsidRPr="00E0010F">
        <w:rPr>
          <w:rFonts w:ascii="Arial" w:hAnsi="Arial" w:cs="Arial"/>
          <w:sz w:val="22"/>
          <w:szCs w:val="22"/>
          <w:lang w:val="en-US"/>
        </w:rPr>
        <w:t>The overall patter</w:t>
      </w:r>
      <w:r w:rsidRPr="00E0010F">
        <w:rPr>
          <w:rFonts w:ascii="Arial" w:hAnsi="Arial" w:cs="Arial"/>
          <w:sz w:val="22"/>
          <w:szCs w:val="22"/>
          <w:lang w:val="en-US"/>
        </w:rPr>
        <w:t>n</w:t>
      </w:r>
      <w:r w:rsidR="002F423F" w:rsidRPr="00E0010F">
        <w:rPr>
          <w:rFonts w:ascii="Arial" w:hAnsi="Arial" w:cs="Arial"/>
          <w:sz w:val="22"/>
          <w:szCs w:val="22"/>
          <w:lang w:val="en-US"/>
        </w:rPr>
        <w:t>s were similar for modalities 2</w:t>
      </w:r>
      <w:r w:rsidRPr="00E0010F">
        <w:rPr>
          <w:rFonts w:ascii="Arial" w:hAnsi="Arial" w:cs="Arial"/>
          <w:sz w:val="22"/>
          <w:szCs w:val="22"/>
          <w:lang w:val="en-US"/>
        </w:rPr>
        <w:t xml:space="preserve"> (60-60-60 kg N ha</w:t>
      </w:r>
      <w:r w:rsidRPr="00E0010F">
        <w:rPr>
          <w:rFonts w:ascii="Arial" w:hAnsi="Arial" w:cs="Arial"/>
          <w:sz w:val="22"/>
          <w:szCs w:val="22"/>
          <w:vertAlign w:val="superscript"/>
          <w:lang w:val="en-US"/>
        </w:rPr>
        <w:t>-1</w:t>
      </w:r>
      <w:r w:rsidRPr="00E0010F">
        <w:rPr>
          <w:rFonts w:ascii="Arial" w:hAnsi="Arial" w:cs="Arial"/>
          <w:sz w:val="22"/>
          <w:szCs w:val="22"/>
          <w:lang w:val="en-US"/>
        </w:rPr>
        <w:t>)</w:t>
      </w:r>
      <w:r w:rsidR="002F423F" w:rsidRPr="00E0010F">
        <w:rPr>
          <w:rFonts w:ascii="Arial" w:hAnsi="Arial" w:cs="Arial"/>
          <w:sz w:val="22"/>
          <w:szCs w:val="22"/>
          <w:lang w:val="en-US"/>
        </w:rPr>
        <w:t>, 3</w:t>
      </w:r>
      <w:r w:rsidRPr="00E0010F">
        <w:rPr>
          <w:rFonts w:ascii="Arial" w:hAnsi="Arial" w:cs="Arial"/>
          <w:sz w:val="22"/>
          <w:szCs w:val="22"/>
          <w:lang w:val="en-US"/>
        </w:rPr>
        <w:t xml:space="preserve"> (50-40-65 kg N ha</w:t>
      </w:r>
      <w:r w:rsidRPr="00E0010F">
        <w:rPr>
          <w:rFonts w:ascii="Arial" w:hAnsi="Arial" w:cs="Arial"/>
          <w:sz w:val="22"/>
          <w:szCs w:val="22"/>
          <w:vertAlign w:val="superscript"/>
          <w:lang w:val="en-US"/>
        </w:rPr>
        <w:t>-1</w:t>
      </w:r>
      <w:r w:rsidRPr="00E0010F">
        <w:rPr>
          <w:rFonts w:ascii="Arial" w:hAnsi="Arial" w:cs="Arial"/>
          <w:sz w:val="22"/>
          <w:szCs w:val="22"/>
          <w:lang w:val="en-US"/>
        </w:rPr>
        <w:t xml:space="preserve">), </w:t>
      </w:r>
      <w:r w:rsidR="002F423F" w:rsidRPr="00E0010F">
        <w:rPr>
          <w:rFonts w:ascii="Arial" w:hAnsi="Arial" w:cs="Arial"/>
          <w:sz w:val="22"/>
          <w:szCs w:val="22"/>
          <w:lang w:val="en-US"/>
        </w:rPr>
        <w:t>and 4</w:t>
      </w:r>
      <w:r w:rsidRPr="00E0010F">
        <w:rPr>
          <w:rFonts w:ascii="Arial" w:hAnsi="Arial" w:cs="Arial"/>
          <w:sz w:val="22"/>
          <w:szCs w:val="22"/>
          <w:lang w:val="en-US"/>
        </w:rPr>
        <w:t xml:space="preserve"> (30-30-90 kg N ha</w:t>
      </w:r>
      <w:r w:rsidRPr="00E0010F">
        <w:rPr>
          <w:rFonts w:ascii="Arial" w:hAnsi="Arial" w:cs="Arial"/>
          <w:sz w:val="22"/>
          <w:szCs w:val="22"/>
          <w:vertAlign w:val="superscript"/>
          <w:lang w:val="en-US"/>
        </w:rPr>
        <w:t>-1</w:t>
      </w:r>
      <w:r w:rsidRPr="00E0010F">
        <w:rPr>
          <w:rFonts w:ascii="Arial" w:hAnsi="Arial" w:cs="Arial"/>
          <w:sz w:val="22"/>
          <w:szCs w:val="22"/>
          <w:lang w:val="en-US"/>
        </w:rPr>
        <w:t>)</w:t>
      </w:r>
      <w:r w:rsidR="002F423F" w:rsidRPr="00E0010F">
        <w:rPr>
          <w:rFonts w:ascii="Arial" w:hAnsi="Arial" w:cs="Arial"/>
          <w:sz w:val="22"/>
          <w:szCs w:val="22"/>
          <w:lang w:val="en-US"/>
        </w:rPr>
        <w:t xml:space="preserve">. </w:t>
      </w:r>
      <w:r w:rsidR="00827359" w:rsidRPr="00E0010F">
        <w:rPr>
          <w:rFonts w:ascii="Arial" w:hAnsi="Arial" w:cs="Arial"/>
          <w:sz w:val="22"/>
          <w:szCs w:val="22"/>
          <w:lang w:val="en-US"/>
        </w:rPr>
        <w:t xml:space="preserve">Leaf </w:t>
      </w:r>
      <m:oMath>
        <m:sSub>
          <m:sSubPr>
            <m:ctrlPr>
              <w:rPr>
                <w:rFonts w:ascii="Cambria Math" w:hAnsi="Cambria Math" w:cs="Arial"/>
                <w:i/>
                <w:sz w:val="22"/>
                <w:szCs w:val="22"/>
                <w:lang w:val="en-US"/>
              </w:rPr>
            </m:ctrlPr>
          </m:sSubPr>
          <m:e>
            <m:r>
              <w:rPr>
                <w:rFonts w:ascii="Cambria Math" w:hAnsi="Cambria Math" w:cs="Arial"/>
                <w:sz w:val="22"/>
                <w:szCs w:val="22"/>
                <w:lang w:val="en-US"/>
              </w:rPr>
              <m:t>N</m:t>
            </m:r>
          </m:e>
          <m:sub>
            <m:r>
              <w:rPr>
                <w:rFonts w:ascii="Cambria Math" w:hAnsi="Cambria Math" w:cs="Arial"/>
                <w:sz w:val="22"/>
                <w:szCs w:val="22"/>
                <w:lang w:val="en-US"/>
              </w:rPr>
              <m:t>c</m:t>
            </m:r>
          </m:sub>
        </m:sSub>
      </m:oMath>
      <w:r w:rsidR="002F423F" w:rsidRPr="00E0010F">
        <w:rPr>
          <w:rFonts w:ascii="Arial" w:hAnsi="Arial" w:cs="Arial"/>
          <w:sz w:val="22"/>
          <w:szCs w:val="22"/>
          <w:lang w:val="en-US"/>
        </w:rPr>
        <w:t xml:space="preserve"> </w:t>
      </w:r>
      <w:r w:rsidR="00827359" w:rsidRPr="00E0010F">
        <w:rPr>
          <w:rFonts w:ascii="Arial" w:hAnsi="Arial" w:cs="Arial"/>
          <w:sz w:val="22"/>
          <w:szCs w:val="22"/>
          <w:lang w:val="en-US"/>
        </w:rPr>
        <w:t>reached a maximum (</w:t>
      </w:r>
      <w:r w:rsidR="002F423F" w:rsidRPr="00E0010F">
        <w:rPr>
          <w:rFonts w:ascii="Arial" w:hAnsi="Arial" w:cs="Arial"/>
          <w:sz w:val="22"/>
          <w:szCs w:val="22"/>
          <w:lang w:val="en-US"/>
        </w:rPr>
        <w:t>3</w:t>
      </w:r>
      <w:r w:rsidRPr="00E0010F">
        <w:rPr>
          <w:rFonts w:ascii="Arial" w:hAnsi="Arial" w:cs="Arial"/>
          <w:sz w:val="22"/>
          <w:szCs w:val="22"/>
          <w:lang w:val="en-US"/>
        </w:rPr>
        <w:t>9</w:t>
      </w:r>
      <w:r w:rsidR="002F423F" w:rsidRPr="00E0010F">
        <w:rPr>
          <w:rFonts w:ascii="Arial" w:hAnsi="Arial" w:cs="Arial"/>
          <w:sz w:val="22"/>
          <w:szCs w:val="22"/>
          <w:lang w:val="en-US"/>
        </w:rPr>
        <w:t xml:space="preserve"> %</w:t>
      </w:r>
      <w:r w:rsidR="00EC63FB" w:rsidRPr="00E0010F">
        <w:rPr>
          <w:rFonts w:ascii="Arial" w:hAnsi="Arial" w:cs="Arial"/>
          <w:sz w:val="22"/>
          <w:szCs w:val="22"/>
          <w:lang w:val="en-US"/>
        </w:rPr>
        <w:t xml:space="preserve"> of dry matter</w:t>
      </w:r>
      <w:r w:rsidR="00827359" w:rsidRPr="00E0010F">
        <w:rPr>
          <w:rFonts w:ascii="Arial" w:hAnsi="Arial" w:cs="Arial"/>
          <w:sz w:val="22"/>
          <w:szCs w:val="22"/>
          <w:lang w:val="en-US"/>
        </w:rPr>
        <w:t xml:space="preserve">) </w:t>
      </w:r>
      <w:r w:rsidR="000A7AC9" w:rsidRPr="00E0010F">
        <w:rPr>
          <w:rFonts w:ascii="Arial" w:hAnsi="Arial" w:cs="Arial"/>
          <w:sz w:val="22"/>
          <w:szCs w:val="22"/>
          <w:lang w:val="en-US"/>
        </w:rPr>
        <w:t>which reflected the rapid exploration of the soil by the roots and high N uptake r</w:t>
      </w:r>
      <w:r w:rsidR="004139C8" w:rsidRPr="00E0010F">
        <w:rPr>
          <w:rFonts w:ascii="Arial" w:hAnsi="Arial" w:cs="Arial"/>
          <w:sz w:val="22"/>
          <w:szCs w:val="22"/>
          <w:lang w:val="en-US"/>
        </w:rPr>
        <w:t xml:space="preserve">ates relative to shoot growth. </w:t>
      </w:r>
      <w:r w:rsidR="000A7AC9" w:rsidRPr="00E0010F">
        <w:rPr>
          <w:rFonts w:ascii="Arial" w:hAnsi="Arial" w:cs="Arial"/>
          <w:sz w:val="22"/>
          <w:szCs w:val="22"/>
          <w:lang w:val="en-US"/>
        </w:rPr>
        <w:t xml:space="preserve">Following the maximum, there was decrease in leaf </w:t>
      </w:r>
      <m:oMath>
        <m:sSub>
          <m:sSubPr>
            <m:ctrlPr>
              <w:rPr>
                <w:rFonts w:ascii="Cambria Math" w:hAnsi="Cambria Math" w:cs="Arial"/>
                <w:i/>
                <w:sz w:val="22"/>
                <w:szCs w:val="22"/>
                <w:lang w:val="en-US"/>
              </w:rPr>
            </m:ctrlPr>
          </m:sSubPr>
          <m:e>
            <m:r>
              <w:rPr>
                <w:rFonts w:ascii="Cambria Math" w:hAnsi="Cambria Math" w:cs="Arial"/>
                <w:sz w:val="22"/>
                <w:szCs w:val="22"/>
                <w:lang w:val="en-US"/>
              </w:rPr>
              <m:t>N</m:t>
            </m:r>
          </m:e>
          <m:sub>
            <m:r>
              <w:rPr>
                <w:rFonts w:ascii="Cambria Math" w:hAnsi="Cambria Math" w:cs="Arial"/>
                <w:sz w:val="22"/>
                <w:szCs w:val="22"/>
                <w:lang w:val="en-US"/>
              </w:rPr>
              <m:t>c</m:t>
            </m:r>
          </m:sub>
        </m:sSub>
      </m:oMath>
      <w:r w:rsidR="000A7AC9" w:rsidRPr="00E0010F">
        <w:rPr>
          <w:rFonts w:ascii="Arial" w:hAnsi="Arial" w:cs="Arial"/>
          <w:sz w:val="22"/>
          <w:szCs w:val="22"/>
          <w:lang w:val="en-US"/>
        </w:rPr>
        <w:t xml:space="preserve"> through the rest of the growing season. </w:t>
      </w:r>
      <w:r w:rsidR="00827359" w:rsidRPr="00E0010F">
        <w:rPr>
          <w:rFonts w:ascii="Arial" w:hAnsi="Arial" w:cs="Arial"/>
          <w:sz w:val="22"/>
          <w:szCs w:val="22"/>
          <w:lang w:val="en-US"/>
        </w:rPr>
        <w:t xml:space="preserve">With no fertilizer (modality 1), </w:t>
      </w:r>
      <m:oMath>
        <m:sSub>
          <m:sSubPr>
            <m:ctrlPr>
              <w:rPr>
                <w:rFonts w:ascii="Cambria Math" w:hAnsi="Cambria Math" w:cs="Arial"/>
                <w:i/>
                <w:sz w:val="22"/>
                <w:szCs w:val="22"/>
                <w:lang w:val="en-US"/>
              </w:rPr>
            </m:ctrlPr>
          </m:sSubPr>
          <m:e>
            <m:r>
              <w:rPr>
                <w:rFonts w:ascii="Cambria Math" w:hAnsi="Cambria Math" w:cs="Arial"/>
                <w:sz w:val="22"/>
                <w:szCs w:val="22"/>
                <w:lang w:val="en-US"/>
              </w:rPr>
              <m:t>N</m:t>
            </m:r>
          </m:e>
          <m:sub>
            <m:r>
              <w:rPr>
                <w:rFonts w:ascii="Cambria Math" w:hAnsi="Cambria Math" w:cs="Arial"/>
                <w:sz w:val="22"/>
                <w:szCs w:val="22"/>
                <w:lang w:val="en-US"/>
              </w:rPr>
              <m:t>c</m:t>
            </m:r>
          </m:sub>
        </m:sSub>
      </m:oMath>
      <w:r w:rsidR="000A37FD" w:rsidRPr="00E0010F">
        <w:rPr>
          <w:rFonts w:ascii="Arial" w:hAnsi="Arial" w:cs="Arial"/>
          <w:sz w:val="22"/>
          <w:szCs w:val="22"/>
          <w:lang w:val="en-US"/>
        </w:rPr>
        <w:t xml:space="preserve"> was significantly</w:t>
      </w:r>
      <w:r w:rsidR="00827359" w:rsidRPr="00E0010F">
        <w:rPr>
          <w:rFonts w:ascii="Arial" w:hAnsi="Arial" w:cs="Arial"/>
          <w:sz w:val="22"/>
          <w:szCs w:val="22"/>
          <w:lang w:val="en-US"/>
        </w:rPr>
        <w:t xml:space="preserve"> lower.</w:t>
      </w:r>
    </w:p>
    <w:p w:rsidR="00D75803" w:rsidRPr="00E0010F" w:rsidRDefault="00D75803" w:rsidP="00D75803">
      <w:pPr>
        <w:jc w:val="both"/>
        <w:rPr>
          <w:rFonts w:ascii="Arial" w:hAnsi="Arial" w:cs="Arial"/>
          <w:sz w:val="22"/>
          <w:szCs w:val="22"/>
          <w:lang w:val="en-US"/>
        </w:rPr>
      </w:pPr>
    </w:p>
    <w:p w:rsidR="00D75803" w:rsidRPr="00E0010F" w:rsidRDefault="00D75803" w:rsidP="00D75803">
      <w:pPr>
        <w:spacing w:before="240"/>
        <w:jc w:val="both"/>
        <w:rPr>
          <w:rFonts w:ascii="Arial" w:hAnsi="Arial" w:cs="Arial"/>
          <w:b/>
          <w:sz w:val="22"/>
          <w:szCs w:val="22"/>
          <w:lang w:val="en-US"/>
        </w:rPr>
      </w:pPr>
      <w:r w:rsidRPr="00E0010F">
        <w:rPr>
          <w:rFonts w:ascii="Arial" w:hAnsi="Arial" w:cs="Arial"/>
          <w:b/>
          <w:sz w:val="22"/>
          <w:szCs w:val="22"/>
          <w:lang w:val="en-US"/>
        </w:rPr>
        <w:t xml:space="preserve">Relationship between nitrogen leaves concentration and </w:t>
      </w:r>
      <m:oMath>
        <m:r>
          <m:rPr>
            <m:sty m:val="bi"/>
          </m:rPr>
          <w:rPr>
            <w:rFonts w:ascii="Cambria Math" w:hAnsi="Cambria Math" w:cs="Arial"/>
            <w:sz w:val="22"/>
            <w:szCs w:val="22"/>
            <w:lang w:val="en-US"/>
          </w:rPr>
          <m:t xml:space="preserve">M </m:t>
        </m:r>
      </m:oMath>
      <w:r w:rsidRPr="00E0010F">
        <w:rPr>
          <w:rFonts w:ascii="Arial" w:hAnsi="Arial" w:cs="Arial"/>
          <w:b/>
          <w:sz w:val="22"/>
          <w:szCs w:val="22"/>
          <w:lang w:val="en-US"/>
        </w:rPr>
        <w:t>SPAD value</w:t>
      </w:r>
    </w:p>
    <w:p w:rsidR="00D75803" w:rsidRPr="00E0010F" w:rsidRDefault="00D75803" w:rsidP="00D75803">
      <w:pPr>
        <w:autoSpaceDE w:val="0"/>
        <w:autoSpaceDN w:val="0"/>
        <w:adjustRightInd w:val="0"/>
        <w:jc w:val="both"/>
        <w:rPr>
          <w:rFonts w:ascii="Arial" w:eastAsia="BemboStd" w:hAnsi="Arial" w:cs="Arial"/>
          <w:sz w:val="22"/>
          <w:szCs w:val="22"/>
          <w:lang w:val="en-US" w:eastAsia="en-US"/>
        </w:rPr>
      </w:pPr>
      <w:r w:rsidRPr="00E0010F">
        <w:rPr>
          <w:rFonts w:ascii="Arial" w:hAnsi="Arial" w:cs="Arial"/>
          <w:sz w:val="22"/>
          <w:szCs w:val="22"/>
          <w:lang w:val="en-US"/>
        </w:rPr>
        <w:t xml:space="preserve">The linear relationship between </w:t>
      </w:r>
      <m:oMath>
        <m:sSub>
          <m:sSubPr>
            <m:ctrlPr>
              <w:rPr>
                <w:rFonts w:ascii="Cambria Math" w:hAnsi="Cambria Math" w:cs="Arial"/>
                <w:i/>
                <w:sz w:val="22"/>
                <w:szCs w:val="22"/>
                <w:lang w:val="en-US"/>
              </w:rPr>
            </m:ctrlPr>
          </m:sSubPr>
          <m:e>
            <m:r>
              <w:rPr>
                <w:rFonts w:ascii="Cambria Math" w:hAnsi="Cambria Math" w:cs="Arial"/>
                <w:sz w:val="22"/>
                <w:szCs w:val="22"/>
                <w:lang w:val="en-US"/>
              </w:rPr>
              <m:t>N</m:t>
            </m:r>
          </m:e>
          <m:sub>
            <m:r>
              <w:rPr>
                <w:rFonts w:ascii="Cambria Math" w:hAnsi="Cambria Math" w:cs="Arial"/>
                <w:sz w:val="22"/>
                <w:szCs w:val="22"/>
                <w:lang w:val="en-US"/>
              </w:rPr>
              <m:t>c</m:t>
            </m:r>
          </m:sub>
        </m:sSub>
        <m:r>
          <w:rPr>
            <w:rFonts w:ascii="Cambria Math" w:hAnsi="Cambria Math" w:cs="Arial"/>
            <w:sz w:val="22"/>
            <w:szCs w:val="22"/>
            <w:lang w:val="en-US"/>
          </w:rPr>
          <m:t xml:space="preserve"> </m:t>
        </m:r>
      </m:oMath>
      <w:r w:rsidRPr="00E0010F">
        <w:rPr>
          <w:rFonts w:ascii="Arial" w:hAnsi="Arial" w:cs="Arial"/>
          <w:sz w:val="22"/>
          <w:szCs w:val="22"/>
          <w:lang w:val="en-US"/>
        </w:rPr>
        <w:t xml:space="preserve">and </w:t>
      </w:r>
      <m:oMath>
        <m:r>
          <w:rPr>
            <w:rFonts w:ascii="Cambria Math" w:hAnsi="Cambria Math" w:cs="Arial"/>
            <w:sz w:val="22"/>
            <w:szCs w:val="22"/>
            <w:lang w:val="en-US"/>
          </w:rPr>
          <m:t>M</m:t>
        </m:r>
      </m:oMath>
      <w:r w:rsidRPr="00E0010F">
        <w:rPr>
          <w:rFonts w:ascii="Arial" w:hAnsi="Arial" w:cs="Arial"/>
          <w:sz w:val="22"/>
          <w:szCs w:val="22"/>
          <w:lang w:val="en-US"/>
        </w:rPr>
        <w:t xml:space="preserve"> SPAD values is shown in Fig. 5. </w:t>
      </w:r>
      <w:r w:rsidRPr="00E0010F">
        <w:rPr>
          <w:rFonts w:ascii="Arial" w:eastAsia="BemboStd" w:hAnsi="Arial" w:cs="Arial"/>
          <w:sz w:val="22"/>
          <w:szCs w:val="22"/>
          <w:lang w:val="en-US" w:eastAsia="en-US"/>
        </w:rPr>
        <w:t xml:space="preserve">There were significant differences in the </w:t>
      </w:r>
      <m:oMath>
        <m:r>
          <w:rPr>
            <w:rFonts w:ascii="Cambria Math" w:eastAsia="BemboStd" w:hAnsi="Cambria Math" w:cs="Arial"/>
            <w:sz w:val="22"/>
            <w:szCs w:val="22"/>
            <w:lang w:val="en-US" w:eastAsia="en-US"/>
          </w:rPr>
          <m:t>Nc</m:t>
        </m:r>
      </m:oMath>
      <w:r w:rsidRPr="00E0010F">
        <w:rPr>
          <w:rFonts w:ascii="Arial" w:eastAsia="BemboStd" w:hAnsi="Arial" w:cs="Arial"/>
          <w:sz w:val="22"/>
          <w:szCs w:val="22"/>
          <w:lang w:val="en-US" w:eastAsia="en-US"/>
        </w:rPr>
        <w:t xml:space="preserve"> – </w:t>
      </w:r>
      <m:oMath>
        <m:r>
          <w:rPr>
            <w:rFonts w:ascii="Cambria Math" w:eastAsia="BemboStd" w:hAnsi="Cambria Math" w:cs="Arial"/>
            <w:sz w:val="22"/>
            <w:szCs w:val="22"/>
            <w:lang w:val="en-US" w:eastAsia="en-US"/>
          </w:rPr>
          <m:t>M</m:t>
        </m:r>
      </m:oMath>
      <w:r w:rsidRPr="00E0010F">
        <w:rPr>
          <w:rFonts w:ascii="Arial" w:eastAsia="BemboStd" w:hAnsi="Arial" w:cs="Arial"/>
          <w:sz w:val="22"/>
          <w:szCs w:val="22"/>
          <w:lang w:val="en-US" w:eastAsia="en-US"/>
        </w:rPr>
        <w:t xml:space="preserve"> relationship during the growing season according to the growth stage (</w:t>
      </w:r>
      <w:r w:rsidRPr="00E0010F">
        <w:rPr>
          <w:rFonts w:ascii="Arial" w:hAnsi="Arial" w:cs="Arial"/>
          <w:sz w:val="22"/>
          <w:szCs w:val="22"/>
          <w:lang w:val="en-US"/>
        </w:rPr>
        <w:t>R</w:t>
      </w:r>
      <w:r w:rsidRPr="00E0010F">
        <w:rPr>
          <w:rFonts w:ascii="Arial" w:hAnsi="Arial" w:cs="Arial"/>
          <w:sz w:val="22"/>
          <w:szCs w:val="22"/>
          <w:vertAlign w:val="superscript"/>
          <w:lang w:val="en-US"/>
        </w:rPr>
        <w:t>2</w:t>
      </w:r>
      <w:r w:rsidRPr="00E0010F">
        <w:rPr>
          <w:rFonts w:ascii="Arial" w:hAnsi="Arial" w:cs="Arial"/>
          <w:sz w:val="22"/>
          <w:szCs w:val="22"/>
          <w:lang w:val="en-US"/>
        </w:rPr>
        <w:t xml:space="preserve"> = 0.53). Similar determination coefficients were obtained by others authors (</w:t>
      </w:r>
      <w:proofErr w:type="spellStart"/>
      <w:r w:rsidRPr="00E0010F">
        <w:rPr>
          <w:rFonts w:ascii="Arial" w:hAnsi="Arial" w:cs="Arial"/>
          <w:sz w:val="22"/>
          <w:szCs w:val="22"/>
          <w:lang w:val="en-US"/>
        </w:rPr>
        <w:t>Rorie</w:t>
      </w:r>
      <w:proofErr w:type="spellEnd"/>
      <w:r w:rsidRPr="00E0010F">
        <w:rPr>
          <w:rFonts w:ascii="Arial" w:hAnsi="Arial" w:cs="Arial"/>
          <w:sz w:val="22"/>
          <w:szCs w:val="22"/>
          <w:lang w:val="en-US"/>
        </w:rPr>
        <w:t xml:space="preserve"> et al., 2011; Wang et al., 2014). By using the linear model, the RMSE was equal to 2.9 mg N g</w:t>
      </w:r>
      <w:r w:rsidRPr="00E0010F">
        <w:rPr>
          <w:rFonts w:ascii="Arial" w:hAnsi="Arial" w:cs="Arial"/>
          <w:sz w:val="22"/>
          <w:szCs w:val="22"/>
          <w:vertAlign w:val="superscript"/>
          <w:lang w:val="en-US"/>
        </w:rPr>
        <w:t>−1</w:t>
      </w:r>
      <w:r w:rsidRPr="00E0010F">
        <w:rPr>
          <w:rFonts w:ascii="Arial" w:hAnsi="Arial" w:cs="Arial"/>
          <w:sz w:val="22"/>
          <w:szCs w:val="22"/>
          <w:lang w:val="en-US"/>
        </w:rPr>
        <w:t xml:space="preserve">DW. As suggested by </w:t>
      </w:r>
      <w:r w:rsidRPr="00E0010F">
        <w:rPr>
          <w:rFonts w:ascii="Arial" w:eastAsia="BemboStd" w:hAnsi="Arial" w:cs="Arial"/>
          <w:sz w:val="22"/>
          <w:szCs w:val="22"/>
          <w:lang w:val="en-US" w:eastAsia="en-US"/>
        </w:rPr>
        <w:t>Wang et al.</w:t>
      </w:r>
      <w:r w:rsidRPr="00E0010F">
        <w:rPr>
          <w:rFonts w:ascii="Arial" w:eastAsia="BemboStd" w:hAnsi="Arial" w:cs="Arial"/>
          <w:sz w:val="18"/>
          <w:szCs w:val="18"/>
          <w:lang w:val="en-US" w:eastAsia="en-US"/>
        </w:rPr>
        <w:t xml:space="preserve"> </w:t>
      </w:r>
      <w:r w:rsidRPr="00E0010F">
        <w:rPr>
          <w:rFonts w:ascii="Arial" w:eastAsia="BemboStd" w:hAnsi="Arial" w:cs="Arial"/>
          <w:sz w:val="22"/>
          <w:szCs w:val="22"/>
          <w:lang w:val="en-US" w:eastAsia="en-US"/>
        </w:rPr>
        <w:t xml:space="preserve">(2014), </w:t>
      </w:r>
      <w:r w:rsidRPr="00E0010F">
        <w:rPr>
          <w:rFonts w:ascii="Arial" w:hAnsi="Arial" w:cs="Arial"/>
          <w:sz w:val="22"/>
          <w:szCs w:val="22"/>
          <w:lang w:val="en-US"/>
        </w:rPr>
        <w:t xml:space="preserve">the measurement technique of </w:t>
      </w:r>
      <m:oMath>
        <m:r>
          <w:rPr>
            <w:rFonts w:ascii="Cambria Math" w:hAnsi="Cambria Math" w:cs="Arial"/>
            <w:sz w:val="22"/>
            <w:szCs w:val="22"/>
            <w:lang w:val="en-US"/>
          </w:rPr>
          <m:t>M</m:t>
        </m:r>
      </m:oMath>
      <w:r w:rsidRPr="00E0010F">
        <w:rPr>
          <w:rFonts w:ascii="Arial" w:hAnsi="Arial" w:cs="Arial"/>
          <w:sz w:val="22"/>
          <w:szCs w:val="22"/>
          <w:lang w:val="en-US"/>
        </w:rPr>
        <w:t xml:space="preserve"> could be improved by computing indices</w:t>
      </w:r>
      <w:r w:rsidRPr="00E0010F">
        <w:rPr>
          <w:rFonts w:ascii="Arial" w:eastAsia="BemboStd" w:hAnsi="Arial" w:cs="Arial"/>
          <w:sz w:val="22"/>
          <w:szCs w:val="22"/>
          <w:lang w:val="en-US" w:eastAsia="en-US"/>
        </w:rPr>
        <w:t xml:space="preserve"> such as </w:t>
      </w:r>
      <w:r w:rsidRPr="00E0010F">
        <w:rPr>
          <w:rFonts w:ascii="Arial" w:hAnsi="Arial" w:cs="Arial"/>
          <w:sz w:val="22"/>
          <w:szCs w:val="22"/>
          <w:lang w:val="en-US"/>
        </w:rPr>
        <w:t xml:space="preserve">the </w:t>
      </w:r>
      <w:r w:rsidRPr="00E0010F">
        <w:rPr>
          <w:rFonts w:ascii="Arial" w:eastAsia="BemboStd" w:hAnsi="Arial" w:cs="Arial"/>
          <w:sz w:val="22"/>
          <w:szCs w:val="22"/>
          <w:lang w:val="en-US" w:eastAsia="en-US"/>
        </w:rPr>
        <w:t xml:space="preserve">normalized difference SPAD. </w:t>
      </w:r>
    </w:p>
    <w:p w:rsidR="00D75803" w:rsidRPr="00E0010F" w:rsidRDefault="00D75803" w:rsidP="00D75803">
      <w:pPr>
        <w:jc w:val="both"/>
        <w:rPr>
          <w:rFonts w:ascii="Arial" w:hAnsi="Arial" w:cs="Arial"/>
          <w:b/>
          <w:sz w:val="22"/>
          <w:szCs w:val="22"/>
          <w:lang w:val="en-US"/>
        </w:rPr>
      </w:pPr>
    </w:p>
    <w:p w:rsidR="002F423F" w:rsidRPr="00E0010F" w:rsidRDefault="006857F0" w:rsidP="001D1332">
      <w:pPr>
        <w:spacing w:before="360"/>
        <w:jc w:val="center"/>
        <w:rPr>
          <w:rFonts w:ascii="Arial" w:hAnsi="Arial" w:cs="Arial"/>
          <w:b/>
          <w:sz w:val="22"/>
          <w:szCs w:val="22"/>
          <w:lang w:val="en-US"/>
        </w:rPr>
      </w:pPr>
      <w:r w:rsidRPr="00E0010F">
        <w:rPr>
          <w:rFonts w:ascii="Arial" w:hAnsi="Arial" w:cs="Arial"/>
          <w:b/>
          <w:noProof/>
          <w:sz w:val="22"/>
          <w:szCs w:val="22"/>
        </w:rPr>
        <w:lastRenderedPageBreak/>
        <w:drawing>
          <wp:inline distT="0" distB="0" distL="0" distR="0" wp14:anchorId="6C14E64F" wp14:editId="78D45803">
            <wp:extent cx="2880000" cy="2158971"/>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0000" cy="2158971"/>
                    </a:xfrm>
                    <a:prstGeom prst="rect">
                      <a:avLst/>
                    </a:prstGeom>
                    <a:noFill/>
                    <a:ln>
                      <a:noFill/>
                    </a:ln>
                  </pic:spPr>
                </pic:pic>
              </a:graphicData>
            </a:graphic>
          </wp:inline>
        </w:drawing>
      </w:r>
    </w:p>
    <w:p w:rsidR="003C0633" w:rsidRPr="00E0010F" w:rsidRDefault="002F423F" w:rsidP="000A7AC9">
      <w:pPr>
        <w:pStyle w:val="FigureCaption"/>
        <w:rPr>
          <w:lang w:val="en-US"/>
        </w:rPr>
      </w:pPr>
      <w:proofErr w:type="gramStart"/>
      <w:r w:rsidRPr="00E0010F">
        <w:rPr>
          <w:lang w:val="en-US"/>
        </w:rPr>
        <w:t xml:space="preserve">Fig </w:t>
      </w:r>
      <w:r w:rsidR="000A37FD" w:rsidRPr="00E0010F">
        <w:rPr>
          <w:lang w:val="en-US"/>
        </w:rPr>
        <w:t>4</w:t>
      </w:r>
      <w:r w:rsidRPr="00E0010F">
        <w:rPr>
          <w:lang w:val="en-US"/>
        </w:rPr>
        <w:t>.</w:t>
      </w:r>
      <w:proofErr w:type="gramEnd"/>
      <w:r w:rsidRPr="00E0010F">
        <w:rPr>
          <w:lang w:val="en-US"/>
        </w:rPr>
        <w:t xml:space="preserve"> </w:t>
      </w:r>
      <w:proofErr w:type="gramStart"/>
      <w:r w:rsidRPr="00E0010F">
        <w:rPr>
          <w:lang w:val="en-US"/>
        </w:rPr>
        <w:t xml:space="preserve">Leaf concentration during </w:t>
      </w:r>
      <w:r w:rsidRPr="00E0010F">
        <w:rPr>
          <w:szCs w:val="16"/>
          <w:lang w:val="en-US"/>
        </w:rPr>
        <w:t>2013-2014 growing season</w:t>
      </w:r>
      <w:r w:rsidRPr="00E0010F">
        <w:rPr>
          <w:lang w:val="en-US"/>
        </w:rPr>
        <w:t xml:space="preserve"> for four modalities (</w:t>
      </w:r>
      <w:r w:rsidR="003F7B5C" w:rsidRPr="00E0010F">
        <w:rPr>
          <w:lang w:val="en-US"/>
        </w:rPr>
        <w:t>Table 1)</w:t>
      </w:r>
      <w:r w:rsidRPr="00E0010F">
        <w:rPr>
          <w:lang w:val="en-US"/>
        </w:rPr>
        <w:t>.</w:t>
      </w:r>
      <w:proofErr w:type="gramEnd"/>
    </w:p>
    <w:p w:rsidR="004E77E3" w:rsidRPr="00E0010F" w:rsidRDefault="008C7727" w:rsidP="008C7727">
      <w:pPr>
        <w:autoSpaceDE w:val="0"/>
        <w:autoSpaceDN w:val="0"/>
        <w:adjustRightInd w:val="0"/>
        <w:jc w:val="both"/>
        <w:rPr>
          <w:rFonts w:ascii="Arial" w:hAnsi="Arial" w:cs="Arial"/>
          <w:sz w:val="22"/>
          <w:szCs w:val="22"/>
          <w:lang w:val="en-US"/>
        </w:rPr>
      </w:pPr>
      <w:r w:rsidRPr="00E0010F">
        <w:rPr>
          <w:rFonts w:ascii="Arial" w:hAnsi="Arial" w:cs="Arial"/>
          <w:sz w:val="22"/>
          <w:szCs w:val="22"/>
          <w:lang w:val="en-US"/>
        </w:rPr>
        <w:tab/>
      </w:r>
      <w:r w:rsidRPr="00E0010F">
        <w:rPr>
          <w:rFonts w:ascii="Arial" w:hAnsi="Arial" w:cs="Arial"/>
          <w:sz w:val="22"/>
          <w:szCs w:val="22"/>
          <w:lang w:val="en-US"/>
        </w:rPr>
        <w:tab/>
      </w:r>
    </w:p>
    <w:p w:rsidR="00066E44" w:rsidRPr="00E0010F" w:rsidRDefault="00066E44" w:rsidP="00066E44">
      <w:pPr>
        <w:tabs>
          <w:tab w:val="left" w:pos="1418"/>
        </w:tabs>
        <w:jc w:val="center"/>
        <w:rPr>
          <w:rFonts w:ascii="Arial" w:hAnsi="Arial" w:cs="Arial"/>
          <w:noProof/>
          <w:sz w:val="22"/>
          <w:szCs w:val="22"/>
        </w:rPr>
      </w:pPr>
      <w:r w:rsidRPr="00E0010F">
        <w:rPr>
          <w:rFonts w:ascii="Arial" w:hAnsi="Arial" w:cs="Arial"/>
          <w:noProof/>
          <w:sz w:val="22"/>
          <w:szCs w:val="22"/>
        </w:rPr>
        <w:drawing>
          <wp:inline distT="0" distB="0" distL="0" distR="0" wp14:anchorId="7A89FFAD" wp14:editId="1B227B8F">
            <wp:extent cx="2700000" cy="202403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0000" cy="2024034"/>
                    </a:xfrm>
                    <a:prstGeom prst="rect">
                      <a:avLst/>
                    </a:prstGeom>
                    <a:noFill/>
                    <a:ln>
                      <a:noFill/>
                    </a:ln>
                  </pic:spPr>
                </pic:pic>
              </a:graphicData>
            </a:graphic>
          </wp:inline>
        </w:drawing>
      </w:r>
    </w:p>
    <w:p w:rsidR="00066E44" w:rsidRPr="00E0010F" w:rsidRDefault="005211FB" w:rsidP="00066E44">
      <w:pPr>
        <w:pStyle w:val="FigureCaption"/>
        <w:rPr>
          <w:lang w:val="en-US"/>
        </w:rPr>
      </w:pPr>
      <w:proofErr w:type="gramStart"/>
      <w:r w:rsidRPr="00E0010F">
        <w:rPr>
          <w:lang w:val="en-US"/>
        </w:rPr>
        <w:t xml:space="preserve">Fig. </w:t>
      </w:r>
      <w:r w:rsidR="000A37FD" w:rsidRPr="00E0010F">
        <w:rPr>
          <w:lang w:val="en-US"/>
        </w:rPr>
        <w:t>5</w:t>
      </w:r>
      <w:r w:rsidR="00066E44" w:rsidRPr="00E0010F">
        <w:rPr>
          <w:lang w:val="en-US"/>
        </w:rPr>
        <w:t>.</w:t>
      </w:r>
      <w:proofErr w:type="gramEnd"/>
      <w:r w:rsidR="00066E44" w:rsidRPr="00E0010F">
        <w:rPr>
          <w:lang w:val="en-US"/>
        </w:rPr>
        <w:t xml:space="preserve"> </w:t>
      </w:r>
      <w:proofErr w:type="gramStart"/>
      <w:r w:rsidR="00066E44" w:rsidRPr="00E0010F">
        <w:rPr>
          <w:lang w:val="en-US"/>
        </w:rPr>
        <w:t>M value vs N Concentration.</w:t>
      </w:r>
      <w:proofErr w:type="gramEnd"/>
    </w:p>
    <w:p w:rsidR="00066E44" w:rsidRPr="00E0010F" w:rsidRDefault="00066E44" w:rsidP="00A66FDC">
      <w:pPr>
        <w:tabs>
          <w:tab w:val="left" w:pos="1418"/>
        </w:tabs>
        <w:jc w:val="both"/>
        <w:rPr>
          <w:rFonts w:ascii="Arial" w:hAnsi="Arial" w:cs="Arial"/>
          <w:noProof/>
          <w:sz w:val="22"/>
          <w:szCs w:val="22"/>
          <w:lang w:val="en-US"/>
        </w:rPr>
      </w:pPr>
    </w:p>
    <w:p w:rsidR="009B55D6" w:rsidRPr="00E0010F" w:rsidRDefault="00EC63FB" w:rsidP="009B55D6">
      <w:pPr>
        <w:spacing w:before="240"/>
        <w:rPr>
          <w:rFonts w:ascii="Arial" w:hAnsi="Arial" w:cs="Arial"/>
          <w:b/>
          <w:sz w:val="22"/>
          <w:szCs w:val="22"/>
          <w:lang w:val="en-US"/>
        </w:rPr>
      </w:pPr>
      <w:r w:rsidRPr="00E0010F">
        <w:rPr>
          <w:rFonts w:ascii="Arial" w:hAnsi="Arial" w:cs="Arial"/>
          <w:b/>
          <w:sz w:val="22"/>
          <w:szCs w:val="22"/>
          <w:lang w:val="en-US"/>
        </w:rPr>
        <w:t>Partial least squares</w:t>
      </w:r>
      <w:r w:rsidR="008D4BB8" w:rsidRPr="00E0010F">
        <w:rPr>
          <w:rFonts w:ascii="Arial" w:hAnsi="Arial" w:cs="Arial"/>
          <w:b/>
          <w:sz w:val="22"/>
          <w:szCs w:val="22"/>
          <w:lang w:val="en-US"/>
        </w:rPr>
        <w:t xml:space="preserve"> regression</w:t>
      </w:r>
    </w:p>
    <w:p w:rsidR="00D75803" w:rsidRPr="00E0010F" w:rsidRDefault="00050D04" w:rsidP="006012B2">
      <w:pPr>
        <w:spacing w:before="240"/>
        <w:jc w:val="both"/>
        <w:rPr>
          <w:rFonts w:ascii="Arial" w:hAnsi="Arial" w:cs="Arial"/>
          <w:sz w:val="22"/>
          <w:szCs w:val="22"/>
          <w:lang w:val="en-US"/>
        </w:rPr>
      </w:pPr>
      <w:r w:rsidRPr="00E0010F">
        <w:rPr>
          <w:rFonts w:ascii="Arial" w:hAnsi="Arial" w:cs="Arial"/>
          <w:sz w:val="22"/>
          <w:szCs w:val="22"/>
          <w:lang w:val="en-US"/>
        </w:rPr>
        <w:t>The</w:t>
      </w:r>
      <w:r w:rsidR="00EC63FB" w:rsidRPr="00E0010F">
        <w:rPr>
          <w:rFonts w:ascii="Arial" w:hAnsi="Arial" w:cs="Arial"/>
          <w:sz w:val="22"/>
          <w:szCs w:val="22"/>
          <w:lang w:val="en-US"/>
        </w:rPr>
        <w:t xml:space="preserve"> partial least s</w:t>
      </w:r>
      <w:r w:rsidR="00CD45D0" w:rsidRPr="00E0010F">
        <w:rPr>
          <w:rFonts w:ascii="Arial" w:hAnsi="Arial" w:cs="Arial"/>
          <w:sz w:val="22"/>
          <w:szCs w:val="22"/>
          <w:lang w:val="en-US"/>
        </w:rPr>
        <w:t xml:space="preserve">quare (PLS) </w:t>
      </w:r>
      <w:r w:rsidR="00BD44DF" w:rsidRPr="00E0010F">
        <w:rPr>
          <w:rFonts w:ascii="Arial" w:hAnsi="Arial" w:cs="Arial"/>
          <w:sz w:val="22"/>
          <w:szCs w:val="22"/>
          <w:lang w:val="en-US"/>
        </w:rPr>
        <w:t xml:space="preserve">regression aimed to reduce the 22 filter responses </w:t>
      </w:r>
      <m:oMath>
        <m:sSub>
          <m:sSubPr>
            <m:ctrlPr>
              <w:rPr>
                <w:rFonts w:ascii="Cambria Math" w:hAnsi="Cambria Math" w:cs="Arial"/>
                <w:i/>
                <w:sz w:val="22"/>
                <w:szCs w:val="22"/>
                <w:lang w:val="en-US"/>
              </w:rPr>
            </m:ctrlPr>
          </m:sSubPr>
          <m:e>
            <m:r>
              <w:rPr>
                <w:rFonts w:ascii="Cambria Math" w:hAnsi="Cambria Math" w:cs="Arial"/>
                <w:sz w:val="22"/>
                <w:szCs w:val="22"/>
                <w:lang w:val="en-US"/>
              </w:rPr>
              <m:t>R</m:t>
            </m:r>
          </m:e>
          <m:sub>
            <m:r>
              <w:rPr>
                <w:rFonts w:ascii="Cambria Math" w:hAnsi="Cambria Math" w:cs="Arial"/>
                <w:i/>
                <w:sz w:val="22"/>
                <w:szCs w:val="22"/>
                <w:lang w:val="en-US"/>
              </w:rPr>
              <w:sym w:font="Symbol" w:char="F06C"/>
            </m:r>
          </m:sub>
        </m:sSub>
        <m:r>
          <w:rPr>
            <w:rFonts w:ascii="Cambria Math" w:hAnsi="Cambria Math" w:cs="Arial"/>
            <w:sz w:val="22"/>
            <w:szCs w:val="22"/>
            <w:lang w:val="en-US"/>
          </w:rPr>
          <m:t xml:space="preserve"> </m:t>
        </m:r>
      </m:oMath>
      <w:r w:rsidR="00BD44DF" w:rsidRPr="00E0010F">
        <w:rPr>
          <w:rFonts w:ascii="Arial" w:hAnsi="Arial" w:cs="Arial"/>
          <w:sz w:val="22"/>
          <w:szCs w:val="22"/>
          <w:lang w:val="en-US"/>
        </w:rPr>
        <w:t xml:space="preserve">to a smaller set of uncorrelated components. </w:t>
      </w:r>
      <w:r w:rsidR="00BD44DF" w:rsidRPr="00E0010F">
        <w:rPr>
          <w:rFonts w:ascii="Arial" w:hAnsi="Arial" w:cs="Arial"/>
          <w:sz w:val="21"/>
          <w:szCs w:val="21"/>
          <w:lang w:val="en-US"/>
        </w:rPr>
        <w:t>The scatterplot of the</w:t>
      </w:r>
      <w:r w:rsidR="003C0633" w:rsidRPr="00E0010F">
        <w:rPr>
          <w:rFonts w:ascii="Arial" w:hAnsi="Arial" w:cs="Arial"/>
          <w:sz w:val="21"/>
          <w:szCs w:val="21"/>
          <w:lang w:val="en-US"/>
        </w:rPr>
        <w:t xml:space="preserve"> determination coefficient</w:t>
      </w:r>
      <w:r w:rsidR="00BD44DF" w:rsidRPr="00E0010F">
        <w:rPr>
          <w:rFonts w:ascii="Arial" w:hAnsi="Arial" w:cs="Arial"/>
          <w:sz w:val="21"/>
          <w:szCs w:val="21"/>
          <w:lang w:val="en-US"/>
        </w:rPr>
        <w:t xml:space="preserve"> </w:t>
      </w:r>
      <m:oMath>
        <m:sSup>
          <m:sSupPr>
            <m:ctrlPr>
              <w:rPr>
                <w:rFonts w:ascii="Cambria Math" w:hAnsi="Cambria Math" w:cs="Arial"/>
                <w:i/>
                <w:sz w:val="22"/>
                <w:szCs w:val="22"/>
                <w:lang w:val="en-US"/>
              </w:rPr>
            </m:ctrlPr>
          </m:sSupPr>
          <m:e>
            <m:r>
              <w:rPr>
                <w:rFonts w:ascii="Cambria Math" w:hAnsi="Cambria Math" w:cs="Arial"/>
                <w:sz w:val="22"/>
                <w:szCs w:val="22"/>
                <w:lang w:val="en-US"/>
              </w:rPr>
              <m:t>R</m:t>
            </m:r>
          </m:e>
          <m:sup>
            <m:r>
              <w:rPr>
                <w:rFonts w:ascii="Cambria Math" w:hAnsi="Cambria Math" w:cs="Arial"/>
                <w:sz w:val="22"/>
                <w:szCs w:val="22"/>
                <w:lang w:val="en-US"/>
              </w:rPr>
              <m:t>2</m:t>
            </m:r>
          </m:sup>
        </m:sSup>
      </m:oMath>
      <w:r w:rsidR="003C0633" w:rsidRPr="00E0010F">
        <w:rPr>
          <w:lang w:val="en-US"/>
        </w:rPr>
        <w:t xml:space="preserve"> </w:t>
      </w:r>
      <w:r w:rsidR="00BD44DF" w:rsidRPr="00E0010F">
        <w:rPr>
          <w:rFonts w:ascii="Arial" w:hAnsi="Arial" w:cs="Arial"/>
          <w:sz w:val="21"/>
          <w:szCs w:val="21"/>
          <w:lang w:val="en-US"/>
        </w:rPr>
        <w:t xml:space="preserve">and </w:t>
      </w:r>
      <w:r w:rsidR="002C0AD9" w:rsidRPr="00E0010F">
        <w:rPr>
          <w:rFonts w:ascii="Arial" w:hAnsi="Arial" w:cs="Arial"/>
          <w:sz w:val="21"/>
          <w:szCs w:val="21"/>
          <w:lang w:val="en-US"/>
        </w:rPr>
        <w:t xml:space="preserve">predicted </w:t>
      </w:r>
      <m:oMath>
        <m:sSup>
          <m:sSupPr>
            <m:ctrlPr>
              <w:rPr>
                <w:rFonts w:ascii="Cambria Math" w:hAnsi="Cambria Math" w:cs="Arial"/>
                <w:i/>
                <w:sz w:val="22"/>
                <w:szCs w:val="22"/>
                <w:lang w:val="en-US"/>
              </w:rPr>
            </m:ctrlPr>
          </m:sSupPr>
          <m:e>
            <m:r>
              <w:rPr>
                <w:rFonts w:ascii="Cambria Math" w:hAnsi="Cambria Math" w:cs="Arial"/>
                <w:sz w:val="22"/>
                <w:szCs w:val="22"/>
                <w:lang w:val="en-US"/>
              </w:rPr>
              <m:t>R</m:t>
            </m:r>
          </m:e>
          <m:sup>
            <m:r>
              <w:rPr>
                <w:rFonts w:ascii="Cambria Math" w:hAnsi="Cambria Math" w:cs="Arial"/>
                <w:sz w:val="22"/>
                <w:szCs w:val="22"/>
                <w:lang w:val="en-US"/>
              </w:rPr>
              <m:t>2</m:t>
            </m:r>
          </m:sup>
        </m:sSup>
      </m:oMath>
      <w:r w:rsidR="002C0AD9" w:rsidRPr="00E0010F">
        <w:rPr>
          <w:lang w:val="en-US"/>
        </w:rPr>
        <w:t xml:space="preserve"> </w:t>
      </w:r>
      <w:r w:rsidR="00BD44DF" w:rsidRPr="00E0010F">
        <w:rPr>
          <w:rFonts w:ascii="Arial" w:hAnsi="Arial" w:cs="Arial"/>
          <w:sz w:val="21"/>
          <w:szCs w:val="21"/>
          <w:lang w:val="en-US"/>
        </w:rPr>
        <w:t>as a function of the number of components shows that the optimal model comprised five components</w:t>
      </w:r>
      <w:r w:rsidR="003C0633" w:rsidRPr="00E0010F">
        <w:rPr>
          <w:rFonts w:ascii="Arial" w:hAnsi="Arial" w:cs="Arial"/>
          <w:sz w:val="21"/>
          <w:szCs w:val="21"/>
          <w:lang w:val="en-US"/>
        </w:rPr>
        <w:t xml:space="preserve"> (Fig.</w:t>
      </w:r>
      <w:r w:rsidR="005211FB" w:rsidRPr="00E0010F">
        <w:rPr>
          <w:rFonts w:ascii="Arial" w:hAnsi="Arial" w:cs="Arial"/>
          <w:sz w:val="21"/>
          <w:szCs w:val="21"/>
          <w:lang w:val="en-US"/>
        </w:rPr>
        <w:t xml:space="preserve"> </w:t>
      </w:r>
      <w:r w:rsidR="000A37FD" w:rsidRPr="00E0010F">
        <w:rPr>
          <w:rFonts w:ascii="Arial" w:hAnsi="Arial" w:cs="Arial"/>
          <w:sz w:val="21"/>
          <w:szCs w:val="21"/>
          <w:lang w:val="en-US"/>
        </w:rPr>
        <w:t>6</w:t>
      </w:r>
      <w:r w:rsidR="0033288E" w:rsidRPr="00E0010F">
        <w:rPr>
          <w:rFonts w:ascii="Arial" w:hAnsi="Arial" w:cs="Arial"/>
          <w:sz w:val="21"/>
          <w:szCs w:val="21"/>
          <w:lang w:val="en-US"/>
        </w:rPr>
        <w:t xml:space="preserve"> left</w:t>
      </w:r>
      <w:r w:rsidR="005211FB" w:rsidRPr="00E0010F">
        <w:rPr>
          <w:rFonts w:ascii="Arial" w:hAnsi="Arial" w:cs="Arial"/>
          <w:sz w:val="21"/>
          <w:szCs w:val="21"/>
          <w:lang w:val="en-US"/>
        </w:rPr>
        <w:t>)</w:t>
      </w:r>
      <w:r w:rsidR="003C0633" w:rsidRPr="00E0010F">
        <w:rPr>
          <w:rFonts w:ascii="Arial" w:hAnsi="Arial" w:cs="Arial"/>
          <w:sz w:val="21"/>
          <w:szCs w:val="21"/>
          <w:lang w:val="en-US"/>
        </w:rPr>
        <w:t>.</w:t>
      </w:r>
      <w:r w:rsidR="0033288E" w:rsidRPr="00E0010F">
        <w:rPr>
          <w:rFonts w:ascii="Arial" w:hAnsi="Arial" w:cs="Arial"/>
          <w:sz w:val="21"/>
          <w:szCs w:val="21"/>
          <w:lang w:val="en-US"/>
        </w:rPr>
        <w:t xml:space="preserve"> </w:t>
      </w:r>
      <w:r w:rsidR="0033288E" w:rsidRPr="00E0010F">
        <w:rPr>
          <w:rFonts w:ascii="Arial" w:hAnsi="Arial" w:cs="Arial"/>
          <w:sz w:val="22"/>
          <w:szCs w:val="22"/>
          <w:lang w:val="en-US"/>
        </w:rPr>
        <w:t xml:space="preserve">The projected scatterplot of the standardized regression coefficients indicated the importance of each filter in the model (Fig. 6 right). C filter (600 nm, FWHM 80 mm) took the greater importance. </w:t>
      </w:r>
      <w:r w:rsidR="003C0633" w:rsidRPr="00E0010F">
        <w:rPr>
          <w:rFonts w:ascii="Arial" w:hAnsi="Arial" w:cs="Arial"/>
          <w:sz w:val="21"/>
          <w:szCs w:val="21"/>
          <w:lang w:val="en-US"/>
        </w:rPr>
        <w:t>With five components</w:t>
      </w:r>
      <w:r w:rsidR="00BD7284" w:rsidRPr="00E0010F">
        <w:rPr>
          <w:rFonts w:ascii="Arial" w:hAnsi="Arial" w:cs="Arial"/>
          <w:sz w:val="21"/>
          <w:szCs w:val="21"/>
          <w:lang w:val="en-US"/>
        </w:rPr>
        <w:t xml:space="preserve">, </w:t>
      </w:r>
      <m:oMath>
        <m:sSup>
          <m:sSupPr>
            <m:ctrlPr>
              <w:rPr>
                <w:rFonts w:ascii="Cambria Math" w:hAnsi="Cambria Math" w:cs="Arial"/>
                <w:i/>
                <w:sz w:val="22"/>
                <w:szCs w:val="22"/>
                <w:lang w:val="en-US"/>
              </w:rPr>
            </m:ctrlPr>
          </m:sSupPr>
          <m:e>
            <m:r>
              <w:rPr>
                <w:rFonts w:ascii="Cambria Math" w:hAnsi="Cambria Math" w:cs="Arial"/>
                <w:sz w:val="22"/>
                <w:szCs w:val="22"/>
                <w:lang w:val="en-US"/>
              </w:rPr>
              <m:t>R</m:t>
            </m:r>
          </m:e>
          <m:sup>
            <m:r>
              <w:rPr>
                <w:rFonts w:ascii="Cambria Math" w:hAnsi="Cambria Math" w:cs="Arial"/>
                <w:sz w:val="22"/>
                <w:szCs w:val="22"/>
                <w:lang w:val="en-US"/>
              </w:rPr>
              <m:t>2</m:t>
            </m:r>
          </m:sup>
        </m:sSup>
      </m:oMath>
      <w:r w:rsidR="003C0633" w:rsidRPr="00E0010F">
        <w:rPr>
          <w:lang w:val="en-US"/>
        </w:rPr>
        <w:t xml:space="preserve"> </w:t>
      </w:r>
      <w:r w:rsidR="003C0633" w:rsidRPr="00E0010F">
        <w:rPr>
          <w:rFonts w:ascii="Arial" w:hAnsi="Arial" w:cs="Arial"/>
          <w:sz w:val="21"/>
          <w:szCs w:val="21"/>
          <w:lang w:val="en-US"/>
        </w:rPr>
        <w:t xml:space="preserve">= </w:t>
      </w:r>
      <w:r w:rsidR="00050710" w:rsidRPr="00E0010F">
        <w:rPr>
          <w:rFonts w:ascii="Arial" w:hAnsi="Arial" w:cs="Arial"/>
          <w:sz w:val="21"/>
          <w:szCs w:val="21"/>
          <w:lang w:val="en-US"/>
        </w:rPr>
        <w:t>0.68</w:t>
      </w:r>
      <w:r w:rsidR="00413A13" w:rsidRPr="00E0010F">
        <w:rPr>
          <w:rFonts w:ascii="Arial" w:hAnsi="Arial" w:cs="Arial"/>
          <w:sz w:val="21"/>
          <w:szCs w:val="21"/>
          <w:lang w:val="en-US"/>
        </w:rPr>
        <w:t xml:space="preserve">, </w:t>
      </w:r>
      <w:r w:rsidR="003C0633" w:rsidRPr="00E0010F">
        <w:rPr>
          <w:rFonts w:ascii="Arial" w:hAnsi="Arial" w:cs="Arial"/>
          <w:sz w:val="21"/>
          <w:szCs w:val="21"/>
          <w:lang w:val="en-US"/>
        </w:rPr>
        <w:t xml:space="preserve">predicted </w:t>
      </w:r>
      <m:oMath>
        <m:sSup>
          <m:sSupPr>
            <m:ctrlPr>
              <w:rPr>
                <w:rFonts w:ascii="Cambria Math" w:hAnsi="Cambria Math" w:cs="Arial"/>
                <w:i/>
                <w:sz w:val="22"/>
                <w:szCs w:val="22"/>
                <w:lang w:val="en-US"/>
              </w:rPr>
            </m:ctrlPr>
          </m:sSupPr>
          <m:e>
            <m:r>
              <w:rPr>
                <w:rFonts w:ascii="Cambria Math" w:hAnsi="Cambria Math" w:cs="Arial"/>
                <w:sz w:val="22"/>
                <w:szCs w:val="22"/>
                <w:lang w:val="en-US"/>
              </w:rPr>
              <m:t>R</m:t>
            </m:r>
          </m:e>
          <m:sup>
            <m:r>
              <w:rPr>
                <w:rFonts w:ascii="Cambria Math" w:hAnsi="Cambria Math" w:cs="Arial"/>
                <w:sz w:val="22"/>
                <w:szCs w:val="22"/>
                <w:lang w:val="en-US"/>
              </w:rPr>
              <m:t>2</m:t>
            </m:r>
          </m:sup>
        </m:sSup>
      </m:oMath>
      <w:r w:rsidR="003C0633" w:rsidRPr="00E0010F">
        <w:rPr>
          <w:lang w:val="en-US"/>
        </w:rPr>
        <w:t xml:space="preserve"> </w:t>
      </w:r>
      <w:r w:rsidR="003C0633" w:rsidRPr="00E0010F">
        <w:rPr>
          <w:rFonts w:ascii="Arial" w:hAnsi="Arial" w:cs="Arial"/>
          <w:sz w:val="22"/>
          <w:szCs w:val="22"/>
          <w:lang w:val="en-US"/>
        </w:rPr>
        <w:t xml:space="preserve">= </w:t>
      </w:r>
      <w:r w:rsidR="00050710" w:rsidRPr="00E0010F">
        <w:rPr>
          <w:rFonts w:ascii="Arial" w:hAnsi="Arial" w:cs="Arial"/>
          <w:sz w:val="22"/>
          <w:szCs w:val="22"/>
          <w:lang w:val="en-US"/>
        </w:rPr>
        <w:t>0.63</w:t>
      </w:r>
      <w:r w:rsidR="00413A13" w:rsidRPr="00E0010F">
        <w:rPr>
          <w:rFonts w:ascii="Arial" w:hAnsi="Arial" w:cs="Arial"/>
          <w:sz w:val="22"/>
          <w:szCs w:val="22"/>
          <w:lang w:val="en-US"/>
        </w:rPr>
        <w:t xml:space="preserve">, and </w:t>
      </w:r>
      <w:r w:rsidR="000D788A" w:rsidRPr="00E0010F">
        <w:rPr>
          <w:rFonts w:ascii="Arial" w:hAnsi="Arial" w:cs="Arial"/>
          <w:sz w:val="22"/>
          <w:szCs w:val="22"/>
          <w:lang w:val="en-US"/>
        </w:rPr>
        <w:t>RMSE = 2.1 mg N g</w:t>
      </w:r>
      <w:r w:rsidR="000D788A" w:rsidRPr="00E0010F">
        <w:rPr>
          <w:rFonts w:ascii="Arial" w:hAnsi="Arial" w:cs="Arial"/>
          <w:sz w:val="22"/>
          <w:szCs w:val="22"/>
          <w:vertAlign w:val="superscript"/>
          <w:lang w:val="en-US"/>
        </w:rPr>
        <w:t>−1</w:t>
      </w:r>
      <w:r w:rsidR="000D788A" w:rsidRPr="00E0010F">
        <w:rPr>
          <w:rFonts w:ascii="Arial" w:hAnsi="Arial" w:cs="Arial"/>
          <w:sz w:val="22"/>
          <w:szCs w:val="22"/>
          <w:lang w:val="en-US"/>
        </w:rPr>
        <w:t xml:space="preserve">DW. </w:t>
      </w:r>
    </w:p>
    <w:p w:rsidR="00BD7284" w:rsidRPr="00E0010F" w:rsidRDefault="002C0AD9" w:rsidP="006012B2">
      <w:pPr>
        <w:spacing w:before="240"/>
        <w:jc w:val="both"/>
        <w:rPr>
          <w:rFonts w:ascii="Arial" w:hAnsi="Arial" w:cs="Arial"/>
          <w:sz w:val="21"/>
          <w:szCs w:val="21"/>
          <w:lang w:val="en-US"/>
        </w:rPr>
      </w:pPr>
      <w:r w:rsidRPr="00E0010F">
        <w:rPr>
          <w:rFonts w:ascii="Arial" w:hAnsi="Arial" w:cs="Arial"/>
          <w:sz w:val="21"/>
          <w:szCs w:val="21"/>
          <w:lang w:val="en-US"/>
        </w:rPr>
        <w:t>T</w:t>
      </w:r>
      <w:r w:rsidRPr="00E0010F">
        <w:rPr>
          <w:rFonts w:ascii="Arial" w:hAnsi="Arial" w:cs="Arial"/>
          <w:sz w:val="22"/>
          <w:szCs w:val="22"/>
          <w:lang w:val="en-US"/>
        </w:rPr>
        <w:t xml:space="preserve">hree over the five components could be distinguished by a significant increase </w:t>
      </w:r>
      <w:proofErr w:type="gramStart"/>
      <w:r w:rsidRPr="00E0010F">
        <w:rPr>
          <w:rFonts w:ascii="Arial" w:hAnsi="Arial" w:cs="Arial"/>
          <w:sz w:val="22"/>
          <w:szCs w:val="22"/>
          <w:lang w:val="en-US"/>
        </w:rPr>
        <w:t xml:space="preserve">of </w:t>
      </w:r>
      <w:proofErr w:type="gramEnd"/>
      <m:oMath>
        <m:sSup>
          <m:sSupPr>
            <m:ctrlPr>
              <w:rPr>
                <w:rFonts w:ascii="Cambria Math" w:hAnsi="Cambria Math" w:cs="Arial"/>
                <w:i/>
                <w:sz w:val="22"/>
                <w:szCs w:val="22"/>
                <w:lang w:val="en-US"/>
              </w:rPr>
            </m:ctrlPr>
          </m:sSupPr>
          <m:e>
            <m:r>
              <w:rPr>
                <w:rFonts w:ascii="Cambria Math" w:hAnsi="Cambria Math" w:cs="Arial"/>
                <w:sz w:val="22"/>
                <w:szCs w:val="22"/>
                <w:lang w:val="en-US"/>
              </w:rPr>
              <m:t>R</m:t>
            </m:r>
          </m:e>
          <m:sup>
            <m:r>
              <w:rPr>
                <w:rFonts w:ascii="Cambria Math" w:hAnsi="Cambria Math" w:cs="Arial"/>
                <w:sz w:val="22"/>
                <w:szCs w:val="22"/>
                <w:lang w:val="en-US"/>
              </w:rPr>
              <m:t>2</m:t>
            </m:r>
          </m:sup>
        </m:sSup>
      </m:oMath>
      <w:r w:rsidRPr="00E0010F">
        <w:rPr>
          <w:rFonts w:ascii="Arial" w:hAnsi="Arial" w:cs="Arial"/>
          <w:sz w:val="21"/>
          <w:szCs w:val="21"/>
          <w:lang w:val="en-US"/>
        </w:rPr>
        <w:t xml:space="preserve">. </w:t>
      </w:r>
      <w:r w:rsidRPr="00E0010F">
        <w:rPr>
          <w:rFonts w:ascii="Arial" w:hAnsi="Arial" w:cs="Arial"/>
          <w:sz w:val="22"/>
          <w:szCs w:val="22"/>
          <w:lang w:val="en-US"/>
        </w:rPr>
        <w:t>The following interpretation was then focused on these three first components (Fig. 7). The</w:t>
      </w:r>
      <w:r w:rsidR="00CD45D0" w:rsidRPr="00E0010F">
        <w:rPr>
          <w:rFonts w:ascii="Arial" w:hAnsi="Arial" w:cs="Arial"/>
          <w:sz w:val="22"/>
          <w:szCs w:val="22"/>
          <w:lang w:val="en-US"/>
        </w:rPr>
        <w:t xml:space="preserve"> first component allowed the separation of NIR (inside the red circle</w:t>
      </w:r>
      <w:r w:rsidR="002E6526" w:rsidRPr="00E0010F">
        <w:rPr>
          <w:rFonts w:ascii="Arial" w:hAnsi="Arial" w:cs="Arial"/>
          <w:sz w:val="22"/>
          <w:szCs w:val="22"/>
          <w:lang w:val="en-US"/>
        </w:rPr>
        <w:t>)</w:t>
      </w:r>
      <w:r w:rsidR="00CD45D0" w:rsidRPr="00E0010F">
        <w:rPr>
          <w:rFonts w:ascii="Arial" w:hAnsi="Arial" w:cs="Arial"/>
          <w:sz w:val="22"/>
          <w:szCs w:val="22"/>
          <w:lang w:val="en-US"/>
        </w:rPr>
        <w:t xml:space="preserve"> and visible f</w:t>
      </w:r>
      <w:r w:rsidR="002E6526" w:rsidRPr="00E0010F">
        <w:rPr>
          <w:rFonts w:ascii="Arial" w:hAnsi="Arial" w:cs="Arial"/>
          <w:sz w:val="22"/>
          <w:szCs w:val="22"/>
          <w:lang w:val="en-US"/>
        </w:rPr>
        <w:t>ilters, except for the L filter</w:t>
      </w:r>
      <w:r w:rsidR="00050710" w:rsidRPr="00E0010F">
        <w:rPr>
          <w:rFonts w:ascii="Arial" w:hAnsi="Arial" w:cs="Arial"/>
          <w:sz w:val="22"/>
          <w:szCs w:val="22"/>
          <w:lang w:val="en-US"/>
        </w:rPr>
        <w:t xml:space="preserve"> (Fig. </w:t>
      </w:r>
      <w:r w:rsidR="006012B2" w:rsidRPr="00E0010F">
        <w:rPr>
          <w:rFonts w:ascii="Arial" w:hAnsi="Arial" w:cs="Arial"/>
          <w:sz w:val="22"/>
          <w:szCs w:val="22"/>
          <w:lang w:val="en-US"/>
        </w:rPr>
        <w:t xml:space="preserve">7 </w:t>
      </w:r>
      <w:r w:rsidR="00050710" w:rsidRPr="00E0010F">
        <w:rPr>
          <w:rFonts w:ascii="Arial" w:hAnsi="Arial" w:cs="Arial"/>
          <w:sz w:val="22"/>
          <w:szCs w:val="22"/>
          <w:lang w:val="en-US"/>
        </w:rPr>
        <w:t>left)</w:t>
      </w:r>
      <w:r w:rsidR="00CD45D0" w:rsidRPr="00E0010F">
        <w:rPr>
          <w:rFonts w:ascii="Arial" w:hAnsi="Arial" w:cs="Arial"/>
          <w:sz w:val="22"/>
          <w:szCs w:val="22"/>
          <w:lang w:val="en-US"/>
        </w:rPr>
        <w:t xml:space="preserve">. </w:t>
      </w:r>
      <w:r w:rsidRPr="00E0010F">
        <w:rPr>
          <w:rFonts w:ascii="Arial" w:hAnsi="Arial" w:cs="Arial"/>
          <w:sz w:val="22"/>
          <w:szCs w:val="22"/>
          <w:lang w:val="en-US"/>
        </w:rPr>
        <w:t>B</w:t>
      </w:r>
      <w:r w:rsidR="00CD45D0" w:rsidRPr="00E0010F">
        <w:rPr>
          <w:rFonts w:ascii="Arial" w:hAnsi="Arial" w:cs="Arial"/>
          <w:sz w:val="22"/>
          <w:szCs w:val="22"/>
          <w:lang w:val="en-US"/>
        </w:rPr>
        <w:t>oth NIR and visible wavelengths were</w:t>
      </w:r>
      <w:r w:rsidRPr="00E0010F">
        <w:rPr>
          <w:rFonts w:ascii="Arial" w:hAnsi="Arial" w:cs="Arial"/>
          <w:sz w:val="22"/>
          <w:szCs w:val="22"/>
          <w:lang w:val="en-US"/>
        </w:rPr>
        <w:t xml:space="preserve"> thus</w:t>
      </w:r>
      <w:r w:rsidR="00CD45D0" w:rsidRPr="00E0010F">
        <w:rPr>
          <w:rFonts w:ascii="Arial" w:hAnsi="Arial" w:cs="Arial"/>
          <w:sz w:val="22"/>
          <w:szCs w:val="22"/>
          <w:lang w:val="en-US"/>
        </w:rPr>
        <w:t xml:space="preserve"> important in the prediction of leaf </w:t>
      </w:r>
      <m:oMath>
        <m:sSub>
          <m:sSubPr>
            <m:ctrlPr>
              <w:rPr>
                <w:rFonts w:ascii="Cambria Math" w:hAnsi="Cambria Math" w:cs="Arial"/>
                <w:i/>
                <w:sz w:val="22"/>
                <w:szCs w:val="22"/>
                <w:lang w:val="en-US"/>
              </w:rPr>
            </m:ctrlPr>
          </m:sSubPr>
          <m:e>
            <m:r>
              <w:rPr>
                <w:rFonts w:ascii="Cambria Math" w:hAnsi="Cambria Math" w:cs="Arial"/>
                <w:sz w:val="22"/>
                <w:szCs w:val="22"/>
                <w:lang w:val="en-US"/>
              </w:rPr>
              <m:t>N</m:t>
            </m:r>
          </m:e>
          <m:sub>
            <m:r>
              <w:rPr>
                <w:rFonts w:ascii="Cambria Math" w:hAnsi="Cambria Math" w:cs="Arial"/>
                <w:sz w:val="22"/>
                <w:szCs w:val="22"/>
                <w:lang w:val="en-US"/>
              </w:rPr>
              <m:t>c</m:t>
            </m:r>
          </m:sub>
        </m:sSub>
        <m:r>
          <w:rPr>
            <w:rFonts w:ascii="Cambria Math" w:hAnsi="Cambria Math" w:cs="Arial"/>
            <w:sz w:val="22"/>
            <w:szCs w:val="22"/>
            <w:lang w:val="en-US"/>
          </w:rPr>
          <m:t>.</m:t>
        </m:r>
      </m:oMath>
      <w:r w:rsidR="00B25FDB" w:rsidRPr="00E0010F">
        <w:rPr>
          <w:rFonts w:ascii="Arial" w:hAnsi="Arial" w:cs="Arial"/>
          <w:sz w:val="22"/>
          <w:szCs w:val="22"/>
          <w:lang w:val="en-US"/>
        </w:rPr>
        <w:t xml:space="preserve"> </w:t>
      </w:r>
      <w:r w:rsidR="00BD7284" w:rsidRPr="00E0010F">
        <w:rPr>
          <w:rFonts w:ascii="Arial" w:hAnsi="Arial" w:cs="Arial"/>
          <w:sz w:val="22"/>
          <w:szCs w:val="22"/>
          <w:lang w:val="en-US"/>
        </w:rPr>
        <w:t xml:space="preserve">Positive and negative correlations were obtained between </w:t>
      </w:r>
      <m:oMath>
        <m:sSub>
          <m:sSubPr>
            <m:ctrlPr>
              <w:rPr>
                <w:rFonts w:ascii="Cambria Math" w:hAnsi="Cambria Math" w:cs="Arial"/>
                <w:i/>
                <w:sz w:val="22"/>
                <w:szCs w:val="22"/>
                <w:lang w:val="en-US"/>
              </w:rPr>
            </m:ctrlPr>
          </m:sSubPr>
          <m:e>
            <m:r>
              <w:rPr>
                <w:rFonts w:ascii="Cambria Math" w:hAnsi="Cambria Math" w:cs="Arial"/>
                <w:sz w:val="22"/>
                <w:szCs w:val="22"/>
                <w:lang w:val="en-US"/>
              </w:rPr>
              <m:t>R</m:t>
            </m:r>
          </m:e>
          <m:sub>
            <m:r>
              <w:rPr>
                <w:rFonts w:ascii="Cambria Math" w:hAnsi="Cambria Math" w:cs="Arial"/>
                <w:i/>
                <w:sz w:val="22"/>
                <w:szCs w:val="22"/>
                <w:lang w:val="en-US"/>
              </w:rPr>
              <w:sym w:font="Symbol" w:char="F06C"/>
            </m:r>
          </m:sub>
        </m:sSub>
      </m:oMath>
      <w:r w:rsidR="00BD7284" w:rsidRPr="00E0010F">
        <w:rPr>
          <w:rFonts w:ascii="Arial" w:hAnsi="Arial" w:cs="Arial"/>
          <w:sz w:val="22"/>
          <w:szCs w:val="22"/>
          <w:lang w:val="en-US"/>
        </w:rPr>
        <w:t xml:space="preserve"> and </w:t>
      </w:r>
      <m:oMath>
        <m:sSub>
          <m:sSubPr>
            <m:ctrlPr>
              <w:rPr>
                <w:rFonts w:ascii="Cambria Math" w:hAnsi="Cambria Math" w:cs="Arial"/>
                <w:i/>
                <w:sz w:val="22"/>
                <w:szCs w:val="22"/>
                <w:lang w:val="en-US"/>
              </w:rPr>
            </m:ctrlPr>
          </m:sSubPr>
          <m:e>
            <m:r>
              <w:rPr>
                <w:rFonts w:ascii="Cambria Math" w:hAnsi="Cambria Math" w:cs="Arial"/>
                <w:sz w:val="22"/>
                <w:szCs w:val="22"/>
                <w:lang w:val="en-US"/>
              </w:rPr>
              <m:t>N</m:t>
            </m:r>
          </m:e>
          <m:sub>
            <m:r>
              <w:rPr>
                <w:rFonts w:ascii="Cambria Math" w:hAnsi="Cambria Math" w:cs="Arial"/>
                <w:sz w:val="22"/>
                <w:szCs w:val="22"/>
                <w:lang w:val="en-US"/>
              </w:rPr>
              <m:t>c</m:t>
            </m:r>
          </m:sub>
        </m:sSub>
      </m:oMath>
      <w:r w:rsidR="00BD7284" w:rsidRPr="00E0010F">
        <w:rPr>
          <w:rFonts w:ascii="Arial" w:hAnsi="Arial" w:cs="Arial"/>
          <w:sz w:val="22"/>
          <w:szCs w:val="22"/>
          <w:lang w:val="en-US"/>
        </w:rPr>
        <w:t xml:space="preserve"> respectively with the NIR filters and the visible filters. Considering the third component (Fig. </w:t>
      </w:r>
      <w:r w:rsidR="006012B2" w:rsidRPr="00E0010F">
        <w:rPr>
          <w:rFonts w:ascii="Arial" w:hAnsi="Arial" w:cs="Arial"/>
          <w:sz w:val="22"/>
          <w:szCs w:val="22"/>
          <w:lang w:val="en-US"/>
        </w:rPr>
        <w:t>7</w:t>
      </w:r>
      <w:r w:rsidR="00BD7284" w:rsidRPr="00E0010F">
        <w:rPr>
          <w:rFonts w:ascii="Arial" w:hAnsi="Arial" w:cs="Arial"/>
          <w:sz w:val="22"/>
          <w:szCs w:val="22"/>
          <w:lang w:val="en-US"/>
        </w:rPr>
        <w:t xml:space="preserve"> right), it can be seen that a negative correlation was obtained with only</w:t>
      </w:r>
      <w:r w:rsidR="000D788A" w:rsidRPr="00E0010F">
        <w:rPr>
          <w:rFonts w:ascii="Arial" w:hAnsi="Arial" w:cs="Arial"/>
          <w:sz w:val="22"/>
          <w:szCs w:val="22"/>
          <w:lang w:val="en-US"/>
        </w:rPr>
        <w:t xml:space="preserve"> two filters (F and C).</w:t>
      </w:r>
      <w:r w:rsidR="00BD7284" w:rsidRPr="00E0010F">
        <w:rPr>
          <w:rFonts w:ascii="Arial" w:hAnsi="Arial" w:cs="Arial"/>
          <w:sz w:val="22"/>
          <w:szCs w:val="22"/>
          <w:lang w:val="en-US"/>
        </w:rPr>
        <w:t xml:space="preserve"> </w:t>
      </w:r>
    </w:p>
    <w:p w:rsidR="00A9137D" w:rsidRPr="00E0010F" w:rsidRDefault="00A9137D" w:rsidP="002E6526">
      <w:pPr>
        <w:rPr>
          <w:rFonts w:ascii="Arial" w:hAnsi="Arial" w:cs="Arial"/>
          <w:sz w:val="22"/>
          <w:szCs w:val="22"/>
          <w:lang w:val="en-US"/>
        </w:rPr>
      </w:pPr>
    </w:p>
    <w:p w:rsidR="00CD45D0" w:rsidRPr="00E0010F" w:rsidRDefault="00734043" w:rsidP="00CF0A93">
      <w:pPr>
        <w:spacing w:before="360"/>
        <w:jc w:val="center"/>
        <w:rPr>
          <w:rFonts w:ascii="Arial" w:hAnsi="Arial" w:cs="Arial"/>
          <w:i/>
          <w:sz w:val="22"/>
          <w:szCs w:val="22"/>
          <w:lang w:val="en-US"/>
        </w:rPr>
      </w:pPr>
      <w:r w:rsidRPr="00E0010F">
        <w:rPr>
          <w:noProof/>
        </w:rPr>
        <w:lastRenderedPageBreak/>
        <w:drawing>
          <wp:inline distT="0" distB="0" distL="0" distR="0" wp14:anchorId="470A8C26" wp14:editId="7AAF5BA7">
            <wp:extent cx="2763303" cy="1943100"/>
            <wp:effectExtent l="19050" t="0" r="0" b="0"/>
            <wp:docPr id="9" name="Image 8" descr="pls-modelselecti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s-modelselection.bmp"/>
                    <pic:cNvPicPr/>
                  </pic:nvPicPr>
                  <pic:blipFill>
                    <a:blip r:embed="rId20" cstate="print"/>
                    <a:stretch>
                      <a:fillRect/>
                    </a:stretch>
                  </pic:blipFill>
                  <pic:spPr>
                    <a:xfrm>
                      <a:off x="0" y="0"/>
                      <a:ext cx="2763296" cy="1943095"/>
                    </a:xfrm>
                    <a:prstGeom prst="rect">
                      <a:avLst/>
                    </a:prstGeom>
                  </pic:spPr>
                </pic:pic>
              </a:graphicData>
            </a:graphic>
          </wp:inline>
        </w:drawing>
      </w:r>
      <w:r w:rsidR="006D2F3F" w:rsidRPr="00E0010F">
        <w:rPr>
          <w:noProof/>
        </w:rPr>
        <w:drawing>
          <wp:inline distT="0" distB="0" distL="0" distR="0" wp14:anchorId="4A2A9011" wp14:editId="5DE5C91F">
            <wp:extent cx="2942294" cy="1940447"/>
            <wp:effectExtent l="19050" t="0" r="0" b="0"/>
            <wp:docPr id="11" name="Image 10" descr="PLS_StdCoef_plo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S_StdCoef_plot.bmp"/>
                    <pic:cNvPicPr/>
                  </pic:nvPicPr>
                  <pic:blipFill>
                    <a:blip r:embed="rId21" cstate="print"/>
                    <a:stretch>
                      <a:fillRect/>
                    </a:stretch>
                  </pic:blipFill>
                  <pic:spPr>
                    <a:xfrm>
                      <a:off x="0" y="0"/>
                      <a:ext cx="2946703" cy="1943355"/>
                    </a:xfrm>
                    <a:prstGeom prst="rect">
                      <a:avLst/>
                    </a:prstGeom>
                  </pic:spPr>
                </pic:pic>
              </a:graphicData>
            </a:graphic>
          </wp:inline>
        </w:drawing>
      </w:r>
    </w:p>
    <w:p w:rsidR="006D2F3F" w:rsidRPr="00E0010F" w:rsidRDefault="000A37FD" w:rsidP="006D2F3F">
      <w:pPr>
        <w:spacing w:before="120"/>
        <w:jc w:val="center"/>
        <w:rPr>
          <w:b/>
          <w:sz w:val="16"/>
          <w:szCs w:val="16"/>
          <w:lang w:val="en-US"/>
        </w:rPr>
      </w:pPr>
      <w:proofErr w:type="gramStart"/>
      <w:r w:rsidRPr="00E0010F">
        <w:rPr>
          <w:b/>
          <w:sz w:val="16"/>
          <w:szCs w:val="16"/>
          <w:lang w:val="en-US"/>
        </w:rPr>
        <w:t>Fig. 6.</w:t>
      </w:r>
      <w:proofErr w:type="gramEnd"/>
      <w:r w:rsidRPr="00E0010F">
        <w:rPr>
          <w:b/>
          <w:sz w:val="16"/>
          <w:szCs w:val="16"/>
          <w:lang w:val="en-US"/>
        </w:rPr>
        <w:t xml:space="preserve"> </w:t>
      </w:r>
      <w:proofErr w:type="gramStart"/>
      <w:r w:rsidR="006D2F3F" w:rsidRPr="00E0010F">
        <w:rPr>
          <w:b/>
          <w:sz w:val="16"/>
          <w:szCs w:val="16"/>
          <w:lang w:val="en-US"/>
        </w:rPr>
        <w:t>Left.</w:t>
      </w:r>
      <w:proofErr w:type="gramEnd"/>
      <w:r w:rsidR="006D2F3F" w:rsidRPr="00E0010F">
        <w:rPr>
          <w:b/>
          <w:sz w:val="16"/>
          <w:szCs w:val="16"/>
          <w:lang w:val="en-US"/>
        </w:rPr>
        <w:t xml:space="preserve"> </w:t>
      </w:r>
      <w:r w:rsidR="00A97AEF" w:rsidRPr="00E0010F">
        <w:rPr>
          <w:b/>
          <w:sz w:val="16"/>
          <w:szCs w:val="16"/>
          <w:lang w:val="en-US"/>
        </w:rPr>
        <w:t xml:space="preserve">Scatterplot of </w:t>
      </w:r>
      <w:proofErr w:type="gramStart"/>
      <w:r w:rsidR="00A97AEF" w:rsidRPr="00E0010F">
        <w:rPr>
          <w:b/>
          <w:sz w:val="16"/>
          <w:szCs w:val="16"/>
          <w:lang w:val="en-US"/>
        </w:rPr>
        <w:t xml:space="preserve">the </w:t>
      </w:r>
      <m:oMath>
        <m:sSup>
          <m:sSupPr>
            <m:ctrlPr>
              <w:rPr>
                <w:rFonts w:ascii="Cambria Math" w:hAnsi="Cambria Math"/>
                <w:b/>
                <w:i/>
                <w:sz w:val="16"/>
                <w:szCs w:val="16"/>
                <w:lang w:val="en-US"/>
              </w:rPr>
            </m:ctrlPr>
          </m:sSupPr>
          <m:e>
            <m:r>
              <m:rPr>
                <m:sty m:val="bi"/>
              </m:rPr>
              <w:rPr>
                <w:rFonts w:ascii="Cambria Math" w:hAnsi="Cambria Math"/>
                <w:sz w:val="16"/>
                <w:szCs w:val="16"/>
                <w:lang w:val="en-US"/>
              </w:rPr>
              <m:t>r</m:t>
            </m:r>
          </m:e>
          <m:sup>
            <m:r>
              <m:rPr>
                <m:sty m:val="bi"/>
              </m:rPr>
              <w:rPr>
                <w:rFonts w:ascii="Cambria Math" w:hAnsi="Cambria Math"/>
                <w:sz w:val="16"/>
                <w:szCs w:val="16"/>
                <w:lang w:val="en-US"/>
              </w:rPr>
              <m:t>2</m:t>
            </m:r>
          </m:sup>
        </m:sSup>
      </m:oMath>
      <w:r w:rsidR="00B25FDB" w:rsidRPr="00E0010F">
        <w:rPr>
          <w:b/>
          <w:sz w:val="16"/>
          <w:szCs w:val="16"/>
          <w:lang w:val="en-US"/>
        </w:rPr>
        <w:t xml:space="preserve"> </w:t>
      </w:r>
      <w:r w:rsidR="00A97AEF" w:rsidRPr="00E0010F">
        <w:rPr>
          <w:b/>
          <w:sz w:val="16"/>
          <w:szCs w:val="16"/>
          <w:lang w:val="en-US"/>
        </w:rPr>
        <w:t>and</w:t>
      </w:r>
      <w:proofErr w:type="gramEnd"/>
      <w:r w:rsidR="00A97AEF" w:rsidRPr="00E0010F">
        <w:rPr>
          <w:b/>
          <w:sz w:val="16"/>
          <w:szCs w:val="16"/>
          <w:lang w:val="en-US"/>
        </w:rPr>
        <w:t xml:space="preserve"> </w:t>
      </w:r>
      <w:r w:rsidR="00BD7284" w:rsidRPr="00E0010F">
        <w:rPr>
          <w:b/>
          <w:sz w:val="16"/>
          <w:szCs w:val="16"/>
          <w:lang w:val="en-US"/>
        </w:rPr>
        <w:t>RMSE</w:t>
      </w:r>
      <w:r w:rsidR="00A97AEF" w:rsidRPr="00E0010F">
        <w:rPr>
          <w:b/>
          <w:sz w:val="16"/>
          <w:szCs w:val="16"/>
          <w:lang w:val="en-US"/>
        </w:rPr>
        <w:t xml:space="preserve"> as a function of the number of components. The vertical line indicates the number of components in the optimal model</w:t>
      </w:r>
      <w:r w:rsidR="006D2F3F" w:rsidRPr="00E0010F">
        <w:rPr>
          <w:b/>
          <w:sz w:val="16"/>
          <w:szCs w:val="16"/>
          <w:lang w:val="en-US"/>
        </w:rPr>
        <w:t>. Right: Projected scatterplot of the standardized regression coefficients.</w:t>
      </w:r>
    </w:p>
    <w:p w:rsidR="00A97AEF" w:rsidRPr="00E0010F" w:rsidRDefault="00A97AEF" w:rsidP="00050710">
      <w:pPr>
        <w:spacing w:before="120"/>
        <w:jc w:val="center"/>
        <w:rPr>
          <w:b/>
          <w:sz w:val="16"/>
          <w:szCs w:val="16"/>
          <w:lang w:val="en-US"/>
        </w:rPr>
      </w:pPr>
    </w:p>
    <w:p w:rsidR="00734043" w:rsidRPr="00E0010F" w:rsidRDefault="002E6526" w:rsidP="002E6526">
      <w:pPr>
        <w:spacing w:before="360"/>
        <w:jc w:val="center"/>
        <w:rPr>
          <w:noProof/>
        </w:rPr>
      </w:pPr>
      <w:r w:rsidRPr="00E0010F">
        <w:rPr>
          <w:noProof/>
        </w:rPr>
        <w:drawing>
          <wp:inline distT="0" distB="0" distL="0" distR="0" wp14:anchorId="38773404" wp14:editId="50135DBC">
            <wp:extent cx="2880000" cy="1882440"/>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880000" cy="1882440"/>
                    </a:xfrm>
                    <a:prstGeom prst="rect">
                      <a:avLst/>
                    </a:prstGeom>
                  </pic:spPr>
                </pic:pic>
              </a:graphicData>
            </a:graphic>
          </wp:inline>
        </w:drawing>
      </w:r>
      <w:r w:rsidRPr="00E0010F">
        <w:rPr>
          <w:noProof/>
        </w:rPr>
        <w:drawing>
          <wp:inline distT="0" distB="0" distL="0" distR="0" wp14:anchorId="2013085C" wp14:editId="15347981">
            <wp:extent cx="2880000" cy="1882440"/>
            <wp:effectExtent l="0" t="0" r="0" b="381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880000" cy="1882440"/>
                    </a:xfrm>
                    <a:prstGeom prst="rect">
                      <a:avLst/>
                    </a:prstGeom>
                  </pic:spPr>
                </pic:pic>
              </a:graphicData>
            </a:graphic>
          </wp:inline>
        </w:drawing>
      </w:r>
    </w:p>
    <w:p w:rsidR="000A37FD" w:rsidRPr="00E0010F" w:rsidRDefault="000A37FD" w:rsidP="00CF0A93">
      <w:pPr>
        <w:spacing w:before="360"/>
        <w:jc w:val="center"/>
        <w:rPr>
          <w:b/>
          <w:sz w:val="16"/>
          <w:szCs w:val="16"/>
          <w:lang w:val="en-US"/>
        </w:rPr>
      </w:pPr>
      <w:proofErr w:type="gramStart"/>
      <w:r w:rsidRPr="00E0010F">
        <w:rPr>
          <w:b/>
          <w:sz w:val="16"/>
          <w:szCs w:val="16"/>
          <w:lang w:val="en-US"/>
        </w:rPr>
        <w:t>Fig</w:t>
      </w:r>
      <w:r w:rsidR="002C0AD9" w:rsidRPr="00E0010F">
        <w:rPr>
          <w:b/>
          <w:sz w:val="16"/>
          <w:szCs w:val="16"/>
          <w:lang w:val="en-US"/>
        </w:rPr>
        <w:t>. 7</w:t>
      </w:r>
      <w:r w:rsidRPr="00E0010F">
        <w:rPr>
          <w:b/>
          <w:sz w:val="16"/>
          <w:szCs w:val="16"/>
          <w:lang w:val="en-US"/>
        </w:rPr>
        <w:t>.</w:t>
      </w:r>
      <w:proofErr w:type="gramEnd"/>
      <w:r w:rsidRPr="00E0010F">
        <w:rPr>
          <w:b/>
          <w:sz w:val="16"/>
          <w:szCs w:val="16"/>
          <w:lang w:val="en-US"/>
        </w:rPr>
        <w:t xml:space="preserve"> </w:t>
      </w:r>
      <w:proofErr w:type="gramStart"/>
      <w:r w:rsidR="00050710" w:rsidRPr="00E0010F">
        <w:rPr>
          <w:b/>
          <w:sz w:val="16"/>
          <w:szCs w:val="16"/>
          <w:lang w:val="en-US"/>
        </w:rPr>
        <w:t>PLS loading plot.</w:t>
      </w:r>
      <w:proofErr w:type="gramEnd"/>
    </w:p>
    <w:p w:rsidR="00B25FDB" w:rsidRPr="00E0010F" w:rsidRDefault="00B25FDB" w:rsidP="00D75803">
      <w:pPr>
        <w:spacing w:before="240"/>
        <w:rPr>
          <w:rFonts w:ascii="Arial" w:hAnsi="Arial" w:cs="Arial"/>
          <w:b/>
          <w:sz w:val="22"/>
          <w:szCs w:val="22"/>
          <w:lang w:val="en-US"/>
        </w:rPr>
      </w:pPr>
      <w:r w:rsidRPr="00E0010F">
        <w:rPr>
          <w:rFonts w:ascii="Arial" w:hAnsi="Arial" w:cs="Arial"/>
          <w:b/>
          <w:sz w:val="22"/>
          <w:szCs w:val="22"/>
          <w:lang w:val="en-US"/>
        </w:rPr>
        <w:t xml:space="preserve">Best subset </w:t>
      </w:r>
      <w:r w:rsidR="008C7727" w:rsidRPr="00E0010F">
        <w:rPr>
          <w:rFonts w:ascii="Arial" w:hAnsi="Arial" w:cs="Arial"/>
          <w:b/>
          <w:sz w:val="22"/>
          <w:szCs w:val="22"/>
          <w:lang w:val="en-US"/>
        </w:rPr>
        <w:t>regression</w:t>
      </w:r>
    </w:p>
    <w:p w:rsidR="00E14079" w:rsidRPr="00E0010F" w:rsidRDefault="00FE3454" w:rsidP="00D75803">
      <w:pPr>
        <w:jc w:val="both"/>
        <w:rPr>
          <w:rFonts w:ascii="Arial" w:hAnsi="Arial" w:cs="Arial"/>
          <w:sz w:val="22"/>
          <w:szCs w:val="22"/>
          <w:lang w:val="en-US"/>
        </w:rPr>
      </w:pPr>
      <w:r w:rsidRPr="00E0010F">
        <w:rPr>
          <w:rFonts w:ascii="Arial" w:hAnsi="Arial" w:cs="Arial"/>
          <w:sz w:val="22"/>
          <w:szCs w:val="22"/>
          <w:lang w:val="en-US"/>
        </w:rPr>
        <w:t xml:space="preserve">Using best subset regression with acceptable Mallow’s </w:t>
      </w:r>
      <w:proofErr w:type="spellStart"/>
      <w:r w:rsidRPr="00E0010F">
        <w:rPr>
          <w:rFonts w:ascii="Arial" w:hAnsi="Arial" w:cs="Arial"/>
          <w:sz w:val="22"/>
          <w:szCs w:val="22"/>
          <w:lang w:val="en-US"/>
        </w:rPr>
        <w:t>Cp</w:t>
      </w:r>
      <w:proofErr w:type="spellEnd"/>
      <w:r w:rsidRPr="00E0010F">
        <w:rPr>
          <w:rFonts w:ascii="Arial" w:hAnsi="Arial" w:cs="Arial"/>
          <w:sz w:val="22"/>
          <w:szCs w:val="22"/>
          <w:lang w:val="en-US"/>
        </w:rPr>
        <w:t xml:space="preserve">, four filters were selected: </w:t>
      </w:r>
      <w:proofErr w:type="gramStart"/>
      <w:r w:rsidRPr="00E0010F">
        <w:rPr>
          <w:rFonts w:ascii="Arial" w:hAnsi="Arial" w:cs="Arial"/>
          <w:sz w:val="22"/>
          <w:szCs w:val="22"/>
          <w:lang w:val="en-US"/>
        </w:rPr>
        <w:t>C(</w:t>
      </w:r>
      <w:proofErr w:type="gramEnd"/>
      <w:r w:rsidRPr="00E0010F">
        <w:rPr>
          <w:rFonts w:ascii="Arial" w:hAnsi="Arial" w:cs="Arial"/>
          <w:sz w:val="22"/>
          <w:szCs w:val="22"/>
          <w:lang w:val="en-US"/>
        </w:rPr>
        <w:t>600, 80 mm), D(950, 100 nm</w:t>
      </w:r>
      <w:r w:rsidR="00FD384A" w:rsidRPr="00E0010F">
        <w:rPr>
          <w:rFonts w:ascii="Arial" w:hAnsi="Arial" w:cs="Arial"/>
          <w:sz w:val="22"/>
          <w:szCs w:val="22"/>
          <w:lang w:val="en-US"/>
        </w:rPr>
        <w:t>), F(650, 40 nm), U(450, 80 nm), two of them presenting an overlap (C and F).</w:t>
      </w:r>
      <w:r w:rsidRPr="00E0010F">
        <w:rPr>
          <w:rFonts w:ascii="Arial" w:hAnsi="Arial" w:cs="Arial"/>
          <w:sz w:val="22"/>
          <w:szCs w:val="22"/>
          <w:lang w:val="en-US"/>
        </w:rPr>
        <w:t xml:space="preserve"> These four filters presented high standardized regression coefficients in the PLS (Fig. 6 right). </w:t>
      </w:r>
      <w:r w:rsidR="00E14079" w:rsidRPr="00E0010F">
        <w:rPr>
          <w:rFonts w:ascii="Arial" w:hAnsi="Arial" w:cs="Arial"/>
          <w:sz w:val="22"/>
          <w:szCs w:val="22"/>
          <w:lang w:val="en-US"/>
        </w:rPr>
        <w:t xml:space="preserve">The model based on this reduced set of variables presented </w:t>
      </w:r>
      <w:r w:rsidR="00E14079" w:rsidRPr="00E0010F">
        <w:rPr>
          <w:rFonts w:ascii="Arial" w:hAnsi="Arial" w:cs="Arial"/>
          <w:sz w:val="21"/>
          <w:szCs w:val="21"/>
          <w:lang w:val="en-US"/>
        </w:rPr>
        <w:t xml:space="preserve">determination coefficient </w:t>
      </w:r>
      <m:oMath>
        <m:sSup>
          <m:sSupPr>
            <m:ctrlPr>
              <w:rPr>
                <w:rFonts w:ascii="Cambria Math" w:hAnsi="Cambria Math" w:cs="Arial"/>
                <w:i/>
                <w:sz w:val="22"/>
                <w:szCs w:val="22"/>
                <w:lang w:val="en-US"/>
              </w:rPr>
            </m:ctrlPr>
          </m:sSupPr>
          <m:e>
            <m:r>
              <w:rPr>
                <w:rFonts w:ascii="Cambria Math" w:hAnsi="Cambria Math" w:cs="Arial"/>
                <w:sz w:val="22"/>
                <w:szCs w:val="22"/>
                <w:lang w:val="en-US"/>
              </w:rPr>
              <m:t>R</m:t>
            </m:r>
          </m:e>
          <m:sup>
            <m:r>
              <w:rPr>
                <w:rFonts w:ascii="Cambria Math" w:hAnsi="Cambria Math" w:cs="Arial"/>
                <w:sz w:val="22"/>
                <w:szCs w:val="22"/>
                <w:lang w:val="en-US"/>
              </w:rPr>
              <m:t>2</m:t>
            </m:r>
          </m:sup>
        </m:sSup>
      </m:oMath>
      <w:r w:rsidR="00E14079" w:rsidRPr="00E0010F">
        <w:rPr>
          <w:lang w:val="en-US"/>
        </w:rPr>
        <w:t xml:space="preserve"> </w:t>
      </w:r>
      <w:r w:rsidR="00E14079" w:rsidRPr="00E0010F">
        <w:rPr>
          <w:rFonts w:ascii="Arial" w:hAnsi="Arial" w:cs="Arial"/>
          <w:sz w:val="21"/>
          <w:szCs w:val="21"/>
          <w:lang w:val="en-US"/>
        </w:rPr>
        <w:t xml:space="preserve">and predicted </w:t>
      </w:r>
      <m:oMath>
        <m:sSup>
          <m:sSupPr>
            <m:ctrlPr>
              <w:rPr>
                <w:rFonts w:ascii="Cambria Math" w:hAnsi="Cambria Math" w:cs="Arial"/>
                <w:i/>
                <w:sz w:val="22"/>
                <w:szCs w:val="22"/>
                <w:lang w:val="en-US"/>
              </w:rPr>
            </m:ctrlPr>
          </m:sSupPr>
          <m:e>
            <m:r>
              <w:rPr>
                <w:rFonts w:ascii="Cambria Math" w:hAnsi="Cambria Math" w:cs="Arial"/>
                <w:sz w:val="22"/>
                <w:szCs w:val="22"/>
                <w:lang w:val="en-US"/>
              </w:rPr>
              <m:t>R</m:t>
            </m:r>
          </m:e>
          <m:sup>
            <m:r>
              <w:rPr>
                <w:rFonts w:ascii="Cambria Math" w:hAnsi="Cambria Math" w:cs="Arial"/>
                <w:sz w:val="22"/>
                <w:szCs w:val="22"/>
                <w:lang w:val="en-US"/>
              </w:rPr>
              <m:t>2</m:t>
            </m:r>
          </m:sup>
        </m:sSup>
      </m:oMath>
      <w:r w:rsidR="00E14079" w:rsidRPr="00E0010F">
        <w:rPr>
          <w:rFonts w:ascii="Arial" w:hAnsi="Arial" w:cs="Arial"/>
          <w:sz w:val="22"/>
          <w:szCs w:val="22"/>
          <w:lang w:val="en-US"/>
        </w:rPr>
        <w:t xml:space="preserve"> respectively equal to 0.64 and 0.62, and the RMSE was 2.5 mg N g</w:t>
      </w:r>
      <w:r w:rsidR="00E14079" w:rsidRPr="00E0010F">
        <w:rPr>
          <w:rFonts w:ascii="Arial" w:hAnsi="Arial" w:cs="Arial"/>
          <w:sz w:val="22"/>
          <w:szCs w:val="22"/>
          <w:vertAlign w:val="superscript"/>
          <w:lang w:val="en-US"/>
        </w:rPr>
        <w:t>−1</w:t>
      </w:r>
      <w:r w:rsidR="00E14079" w:rsidRPr="00E0010F">
        <w:rPr>
          <w:rFonts w:ascii="Arial" w:hAnsi="Arial" w:cs="Arial"/>
          <w:sz w:val="22"/>
          <w:szCs w:val="22"/>
          <w:lang w:val="en-US"/>
        </w:rPr>
        <w:t xml:space="preserve">DW. </w:t>
      </w:r>
    </w:p>
    <w:p w:rsidR="006F4B00" w:rsidRPr="00E0010F" w:rsidRDefault="006F4B00" w:rsidP="00587F8F">
      <w:pPr>
        <w:rPr>
          <w:rFonts w:cs="Arial"/>
          <w:szCs w:val="22"/>
          <w:lang w:val="en-US"/>
        </w:rPr>
      </w:pPr>
    </w:p>
    <w:p w:rsidR="00107AAC" w:rsidRPr="00E0010F" w:rsidRDefault="00107AAC" w:rsidP="00587F8F">
      <w:pPr>
        <w:rPr>
          <w:b/>
          <w:sz w:val="28"/>
          <w:szCs w:val="28"/>
          <w:lang w:val="en-US"/>
        </w:rPr>
      </w:pPr>
      <w:r w:rsidRPr="00E0010F">
        <w:rPr>
          <w:b/>
          <w:sz w:val="28"/>
          <w:szCs w:val="28"/>
          <w:lang w:val="en-US"/>
        </w:rPr>
        <w:t>Discussion</w:t>
      </w:r>
      <w:r w:rsidR="00D75803" w:rsidRPr="00E0010F">
        <w:rPr>
          <w:b/>
          <w:sz w:val="28"/>
          <w:szCs w:val="28"/>
          <w:lang w:val="en-US"/>
        </w:rPr>
        <w:t xml:space="preserve"> and conclusion</w:t>
      </w:r>
    </w:p>
    <w:p w:rsidR="00950783" w:rsidRPr="00E0010F" w:rsidRDefault="00950783" w:rsidP="00587F8F">
      <w:pPr>
        <w:rPr>
          <w:b/>
          <w:sz w:val="28"/>
          <w:szCs w:val="28"/>
          <w:lang w:val="en-US"/>
        </w:rPr>
      </w:pPr>
    </w:p>
    <w:p w:rsidR="00ED5D68" w:rsidRPr="00E0010F" w:rsidRDefault="00981C62" w:rsidP="006D2F3F">
      <w:pPr>
        <w:jc w:val="both"/>
        <w:rPr>
          <w:rFonts w:ascii="Arial" w:hAnsi="Arial" w:cs="Arial"/>
          <w:sz w:val="22"/>
          <w:szCs w:val="22"/>
          <w:lang w:val="en-US"/>
        </w:rPr>
      </w:pPr>
      <w:r w:rsidRPr="00E0010F">
        <w:rPr>
          <w:rFonts w:ascii="Arial" w:hAnsi="Arial" w:cs="Arial"/>
          <w:sz w:val="22"/>
          <w:szCs w:val="22"/>
          <w:lang w:val="en-US"/>
        </w:rPr>
        <w:t>In this</w:t>
      </w:r>
      <w:r w:rsidR="001D31F5" w:rsidRPr="00E0010F">
        <w:rPr>
          <w:rFonts w:ascii="Arial" w:hAnsi="Arial" w:cs="Arial"/>
          <w:sz w:val="22"/>
          <w:szCs w:val="22"/>
          <w:lang w:val="en-US"/>
        </w:rPr>
        <w:t xml:space="preserve"> study </w:t>
      </w:r>
      <w:r w:rsidR="00B02323" w:rsidRPr="00E0010F">
        <w:rPr>
          <w:rFonts w:ascii="Arial" w:hAnsi="Arial" w:cs="Arial"/>
          <w:sz w:val="22"/>
          <w:szCs w:val="22"/>
          <w:lang w:val="en-US"/>
        </w:rPr>
        <w:t xml:space="preserve">two </w:t>
      </w:r>
      <w:r w:rsidR="00FE3454" w:rsidRPr="00E0010F">
        <w:rPr>
          <w:rFonts w:ascii="Arial" w:hAnsi="Arial" w:cs="Arial"/>
          <w:sz w:val="22"/>
          <w:szCs w:val="22"/>
          <w:lang w:val="en-US"/>
        </w:rPr>
        <w:t xml:space="preserve">fundamentally different </w:t>
      </w:r>
      <w:r w:rsidR="00B02323" w:rsidRPr="00E0010F">
        <w:rPr>
          <w:rFonts w:ascii="Arial" w:hAnsi="Arial" w:cs="Arial"/>
          <w:sz w:val="22"/>
          <w:szCs w:val="22"/>
          <w:lang w:val="en-US"/>
        </w:rPr>
        <w:t>methods</w:t>
      </w:r>
      <w:r w:rsidRPr="00E0010F">
        <w:rPr>
          <w:rFonts w:ascii="Arial" w:hAnsi="Arial" w:cs="Arial"/>
          <w:sz w:val="22"/>
          <w:szCs w:val="22"/>
          <w:lang w:val="en-US"/>
        </w:rPr>
        <w:t xml:space="preserve"> are used</w:t>
      </w:r>
      <w:r w:rsidR="00B02323" w:rsidRPr="00E0010F">
        <w:rPr>
          <w:rFonts w:ascii="Arial" w:hAnsi="Arial" w:cs="Arial"/>
          <w:sz w:val="22"/>
          <w:szCs w:val="22"/>
          <w:lang w:val="en-US"/>
        </w:rPr>
        <w:t xml:space="preserve"> for </w:t>
      </w:r>
      <w:proofErr w:type="gramStart"/>
      <w:r w:rsidR="00B02323" w:rsidRPr="00E0010F">
        <w:rPr>
          <w:rFonts w:ascii="Arial" w:hAnsi="Arial" w:cs="Arial"/>
          <w:sz w:val="22"/>
          <w:szCs w:val="22"/>
          <w:lang w:val="en-US"/>
        </w:rPr>
        <w:t>evaluating</w:t>
      </w:r>
      <w:r w:rsidR="001D31F5" w:rsidRPr="00E0010F">
        <w:rPr>
          <w:rFonts w:ascii="Arial" w:hAnsi="Arial" w:cs="Arial"/>
          <w:sz w:val="22"/>
          <w:szCs w:val="22"/>
          <w:lang w:val="en-US"/>
        </w:rPr>
        <w:t xml:space="preserve"> </w:t>
      </w:r>
      <w:proofErr w:type="gramEnd"/>
      <m:oMath>
        <m:sSub>
          <m:sSubPr>
            <m:ctrlPr>
              <w:rPr>
                <w:rFonts w:ascii="Cambria Math" w:hAnsi="Cambria Math" w:cs="Arial"/>
                <w:i/>
                <w:sz w:val="22"/>
                <w:szCs w:val="22"/>
                <w:lang w:val="en-US"/>
              </w:rPr>
            </m:ctrlPr>
          </m:sSubPr>
          <m:e>
            <m:r>
              <w:rPr>
                <w:rFonts w:ascii="Cambria Math" w:hAnsi="Cambria Math" w:cs="Arial"/>
                <w:sz w:val="22"/>
                <w:szCs w:val="22"/>
                <w:lang w:val="en-US"/>
              </w:rPr>
              <m:t>N</m:t>
            </m:r>
          </m:e>
          <m:sub>
            <m:r>
              <w:rPr>
                <w:rFonts w:ascii="Cambria Math" w:hAnsi="Cambria Math" w:cs="Arial"/>
                <w:sz w:val="22"/>
                <w:szCs w:val="22"/>
                <w:lang w:val="en-US"/>
              </w:rPr>
              <m:t>c</m:t>
            </m:r>
          </m:sub>
        </m:sSub>
      </m:oMath>
      <w:r w:rsidR="00B02323" w:rsidRPr="00E0010F">
        <w:rPr>
          <w:rFonts w:ascii="Arial" w:hAnsi="Arial" w:cs="Arial"/>
          <w:sz w:val="22"/>
          <w:szCs w:val="22"/>
          <w:lang w:val="en-US"/>
        </w:rPr>
        <w:t xml:space="preserve">. </w:t>
      </w:r>
      <w:r w:rsidR="001D31F5" w:rsidRPr="00E0010F">
        <w:rPr>
          <w:rFonts w:ascii="Arial" w:hAnsi="Arial" w:cs="Arial"/>
          <w:sz w:val="22"/>
          <w:szCs w:val="22"/>
          <w:lang w:val="en-US"/>
        </w:rPr>
        <w:t xml:space="preserve">The </w:t>
      </w:r>
      <w:r w:rsidR="00FA3FED" w:rsidRPr="00E0010F">
        <w:rPr>
          <w:rFonts w:ascii="Arial" w:hAnsi="Arial" w:cs="Arial"/>
          <w:sz w:val="22"/>
          <w:szCs w:val="22"/>
          <w:lang w:val="en-US"/>
        </w:rPr>
        <w:t xml:space="preserve">method based on the </w:t>
      </w:r>
      <m:oMath>
        <m:r>
          <w:rPr>
            <w:rFonts w:ascii="Cambria Math" w:hAnsi="Cambria Math" w:cs="Arial"/>
            <w:sz w:val="22"/>
            <w:szCs w:val="22"/>
            <w:lang w:val="en-US"/>
          </w:rPr>
          <m:t>M</m:t>
        </m:r>
      </m:oMath>
      <w:r w:rsidR="00FA3FED" w:rsidRPr="00E0010F">
        <w:rPr>
          <w:rFonts w:ascii="Arial" w:hAnsi="Arial" w:cs="Arial"/>
          <w:sz w:val="22"/>
          <w:szCs w:val="22"/>
          <w:lang w:val="en-US"/>
        </w:rPr>
        <w:t xml:space="preserve"> SPAD</w:t>
      </w:r>
      <w:r w:rsidR="001D31F5" w:rsidRPr="00E0010F">
        <w:rPr>
          <w:rFonts w:ascii="Arial" w:hAnsi="Arial" w:cs="Arial"/>
          <w:sz w:val="22"/>
          <w:szCs w:val="22"/>
          <w:lang w:val="en-US"/>
        </w:rPr>
        <w:t xml:space="preserve"> </w:t>
      </w:r>
      <w:r w:rsidR="00B02323" w:rsidRPr="00E0010F">
        <w:rPr>
          <w:rFonts w:ascii="Arial" w:hAnsi="Arial" w:cs="Arial"/>
          <w:sz w:val="22"/>
          <w:szCs w:val="22"/>
          <w:lang w:val="en-US"/>
        </w:rPr>
        <w:t>measures individual leaves transmittance</w:t>
      </w:r>
      <w:r w:rsidR="00FA3FED" w:rsidRPr="00E0010F">
        <w:rPr>
          <w:rFonts w:ascii="Arial" w:hAnsi="Arial" w:cs="Arial"/>
          <w:sz w:val="22"/>
          <w:szCs w:val="22"/>
          <w:lang w:val="en-US"/>
        </w:rPr>
        <w:t xml:space="preserve"> of light emitted at 650 and 960 nm</w:t>
      </w:r>
      <w:r w:rsidR="00B02323" w:rsidRPr="00E0010F">
        <w:rPr>
          <w:rFonts w:ascii="Arial" w:hAnsi="Arial" w:cs="Arial"/>
          <w:sz w:val="22"/>
          <w:szCs w:val="22"/>
          <w:lang w:val="en-US"/>
        </w:rPr>
        <w:t xml:space="preserve">, while the </w:t>
      </w:r>
      <w:r w:rsidR="00FA3FED" w:rsidRPr="00E0010F">
        <w:rPr>
          <w:rFonts w:ascii="Arial" w:hAnsi="Arial" w:cs="Arial"/>
          <w:sz w:val="22"/>
          <w:szCs w:val="22"/>
          <w:lang w:val="en-US"/>
        </w:rPr>
        <w:t>multispectral approach</w:t>
      </w:r>
      <w:r w:rsidR="00B02323" w:rsidRPr="00E0010F">
        <w:rPr>
          <w:rFonts w:ascii="Arial" w:hAnsi="Arial" w:cs="Arial"/>
          <w:sz w:val="22"/>
          <w:szCs w:val="22"/>
          <w:lang w:val="en-US"/>
        </w:rPr>
        <w:t xml:space="preserve"> evaluates the canopy reflectance</w:t>
      </w:r>
      <w:r w:rsidR="00FA3FED" w:rsidRPr="00E0010F">
        <w:rPr>
          <w:rFonts w:ascii="Arial" w:hAnsi="Arial" w:cs="Arial"/>
          <w:sz w:val="22"/>
          <w:szCs w:val="22"/>
          <w:lang w:val="en-US"/>
        </w:rPr>
        <w:t xml:space="preserve"> under whole solar radiation</w:t>
      </w:r>
      <w:r w:rsidR="00B02323" w:rsidRPr="00E0010F">
        <w:rPr>
          <w:rFonts w:ascii="Arial" w:hAnsi="Arial" w:cs="Arial"/>
          <w:sz w:val="22"/>
          <w:szCs w:val="22"/>
          <w:lang w:val="en-US"/>
        </w:rPr>
        <w:t xml:space="preserve">. </w:t>
      </w:r>
      <w:r w:rsidR="00950783" w:rsidRPr="00E0010F">
        <w:rPr>
          <w:rFonts w:ascii="Arial" w:hAnsi="Arial" w:cs="Arial"/>
          <w:sz w:val="22"/>
          <w:szCs w:val="22"/>
          <w:lang w:val="en-US"/>
        </w:rPr>
        <w:t xml:space="preserve">The results are summarized in Table 3. </w:t>
      </w:r>
      <w:r w:rsidR="00FE3454" w:rsidRPr="00E0010F">
        <w:rPr>
          <w:rFonts w:ascii="Arial" w:hAnsi="Arial" w:cs="Arial"/>
          <w:sz w:val="22"/>
          <w:szCs w:val="22"/>
          <w:lang w:val="en-US"/>
        </w:rPr>
        <w:t>The best results are obtained with</w:t>
      </w:r>
      <w:r w:rsidR="00FA3FED" w:rsidRPr="00E0010F">
        <w:rPr>
          <w:rFonts w:ascii="Arial" w:hAnsi="Arial" w:cs="Arial"/>
          <w:sz w:val="22"/>
          <w:szCs w:val="22"/>
          <w:lang w:val="en-US"/>
        </w:rPr>
        <w:t xml:space="preserve"> </w:t>
      </w:r>
      <w:r w:rsidR="00FE3454" w:rsidRPr="00E0010F">
        <w:rPr>
          <w:rFonts w:ascii="Arial" w:hAnsi="Arial" w:cs="Arial"/>
          <w:sz w:val="22"/>
          <w:szCs w:val="22"/>
          <w:lang w:val="en-US"/>
        </w:rPr>
        <w:t>the full-multispectral approach</w:t>
      </w:r>
      <w:r w:rsidR="00546C4B" w:rsidRPr="00E0010F">
        <w:rPr>
          <w:rFonts w:ascii="Arial" w:hAnsi="Arial" w:cs="Arial"/>
          <w:sz w:val="22"/>
          <w:szCs w:val="22"/>
          <w:lang w:val="en-US"/>
        </w:rPr>
        <w:t xml:space="preserve"> (</w:t>
      </w:r>
      <m:oMath>
        <m:sSup>
          <m:sSupPr>
            <m:ctrlPr>
              <w:rPr>
                <w:rFonts w:ascii="Cambria Math" w:hAnsi="Cambria Math" w:cs="Arial"/>
                <w:i/>
                <w:sz w:val="22"/>
                <w:szCs w:val="22"/>
                <w:lang w:val="en-US"/>
              </w:rPr>
            </m:ctrlPr>
          </m:sSupPr>
          <m:e>
            <m:r>
              <w:rPr>
                <w:rFonts w:ascii="Cambria Math" w:hAnsi="Cambria Math" w:cs="Arial"/>
                <w:sz w:val="22"/>
                <w:szCs w:val="22"/>
                <w:lang w:val="en-US"/>
              </w:rPr>
              <m:t>R</m:t>
            </m:r>
          </m:e>
          <m:sup>
            <m:r>
              <w:rPr>
                <w:rFonts w:ascii="Cambria Math" w:hAnsi="Cambria Math" w:cs="Arial"/>
                <w:sz w:val="22"/>
                <w:szCs w:val="22"/>
                <w:lang w:val="en-US"/>
              </w:rPr>
              <m:t>2</m:t>
            </m:r>
          </m:sup>
        </m:sSup>
      </m:oMath>
      <w:r w:rsidR="00546C4B" w:rsidRPr="00E0010F">
        <w:rPr>
          <w:rFonts w:ascii="Arial" w:hAnsi="Arial" w:cs="Arial"/>
          <w:sz w:val="22"/>
          <w:szCs w:val="22"/>
          <w:lang w:val="en-US"/>
        </w:rPr>
        <w:t xml:space="preserve"> = 0.63)</w:t>
      </w:r>
      <w:r w:rsidR="00FE3454" w:rsidRPr="00E0010F">
        <w:rPr>
          <w:rFonts w:ascii="Arial" w:hAnsi="Arial" w:cs="Arial"/>
          <w:sz w:val="22"/>
          <w:szCs w:val="22"/>
          <w:lang w:val="en-US"/>
        </w:rPr>
        <w:t xml:space="preserve"> but a multispectral approach </w:t>
      </w:r>
      <w:r w:rsidRPr="00E0010F">
        <w:rPr>
          <w:rFonts w:ascii="Arial" w:hAnsi="Arial" w:cs="Arial"/>
          <w:sz w:val="22"/>
          <w:szCs w:val="22"/>
          <w:lang w:val="en-US"/>
        </w:rPr>
        <w:t xml:space="preserve">using four selected filters could be efficient for evaluating </w:t>
      </w:r>
      <m:oMath>
        <m:sSub>
          <m:sSubPr>
            <m:ctrlPr>
              <w:rPr>
                <w:rFonts w:ascii="Cambria Math" w:hAnsi="Cambria Math" w:cs="Arial"/>
                <w:i/>
                <w:sz w:val="22"/>
                <w:szCs w:val="22"/>
                <w:lang w:val="en-US"/>
              </w:rPr>
            </m:ctrlPr>
          </m:sSubPr>
          <m:e>
            <m:r>
              <w:rPr>
                <w:rFonts w:ascii="Cambria Math" w:hAnsi="Cambria Math" w:cs="Arial"/>
                <w:sz w:val="22"/>
                <w:szCs w:val="22"/>
                <w:lang w:val="en-US"/>
              </w:rPr>
              <m:t>N</m:t>
            </m:r>
          </m:e>
          <m:sub>
            <m:r>
              <w:rPr>
                <w:rFonts w:ascii="Cambria Math" w:hAnsi="Cambria Math" w:cs="Arial"/>
                <w:sz w:val="22"/>
                <w:szCs w:val="22"/>
                <w:lang w:val="en-US"/>
              </w:rPr>
              <m:t>c</m:t>
            </m:r>
          </m:sub>
        </m:sSub>
      </m:oMath>
      <w:r w:rsidR="00546C4B" w:rsidRPr="00E0010F">
        <w:rPr>
          <w:rFonts w:ascii="Arial" w:hAnsi="Arial" w:cs="Arial"/>
          <w:sz w:val="22"/>
          <w:szCs w:val="22"/>
          <w:lang w:val="en-US"/>
        </w:rPr>
        <w:t xml:space="preserve"> (</w:t>
      </w:r>
      <m:oMath>
        <m:sSup>
          <m:sSupPr>
            <m:ctrlPr>
              <w:rPr>
                <w:rFonts w:ascii="Cambria Math" w:hAnsi="Cambria Math" w:cs="Arial"/>
                <w:i/>
                <w:sz w:val="22"/>
                <w:szCs w:val="22"/>
                <w:lang w:val="en-US"/>
              </w:rPr>
            </m:ctrlPr>
          </m:sSupPr>
          <m:e>
            <m:r>
              <w:rPr>
                <w:rFonts w:ascii="Cambria Math" w:hAnsi="Cambria Math" w:cs="Arial"/>
                <w:sz w:val="22"/>
                <w:szCs w:val="22"/>
                <w:lang w:val="en-US"/>
              </w:rPr>
              <m:t>R</m:t>
            </m:r>
          </m:e>
          <m:sup>
            <m:r>
              <w:rPr>
                <w:rFonts w:ascii="Cambria Math" w:hAnsi="Cambria Math" w:cs="Arial"/>
                <w:sz w:val="22"/>
                <w:szCs w:val="22"/>
                <w:lang w:val="en-US"/>
              </w:rPr>
              <m:t>2</m:t>
            </m:r>
          </m:sup>
        </m:sSup>
      </m:oMath>
      <w:r w:rsidR="00546C4B" w:rsidRPr="00E0010F">
        <w:rPr>
          <w:rFonts w:ascii="Arial" w:hAnsi="Arial" w:cs="Arial"/>
          <w:sz w:val="22"/>
          <w:szCs w:val="22"/>
          <w:lang w:val="en-US"/>
        </w:rPr>
        <w:t xml:space="preserve"> = 0.62). These results are encouraging</w:t>
      </w:r>
      <w:r w:rsidR="00234A32" w:rsidRPr="00E0010F">
        <w:rPr>
          <w:rFonts w:ascii="Arial" w:hAnsi="Arial" w:cs="Arial"/>
          <w:sz w:val="22"/>
          <w:szCs w:val="22"/>
          <w:lang w:val="en-US"/>
        </w:rPr>
        <w:t xml:space="preserve"> in comparison with those </w:t>
      </w:r>
      <w:r w:rsidR="00546C4B" w:rsidRPr="00E0010F">
        <w:rPr>
          <w:rFonts w:ascii="Arial" w:hAnsi="Arial" w:cs="Arial"/>
          <w:sz w:val="22"/>
          <w:szCs w:val="22"/>
          <w:lang w:val="en-US"/>
        </w:rPr>
        <w:t xml:space="preserve">obtained with a Crop Circle ACS-470, for rice plant </w:t>
      </w:r>
      <w:r w:rsidR="00FD384A" w:rsidRPr="00E0010F">
        <w:rPr>
          <w:rFonts w:ascii="Arial" w:hAnsi="Arial" w:cs="Arial"/>
          <w:sz w:val="22"/>
          <w:szCs w:val="22"/>
          <w:lang w:val="en-US"/>
        </w:rPr>
        <w:t xml:space="preserve">N </w:t>
      </w:r>
      <w:r w:rsidR="00546C4B" w:rsidRPr="00E0010F">
        <w:rPr>
          <w:rFonts w:ascii="Arial" w:hAnsi="Arial" w:cs="Arial"/>
          <w:sz w:val="22"/>
          <w:szCs w:val="22"/>
          <w:lang w:val="en-US"/>
        </w:rPr>
        <w:t>concentration</w:t>
      </w:r>
      <w:r w:rsidR="00FD384A" w:rsidRPr="00E0010F">
        <w:rPr>
          <w:rFonts w:ascii="Arial" w:hAnsi="Arial" w:cs="Arial"/>
          <w:sz w:val="22"/>
          <w:szCs w:val="22"/>
          <w:lang w:val="en-US"/>
        </w:rPr>
        <w:t xml:space="preserve"> (</w:t>
      </w:r>
      <m:oMath>
        <m:sSup>
          <m:sSupPr>
            <m:ctrlPr>
              <w:rPr>
                <w:rFonts w:ascii="Cambria Math" w:hAnsi="Cambria Math" w:cs="Arial"/>
                <w:i/>
                <w:sz w:val="22"/>
                <w:szCs w:val="22"/>
                <w:lang w:val="en-US"/>
              </w:rPr>
            </m:ctrlPr>
          </m:sSupPr>
          <m:e>
            <m:r>
              <w:rPr>
                <w:rFonts w:ascii="Cambria Math" w:hAnsi="Cambria Math" w:cs="Arial"/>
                <w:sz w:val="22"/>
                <w:szCs w:val="22"/>
                <w:lang w:val="en-US"/>
              </w:rPr>
              <m:t>R</m:t>
            </m:r>
          </m:e>
          <m:sup>
            <m:r>
              <w:rPr>
                <w:rFonts w:ascii="Cambria Math" w:hAnsi="Cambria Math" w:cs="Arial"/>
                <w:sz w:val="22"/>
                <w:szCs w:val="22"/>
                <w:lang w:val="en-US"/>
              </w:rPr>
              <m:t>2</m:t>
            </m:r>
          </m:sup>
        </m:sSup>
      </m:oMath>
      <w:r w:rsidR="00FD384A" w:rsidRPr="00E0010F">
        <w:rPr>
          <w:rFonts w:ascii="Arial" w:hAnsi="Arial" w:cs="Arial"/>
          <w:sz w:val="22"/>
          <w:szCs w:val="22"/>
          <w:lang w:val="en-US"/>
        </w:rPr>
        <w:t xml:space="preserve"> = 0.33) (Cao et al. 2013)</w:t>
      </w:r>
      <w:r w:rsidR="00546C4B" w:rsidRPr="00E0010F">
        <w:rPr>
          <w:rFonts w:ascii="Arial" w:hAnsi="Arial" w:cs="Arial"/>
          <w:sz w:val="22"/>
          <w:szCs w:val="22"/>
          <w:lang w:val="en-US"/>
        </w:rPr>
        <w:t xml:space="preserve">. </w:t>
      </w:r>
    </w:p>
    <w:p w:rsidR="00ED5D68" w:rsidRPr="00E0010F" w:rsidRDefault="00ED5D68" w:rsidP="006D2F3F">
      <w:pPr>
        <w:jc w:val="both"/>
        <w:rPr>
          <w:rFonts w:ascii="Arial" w:hAnsi="Arial" w:cs="Arial"/>
          <w:sz w:val="22"/>
          <w:szCs w:val="22"/>
          <w:lang w:val="en-US"/>
        </w:rPr>
      </w:pPr>
    </w:p>
    <w:p w:rsidR="00ED5D68" w:rsidRPr="00E0010F" w:rsidRDefault="00ED5D68" w:rsidP="006D2F3F">
      <w:pPr>
        <w:jc w:val="both"/>
        <w:rPr>
          <w:rFonts w:ascii="Arial" w:hAnsi="Arial" w:cs="Arial"/>
          <w:sz w:val="22"/>
          <w:szCs w:val="22"/>
          <w:lang w:val="en-US"/>
        </w:rPr>
      </w:pPr>
    </w:p>
    <w:p w:rsidR="00ED5D68" w:rsidRPr="00E0010F" w:rsidRDefault="00ED5D68" w:rsidP="006D2F3F">
      <w:pPr>
        <w:jc w:val="both"/>
        <w:rPr>
          <w:rFonts w:ascii="Arial" w:hAnsi="Arial" w:cs="Arial"/>
          <w:sz w:val="22"/>
          <w:szCs w:val="22"/>
          <w:lang w:val="en-US"/>
        </w:rPr>
      </w:pPr>
    </w:p>
    <w:p w:rsidR="00FA3FED" w:rsidRPr="00E0010F" w:rsidRDefault="00FE3454" w:rsidP="006D2F3F">
      <w:pPr>
        <w:jc w:val="both"/>
        <w:rPr>
          <w:rFonts w:ascii="Arial" w:hAnsi="Arial" w:cs="Arial"/>
          <w:sz w:val="22"/>
          <w:szCs w:val="22"/>
          <w:lang w:val="en-US"/>
        </w:rPr>
      </w:pPr>
      <w:r w:rsidRPr="00E0010F">
        <w:rPr>
          <w:rFonts w:ascii="Arial" w:hAnsi="Arial" w:cs="Arial"/>
          <w:sz w:val="22"/>
          <w:szCs w:val="22"/>
          <w:lang w:val="en-US"/>
        </w:rPr>
        <w:t xml:space="preserve"> </w:t>
      </w:r>
    </w:p>
    <w:p w:rsidR="00ED5D68" w:rsidRPr="00E0010F" w:rsidRDefault="00ED5D68" w:rsidP="006D2F3F">
      <w:pPr>
        <w:jc w:val="both"/>
        <w:rPr>
          <w:rFonts w:ascii="Arial" w:hAnsi="Arial" w:cs="Arial"/>
          <w:sz w:val="22"/>
          <w:szCs w:val="22"/>
          <w:lang w:val="en-US"/>
        </w:rPr>
      </w:pPr>
    </w:p>
    <w:p w:rsidR="00ED5D68" w:rsidRPr="00E0010F" w:rsidRDefault="00ED5D68" w:rsidP="00ED5D68">
      <w:pPr>
        <w:overflowPunct w:val="0"/>
        <w:autoSpaceDE w:val="0"/>
        <w:autoSpaceDN w:val="0"/>
        <w:adjustRightInd w:val="0"/>
        <w:spacing w:line="360" w:lineRule="auto"/>
        <w:textAlignment w:val="baseline"/>
        <w:rPr>
          <w:b/>
          <w:sz w:val="16"/>
          <w:szCs w:val="16"/>
          <w:lang w:val="en-US" w:eastAsia="de-DE"/>
        </w:rPr>
      </w:pPr>
      <w:proofErr w:type="gramStart"/>
      <w:r w:rsidRPr="00E0010F">
        <w:rPr>
          <w:b/>
          <w:sz w:val="16"/>
          <w:szCs w:val="16"/>
          <w:lang w:val="en-US" w:eastAsia="de-DE"/>
        </w:rPr>
        <w:lastRenderedPageBreak/>
        <w:t>Table 3.</w:t>
      </w:r>
      <w:proofErr w:type="gramEnd"/>
      <w:r w:rsidRPr="00E0010F">
        <w:rPr>
          <w:b/>
          <w:sz w:val="16"/>
          <w:szCs w:val="16"/>
          <w:lang w:val="en-US" w:eastAsia="de-DE"/>
        </w:rPr>
        <w:t xml:space="preserve"> Results synthesis </w:t>
      </w:r>
    </w:p>
    <w:tbl>
      <w:tblPr>
        <w:tblStyle w:val="Grilledutableau"/>
        <w:tblW w:w="0" w:type="auto"/>
        <w:jc w:val="center"/>
        <w:tblInd w:w="2235" w:type="dxa"/>
        <w:tblLook w:val="04A0" w:firstRow="1" w:lastRow="0" w:firstColumn="1" w:lastColumn="0" w:noHBand="0" w:noVBand="1"/>
      </w:tblPr>
      <w:tblGrid>
        <w:gridCol w:w="1496"/>
        <w:gridCol w:w="1529"/>
        <w:gridCol w:w="1604"/>
        <w:gridCol w:w="1601"/>
        <w:gridCol w:w="1601"/>
      </w:tblGrid>
      <w:tr w:rsidR="00E0010F" w:rsidRPr="00E0010F" w:rsidTr="007C04B0">
        <w:trPr>
          <w:jc w:val="center"/>
        </w:trPr>
        <w:tc>
          <w:tcPr>
            <w:tcW w:w="1496" w:type="dxa"/>
          </w:tcPr>
          <w:p w:rsidR="00ED5D68" w:rsidRPr="00E0010F" w:rsidRDefault="00ED5D68" w:rsidP="007C04B0">
            <w:pPr>
              <w:jc w:val="center"/>
              <w:rPr>
                <w:rFonts w:ascii="Arial" w:hAnsi="Arial" w:cs="Arial"/>
                <w:b/>
                <w:sz w:val="16"/>
                <w:szCs w:val="16"/>
                <w:lang w:val="en-US"/>
              </w:rPr>
            </w:pPr>
            <w:r w:rsidRPr="00E0010F">
              <w:rPr>
                <w:rFonts w:ascii="Arial" w:hAnsi="Arial" w:cs="Arial"/>
                <w:b/>
                <w:sz w:val="16"/>
                <w:szCs w:val="16"/>
                <w:lang w:val="en-US"/>
              </w:rPr>
              <w:t>Device</w:t>
            </w:r>
          </w:p>
        </w:tc>
        <w:tc>
          <w:tcPr>
            <w:tcW w:w="1529" w:type="dxa"/>
          </w:tcPr>
          <w:p w:rsidR="00ED5D68" w:rsidRPr="00E0010F" w:rsidRDefault="00ED5D68" w:rsidP="007C04B0">
            <w:pPr>
              <w:jc w:val="center"/>
              <w:rPr>
                <w:rFonts w:ascii="Arial" w:hAnsi="Arial" w:cs="Arial"/>
                <w:b/>
                <w:sz w:val="16"/>
                <w:szCs w:val="16"/>
                <w:lang w:val="en-US"/>
              </w:rPr>
            </w:pPr>
            <w:r w:rsidRPr="00E0010F">
              <w:rPr>
                <w:rFonts w:ascii="Arial" w:hAnsi="Arial" w:cs="Arial"/>
                <w:b/>
                <w:sz w:val="16"/>
                <w:szCs w:val="16"/>
                <w:lang w:val="en-US"/>
              </w:rPr>
              <w:t>Method</w:t>
            </w:r>
          </w:p>
        </w:tc>
        <w:tc>
          <w:tcPr>
            <w:tcW w:w="1604" w:type="dxa"/>
          </w:tcPr>
          <w:p w:rsidR="00ED5D68" w:rsidRPr="00E0010F" w:rsidRDefault="00ED5D68" w:rsidP="007C04B0">
            <w:pPr>
              <w:jc w:val="center"/>
              <w:rPr>
                <w:rFonts w:ascii="Arial" w:hAnsi="Arial" w:cs="Arial"/>
                <w:b/>
                <w:sz w:val="16"/>
                <w:szCs w:val="16"/>
                <w:lang w:val="en-US"/>
              </w:rPr>
            </w:pPr>
            <w:r w:rsidRPr="00E0010F">
              <w:rPr>
                <w:rFonts w:ascii="Arial" w:hAnsi="Arial" w:cs="Arial"/>
                <w:b/>
                <w:sz w:val="16"/>
                <w:szCs w:val="16"/>
                <w:lang w:val="en-US"/>
              </w:rPr>
              <w:t>Number of selected filters</w:t>
            </w:r>
          </w:p>
        </w:tc>
        <w:tc>
          <w:tcPr>
            <w:tcW w:w="1601" w:type="dxa"/>
          </w:tcPr>
          <w:p w:rsidR="00ED5D68" w:rsidRPr="00E0010F" w:rsidRDefault="00865D94" w:rsidP="007C04B0">
            <w:pPr>
              <w:jc w:val="center"/>
              <w:rPr>
                <w:rFonts w:ascii="Arial" w:hAnsi="Arial" w:cs="Arial"/>
                <w:b/>
                <w:sz w:val="16"/>
                <w:szCs w:val="16"/>
                <w:lang w:val="en-US"/>
              </w:rPr>
            </w:pPr>
            <m:oMathPara>
              <m:oMath>
                <m:sSup>
                  <m:sSupPr>
                    <m:ctrlPr>
                      <w:rPr>
                        <w:rFonts w:ascii="Cambria Math" w:hAnsi="Cambria Math" w:cs="Arial"/>
                        <w:b/>
                        <w:i/>
                        <w:sz w:val="16"/>
                        <w:szCs w:val="16"/>
                      </w:rPr>
                    </m:ctrlPr>
                  </m:sSupPr>
                  <m:e>
                    <m:r>
                      <m:rPr>
                        <m:sty m:val="bi"/>
                      </m:rPr>
                      <w:rPr>
                        <w:rFonts w:ascii="Cambria Math" w:hAnsi="Cambria Math" w:cs="Arial"/>
                        <w:sz w:val="16"/>
                        <w:szCs w:val="16"/>
                      </w:rPr>
                      <m:t>R</m:t>
                    </m:r>
                  </m:e>
                  <m:sup>
                    <m:r>
                      <m:rPr>
                        <m:sty m:val="bi"/>
                      </m:rPr>
                      <w:rPr>
                        <w:rFonts w:ascii="Cambria Math" w:hAnsi="Cambria Math" w:cs="Arial"/>
                        <w:sz w:val="16"/>
                        <w:szCs w:val="16"/>
                      </w:rPr>
                      <m:t>2</m:t>
                    </m:r>
                  </m:sup>
                </m:sSup>
              </m:oMath>
            </m:oMathPara>
          </w:p>
        </w:tc>
        <w:tc>
          <w:tcPr>
            <w:tcW w:w="1601" w:type="dxa"/>
          </w:tcPr>
          <w:p w:rsidR="00ED5D68" w:rsidRPr="00E0010F" w:rsidRDefault="00ED5D68" w:rsidP="007C04B0">
            <w:pPr>
              <w:jc w:val="center"/>
              <w:rPr>
                <w:rFonts w:ascii="Arial" w:hAnsi="Arial" w:cs="Arial"/>
                <w:b/>
                <w:sz w:val="16"/>
                <w:szCs w:val="16"/>
                <w:lang w:val="en-US"/>
              </w:rPr>
            </w:pPr>
            <w:r w:rsidRPr="00E0010F">
              <w:rPr>
                <w:rFonts w:ascii="Arial" w:hAnsi="Arial" w:cs="Arial"/>
                <w:b/>
                <w:sz w:val="16"/>
                <w:szCs w:val="16"/>
                <w:lang w:val="en-US"/>
              </w:rPr>
              <w:t>RMSE</w:t>
            </w:r>
          </w:p>
          <w:p w:rsidR="00ED5D68" w:rsidRPr="00E0010F" w:rsidRDefault="00ED5D68" w:rsidP="007C04B0">
            <w:pPr>
              <w:jc w:val="center"/>
              <w:rPr>
                <w:rFonts w:ascii="Arial" w:hAnsi="Arial" w:cs="Arial"/>
                <w:b/>
                <w:sz w:val="16"/>
                <w:szCs w:val="16"/>
                <w:lang w:val="en-US"/>
              </w:rPr>
            </w:pPr>
            <w:r w:rsidRPr="00E0010F">
              <w:rPr>
                <w:rFonts w:ascii="Arial" w:hAnsi="Arial" w:cs="Arial"/>
                <w:b/>
                <w:sz w:val="16"/>
                <w:szCs w:val="16"/>
                <w:lang w:val="en-US"/>
              </w:rPr>
              <w:t>mg N g</w:t>
            </w:r>
            <w:r w:rsidRPr="00E0010F">
              <w:rPr>
                <w:rFonts w:ascii="Arial" w:hAnsi="Arial" w:cs="Arial"/>
                <w:b/>
                <w:sz w:val="16"/>
                <w:szCs w:val="16"/>
                <w:vertAlign w:val="superscript"/>
                <w:lang w:val="en-US"/>
              </w:rPr>
              <w:t>−1</w:t>
            </w:r>
            <w:r w:rsidRPr="00E0010F">
              <w:rPr>
                <w:rFonts w:ascii="Arial" w:hAnsi="Arial" w:cs="Arial"/>
                <w:b/>
                <w:sz w:val="16"/>
                <w:szCs w:val="16"/>
                <w:lang w:val="en-US"/>
              </w:rPr>
              <w:t>DW</w:t>
            </w:r>
          </w:p>
          <w:p w:rsidR="00ED5D68" w:rsidRPr="00E0010F" w:rsidRDefault="00ED5D68" w:rsidP="007C04B0">
            <w:pPr>
              <w:jc w:val="center"/>
              <w:rPr>
                <w:rFonts w:cs="Arial"/>
                <w:b/>
                <w:sz w:val="16"/>
                <w:szCs w:val="16"/>
                <w:lang w:val="en-US"/>
              </w:rPr>
            </w:pPr>
          </w:p>
        </w:tc>
      </w:tr>
      <w:tr w:rsidR="00E0010F" w:rsidRPr="00E0010F" w:rsidTr="007C04B0">
        <w:trPr>
          <w:jc w:val="center"/>
        </w:trPr>
        <w:tc>
          <w:tcPr>
            <w:tcW w:w="1496" w:type="dxa"/>
          </w:tcPr>
          <w:p w:rsidR="00ED5D68" w:rsidRPr="00E0010F" w:rsidRDefault="00ED5D68" w:rsidP="007C04B0">
            <w:pPr>
              <w:jc w:val="center"/>
              <w:rPr>
                <w:rFonts w:ascii="Arial" w:hAnsi="Arial" w:cs="Arial"/>
                <w:sz w:val="16"/>
                <w:szCs w:val="16"/>
                <w:lang w:val="en-US"/>
              </w:rPr>
            </w:pPr>
            <w:r w:rsidRPr="00E0010F">
              <w:rPr>
                <w:rFonts w:ascii="Arial" w:hAnsi="Arial" w:cs="Arial"/>
                <w:sz w:val="16"/>
                <w:szCs w:val="16"/>
                <w:lang w:val="en-US"/>
              </w:rPr>
              <w:t>Hydro N-Tester</w:t>
            </w:r>
          </w:p>
        </w:tc>
        <w:tc>
          <w:tcPr>
            <w:tcW w:w="1529" w:type="dxa"/>
          </w:tcPr>
          <w:p w:rsidR="00ED5D68" w:rsidRPr="00E0010F" w:rsidRDefault="00ED5D68" w:rsidP="007C04B0">
            <w:pPr>
              <w:jc w:val="center"/>
              <w:rPr>
                <w:rFonts w:ascii="Arial" w:hAnsi="Arial" w:cs="Arial"/>
                <w:sz w:val="16"/>
                <w:szCs w:val="16"/>
              </w:rPr>
            </w:pPr>
            <m:oMath>
              <m:r>
                <w:rPr>
                  <w:rFonts w:ascii="Cambria Math" w:hAnsi="Cambria Math" w:cs="Arial"/>
                  <w:sz w:val="16"/>
                  <w:szCs w:val="16"/>
                </w:rPr>
                <m:t>M</m:t>
              </m:r>
            </m:oMath>
            <w:r w:rsidRPr="00E0010F">
              <w:rPr>
                <w:rFonts w:ascii="Arial" w:hAnsi="Arial" w:cs="Arial"/>
                <w:sz w:val="16"/>
                <w:szCs w:val="16"/>
              </w:rPr>
              <w:t xml:space="preserve"> SPAD</w:t>
            </w:r>
          </w:p>
        </w:tc>
        <w:tc>
          <w:tcPr>
            <w:tcW w:w="1604" w:type="dxa"/>
          </w:tcPr>
          <w:p w:rsidR="00ED5D68" w:rsidRPr="00E0010F" w:rsidRDefault="00ED5D68" w:rsidP="007C04B0">
            <w:pPr>
              <w:jc w:val="center"/>
              <w:rPr>
                <w:rFonts w:ascii="Arial" w:hAnsi="Arial" w:cs="Arial"/>
                <w:sz w:val="16"/>
                <w:szCs w:val="16"/>
              </w:rPr>
            </w:pPr>
            <w:r w:rsidRPr="00E0010F">
              <w:rPr>
                <w:rFonts w:ascii="Arial" w:hAnsi="Arial" w:cs="Arial"/>
                <w:sz w:val="16"/>
                <w:szCs w:val="16"/>
              </w:rPr>
              <w:t>-</w:t>
            </w:r>
          </w:p>
        </w:tc>
        <w:tc>
          <w:tcPr>
            <w:tcW w:w="1601" w:type="dxa"/>
          </w:tcPr>
          <w:p w:rsidR="00ED5D68" w:rsidRPr="00E0010F" w:rsidRDefault="00ED5D68" w:rsidP="007C04B0">
            <w:pPr>
              <w:jc w:val="center"/>
              <w:rPr>
                <w:rFonts w:ascii="Arial" w:hAnsi="Arial" w:cs="Arial"/>
                <w:sz w:val="16"/>
                <w:szCs w:val="16"/>
              </w:rPr>
            </w:pPr>
            <w:r w:rsidRPr="00E0010F">
              <w:rPr>
                <w:rFonts w:ascii="Arial" w:hAnsi="Arial" w:cs="Arial"/>
                <w:sz w:val="16"/>
                <w:szCs w:val="16"/>
                <w:lang w:val="en-US"/>
              </w:rPr>
              <w:t>0.53</w:t>
            </w:r>
          </w:p>
        </w:tc>
        <w:tc>
          <w:tcPr>
            <w:tcW w:w="1601" w:type="dxa"/>
          </w:tcPr>
          <w:p w:rsidR="00ED5D68" w:rsidRPr="00E0010F" w:rsidRDefault="00ED5D68" w:rsidP="007C04B0">
            <w:pPr>
              <w:jc w:val="center"/>
              <w:rPr>
                <w:rFonts w:ascii="Arial" w:hAnsi="Arial" w:cs="Arial"/>
                <w:sz w:val="16"/>
                <w:szCs w:val="16"/>
              </w:rPr>
            </w:pPr>
            <w:r w:rsidRPr="00E0010F">
              <w:rPr>
                <w:rFonts w:ascii="Arial" w:hAnsi="Arial" w:cs="Arial"/>
                <w:sz w:val="16"/>
                <w:szCs w:val="16"/>
                <w:lang w:val="en-US"/>
              </w:rPr>
              <w:t>2.9</w:t>
            </w:r>
          </w:p>
        </w:tc>
      </w:tr>
      <w:tr w:rsidR="00E0010F" w:rsidRPr="00E0010F" w:rsidTr="007C04B0">
        <w:trPr>
          <w:jc w:val="center"/>
        </w:trPr>
        <w:tc>
          <w:tcPr>
            <w:tcW w:w="1496" w:type="dxa"/>
          </w:tcPr>
          <w:p w:rsidR="00ED5D68" w:rsidRPr="00E0010F" w:rsidRDefault="00ED5D68" w:rsidP="007C04B0">
            <w:pPr>
              <w:jc w:val="center"/>
              <w:rPr>
                <w:rFonts w:ascii="Arial" w:hAnsi="Arial" w:cs="Arial"/>
                <w:sz w:val="16"/>
                <w:szCs w:val="16"/>
              </w:rPr>
            </w:pPr>
            <w:proofErr w:type="spellStart"/>
            <w:r w:rsidRPr="00E0010F">
              <w:rPr>
                <w:rFonts w:ascii="Arial" w:hAnsi="Arial" w:cs="Arial"/>
                <w:sz w:val="16"/>
                <w:szCs w:val="16"/>
              </w:rPr>
              <w:t>Filter</w:t>
            </w:r>
            <w:proofErr w:type="spellEnd"/>
            <w:r w:rsidRPr="00E0010F">
              <w:rPr>
                <w:rFonts w:ascii="Arial" w:hAnsi="Arial" w:cs="Arial"/>
                <w:sz w:val="16"/>
                <w:szCs w:val="16"/>
              </w:rPr>
              <w:t xml:space="preserve"> </w:t>
            </w:r>
            <w:proofErr w:type="spellStart"/>
            <w:r w:rsidRPr="00E0010F">
              <w:rPr>
                <w:rFonts w:ascii="Arial" w:hAnsi="Arial" w:cs="Arial"/>
                <w:sz w:val="16"/>
                <w:szCs w:val="16"/>
              </w:rPr>
              <w:t>wheel</w:t>
            </w:r>
            <w:proofErr w:type="spellEnd"/>
          </w:p>
        </w:tc>
        <w:tc>
          <w:tcPr>
            <w:tcW w:w="1529" w:type="dxa"/>
          </w:tcPr>
          <w:p w:rsidR="00ED5D68" w:rsidRPr="00E0010F" w:rsidRDefault="00ED5D68" w:rsidP="007C04B0">
            <w:pPr>
              <w:jc w:val="center"/>
              <w:rPr>
                <w:rFonts w:ascii="Arial" w:hAnsi="Arial" w:cs="Arial"/>
                <w:sz w:val="16"/>
                <w:szCs w:val="16"/>
              </w:rPr>
            </w:pPr>
            <w:r w:rsidRPr="00E0010F">
              <w:rPr>
                <w:rFonts w:ascii="Arial" w:hAnsi="Arial" w:cs="Arial"/>
                <w:sz w:val="16"/>
                <w:szCs w:val="16"/>
              </w:rPr>
              <w:t>PLS</w:t>
            </w:r>
          </w:p>
        </w:tc>
        <w:tc>
          <w:tcPr>
            <w:tcW w:w="1604" w:type="dxa"/>
          </w:tcPr>
          <w:p w:rsidR="00ED5D68" w:rsidRPr="00E0010F" w:rsidRDefault="00ED5D68" w:rsidP="007C04B0">
            <w:pPr>
              <w:jc w:val="center"/>
              <w:rPr>
                <w:rFonts w:ascii="Arial" w:hAnsi="Arial" w:cs="Arial"/>
                <w:sz w:val="16"/>
                <w:szCs w:val="16"/>
              </w:rPr>
            </w:pPr>
            <w:r w:rsidRPr="00E0010F">
              <w:rPr>
                <w:rFonts w:ascii="Arial" w:hAnsi="Arial" w:cs="Arial"/>
                <w:sz w:val="16"/>
                <w:szCs w:val="16"/>
              </w:rPr>
              <w:t>22</w:t>
            </w:r>
          </w:p>
        </w:tc>
        <w:tc>
          <w:tcPr>
            <w:tcW w:w="1601" w:type="dxa"/>
          </w:tcPr>
          <w:p w:rsidR="00ED5D68" w:rsidRPr="00E0010F" w:rsidRDefault="00ED5D68" w:rsidP="007C04B0">
            <w:pPr>
              <w:jc w:val="center"/>
              <w:rPr>
                <w:rFonts w:ascii="Arial" w:hAnsi="Arial" w:cs="Arial"/>
                <w:sz w:val="16"/>
                <w:szCs w:val="16"/>
              </w:rPr>
            </w:pPr>
            <w:r w:rsidRPr="00E0010F">
              <w:rPr>
                <w:rFonts w:ascii="Arial" w:hAnsi="Arial" w:cs="Arial"/>
                <w:sz w:val="16"/>
                <w:szCs w:val="16"/>
              </w:rPr>
              <w:t>0.63</w:t>
            </w:r>
          </w:p>
        </w:tc>
        <w:tc>
          <w:tcPr>
            <w:tcW w:w="1601" w:type="dxa"/>
          </w:tcPr>
          <w:p w:rsidR="00ED5D68" w:rsidRPr="00E0010F" w:rsidRDefault="00ED5D68" w:rsidP="007C04B0">
            <w:pPr>
              <w:jc w:val="center"/>
              <w:rPr>
                <w:rFonts w:ascii="Arial" w:hAnsi="Arial" w:cs="Arial"/>
                <w:sz w:val="16"/>
                <w:szCs w:val="16"/>
              </w:rPr>
            </w:pPr>
            <w:r w:rsidRPr="00E0010F">
              <w:rPr>
                <w:rFonts w:ascii="Arial" w:hAnsi="Arial" w:cs="Arial"/>
                <w:sz w:val="16"/>
                <w:szCs w:val="16"/>
              </w:rPr>
              <w:t>2.1</w:t>
            </w:r>
          </w:p>
        </w:tc>
      </w:tr>
      <w:tr w:rsidR="00ED5D68" w:rsidRPr="00E0010F" w:rsidTr="007C04B0">
        <w:trPr>
          <w:jc w:val="center"/>
        </w:trPr>
        <w:tc>
          <w:tcPr>
            <w:tcW w:w="1496" w:type="dxa"/>
          </w:tcPr>
          <w:p w:rsidR="00ED5D68" w:rsidRPr="00E0010F" w:rsidRDefault="00ED5D68" w:rsidP="007C04B0">
            <w:pPr>
              <w:jc w:val="center"/>
              <w:rPr>
                <w:rFonts w:ascii="Arial" w:hAnsi="Arial" w:cs="Arial"/>
                <w:sz w:val="16"/>
                <w:szCs w:val="16"/>
              </w:rPr>
            </w:pPr>
            <w:proofErr w:type="spellStart"/>
            <w:r w:rsidRPr="00E0010F">
              <w:rPr>
                <w:rFonts w:ascii="Arial" w:hAnsi="Arial" w:cs="Arial"/>
                <w:sz w:val="16"/>
                <w:szCs w:val="16"/>
              </w:rPr>
              <w:t>Filter</w:t>
            </w:r>
            <w:proofErr w:type="spellEnd"/>
            <w:r w:rsidRPr="00E0010F">
              <w:rPr>
                <w:rFonts w:ascii="Arial" w:hAnsi="Arial" w:cs="Arial"/>
                <w:sz w:val="16"/>
                <w:szCs w:val="16"/>
              </w:rPr>
              <w:t xml:space="preserve"> </w:t>
            </w:r>
            <w:proofErr w:type="spellStart"/>
            <w:r w:rsidRPr="00E0010F">
              <w:rPr>
                <w:rFonts w:ascii="Arial" w:hAnsi="Arial" w:cs="Arial"/>
                <w:sz w:val="16"/>
                <w:szCs w:val="16"/>
              </w:rPr>
              <w:t>wheel</w:t>
            </w:r>
            <w:proofErr w:type="spellEnd"/>
          </w:p>
        </w:tc>
        <w:tc>
          <w:tcPr>
            <w:tcW w:w="1529" w:type="dxa"/>
          </w:tcPr>
          <w:p w:rsidR="00ED5D68" w:rsidRPr="00E0010F" w:rsidRDefault="00ED5D68" w:rsidP="007C04B0">
            <w:pPr>
              <w:jc w:val="center"/>
              <w:rPr>
                <w:rFonts w:ascii="Arial" w:hAnsi="Arial" w:cs="Arial"/>
                <w:sz w:val="16"/>
                <w:szCs w:val="16"/>
              </w:rPr>
            </w:pPr>
            <w:r w:rsidRPr="00E0010F">
              <w:rPr>
                <w:rFonts w:ascii="Arial" w:hAnsi="Arial" w:cs="Arial"/>
                <w:sz w:val="16"/>
                <w:szCs w:val="16"/>
              </w:rPr>
              <w:t xml:space="preserve">Best </w:t>
            </w:r>
            <w:proofErr w:type="spellStart"/>
            <w:r w:rsidRPr="00E0010F">
              <w:rPr>
                <w:rFonts w:ascii="Arial" w:hAnsi="Arial" w:cs="Arial"/>
                <w:sz w:val="16"/>
                <w:szCs w:val="16"/>
              </w:rPr>
              <w:t>subset</w:t>
            </w:r>
            <w:proofErr w:type="spellEnd"/>
          </w:p>
        </w:tc>
        <w:tc>
          <w:tcPr>
            <w:tcW w:w="1604" w:type="dxa"/>
          </w:tcPr>
          <w:p w:rsidR="00ED5D68" w:rsidRPr="00E0010F" w:rsidRDefault="00ED5D68" w:rsidP="007C04B0">
            <w:pPr>
              <w:jc w:val="center"/>
              <w:rPr>
                <w:rFonts w:ascii="Arial" w:hAnsi="Arial" w:cs="Arial"/>
                <w:sz w:val="16"/>
                <w:szCs w:val="16"/>
              </w:rPr>
            </w:pPr>
            <w:r w:rsidRPr="00E0010F">
              <w:rPr>
                <w:rFonts w:ascii="Arial" w:hAnsi="Arial" w:cs="Arial"/>
                <w:sz w:val="16"/>
                <w:szCs w:val="16"/>
              </w:rPr>
              <w:t>4</w:t>
            </w:r>
          </w:p>
        </w:tc>
        <w:tc>
          <w:tcPr>
            <w:tcW w:w="1601" w:type="dxa"/>
          </w:tcPr>
          <w:p w:rsidR="00ED5D68" w:rsidRPr="00E0010F" w:rsidRDefault="00ED5D68" w:rsidP="007C04B0">
            <w:pPr>
              <w:jc w:val="center"/>
              <w:rPr>
                <w:rFonts w:ascii="Arial" w:hAnsi="Arial" w:cs="Arial"/>
                <w:sz w:val="16"/>
                <w:szCs w:val="16"/>
              </w:rPr>
            </w:pPr>
            <w:r w:rsidRPr="00E0010F">
              <w:rPr>
                <w:rFonts w:ascii="Arial" w:hAnsi="Arial" w:cs="Arial"/>
                <w:sz w:val="16"/>
                <w:szCs w:val="16"/>
                <w:lang w:val="en-US"/>
              </w:rPr>
              <w:t>0.62</w:t>
            </w:r>
          </w:p>
        </w:tc>
        <w:tc>
          <w:tcPr>
            <w:tcW w:w="1601" w:type="dxa"/>
          </w:tcPr>
          <w:p w:rsidR="00ED5D68" w:rsidRPr="00E0010F" w:rsidRDefault="00ED5D68" w:rsidP="007C04B0">
            <w:pPr>
              <w:jc w:val="center"/>
              <w:rPr>
                <w:rFonts w:ascii="Arial" w:hAnsi="Arial" w:cs="Arial"/>
                <w:sz w:val="16"/>
                <w:szCs w:val="16"/>
              </w:rPr>
            </w:pPr>
            <w:r w:rsidRPr="00E0010F">
              <w:rPr>
                <w:rFonts w:ascii="Arial" w:hAnsi="Arial" w:cs="Arial"/>
                <w:sz w:val="16"/>
                <w:szCs w:val="16"/>
              </w:rPr>
              <w:t>2.5</w:t>
            </w:r>
          </w:p>
        </w:tc>
      </w:tr>
    </w:tbl>
    <w:p w:rsidR="00ED5D68" w:rsidRPr="00E0010F" w:rsidRDefault="00ED5D68" w:rsidP="00ED5D68">
      <w:pPr>
        <w:rPr>
          <w:lang w:val="en-US"/>
        </w:rPr>
      </w:pPr>
    </w:p>
    <w:p w:rsidR="00ED5D68" w:rsidRPr="00E0010F" w:rsidRDefault="00ED5D68" w:rsidP="00691958">
      <w:pPr>
        <w:jc w:val="both"/>
        <w:rPr>
          <w:rFonts w:ascii="Arial" w:hAnsi="Arial" w:cs="Arial"/>
          <w:sz w:val="22"/>
          <w:szCs w:val="22"/>
          <w:lang w:val="en-US"/>
        </w:rPr>
      </w:pPr>
      <w:r w:rsidRPr="00E0010F">
        <w:rPr>
          <w:rFonts w:ascii="Arial" w:hAnsi="Arial" w:cs="Arial"/>
          <w:sz w:val="22"/>
          <w:szCs w:val="22"/>
          <w:lang w:val="en-US"/>
        </w:rPr>
        <w:t xml:space="preserve">Two of the four selected filters had central wavelength </w:t>
      </w:r>
      <m:oMath>
        <m:r>
          <w:rPr>
            <w:rFonts w:ascii="Cambria Math" w:hAnsi="Cambria Math" w:cs="Arial"/>
            <w:sz w:val="22"/>
            <w:szCs w:val="22"/>
            <w:lang w:val="en-US"/>
          </w:rPr>
          <m:t>LW</m:t>
        </m:r>
      </m:oMath>
      <w:r w:rsidRPr="00E0010F">
        <w:rPr>
          <w:rFonts w:ascii="Arial" w:hAnsi="Arial" w:cs="Arial"/>
          <w:sz w:val="22"/>
          <w:szCs w:val="22"/>
          <w:lang w:val="en-US"/>
        </w:rPr>
        <w:t xml:space="preserve"> in the red spectral region (C, F)</w:t>
      </w:r>
      <w:r w:rsidR="00691958" w:rsidRPr="00E0010F">
        <w:rPr>
          <w:rFonts w:ascii="Arial" w:hAnsi="Arial" w:cs="Arial"/>
          <w:sz w:val="22"/>
          <w:szCs w:val="22"/>
          <w:lang w:val="en-US"/>
        </w:rPr>
        <w:t>. The wavelength band 600 – 650 nm corresponding to the radiation absorption by plant chlorophyll, the link between this pigment and the N concentration is confirmed.</w:t>
      </w:r>
      <w:r w:rsidRPr="00E0010F">
        <w:rPr>
          <w:rFonts w:ascii="Arial" w:hAnsi="Arial" w:cs="Arial"/>
          <w:sz w:val="22"/>
          <w:szCs w:val="22"/>
          <w:lang w:val="en-US"/>
        </w:rPr>
        <w:t xml:space="preserve"> Another filter (D) had </w:t>
      </w:r>
      <m:oMath>
        <m:r>
          <w:rPr>
            <w:rFonts w:ascii="Cambria Math" w:hAnsi="Cambria Math" w:cs="Arial"/>
            <w:sz w:val="22"/>
            <w:szCs w:val="22"/>
            <w:lang w:val="en-US"/>
          </w:rPr>
          <m:t>LW</m:t>
        </m:r>
      </m:oMath>
      <w:r w:rsidRPr="00E0010F">
        <w:rPr>
          <w:rFonts w:ascii="Arial" w:hAnsi="Arial" w:cs="Arial"/>
          <w:sz w:val="22"/>
          <w:szCs w:val="22"/>
          <w:lang w:val="en-US"/>
        </w:rPr>
        <w:t xml:space="preserve"> in the NIR where absorbance of leaves is small or absent. The last filter had </w:t>
      </w:r>
      <m:oMath>
        <m:r>
          <w:rPr>
            <w:rFonts w:ascii="Cambria Math" w:hAnsi="Cambria Math" w:cs="Arial"/>
            <w:sz w:val="22"/>
            <w:szCs w:val="22"/>
            <w:lang w:val="en-US"/>
          </w:rPr>
          <m:t>LW</m:t>
        </m:r>
      </m:oMath>
      <w:r w:rsidRPr="00E0010F">
        <w:rPr>
          <w:rFonts w:ascii="Arial" w:hAnsi="Arial" w:cs="Arial"/>
          <w:sz w:val="22"/>
          <w:szCs w:val="22"/>
          <w:lang w:val="en-US"/>
        </w:rPr>
        <w:t xml:space="preserve"> in the blue (U) which probably corresponds to radiation absorption of both chlorophyll and carotenoids. No filter in the red-edge was selected, contrary to other studies (</w:t>
      </w:r>
      <w:proofErr w:type="spellStart"/>
      <w:r w:rsidRPr="00E0010F">
        <w:rPr>
          <w:rFonts w:ascii="Arial" w:hAnsi="Arial" w:cs="Arial"/>
          <w:sz w:val="22"/>
          <w:szCs w:val="22"/>
          <w:lang w:val="en-US"/>
        </w:rPr>
        <w:t>Shira</w:t>
      </w:r>
      <w:r w:rsidR="00691958" w:rsidRPr="00E0010F">
        <w:rPr>
          <w:rFonts w:ascii="Arial" w:hAnsi="Arial" w:cs="Arial"/>
          <w:sz w:val="22"/>
          <w:szCs w:val="22"/>
          <w:lang w:val="en-US"/>
        </w:rPr>
        <w:t>tsuchi</w:t>
      </w:r>
      <w:proofErr w:type="spellEnd"/>
      <w:r w:rsidR="00691958" w:rsidRPr="00E0010F">
        <w:rPr>
          <w:rFonts w:ascii="Arial" w:hAnsi="Arial" w:cs="Arial"/>
          <w:sz w:val="22"/>
          <w:szCs w:val="22"/>
          <w:lang w:val="en-US"/>
        </w:rPr>
        <w:t xml:space="preserve"> et al., 2011), </w:t>
      </w:r>
      <w:r w:rsidRPr="00E0010F">
        <w:rPr>
          <w:rFonts w:ascii="Arial" w:hAnsi="Arial" w:cs="Arial"/>
          <w:sz w:val="22"/>
          <w:szCs w:val="22"/>
          <w:lang w:val="en-US"/>
        </w:rPr>
        <w:t xml:space="preserve">probably due to the absence of water stress. </w:t>
      </w:r>
    </w:p>
    <w:p w:rsidR="00D75803" w:rsidRPr="00E0010F" w:rsidRDefault="00D75803" w:rsidP="00691958">
      <w:pPr>
        <w:jc w:val="both"/>
        <w:rPr>
          <w:rFonts w:ascii="Arial" w:hAnsi="Arial" w:cs="Arial"/>
          <w:sz w:val="22"/>
          <w:szCs w:val="22"/>
          <w:lang w:val="en-US"/>
        </w:rPr>
      </w:pPr>
    </w:p>
    <w:p w:rsidR="00F07BD7" w:rsidRPr="00E0010F" w:rsidRDefault="00D75803" w:rsidP="00ED5D68">
      <w:pPr>
        <w:jc w:val="both"/>
        <w:rPr>
          <w:rFonts w:ascii="Arial" w:hAnsi="Arial" w:cs="Arial"/>
          <w:sz w:val="22"/>
          <w:szCs w:val="22"/>
          <w:lang w:val="en-US"/>
        </w:rPr>
      </w:pPr>
      <w:r w:rsidRPr="00E0010F">
        <w:rPr>
          <w:rFonts w:ascii="Arial" w:hAnsi="Arial" w:cs="Arial"/>
          <w:sz w:val="22"/>
          <w:szCs w:val="22"/>
          <w:lang w:val="en-US"/>
        </w:rPr>
        <w:t>A substantial literature exists on the characteristics of SPAD meters and the sources of uncertainties</w:t>
      </w:r>
      <w:r w:rsidR="00ED5D68" w:rsidRPr="00E0010F">
        <w:rPr>
          <w:rFonts w:ascii="Arial" w:hAnsi="Arial" w:cs="Arial"/>
          <w:sz w:val="22"/>
          <w:szCs w:val="22"/>
          <w:lang w:val="en-US"/>
        </w:rPr>
        <w:t xml:space="preserve"> associated to </w:t>
      </w:r>
      <m:oMath>
        <m:r>
          <w:rPr>
            <w:rFonts w:ascii="Cambria Math" w:hAnsi="Cambria Math" w:cs="Arial"/>
            <w:sz w:val="22"/>
            <w:szCs w:val="22"/>
            <w:lang w:val="en-US"/>
          </w:rPr>
          <m:t>M</m:t>
        </m:r>
      </m:oMath>
      <w:r w:rsidR="00ED5D68" w:rsidRPr="00E0010F">
        <w:rPr>
          <w:rFonts w:ascii="Arial" w:hAnsi="Arial" w:cs="Arial"/>
          <w:sz w:val="22"/>
          <w:szCs w:val="22"/>
          <w:lang w:val="en-US"/>
        </w:rPr>
        <w:t xml:space="preserve"> value</w:t>
      </w:r>
      <w:r w:rsidRPr="00E0010F">
        <w:rPr>
          <w:rFonts w:ascii="Arial" w:hAnsi="Arial" w:cs="Arial"/>
          <w:sz w:val="22"/>
          <w:szCs w:val="22"/>
          <w:lang w:val="en-US"/>
        </w:rPr>
        <w:t xml:space="preserve">. </w:t>
      </w:r>
      <w:r w:rsidR="00ED5D68" w:rsidRPr="00E0010F">
        <w:rPr>
          <w:rFonts w:ascii="Arial" w:hAnsi="Arial" w:cs="Arial"/>
          <w:sz w:val="22"/>
          <w:szCs w:val="22"/>
          <w:lang w:val="en-US"/>
        </w:rPr>
        <w:t xml:space="preserve">The measurements are affected by </w:t>
      </w:r>
      <w:r w:rsidR="00377414" w:rsidRPr="00E0010F">
        <w:rPr>
          <w:rFonts w:ascii="Arial" w:hAnsi="Arial" w:cs="Arial"/>
          <w:sz w:val="22"/>
          <w:szCs w:val="22"/>
          <w:lang w:val="en-US"/>
        </w:rPr>
        <w:t>the plant characteristics (</w:t>
      </w:r>
      <w:r w:rsidRPr="00E0010F">
        <w:rPr>
          <w:rFonts w:ascii="Arial" w:hAnsi="Arial" w:cs="Arial"/>
          <w:sz w:val="22"/>
          <w:szCs w:val="22"/>
          <w:lang w:val="en-US"/>
        </w:rPr>
        <w:t>leaf thickness</w:t>
      </w:r>
      <w:r w:rsidR="00377414" w:rsidRPr="00E0010F">
        <w:rPr>
          <w:rFonts w:ascii="Arial" w:hAnsi="Arial" w:cs="Arial"/>
          <w:sz w:val="22"/>
          <w:szCs w:val="22"/>
          <w:lang w:val="en-US"/>
        </w:rPr>
        <w:t xml:space="preserve">, </w:t>
      </w:r>
      <w:r w:rsidR="00ED5D68" w:rsidRPr="00E0010F">
        <w:rPr>
          <w:rFonts w:ascii="Arial" w:hAnsi="Arial" w:cs="Arial"/>
          <w:sz w:val="22"/>
          <w:szCs w:val="22"/>
          <w:lang w:val="en-US"/>
        </w:rPr>
        <w:t xml:space="preserve">dry leaf mass per area, the </w:t>
      </w:r>
      <w:r w:rsidRPr="00E0010F">
        <w:rPr>
          <w:rFonts w:ascii="Arial" w:hAnsi="Arial" w:cs="Arial"/>
          <w:sz w:val="22"/>
          <w:szCs w:val="22"/>
          <w:lang w:val="en-US"/>
        </w:rPr>
        <w:t xml:space="preserve">leaf water </w:t>
      </w:r>
      <w:proofErr w:type="gramStart"/>
      <w:r w:rsidRPr="00E0010F">
        <w:rPr>
          <w:rFonts w:ascii="Arial" w:hAnsi="Arial" w:cs="Arial"/>
          <w:sz w:val="22"/>
          <w:szCs w:val="22"/>
          <w:lang w:val="en-US"/>
        </w:rPr>
        <w:t xml:space="preserve">content, </w:t>
      </w:r>
      <w:r w:rsidR="00ED5D68" w:rsidRPr="00E0010F">
        <w:rPr>
          <w:rFonts w:ascii="Arial" w:hAnsi="Arial" w:cs="Arial"/>
          <w:sz w:val="22"/>
          <w:szCs w:val="22"/>
          <w:lang w:val="en-US"/>
        </w:rPr>
        <w:t>…</w:t>
      </w:r>
      <w:r w:rsidR="00377414" w:rsidRPr="00E0010F">
        <w:rPr>
          <w:rFonts w:ascii="Arial" w:hAnsi="Arial" w:cs="Arial"/>
          <w:sz w:val="22"/>
          <w:szCs w:val="22"/>
          <w:lang w:val="en-US"/>
        </w:rPr>
        <w:t>)</w:t>
      </w:r>
      <w:proofErr w:type="gramEnd"/>
      <w:r w:rsidR="00377414" w:rsidRPr="00E0010F">
        <w:rPr>
          <w:rFonts w:ascii="Arial" w:hAnsi="Arial" w:cs="Arial"/>
          <w:sz w:val="22"/>
          <w:szCs w:val="22"/>
          <w:lang w:val="en-US"/>
        </w:rPr>
        <w:t xml:space="preserve"> and by environmental conditions (diurnal changes). </w:t>
      </w:r>
      <w:r w:rsidR="00ED5D68" w:rsidRPr="00E0010F">
        <w:rPr>
          <w:rFonts w:ascii="Arial" w:hAnsi="Arial" w:cs="Arial"/>
          <w:sz w:val="22"/>
          <w:szCs w:val="22"/>
          <w:lang w:val="en-US"/>
        </w:rPr>
        <w:t xml:space="preserve"> The sources of uncertainties in the multispectral vision system are also numerous and are mainly related to the image treatment of the canopy which reveals complex. </w:t>
      </w:r>
      <w:r w:rsidR="003162E1" w:rsidRPr="00E0010F">
        <w:rPr>
          <w:rFonts w:ascii="Arial" w:hAnsi="Arial" w:cs="Arial"/>
          <w:sz w:val="22"/>
          <w:szCs w:val="22"/>
          <w:lang w:val="en-US"/>
        </w:rPr>
        <w:t xml:space="preserve">In further studies, </w:t>
      </w:r>
      <w:r w:rsidR="00ED5D68" w:rsidRPr="00E0010F">
        <w:rPr>
          <w:rFonts w:ascii="Arial" w:hAnsi="Arial" w:cs="Arial"/>
          <w:sz w:val="22"/>
          <w:szCs w:val="22"/>
          <w:lang w:val="en-US"/>
        </w:rPr>
        <w:t xml:space="preserve">the multispectral approach could be extended by considering </w:t>
      </w:r>
      <w:r w:rsidR="00F07BD7" w:rsidRPr="00E0010F">
        <w:rPr>
          <w:rFonts w:ascii="Arial" w:hAnsi="Arial" w:cs="Arial"/>
          <w:sz w:val="22"/>
          <w:szCs w:val="22"/>
          <w:lang w:val="en-US"/>
        </w:rPr>
        <w:t xml:space="preserve">wider ranges of </w:t>
      </w:r>
      <w:r w:rsidR="00377414" w:rsidRPr="00E0010F">
        <w:rPr>
          <w:rFonts w:ascii="Arial" w:hAnsi="Arial" w:cs="Arial"/>
          <w:sz w:val="22"/>
          <w:szCs w:val="22"/>
          <w:lang w:val="en-US"/>
        </w:rPr>
        <w:t>N</w:t>
      </w:r>
      <w:r w:rsidR="00F07BD7" w:rsidRPr="00E0010F">
        <w:rPr>
          <w:rFonts w:ascii="Arial" w:hAnsi="Arial" w:cs="Arial"/>
          <w:sz w:val="22"/>
          <w:szCs w:val="22"/>
          <w:lang w:val="en-US"/>
        </w:rPr>
        <w:t xml:space="preserve"> leaves concentration</w:t>
      </w:r>
      <w:r w:rsidR="003162E1" w:rsidRPr="00E0010F">
        <w:rPr>
          <w:rFonts w:ascii="Arial" w:hAnsi="Arial" w:cs="Arial"/>
          <w:sz w:val="22"/>
          <w:szCs w:val="22"/>
          <w:lang w:val="en-US"/>
        </w:rPr>
        <w:t>, d</w:t>
      </w:r>
      <w:r w:rsidR="00FE3454" w:rsidRPr="00E0010F">
        <w:rPr>
          <w:rFonts w:ascii="Arial" w:hAnsi="Arial" w:cs="Arial"/>
          <w:sz w:val="22"/>
          <w:szCs w:val="22"/>
          <w:lang w:val="en-US"/>
        </w:rPr>
        <w:t>iff</w:t>
      </w:r>
      <w:r w:rsidR="00ED5D68" w:rsidRPr="00E0010F">
        <w:rPr>
          <w:rFonts w:ascii="Arial" w:hAnsi="Arial" w:cs="Arial"/>
          <w:sz w:val="22"/>
          <w:szCs w:val="22"/>
          <w:lang w:val="en-US"/>
        </w:rPr>
        <w:t xml:space="preserve">erent water content, </w:t>
      </w:r>
      <w:r w:rsidR="00691958" w:rsidRPr="00E0010F">
        <w:rPr>
          <w:rFonts w:ascii="Arial" w:hAnsi="Arial" w:cs="Arial"/>
          <w:sz w:val="22"/>
          <w:szCs w:val="22"/>
          <w:lang w:val="en-US"/>
        </w:rPr>
        <w:t>several</w:t>
      </w:r>
      <w:r w:rsidR="00ED5D68" w:rsidRPr="00E0010F">
        <w:rPr>
          <w:rFonts w:ascii="Arial" w:hAnsi="Arial" w:cs="Arial"/>
          <w:sz w:val="22"/>
          <w:szCs w:val="22"/>
          <w:lang w:val="en-US"/>
        </w:rPr>
        <w:t xml:space="preserve"> </w:t>
      </w:r>
      <w:proofErr w:type="gramStart"/>
      <w:r w:rsidR="00ED5D68" w:rsidRPr="00E0010F">
        <w:rPr>
          <w:rFonts w:ascii="Arial" w:hAnsi="Arial" w:cs="Arial"/>
          <w:sz w:val="22"/>
          <w:szCs w:val="22"/>
          <w:lang w:val="en-US"/>
        </w:rPr>
        <w:t>cultivars, …</w:t>
      </w:r>
      <w:proofErr w:type="gramEnd"/>
    </w:p>
    <w:p w:rsidR="00377414" w:rsidRPr="00E0010F" w:rsidRDefault="00377414" w:rsidP="00587F8F">
      <w:pPr>
        <w:spacing w:before="360"/>
        <w:rPr>
          <w:b/>
          <w:sz w:val="28"/>
          <w:szCs w:val="28"/>
          <w:lang w:val="en-US"/>
        </w:rPr>
      </w:pPr>
      <w:r w:rsidRPr="00E0010F">
        <w:rPr>
          <w:b/>
          <w:sz w:val="28"/>
          <w:szCs w:val="28"/>
          <w:lang w:val="en-US"/>
        </w:rPr>
        <w:t>References</w:t>
      </w:r>
    </w:p>
    <w:p w:rsidR="00377414" w:rsidRPr="00E0010F" w:rsidRDefault="00377414" w:rsidP="00377414">
      <w:pPr>
        <w:pStyle w:val="Titre1"/>
        <w:spacing w:before="0"/>
        <w:ind w:left="720" w:hanging="720"/>
        <w:rPr>
          <w:rFonts w:ascii="Arial" w:hAnsi="Arial" w:cs="Arial"/>
          <w:b w:val="0"/>
          <w:sz w:val="18"/>
          <w:szCs w:val="18"/>
          <w:lang w:val="en-US"/>
        </w:rPr>
      </w:pPr>
    </w:p>
    <w:p w:rsidR="00377414" w:rsidRPr="00E0010F" w:rsidRDefault="00865D94" w:rsidP="00377414">
      <w:pPr>
        <w:pStyle w:val="NormalWeb"/>
        <w:spacing w:before="60" w:beforeAutospacing="0" w:after="0" w:afterAutospacing="0"/>
        <w:ind w:left="720" w:hanging="720"/>
        <w:jc w:val="both"/>
        <w:rPr>
          <w:rFonts w:ascii="Arial" w:hAnsi="Arial" w:cs="Arial"/>
          <w:color w:val="auto"/>
          <w:sz w:val="18"/>
          <w:szCs w:val="18"/>
          <w:lang w:val="en-US"/>
        </w:rPr>
      </w:pPr>
      <w:hyperlink r:id="rId24" w:history="1">
        <w:r w:rsidR="00377414" w:rsidRPr="00E0010F">
          <w:rPr>
            <w:rStyle w:val="Lienhypertexte"/>
            <w:rFonts w:ascii="Arial" w:hAnsi="Arial" w:cs="Arial"/>
            <w:sz w:val="18"/>
            <w:szCs w:val="18"/>
            <w:u w:val="none"/>
            <w:lang w:val="en-US"/>
          </w:rPr>
          <w:t>Cao</w:t>
        </w:r>
      </w:hyperlink>
      <w:hyperlink r:id="rId25" w:anchor="aff0005" w:tooltip="Affiliation: a" w:history="1"/>
      <w:r w:rsidR="00377414" w:rsidRPr="00E0010F">
        <w:rPr>
          <w:rFonts w:ascii="Arial" w:hAnsi="Arial" w:cs="Arial"/>
          <w:color w:val="auto"/>
          <w:sz w:val="18"/>
          <w:szCs w:val="18"/>
          <w:lang w:val="en-US"/>
        </w:rPr>
        <w:t xml:space="preserve"> Q.,</w:t>
      </w:r>
      <w:hyperlink r:id="rId26" w:history="1">
        <w:r w:rsidR="00377414" w:rsidRPr="00E0010F">
          <w:rPr>
            <w:rStyle w:val="Lienhypertexte"/>
            <w:rFonts w:ascii="Arial" w:hAnsi="Arial" w:cs="Arial"/>
            <w:sz w:val="18"/>
            <w:szCs w:val="18"/>
            <w:u w:val="none"/>
            <w:lang w:val="en-US"/>
          </w:rPr>
          <w:t xml:space="preserve"> Miao</w:t>
        </w:r>
      </w:hyperlink>
      <w:hyperlink r:id="rId27" w:anchor="aff0005" w:tooltip="Affiliation: a" w:history="1"/>
      <w:r w:rsidR="00377414" w:rsidRPr="00E0010F">
        <w:rPr>
          <w:rFonts w:ascii="Arial" w:hAnsi="Arial" w:cs="Arial"/>
          <w:color w:val="auto"/>
          <w:sz w:val="18"/>
          <w:szCs w:val="18"/>
          <w:lang w:val="en-US"/>
        </w:rPr>
        <w:t xml:space="preserve">  Y., </w:t>
      </w:r>
      <w:r w:rsidR="00377414" w:rsidRPr="00E0010F">
        <w:rPr>
          <w:rFonts w:ascii="Arial" w:hAnsi="Arial" w:cs="Arial"/>
          <w:color w:val="auto"/>
          <w:sz w:val="18"/>
          <w:szCs w:val="18"/>
          <w:vertAlign w:val="superscript"/>
          <w:lang w:val="en-US"/>
        </w:rPr>
        <w:t xml:space="preserve"> </w:t>
      </w:r>
      <w:hyperlink r:id="rId28" w:history="1">
        <w:r w:rsidR="00377414" w:rsidRPr="00E0010F">
          <w:rPr>
            <w:rStyle w:val="Lienhypertexte"/>
            <w:rFonts w:ascii="Arial" w:hAnsi="Arial" w:cs="Arial"/>
            <w:sz w:val="18"/>
            <w:szCs w:val="18"/>
            <w:u w:val="none"/>
            <w:lang w:val="en-US"/>
          </w:rPr>
          <w:t>Wang</w:t>
        </w:r>
      </w:hyperlink>
      <w:hyperlink r:id="rId29" w:anchor="aff0005" w:tooltip="Affiliation: a" w:history="1"/>
      <w:r w:rsidR="00377414" w:rsidRPr="00E0010F">
        <w:rPr>
          <w:rFonts w:ascii="Arial" w:hAnsi="Arial" w:cs="Arial"/>
          <w:color w:val="auto"/>
          <w:sz w:val="18"/>
          <w:szCs w:val="18"/>
          <w:lang w:val="en-US"/>
        </w:rPr>
        <w:t xml:space="preserve"> H., </w:t>
      </w:r>
      <w:hyperlink r:id="rId30" w:history="1">
        <w:r w:rsidR="00377414" w:rsidRPr="00E0010F">
          <w:rPr>
            <w:rStyle w:val="Lienhypertexte"/>
            <w:rFonts w:ascii="Arial" w:hAnsi="Arial" w:cs="Arial"/>
            <w:sz w:val="18"/>
            <w:szCs w:val="18"/>
            <w:u w:val="none"/>
            <w:lang w:val="en-US"/>
          </w:rPr>
          <w:t>Huang</w:t>
        </w:r>
      </w:hyperlink>
      <w:r w:rsidR="00377414" w:rsidRPr="00E0010F">
        <w:rPr>
          <w:rFonts w:ascii="Arial" w:hAnsi="Arial" w:cs="Arial"/>
          <w:color w:val="auto"/>
          <w:sz w:val="18"/>
          <w:szCs w:val="18"/>
          <w:lang w:val="en-US"/>
        </w:rPr>
        <w:t xml:space="preserve"> S., </w:t>
      </w:r>
      <w:hyperlink r:id="rId31" w:history="1">
        <w:r w:rsidR="00377414" w:rsidRPr="00E0010F">
          <w:rPr>
            <w:rStyle w:val="Lienhypertexte"/>
            <w:rFonts w:ascii="Arial" w:hAnsi="Arial" w:cs="Arial"/>
            <w:sz w:val="18"/>
            <w:szCs w:val="18"/>
            <w:u w:val="none"/>
            <w:lang w:val="en-US"/>
          </w:rPr>
          <w:t>Cheng</w:t>
        </w:r>
      </w:hyperlink>
      <w:r w:rsidR="00377414" w:rsidRPr="00E0010F">
        <w:rPr>
          <w:rFonts w:ascii="Arial" w:hAnsi="Arial" w:cs="Arial"/>
          <w:color w:val="auto"/>
          <w:sz w:val="18"/>
          <w:szCs w:val="18"/>
          <w:lang w:val="en-US"/>
        </w:rPr>
        <w:t xml:space="preserve"> S., </w:t>
      </w:r>
      <w:hyperlink r:id="rId32" w:history="1">
        <w:r w:rsidR="00377414" w:rsidRPr="00E0010F">
          <w:rPr>
            <w:rStyle w:val="Lienhypertexte"/>
            <w:rFonts w:ascii="Arial" w:hAnsi="Arial" w:cs="Arial"/>
            <w:sz w:val="18"/>
            <w:szCs w:val="18"/>
            <w:u w:val="none"/>
            <w:lang w:val="en-US"/>
          </w:rPr>
          <w:t xml:space="preserve"> Khosla</w:t>
        </w:r>
      </w:hyperlink>
      <w:r w:rsidR="00377414" w:rsidRPr="00E0010F">
        <w:rPr>
          <w:rFonts w:ascii="Arial" w:hAnsi="Arial" w:cs="Arial"/>
          <w:color w:val="auto"/>
          <w:sz w:val="18"/>
          <w:szCs w:val="18"/>
          <w:lang w:val="en-US"/>
        </w:rPr>
        <w:t xml:space="preserve"> R., </w:t>
      </w:r>
      <w:r w:rsidR="00377414" w:rsidRPr="00E0010F">
        <w:rPr>
          <w:rFonts w:ascii="Arial" w:hAnsi="Arial" w:cs="Arial"/>
          <w:color w:val="auto"/>
          <w:sz w:val="18"/>
          <w:szCs w:val="18"/>
          <w:vertAlign w:val="superscript"/>
          <w:lang w:val="en-US"/>
        </w:rPr>
        <w:t xml:space="preserve"> </w:t>
      </w:r>
      <w:hyperlink r:id="rId33" w:history="1">
        <w:r w:rsidR="00377414" w:rsidRPr="00E0010F">
          <w:rPr>
            <w:rStyle w:val="Lienhypertexte"/>
            <w:rFonts w:ascii="Arial" w:hAnsi="Arial" w:cs="Arial"/>
            <w:sz w:val="18"/>
            <w:szCs w:val="18"/>
            <w:u w:val="none"/>
            <w:lang w:val="en-US"/>
          </w:rPr>
          <w:t>Jiang</w:t>
        </w:r>
      </w:hyperlink>
      <w:r w:rsidR="00377414" w:rsidRPr="00E0010F">
        <w:rPr>
          <w:rFonts w:ascii="Arial" w:hAnsi="Arial" w:cs="Arial"/>
          <w:color w:val="auto"/>
          <w:sz w:val="18"/>
          <w:szCs w:val="18"/>
          <w:lang w:val="en-US"/>
        </w:rPr>
        <w:t xml:space="preserve"> R. (2013). </w:t>
      </w:r>
      <w:proofErr w:type="gramStart"/>
      <w:r w:rsidR="00377414" w:rsidRPr="00E0010F">
        <w:rPr>
          <w:rFonts w:ascii="Arial" w:hAnsi="Arial" w:cs="Arial"/>
          <w:color w:val="auto"/>
          <w:sz w:val="18"/>
          <w:szCs w:val="18"/>
          <w:lang w:val="en-US"/>
        </w:rPr>
        <w:t>Non-destructive estimation of rice plant nitrogen status with Crop Circle multispectral active canopy sensor.</w:t>
      </w:r>
      <w:proofErr w:type="gramEnd"/>
      <w:r w:rsidR="00377414" w:rsidRPr="00E0010F">
        <w:rPr>
          <w:rFonts w:ascii="Arial" w:hAnsi="Arial" w:cs="Arial"/>
          <w:color w:val="auto"/>
          <w:sz w:val="18"/>
          <w:szCs w:val="18"/>
          <w:lang w:val="en-US"/>
        </w:rPr>
        <w:t xml:space="preserve"> </w:t>
      </w:r>
      <w:r w:rsidR="00377414" w:rsidRPr="00E0010F">
        <w:rPr>
          <w:rStyle w:val="exlresultdetails"/>
          <w:rFonts w:ascii="Arial" w:hAnsi="Arial" w:cs="Arial"/>
          <w:color w:val="auto"/>
          <w:sz w:val="18"/>
          <w:szCs w:val="18"/>
          <w:lang w:val="en-US"/>
        </w:rPr>
        <w:t>Field Crops Research 154, 133-144.</w:t>
      </w:r>
    </w:p>
    <w:p w:rsidR="005A0294" w:rsidRPr="00E0010F" w:rsidRDefault="007230BF" w:rsidP="00A91747">
      <w:pPr>
        <w:pStyle w:val="NormalWeb"/>
        <w:spacing w:before="60" w:beforeAutospacing="0" w:after="0" w:afterAutospacing="0"/>
        <w:ind w:left="720" w:hanging="720"/>
        <w:jc w:val="both"/>
        <w:rPr>
          <w:rFonts w:ascii="Arial" w:hAnsi="Arial" w:cs="Arial"/>
          <w:color w:val="auto"/>
          <w:sz w:val="18"/>
          <w:szCs w:val="18"/>
          <w:lang w:val="en-US"/>
        </w:rPr>
      </w:pPr>
      <w:r w:rsidRPr="00E0010F">
        <w:rPr>
          <w:rFonts w:ascii="Arial" w:hAnsi="Arial" w:cs="Arial"/>
          <w:color w:val="auto"/>
          <w:sz w:val="18"/>
          <w:szCs w:val="18"/>
          <w:lang w:val="en-US"/>
        </w:rPr>
        <w:t>Dumont B.,</w:t>
      </w:r>
      <w:r w:rsidR="00F6620F" w:rsidRPr="00E0010F">
        <w:rPr>
          <w:rFonts w:ascii="Arial" w:hAnsi="Arial" w:cs="Arial"/>
          <w:color w:val="auto"/>
          <w:sz w:val="18"/>
          <w:szCs w:val="18"/>
          <w:lang w:val="en-US"/>
        </w:rPr>
        <w:t xml:space="preserve"> Basso B., </w:t>
      </w:r>
      <w:proofErr w:type="spellStart"/>
      <w:r w:rsidR="00F6620F" w:rsidRPr="00E0010F">
        <w:rPr>
          <w:rFonts w:ascii="Arial" w:hAnsi="Arial" w:cs="Arial"/>
          <w:color w:val="auto"/>
          <w:sz w:val="18"/>
          <w:szCs w:val="18"/>
          <w:lang w:val="en-US"/>
        </w:rPr>
        <w:t>Leemans</w:t>
      </w:r>
      <w:proofErr w:type="spellEnd"/>
      <w:r w:rsidR="00F6620F" w:rsidRPr="00E0010F">
        <w:rPr>
          <w:rFonts w:ascii="Arial" w:hAnsi="Arial" w:cs="Arial"/>
          <w:color w:val="auto"/>
          <w:sz w:val="18"/>
          <w:szCs w:val="18"/>
          <w:lang w:val="en-US"/>
        </w:rPr>
        <w:t xml:space="preserve"> V., </w:t>
      </w:r>
      <w:proofErr w:type="spellStart"/>
      <w:r w:rsidR="00F6620F" w:rsidRPr="00E0010F">
        <w:rPr>
          <w:rFonts w:ascii="Arial" w:hAnsi="Arial" w:cs="Arial"/>
          <w:color w:val="auto"/>
          <w:sz w:val="18"/>
          <w:szCs w:val="18"/>
          <w:lang w:val="en-US"/>
        </w:rPr>
        <w:t>Bodson</w:t>
      </w:r>
      <w:proofErr w:type="spellEnd"/>
      <w:r w:rsidR="00F6620F" w:rsidRPr="00E0010F">
        <w:rPr>
          <w:rFonts w:ascii="Arial" w:hAnsi="Arial" w:cs="Arial"/>
          <w:color w:val="auto"/>
          <w:sz w:val="18"/>
          <w:szCs w:val="18"/>
          <w:lang w:val="en-US"/>
        </w:rPr>
        <w:t xml:space="preserve"> B., </w:t>
      </w:r>
      <w:proofErr w:type="spellStart"/>
      <w:r w:rsidR="00F6620F" w:rsidRPr="00E0010F">
        <w:rPr>
          <w:rFonts w:ascii="Arial" w:hAnsi="Arial" w:cs="Arial"/>
          <w:color w:val="auto"/>
          <w:sz w:val="18"/>
          <w:szCs w:val="18"/>
          <w:lang w:val="en-US"/>
        </w:rPr>
        <w:t>Destain</w:t>
      </w:r>
      <w:proofErr w:type="spellEnd"/>
      <w:r w:rsidR="00F6620F" w:rsidRPr="00E0010F">
        <w:rPr>
          <w:rFonts w:ascii="Arial" w:hAnsi="Arial" w:cs="Arial"/>
          <w:color w:val="auto"/>
          <w:sz w:val="18"/>
          <w:szCs w:val="18"/>
          <w:lang w:val="en-US"/>
        </w:rPr>
        <w:t xml:space="preserve"> J.-P., </w:t>
      </w:r>
      <w:proofErr w:type="spellStart"/>
      <w:r w:rsidR="00F6620F" w:rsidRPr="00E0010F">
        <w:rPr>
          <w:rFonts w:ascii="Arial" w:hAnsi="Arial" w:cs="Arial"/>
          <w:color w:val="auto"/>
          <w:sz w:val="18"/>
          <w:szCs w:val="18"/>
          <w:lang w:val="en-US"/>
        </w:rPr>
        <w:t>Destain</w:t>
      </w:r>
      <w:proofErr w:type="spellEnd"/>
      <w:r w:rsidR="00F6620F" w:rsidRPr="00E0010F">
        <w:rPr>
          <w:rFonts w:ascii="Arial" w:hAnsi="Arial" w:cs="Arial"/>
          <w:color w:val="auto"/>
          <w:sz w:val="18"/>
          <w:szCs w:val="18"/>
          <w:lang w:val="en-US"/>
        </w:rPr>
        <w:t xml:space="preserve"> M.-F. </w:t>
      </w:r>
      <w:proofErr w:type="gramStart"/>
      <w:r w:rsidR="00F6620F" w:rsidRPr="00E0010F">
        <w:rPr>
          <w:rFonts w:ascii="Arial" w:hAnsi="Arial" w:cs="Arial"/>
          <w:color w:val="auto"/>
          <w:sz w:val="18"/>
          <w:szCs w:val="18"/>
          <w:lang w:val="en-US"/>
        </w:rPr>
        <w:t>(2015). Systematic analysis of site-specific yield distributions resulting from nitrogen management and climatic variability interactions.</w:t>
      </w:r>
      <w:proofErr w:type="gramEnd"/>
      <w:r w:rsidR="001C411A" w:rsidRPr="00E0010F">
        <w:rPr>
          <w:rFonts w:ascii="Arial" w:hAnsi="Arial" w:cs="Arial"/>
          <w:color w:val="auto"/>
          <w:sz w:val="18"/>
          <w:szCs w:val="18"/>
          <w:lang w:val="en-US"/>
        </w:rPr>
        <w:t xml:space="preserve"> Precision Agriculture</w:t>
      </w:r>
      <w:r w:rsidR="00F6620F" w:rsidRPr="00E0010F">
        <w:rPr>
          <w:rFonts w:ascii="Arial" w:hAnsi="Arial" w:cs="Arial"/>
          <w:color w:val="auto"/>
          <w:sz w:val="18"/>
          <w:szCs w:val="18"/>
          <w:lang w:val="en-US"/>
        </w:rPr>
        <w:t xml:space="preserve"> </w:t>
      </w:r>
      <w:r w:rsidR="001C411A" w:rsidRPr="00E0010F">
        <w:rPr>
          <w:rFonts w:ascii="Arial" w:hAnsi="Arial" w:cs="Arial"/>
          <w:color w:val="auto"/>
          <w:sz w:val="18"/>
          <w:szCs w:val="18"/>
          <w:lang w:val="en-US"/>
        </w:rPr>
        <w:t>16(4), 361-384.</w:t>
      </w:r>
    </w:p>
    <w:p w:rsidR="00A27841" w:rsidRPr="00E0010F" w:rsidRDefault="00F008B0" w:rsidP="00A91747">
      <w:pPr>
        <w:pStyle w:val="NormalWeb"/>
        <w:spacing w:before="60" w:beforeAutospacing="0" w:after="0" w:afterAutospacing="0"/>
        <w:ind w:left="720" w:hanging="720"/>
        <w:jc w:val="both"/>
        <w:rPr>
          <w:rStyle w:val="exlresultdetails"/>
          <w:rFonts w:ascii="Arial" w:hAnsi="Arial" w:cs="Arial"/>
          <w:color w:val="auto"/>
          <w:sz w:val="18"/>
          <w:szCs w:val="18"/>
          <w:lang w:val="en-US"/>
        </w:rPr>
      </w:pPr>
      <w:proofErr w:type="spellStart"/>
      <w:r w:rsidRPr="00E0010F">
        <w:rPr>
          <w:rFonts w:ascii="Arial" w:hAnsi="Arial" w:cs="Arial"/>
          <w:color w:val="auto"/>
          <w:sz w:val="18"/>
          <w:szCs w:val="18"/>
          <w:lang w:val="en-US"/>
        </w:rPr>
        <w:t>Gebbers</w:t>
      </w:r>
      <w:proofErr w:type="spellEnd"/>
      <w:r w:rsidRPr="00E0010F">
        <w:rPr>
          <w:rFonts w:ascii="Arial" w:hAnsi="Arial" w:cs="Arial"/>
          <w:color w:val="auto"/>
          <w:sz w:val="18"/>
          <w:szCs w:val="18"/>
          <w:lang w:val="en-US"/>
        </w:rPr>
        <w:t xml:space="preserve"> R., </w:t>
      </w:r>
      <w:proofErr w:type="spellStart"/>
      <w:r w:rsidRPr="00E0010F">
        <w:rPr>
          <w:rFonts w:ascii="Arial" w:hAnsi="Arial" w:cs="Arial"/>
          <w:color w:val="auto"/>
          <w:sz w:val="18"/>
          <w:szCs w:val="18"/>
          <w:lang w:val="en-US"/>
        </w:rPr>
        <w:t>Tavakoli</w:t>
      </w:r>
      <w:proofErr w:type="spellEnd"/>
      <w:r w:rsidRPr="00E0010F">
        <w:rPr>
          <w:rFonts w:ascii="Arial" w:hAnsi="Arial" w:cs="Arial"/>
          <w:color w:val="auto"/>
          <w:sz w:val="18"/>
          <w:szCs w:val="18"/>
          <w:lang w:val="en-US"/>
        </w:rPr>
        <w:t xml:space="preserve">, H., </w:t>
      </w:r>
      <w:proofErr w:type="spellStart"/>
      <w:r w:rsidRPr="00E0010F">
        <w:rPr>
          <w:rFonts w:ascii="Arial" w:hAnsi="Arial" w:cs="Arial"/>
          <w:color w:val="auto"/>
          <w:sz w:val="18"/>
          <w:szCs w:val="18"/>
          <w:lang w:val="en-US"/>
        </w:rPr>
        <w:t>Herbst</w:t>
      </w:r>
      <w:proofErr w:type="spellEnd"/>
      <w:r w:rsidRPr="00E0010F">
        <w:rPr>
          <w:rFonts w:ascii="Arial" w:hAnsi="Arial" w:cs="Arial"/>
          <w:color w:val="auto"/>
          <w:sz w:val="18"/>
          <w:szCs w:val="18"/>
          <w:lang w:val="en-US"/>
        </w:rPr>
        <w:t>, R. (2013).</w:t>
      </w:r>
      <w:r w:rsidRPr="00E0010F">
        <w:rPr>
          <w:rFonts w:ascii="Arial" w:hAnsi="Arial" w:cs="Arial"/>
          <w:b/>
          <w:color w:val="auto"/>
          <w:sz w:val="18"/>
          <w:szCs w:val="18"/>
          <w:lang w:val="en-US"/>
        </w:rPr>
        <w:t xml:space="preserve"> </w:t>
      </w:r>
      <w:proofErr w:type="gramStart"/>
      <w:r w:rsidRPr="00E0010F">
        <w:rPr>
          <w:rFonts w:ascii="Arial" w:hAnsi="Arial" w:cs="Arial"/>
          <w:color w:val="auto"/>
          <w:sz w:val="18"/>
          <w:szCs w:val="18"/>
          <w:lang w:val="en-US"/>
        </w:rPr>
        <w:t xml:space="preserve">Crop sensor readings in winter wheat as affected by </w:t>
      </w:r>
      <w:r w:rsidRPr="00E0010F">
        <w:rPr>
          <w:rStyle w:val="searchword"/>
          <w:rFonts w:ascii="Arial" w:hAnsi="Arial" w:cs="Arial"/>
          <w:color w:val="auto"/>
          <w:sz w:val="18"/>
          <w:szCs w:val="18"/>
          <w:lang w:val="en-US"/>
        </w:rPr>
        <w:t>nitrogen</w:t>
      </w:r>
      <w:r w:rsidRPr="00E0010F">
        <w:rPr>
          <w:rFonts w:ascii="Arial" w:hAnsi="Arial" w:cs="Arial"/>
          <w:color w:val="auto"/>
          <w:sz w:val="18"/>
          <w:szCs w:val="18"/>
          <w:lang w:val="en-US"/>
        </w:rPr>
        <w:t xml:space="preserve"> and water supply.</w:t>
      </w:r>
      <w:proofErr w:type="gramEnd"/>
      <w:r w:rsidRPr="00E0010F">
        <w:rPr>
          <w:rFonts w:ascii="Arial" w:hAnsi="Arial" w:cs="Arial"/>
          <w:color w:val="auto"/>
          <w:sz w:val="18"/>
          <w:szCs w:val="18"/>
          <w:lang w:val="en-US"/>
        </w:rPr>
        <w:t xml:space="preserve"> </w:t>
      </w:r>
      <w:r w:rsidRPr="00E0010F">
        <w:rPr>
          <w:rStyle w:val="exlresultdetails"/>
          <w:rFonts w:ascii="Arial" w:hAnsi="Arial" w:cs="Arial"/>
          <w:color w:val="auto"/>
          <w:sz w:val="18"/>
          <w:szCs w:val="18"/>
          <w:lang w:val="en-US"/>
        </w:rPr>
        <w:t>Precision Agriculture 2013 - Paper Presented at the 9th European Conference on Precision A</w:t>
      </w:r>
      <w:r w:rsidR="00453B5F" w:rsidRPr="00E0010F">
        <w:rPr>
          <w:rStyle w:val="exlresultdetails"/>
          <w:rFonts w:ascii="Arial" w:hAnsi="Arial" w:cs="Arial"/>
          <w:color w:val="auto"/>
          <w:sz w:val="18"/>
          <w:szCs w:val="18"/>
          <w:lang w:val="en-US"/>
        </w:rPr>
        <w:t xml:space="preserve">griculture, ECPA 2013, 2013, </w:t>
      </w:r>
      <w:r w:rsidRPr="00E0010F">
        <w:rPr>
          <w:rStyle w:val="exlresultdetails"/>
          <w:rFonts w:ascii="Arial" w:hAnsi="Arial" w:cs="Arial"/>
          <w:color w:val="auto"/>
          <w:sz w:val="18"/>
          <w:szCs w:val="18"/>
          <w:lang w:val="en-US"/>
        </w:rPr>
        <w:t>79-86</w:t>
      </w:r>
      <w:r w:rsidR="000376E9" w:rsidRPr="00E0010F">
        <w:rPr>
          <w:rStyle w:val="exlresultdetails"/>
          <w:rFonts w:ascii="Arial" w:hAnsi="Arial" w:cs="Arial"/>
          <w:color w:val="auto"/>
          <w:sz w:val="18"/>
          <w:szCs w:val="18"/>
          <w:lang w:val="en-US"/>
        </w:rPr>
        <w:t>.</w:t>
      </w:r>
    </w:p>
    <w:p w:rsidR="00A27841" w:rsidRPr="00E0010F" w:rsidRDefault="00A27841" w:rsidP="00A91747">
      <w:pPr>
        <w:pStyle w:val="NormalWeb"/>
        <w:spacing w:before="60" w:beforeAutospacing="0" w:after="0" w:afterAutospacing="0"/>
        <w:ind w:left="720" w:hanging="720"/>
        <w:jc w:val="both"/>
        <w:rPr>
          <w:rFonts w:ascii="Arial" w:hAnsi="Arial" w:cs="Arial"/>
          <w:color w:val="auto"/>
          <w:sz w:val="18"/>
          <w:szCs w:val="18"/>
          <w:lang w:val="en-US"/>
        </w:rPr>
      </w:pPr>
      <w:proofErr w:type="spellStart"/>
      <w:proofErr w:type="gramStart"/>
      <w:r w:rsidRPr="00E0010F">
        <w:rPr>
          <w:rStyle w:val="authorname"/>
          <w:rFonts w:ascii="Arial" w:hAnsi="Arial" w:cs="Arial"/>
          <w:color w:val="auto"/>
          <w:sz w:val="18"/>
          <w:szCs w:val="18"/>
          <w:lang w:val="en-US"/>
        </w:rPr>
        <w:t>Hlavinka</w:t>
      </w:r>
      <w:proofErr w:type="spellEnd"/>
      <w:r w:rsidRPr="00E0010F">
        <w:rPr>
          <w:rStyle w:val="authorname"/>
          <w:rFonts w:ascii="Arial" w:hAnsi="Arial" w:cs="Arial"/>
          <w:color w:val="auto"/>
          <w:sz w:val="18"/>
          <w:szCs w:val="18"/>
          <w:lang w:val="en-US"/>
        </w:rPr>
        <w:t xml:space="preserve"> J.</w:t>
      </w:r>
      <w:r w:rsidRPr="00E0010F">
        <w:rPr>
          <w:rFonts w:ascii="Arial" w:hAnsi="Arial" w:cs="Arial"/>
          <w:color w:val="auto"/>
          <w:sz w:val="18"/>
          <w:szCs w:val="18"/>
          <w:lang w:val="en-US"/>
        </w:rPr>
        <w:t xml:space="preserve">, </w:t>
      </w:r>
      <w:proofErr w:type="spellStart"/>
      <w:r w:rsidRPr="00E0010F">
        <w:rPr>
          <w:rStyle w:val="authorname"/>
          <w:rFonts w:ascii="Arial" w:hAnsi="Arial" w:cs="Arial"/>
          <w:color w:val="auto"/>
          <w:sz w:val="18"/>
          <w:szCs w:val="18"/>
          <w:lang w:val="en-US"/>
        </w:rPr>
        <w:t>Nauš</w:t>
      </w:r>
      <w:proofErr w:type="spellEnd"/>
      <w:r w:rsidRPr="00E0010F">
        <w:rPr>
          <w:rStyle w:val="authorname"/>
          <w:rFonts w:ascii="Arial" w:hAnsi="Arial" w:cs="Arial"/>
          <w:color w:val="auto"/>
          <w:sz w:val="18"/>
          <w:szCs w:val="18"/>
          <w:lang w:val="en-US"/>
        </w:rPr>
        <w:t xml:space="preserve"> J.</w:t>
      </w:r>
      <w:r w:rsidRPr="00E0010F">
        <w:rPr>
          <w:rFonts w:ascii="Arial" w:hAnsi="Arial" w:cs="Arial"/>
          <w:color w:val="auto"/>
          <w:sz w:val="18"/>
          <w:szCs w:val="18"/>
          <w:lang w:val="en-US"/>
        </w:rPr>
        <w:t xml:space="preserve">, </w:t>
      </w:r>
      <w:proofErr w:type="spellStart"/>
      <w:r w:rsidRPr="00E0010F">
        <w:rPr>
          <w:rStyle w:val="authorname"/>
          <w:rFonts w:ascii="Arial" w:hAnsi="Arial" w:cs="Arial"/>
          <w:color w:val="auto"/>
          <w:sz w:val="18"/>
          <w:szCs w:val="18"/>
          <w:lang w:val="en-US"/>
        </w:rPr>
        <w:t>Špundová</w:t>
      </w:r>
      <w:proofErr w:type="spellEnd"/>
      <w:r w:rsidRPr="00E0010F">
        <w:rPr>
          <w:rStyle w:val="authorname"/>
          <w:rFonts w:ascii="Arial" w:hAnsi="Arial" w:cs="Arial"/>
          <w:color w:val="auto"/>
          <w:sz w:val="18"/>
          <w:szCs w:val="18"/>
          <w:lang w:val="en-US"/>
        </w:rPr>
        <w:t xml:space="preserve"> M. (2013).</w:t>
      </w:r>
      <w:proofErr w:type="gramEnd"/>
      <w:r w:rsidRPr="00E0010F">
        <w:rPr>
          <w:rStyle w:val="authorname"/>
          <w:rFonts w:ascii="Arial" w:hAnsi="Arial" w:cs="Arial"/>
          <w:color w:val="auto"/>
          <w:sz w:val="18"/>
          <w:szCs w:val="18"/>
          <w:lang w:val="en-US"/>
        </w:rPr>
        <w:t xml:space="preserve"> </w:t>
      </w:r>
      <w:proofErr w:type="gramStart"/>
      <w:r w:rsidRPr="00E0010F">
        <w:rPr>
          <w:rFonts w:ascii="Arial" w:hAnsi="Arial" w:cs="Arial"/>
          <w:color w:val="auto"/>
          <w:sz w:val="18"/>
          <w:szCs w:val="18"/>
          <w:lang w:val="en"/>
        </w:rPr>
        <w:t>Anthocyanin contribution to chlorophyll meter readings and its correction.</w:t>
      </w:r>
      <w:proofErr w:type="gramEnd"/>
      <w:r w:rsidRPr="00E0010F">
        <w:rPr>
          <w:rFonts w:ascii="Arial" w:hAnsi="Arial" w:cs="Arial"/>
          <w:color w:val="auto"/>
          <w:sz w:val="18"/>
          <w:szCs w:val="18"/>
          <w:lang w:val="en"/>
        </w:rPr>
        <w:t xml:space="preserve"> </w:t>
      </w:r>
      <w:hyperlink r:id="rId34" w:history="1">
        <w:r w:rsidRPr="00E0010F">
          <w:rPr>
            <w:rStyle w:val="journaltitle"/>
            <w:rFonts w:ascii="Arial" w:hAnsi="Arial" w:cs="Arial"/>
            <w:color w:val="auto"/>
            <w:sz w:val="18"/>
            <w:szCs w:val="18"/>
            <w:lang w:val="en-US"/>
          </w:rPr>
          <w:t>Photosynthesis Research</w:t>
        </w:r>
      </w:hyperlink>
      <w:r w:rsidRPr="00E0010F">
        <w:rPr>
          <w:rStyle w:val="articlecitationvolume"/>
          <w:rFonts w:ascii="Arial" w:hAnsi="Arial" w:cs="Arial"/>
          <w:color w:val="auto"/>
          <w:sz w:val="18"/>
          <w:szCs w:val="18"/>
          <w:lang w:val="en-US"/>
        </w:rPr>
        <w:t xml:space="preserve"> 118(3),</w:t>
      </w:r>
      <w:r w:rsidRPr="00E0010F">
        <w:rPr>
          <w:rStyle w:val="articlecitationpages"/>
          <w:rFonts w:ascii="Arial" w:hAnsi="Arial" w:cs="Arial"/>
          <w:color w:val="auto"/>
          <w:sz w:val="18"/>
          <w:szCs w:val="18"/>
          <w:lang w:val="en-US"/>
        </w:rPr>
        <w:t xml:space="preserve"> 277-295.</w:t>
      </w:r>
    </w:p>
    <w:p w:rsidR="002E4266" w:rsidRPr="00E0010F" w:rsidRDefault="000376E9" w:rsidP="00A91747">
      <w:pPr>
        <w:autoSpaceDE w:val="0"/>
        <w:autoSpaceDN w:val="0"/>
        <w:adjustRightInd w:val="0"/>
        <w:spacing w:before="60"/>
        <w:ind w:left="720" w:hanging="720"/>
        <w:jc w:val="both"/>
        <w:rPr>
          <w:rFonts w:ascii="Arial" w:eastAsia="Calibri" w:hAnsi="Arial" w:cs="Arial"/>
          <w:sz w:val="18"/>
          <w:szCs w:val="18"/>
          <w:lang w:val="en-US" w:eastAsia="en-US"/>
        </w:rPr>
      </w:pPr>
      <w:proofErr w:type="spellStart"/>
      <w:r w:rsidRPr="00E0010F">
        <w:rPr>
          <w:rFonts w:ascii="Arial" w:eastAsia="Calibri" w:hAnsi="Arial" w:cs="Arial"/>
          <w:sz w:val="18"/>
          <w:szCs w:val="18"/>
          <w:lang w:val="en-US" w:eastAsia="en-US"/>
        </w:rPr>
        <w:t>Jia</w:t>
      </w:r>
      <w:proofErr w:type="spellEnd"/>
      <w:r w:rsidRPr="00E0010F">
        <w:rPr>
          <w:rFonts w:ascii="Arial" w:eastAsia="Calibri" w:hAnsi="Arial" w:cs="Arial"/>
          <w:sz w:val="18"/>
          <w:szCs w:val="18"/>
          <w:lang w:val="en-US" w:eastAsia="en-US"/>
        </w:rPr>
        <w:t xml:space="preserve"> L., Chen X., Zhang F., </w:t>
      </w:r>
      <w:proofErr w:type="spellStart"/>
      <w:r w:rsidRPr="00E0010F">
        <w:rPr>
          <w:rFonts w:ascii="Arial" w:eastAsia="Calibri" w:hAnsi="Arial" w:cs="Arial"/>
          <w:sz w:val="18"/>
          <w:szCs w:val="18"/>
          <w:lang w:val="en-US" w:eastAsia="en-US"/>
        </w:rPr>
        <w:t>Buerkert</w:t>
      </w:r>
      <w:proofErr w:type="spellEnd"/>
      <w:r w:rsidRPr="00E0010F">
        <w:rPr>
          <w:rFonts w:ascii="Arial" w:eastAsia="Calibri" w:hAnsi="Arial" w:cs="Arial"/>
          <w:sz w:val="18"/>
          <w:szCs w:val="18"/>
          <w:lang w:val="en-US" w:eastAsia="en-US"/>
        </w:rPr>
        <w:t xml:space="preserve"> A., </w:t>
      </w:r>
      <w:proofErr w:type="spellStart"/>
      <w:r w:rsidRPr="00E0010F">
        <w:rPr>
          <w:rFonts w:ascii="Arial" w:eastAsia="Calibri" w:hAnsi="Arial" w:cs="Arial"/>
          <w:sz w:val="18"/>
          <w:szCs w:val="18"/>
          <w:lang w:val="en-US" w:eastAsia="en-US"/>
        </w:rPr>
        <w:t>Römheld</w:t>
      </w:r>
      <w:proofErr w:type="spellEnd"/>
      <w:r w:rsidRPr="00E0010F">
        <w:rPr>
          <w:rFonts w:ascii="Arial" w:eastAsia="Calibri" w:hAnsi="Arial" w:cs="Arial"/>
          <w:sz w:val="18"/>
          <w:szCs w:val="18"/>
          <w:lang w:val="en-US" w:eastAsia="en-US"/>
        </w:rPr>
        <w:t xml:space="preserve"> V. (2004). </w:t>
      </w:r>
      <w:proofErr w:type="gramStart"/>
      <w:r w:rsidRPr="00E0010F">
        <w:rPr>
          <w:rFonts w:ascii="Arial" w:eastAsia="Calibri" w:hAnsi="Arial" w:cs="Arial"/>
          <w:sz w:val="18"/>
          <w:szCs w:val="18"/>
          <w:lang w:val="en-US" w:eastAsia="en-US"/>
        </w:rPr>
        <w:t>Use of Digital Camera to Assess Nitrogen Status of Winter Wheat in the Northern China Plain.</w:t>
      </w:r>
      <w:proofErr w:type="gramEnd"/>
      <w:r w:rsidRPr="00E0010F">
        <w:rPr>
          <w:rFonts w:ascii="Arial" w:eastAsia="Calibri" w:hAnsi="Arial" w:cs="Arial"/>
          <w:sz w:val="18"/>
          <w:szCs w:val="18"/>
          <w:lang w:val="en-US" w:eastAsia="en-US"/>
        </w:rPr>
        <w:t xml:space="preserve"> Journal of Plant Nutrition 27 (3), 441–450</w:t>
      </w:r>
      <w:r w:rsidR="00453B5F" w:rsidRPr="00E0010F">
        <w:rPr>
          <w:rFonts w:ascii="Arial" w:eastAsia="Calibri" w:hAnsi="Arial" w:cs="Arial"/>
          <w:sz w:val="18"/>
          <w:szCs w:val="18"/>
          <w:lang w:val="en-US" w:eastAsia="en-US"/>
        </w:rPr>
        <w:t>.</w:t>
      </w:r>
    </w:p>
    <w:p w:rsidR="002E4266" w:rsidRPr="00E0010F" w:rsidRDefault="002E4266" w:rsidP="00A91747">
      <w:pPr>
        <w:autoSpaceDE w:val="0"/>
        <w:autoSpaceDN w:val="0"/>
        <w:adjustRightInd w:val="0"/>
        <w:spacing w:before="60"/>
        <w:ind w:left="720" w:hanging="720"/>
        <w:jc w:val="both"/>
        <w:rPr>
          <w:rStyle w:val="exlresultdetails"/>
          <w:rFonts w:ascii="Arial" w:hAnsi="Arial" w:cs="Arial"/>
          <w:sz w:val="18"/>
          <w:szCs w:val="18"/>
          <w:lang w:val="en-US"/>
        </w:rPr>
      </w:pPr>
      <w:proofErr w:type="gramStart"/>
      <w:r w:rsidRPr="00E0010F">
        <w:rPr>
          <w:rFonts w:ascii="Arial" w:hAnsi="Arial" w:cs="Arial"/>
          <w:sz w:val="18"/>
          <w:szCs w:val="18"/>
          <w:lang w:val="en-US"/>
        </w:rPr>
        <w:t>Kim Y., Reid J.</w:t>
      </w:r>
      <w:r w:rsidR="004F68A6" w:rsidRPr="00E0010F">
        <w:rPr>
          <w:rFonts w:ascii="Arial" w:hAnsi="Arial" w:cs="Arial"/>
          <w:sz w:val="18"/>
          <w:szCs w:val="18"/>
          <w:lang w:val="en-US"/>
        </w:rPr>
        <w:t>-F.</w:t>
      </w:r>
      <w:r w:rsidRPr="00E0010F">
        <w:rPr>
          <w:rFonts w:ascii="Arial" w:hAnsi="Arial" w:cs="Arial"/>
          <w:sz w:val="18"/>
          <w:szCs w:val="18"/>
          <w:lang w:val="en-US"/>
        </w:rPr>
        <w:t>, Zhang Q. (2008).</w:t>
      </w:r>
      <w:proofErr w:type="gramEnd"/>
      <w:r w:rsidRPr="00E0010F">
        <w:rPr>
          <w:rFonts w:ascii="Arial" w:hAnsi="Arial" w:cs="Arial"/>
          <w:b/>
          <w:sz w:val="18"/>
          <w:szCs w:val="18"/>
          <w:lang w:val="en-US"/>
        </w:rPr>
        <w:t xml:space="preserve"> </w:t>
      </w:r>
      <w:proofErr w:type="gramStart"/>
      <w:r w:rsidRPr="00E0010F">
        <w:rPr>
          <w:rFonts w:ascii="Arial" w:hAnsi="Arial" w:cs="Arial"/>
          <w:sz w:val="18"/>
          <w:szCs w:val="18"/>
          <w:lang w:val="en-US"/>
        </w:rPr>
        <w:t xml:space="preserve">Fuzzy logic control of a </w:t>
      </w:r>
      <w:r w:rsidRPr="00E0010F">
        <w:rPr>
          <w:rStyle w:val="searchword"/>
          <w:rFonts w:ascii="Arial" w:hAnsi="Arial" w:cs="Arial"/>
          <w:sz w:val="18"/>
          <w:szCs w:val="18"/>
          <w:lang w:val="en-US"/>
        </w:rPr>
        <w:t>multispectral</w:t>
      </w:r>
      <w:r w:rsidRPr="00E0010F">
        <w:rPr>
          <w:rFonts w:ascii="Arial" w:hAnsi="Arial" w:cs="Arial"/>
          <w:sz w:val="18"/>
          <w:szCs w:val="18"/>
          <w:lang w:val="en-US"/>
        </w:rPr>
        <w:t xml:space="preserve"> imaging sensor for in-field plant sensing</w:t>
      </w:r>
      <w:r w:rsidRPr="00E0010F">
        <w:rPr>
          <w:rFonts w:ascii="Arial" w:eastAsia="Calibri" w:hAnsi="Arial" w:cs="Arial"/>
          <w:sz w:val="18"/>
          <w:szCs w:val="18"/>
          <w:lang w:val="en-US" w:eastAsia="en-US"/>
        </w:rPr>
        <w:t>.</w:t>
      </w:r>
      <w:proofErr w:type="gramEnd"/>
      <w:r w:rsidRPr="00E0010F">
        <w:rPr>
          <w:rFonts w:ascii="Arial" w:eastAsia="Calibri" w:hAnsi="Arial" w:cs="Arial"/>
          <w:sz w:val="18"/>
          <w:szCs w:val="18"/>
          <w:lang w:val="en-US" w:eastAsia="en-US"/>
        </w:rPr>
        <w:t xml:space="preserve"> </w:t>
      </w:r>
      <w:r w:rsidRPr="00E0010F">
        <w:rPr>
          <w:rStyle w:val="exlresultdetails"/>
          <w:rFonts w:ascii="Arial" w:hAnsi="Arial" w:cs="Arial"/>
          <w:sz w:val="18"/>
          <w:szCs w:val="18"/>
          <w:lang w:val="en-US"/>
        </w:rPr>
        <w:t>Computers and Electronics in Agriculture 60(2), 279-288.</w:t>
      </w:r>
    </w:p>
    <w:p w:rsidR="004F68A6" w:rsidRPr="00E0010F" w:rsidRDefault="004F68A6" w:rsidP="00A91747">
      <w:pPr>
        <w:spacing w:before="60"/>
        <w:ind w:left="720" w:hanging="720"/>
        <w:jc w:val="both"/>
        <w:rPr>
          <w:rFonts w:ascii="Arial" w:hAnsi="Arial" w:cs="Arial"/>
          <w:sz w:val="18"/>
          <w:szCs w:val="18"/>
          <w:lang w:val="en-US"/>
        </w:rPr>
      </w:pPr>
      <w:r w:rsidRPr="00E0010F">
        <w:rPr>
          <w:rFonts w:ascii="Arial" w:hAnsi="Arial" w:cs="Arial"/>
          <w:sz w:val="18"/>
          <w:szCs w:val="18"/>
          <w:lang w:val="en-US"/>
        </w:rPr>
        <w:t>Kim Y., Reid J.F. (2006). Modeling and calibration of a multi-spectral imaging sensor for in-field crop nitrogen assessment. Appl. Eng. Agric., 22 (6) (2006), 935–941.</w:t>
      </w:r>
    </w:p>
    <w:p w:rsidR="00377414" w:rsidRPr="00E0010F" w:rsidRDefault="00377414" w:rsidP="00377414">
      <w:pPr>
        <w:pStyle w:val="Titre1"/>
        <w:spacing w:before="0"/>
        <w:ind w:left="720" w:hanging="720"/>
        <w:rPr>
          <w:rFonts w:ascii="Arial" w:hAnsi="Arial" w:cs="Arial"/>
          <w:b w:val="0"/>
          <w:sz w:val="18"/>
          <w:szCs w:val="18"/>
          <w:lang w:val="en-US"/>
        </w:rPr>
      </w:pPr>
      <w:r w:rsidRPr="00FD0684">
        <w:rPr>
          <w:rFonts w:ascii="Arial" w:hAnsi="Arial" w:cs="Arial"/>
          <w:b w:val="0"/>
          <w:sz w:val="18"/>
          <w:szCs w:val="18"/>
          <w:lang w:val="en-US"/>
        </w:rPr>
        <w:t xml:space="preserve">Lebourgeois V., Bégué A., Labbé S., Houlès M., Martiné J. (2012). </w:t>
      </w:r>
      <w:r w:rsidRPr="00E0010F">
        <w:rPr>
          <w:rFonts w:ascii="Arial" w:hAnsi="Arial" w:cs="Arial"/>
          <w:b w:val="0"/>
          <w:sz w:val="18"/>
          <w:szCs w:val="18"/>
          <w:lang w:val="en-US"/>
        </w:rPr>
        <w:t xml:space="preserve">A light-weight multi-spectral aerial imaging system for </w:t>
      </w:r>
      <w:r w:rsidRPr="00E0010F">
        <w:rPr>
          <w:rStyle w:val="searchword"/>
          <w:rFonts w:ascii="Arial" w:hAnsi="Arial" w:cs="Arial"/>
          <w:b w:val="0"/>
          <w:sz w:val="18"/>
          <w:szCs w:val="18"/>
          <w:lang w:val="en-US"/>
        </w:rPr>
        <w:t>nitrogen</w:t>
      </w:r>
      <w:r w:rsidRPr="00E0010F">
        <w:rPr>
          <w:rFonts w:ascii="Arial" w:hAnsi="Arial" w:cs="Arial"/>
          <w:b w:val="0"/>
          <w:sz w:val="18"/>
          <w:szCs w:val="18"/>
          <w:lang w:val="en-US"/>
        </w:rPr>
        <w:t xml:space="preserve"> crop monitoring. J. </w:t>
      </w:r>
      <w:r w:rsidRPr="00E0010F">
        <w:rPr>
          <w:rStyle w:val="exlresultdetails"/>
          <w:rFonts w:ascii="Arial" w:hAnsi="Arial" w:cs="Arial"/>
          <w:b w:val="0"/>
          <w:sz w:val="18"/>
          <w:szCs w:val="18"/>
          <w:lang w:val="en-US"/>
        </w:rPr>
        <w:t>Precision Agriculture, 13(5), 525-541.</w:t>
      </w:r>
    </w:p>
    <w:p w:rsidR="008E72A3" w:rsidRPr="00E0010F" w:rsidRDefault="00453B5F" w:rsidP="00A91747">
      <w:pPr>
        <w:pStyle w:val="Titre3"/>
        <w:spacing w:before="60"/>
        <w:ind w:left="720" w:hanging="720"/>
        <w:jc w:val="both"/>
        <w:rPr>
          <w:rStyle w:val="exlresultdetails"/>
          <w:rFonts w:ascii="Arial" w:hAnsi="Arial" w:cs="Arial"/>
          <w:i w:val="0"/>
          <w:sz w:val="18"/>
          <w:szCs w:val="18"/>
          <w:lang w:val="en-US"/>
        </w:rPr>
      </w:pPr>
      <w:r w:rsidRPr="00E0010F">
        <w:rPr>
          <w:rFonts w:ascii="Arial" w:hAnsi="Arial" w:cs="Arial"/>
          <w:i w:val="0"/>
          <w:sz w:val="18"/>
          <w:szCs w:val="18"/>
          <w:lang w:val="en-US"/>
        </w:rPr>
        <w:t>Lee K.-J.</w:t>
      </w:r>
      <w:r w:rsidR="00246EA2" w:rsidRPr="00E0010F">
        <w:rPr>
          <w:rFonts w:ascii="Arial" w:hAnsi="Arial" w:cs="Arial"/>
          <w:i w:val="0"/>
          <w:sz w:val="18"/>
          <w:szCs w:val="18"/>
          <w:lang w:val="en-US"/>
        </w:rPr>
        <w:t xml:space="preserve">, </w:t>
      </w:r>
      <w:r w:rsidRPr="00E0010F">
        <w:rPr>
          <w:rFonts w:ascii="Arial" w:hAnsi="Arial" w:cs="Arial"/>
          <w:i w:val="0"/>
          <w:sz w:val="18"/>
          <w:szCs w:val="18"/>
          <w:lang w:val="en-US"/>
        </w:rPr>
        <w:t xml:space="preserve">Lee B.-W. (2013). </w:t>
      </w:r>
      <w:hyperlink r:id="rId35" w:history="1">
        <w:r w:rsidRPr="00E0010F">
          <w:rPr>
            <w:rStyle w:val="Lienhypertexte"/>
            <w:rFonts w:ascii="Arial" w:hAnsi="Arial" w:cs="Arial"/>
            <w:i w:val="0"/>
            <w:sz w:val="18"/>
            <w:szCs w:val="18"/>
            <w:u w:val="none"/>
            <w:lang w:val="en-US"/>
          </w:rPr>
          <w:t xml:space="preserve">Estimation of rice growth and </w:t>
        </w:r>
        <w:r w:rsidRPr="00E0010F">
          <w:rPr>
            <w:rStyle w:val="searchword"/>
            <w:rFonts w:ascii="Arial" w:hAnsi="Arial" w:cs="Arial"/>
            <w:i w:val="0"/>
            <w:sz w:val="18"/>
            <w:szCs w:val="18"/>
            <w:lang w:val="en-US"/>
          </w:rPr>
          <w:t>nitrogen</w:t>
        </w:r>
        <w:r w:rsidRPr="00E0010F">
          <w:rPr>
            <w:rStyle w:val="Lienhypertexte"/>
            <w:rFonts w:ascii="Arial" w:hAnsi="Arial" w:cs="Arial"/>
            <w:i w:val="0"/>
            <w:sz w:val="18"/>
            <w:szCs w:val="18"/>
            <w:u w:val="none"/>
            <w:lang w:val="en-US"/>
          </w:rPr>
          <w:t xml:space="preserve"> nutrition status using color digital </w:t>
        </w:r>
        <w:r w:rsidRPr="00E0010F">
          <w:rPr>
            <w:rStyle w:val="searchword"/>
            <w:rFonts w:ascii="Arial" w:hAnsi="Arial" w:cs="Arial"/>
            <w:i w:val="0"/>
            <w:sz w:val="18"/>
            <w:szCs w:val="18"/>
            <w:lang w:val="en-US"/>
          </w:rPr>
          <w:t>camera</w:t>
        </w:r>
        <w:r w:rsidRPr="00E0010F">
          <w:rPr>
            <w:rStyle w:val="Lienhypertexte"/>
            <w:rFonts w:ascii="Arial" w:hAnsi="Arial" w:cs="Arial"/>
            <w:i w:val="0"/>
            <w:sz w:val="18"/>
            <w:szCs w:val="18"/>
            <w:u w:val="none"/>
            <w:lang w:val="en-US"/>
          </w:rPr>
          <w:t xml:space="preserve"> image analysis</w:t>
        </w:r>
      </w:hyperlink>
      <w:r w:rsidRPr="00E0010F">
        <w:rPr>
          <w:rFonts w:ascii="Arial" w:hAnsi="Arial" w:cs="Arial"/>
          <w:i w:val="0"/>
          <w:sz w:val="18"/>
          <w:szCs w:val="18"/>
          <w:lang w:val="en-US"/>
        </w:rPr>
        <w:t xml:space="preserve">. </w:t>
      </w:r>
      <w:r w:rsidRPr="00E0010F">
        <w:rPr>
          <w:rStyle w:val="exlresultdetails"/>
          <w:rFonts w:ascii="Arial" w:hAnsi="Arial" w:cs="Arial"/>
          <w:i w:val="0"/>
          <w:sz w:val="18"/>
          <w:szCs w:val="18"/>
          <w:lang w:val="en-US"/>
        </w:rPr>
        <w:t>European Journal of Agronomy 48, 57-65.</w:t>
      </w:r>
    </w:p>
    <w:p w:rsidR="00453B5F" w:rsidRPr="00E0010F" w:rsidRDefault="00453B5F" w:rsidP="00A91747">
      <w:pPr>
        <w:pStyle w:val="Titre3"/>
        <w:spacing w:before="60"/>
        <w:ind w:left="720" w:hanging="720"/>
        <w:jc w:val="both"/>
        <w:rPr>
          <w:rFonts w:ascii="Arial" w:hAnsi="Arial" w:cs="Arial"/>
          <w:i w:val="0"/>
          <w:sz w:val="18"/>
          <w:szCs w:val="18"/>
          <w:lang w:val="en-US"/>
        </w:rPr>
      </w:pPr>
      <w:r w:rsidRPr="00E0010F">
        <w:rPr>
          <w:rFonts w:ascii="Arial" w:hAnsi="Arial" w:cs="Arial"/>
          <w:i w:val="0"/>
          <w:sz w:val="18"/>
          <w:szCs w:val="18"/>
          <w:lang w:val="en-US"/>
        </w:rPr>
        <w:t>Li Y., Chen D., Walker C.N., Angus J.F.</w:t>
      </w:r>
      <w:r w:rsidRPr="00E0010F">
        <w:rPr>
          <w:rFonts w:ascii="Arial" w:hAnsi="Arial" w:cs="Arial"/>
          <w:b/>
          <w:i w:val="0"/>
          <w:sz w:val="18"/>
          <w:szCs w:val="18"/>
          <w:lang w:val="en-US"/>
        </w:rPr>
        <w:t xml:space="preserve"> </w:t>
      </w:r>
      <w:r w:rsidRPr="00E0010F">
        <w:rPr>
          <w:rFonts w:ascii="Arial" w:hAnsi="Arial" w:cs="Arial"/>
          <w:i w:val="0"/>
          <w:sz w:val="18"/>
          <w:szCs w:val="18"/>
          <w:lang w:val="en-US"/>
        </w:rPr>
        <w:t>(2010).</w:t>
      </w:r>
      <w:r w:rsidRPr="00E0010F">
        <w:rPr>
          <w:rFonts w:ascii="Arial" w:hAnsi="Arial" w:cs="Arial"/>
          <w:b/>
          <w:i w:val="0"/>
          <w:sz w:val="18"/>
          <w:szCs w:val="18"/>
          <w:lang w:val="en-US"/>
        </w:rPr>
        <w:t xml:space="preserve"> </w:t>
      </w:r>
      <w:r w:rsidRPr="00E0010F">
        <w:rPr>
          <w:rFonts w:ascii="Arial" w:hAnsi="Arial" w:cs="Arial"/>
          <w:i w:val="0"/>
          <w:sz w:val="18"/>
          <w:szCs w:val="18"/>
          <w:lang w:val="en-US"/>
        </w:rPr>
        <w:t>Estimating the nitrogen status of crops using a digital camera</w:t>
      </w:r>
      <w:r w:rsidRPr="00E0010F">
        <w:rPr>
          <w:rFonts w:ascii="Arial" w:hAnsi="Arial" w:cs="Arial"/>
          <w:b/>
          <w:i w:val="0"/>
          <w:sz w:val="18"/>
          <w:szCs w:val="18"/>
          <w:lang w:val="en-US"/>
        </w:rPr>
        <w:t xml:space="preserve">. </w:t>
      </w:r>
      <w:r w:rsidR="00246EA2" w:rsidRPr="00E0010F">
        <w:rPr>
          <w:rStyle w:val="exlresultdetails"/>
          <w:rFonts w:ascii="Arial" w:hAnsi="Arial" w:cs="Arial"/>
          <w:i w:val="0"/>
          <w:sz w:val="18"/>
          <w:szCs w:val="18"/>
          <w:lang w:val="en-US"/>
        </w:rPr>
        <w:t xml:space="preserve">Field Crops Research </w:t>
      </w:r>
      <w:r w:rsidRPr="00E0010F">
        <w:rPr>
          <w:rStyle w:val="exlresultdetails"/>
          <w:rFonts w:ascii="Arial" w:hAnsi="Arial" w:cs="Arial"/>
          <w:i w:val="0"/>
          <w:sz w:val="18"/>
          <w:szCs w:val="18"/>
          <w:lang w:val="en-US"/>
        </w:rPr>
        <w:t>118(3), 221-227.</w:t>
      </w:r>
    </w:p>
    <w:p w:rsidR="000D788A" w:rsidRPr="00E0010F" w:rsidRDefault="00CE305F" w:rsidP="000D788A">
      <w:pPr>
        <w:pStyle w:val="NormalWeb"/>
        <w:spacing w:before="60" w:beforeAutospacing="0" w:after="0" w:afterAutospacing="0"/>
        <w:ind w:left="720" w:hanging="720"/>
        <w:jc w:val="both"/>
        <w:rPr>
          <w:rFonts w:ascii="Arial" w:hAnsi="Arial" w:cs="Arial"/>
          <w:color w:val="auto"/>
          <w:sz w:val="18"/>
          <w:szCs w:val="18"/>
          <w:lang w:val="en-US"/>
        </w:rPr>
      </w:pPr>
      <w:proofErr w:type="spellStart"/>
      <w:proofErr w:type="gramStart"/>
      <w:r w:rsidRPr="00E0010F">
        <w:rPr>
          <w:rFonts w:ascii="Arial" w:hAnsi="Arial" w:cs="Arial"/>
          <w:color w:val="auto"/>
          <w:sz w:val="18"/>
          <w:szCs w:val="18"/>
          <w:lang w:val="en-US"/>
        </w:rPr>
        <w:t>Mulla</w:t>
      </w:r>
      <w:proofErr w:type="spellEnd"/>
      <w:r w:rsidRPr="00E0010F">
        <w:rPr>
          <w:rFonts w:ascii="Arial" w:hAnsi="Arial" w:cs="Arial"/>
          <w:color w:val="auto"/>
          <w:sz w:val="18"/>
          <w:szCs w:val="18"/>
          <w:lang w:val="en-US"/>
        </w:rPr>
        <w:t xml:space="preserve"> D.J. (2013).</w:t>
      </w:r>
      <w:proofErr w:type="gramEnd"/>
      <w:r w:rsidRPr="00E0010F">
        <w:rPr>
          <w:rFonts w:ascii="Arial" w:hAnsi="Arial" w:cs="Arial"/>
          <w:color w:val="auto"/>
          <w:sz w:val="18"/>
          <w:szCs w:val="18"/>
          <w:lang w:val="en-US"/>
        </w:rPr>
        <w:t xml:space="preserve"> Twenty five years of remote sensing in precision agriculture: Key advances and remaining knowledge gaps. Biosystems Engineering, 114, 358-371.</w:t>
      </w:r>
    </w:p>
    <w:p w:rsidR="000D788A" w:rsidRPr="00E0010F" w:rsidRDefault="000D788A" w:rsidP="000D788A">
      <w:pPr>
        <w:pStyle w:val="NormalWeb"/>
        <w:spacing w:before="60" w:beforeAutospacing="0" w:after="0" w:afterAutospacing="0"/>
        <w:ind w:left="720" w:hanging="720"/>
        <w:jc w:val="both"/>
        <w:rPr>
          <w:rFonts w:ascii="Arial" w:hAnsi="Arial" w:cs="Arial"/>
          <w:color w:val="auto"/>
          <w:sz w:val="18"/>
          <w:szCs w:val="18"/>
          <w:lang w:val="en-US"/>
        </w:rPr>
      </w:pPr>
      <w:proofErr w:type="spellStart"/>
      <w:r w:rsidRPr="00E0010F">
        <w:rPr>
          <w:rFonts w:ascii="Arial" w:hAnsi="Arial" w:cs="Arial"/>
          <w:color w:val="auto"/>
          <w:sz w:val="18"/>
          <w:szCs w:val="18"/>
          <w:lang w:val="en-US"/>
        </w:rPr>
        <w:t>Ollinger</w:t>
      </w:r>
      <w:proofErr w:type="spellEnd"/>
      <w:r w:rsidRPr="00E0010F">
        <w:rPr>
          <w:rFonts w:ascii="Arial" w:hAnsi="Arial" w:cs="Arial"/>
          <w:color w:val="auto"/>
          <w:sz w:val="18"/>
          <w:szCs w:val="18"/>
          <w:lang w:val="en-US"/>
        </w:rPr>
        <w:t xml:space="preserve"> S.V. (2011). </w:t>
      </w:r>
      <w:proofErr w:type="gramStart"/>
      <w:r w:rsidRPr="00E0010F">
        <w:rPr>
          <w:rFonts w:ascii="Arial" w:hAnsi="Arial" w:cs="Arial"/>
          <w:color w:val="auto"/>
          <w:sz w:val="18"/>
          <w:szCs w:val="18"/>
          <w:lang w:val="en-US"/>
        </w:rPr>
        <w:t xml:space="preserve">Sources of variability in </w:t>
      </w:r>
      <w:r w:rsidRPr="00E0010F">
        <w:rPr>
          <w:rStyle w:val="searchword"/>
          <w:rFonts w:ascii="Arial" w:hAnsi="Arial" w:cs="Arial"/>
          <w:color w:val="auto"/>
          <w:sz w:val="18"/>
          <w:szCs w:val="18"/>
          <w:lang w:val="en-US"/>
        </w:rPr>
        <w:t>canopy</w:t>
      </w:r>
      <w:r w:rsidRPr="00E0010F">
        <w:rPr>
          <w:rFonts w:ascii="Arial" w:hAnsi="Arial" w:cs="Arial"/>
          <w:color w:val="auto"/>
          <w:sz w:val="18"/>
          <w:szCs w:val="18"/>
          <w:lang w:val="en-US"/>
        </w:rPr>
        <w:t xml:space="preserve"> </w:t>
      </w:r>
      <w:r w:rsidRPr="00E0010F">
        <w:rPr>
          <w:rStyle w:val="searchword"/>
          <w:rFonts w:ascii="Arial" w:hAnsi="Arial" w:cs="Arial"/>
          <w:color w:val="auto"/>
          <w:sz w:val="18"/>
          <w:szCs w:val="18"/>
          <w:lang w:val="en-US"/>
        </w:rPr>
        <w:t>reflectance</w:t>
      </w:r>
      <w:r w:rsidRPr="00E0010F">
        <w:rPr>
          <w:rFonts w:ascii="Arial" w:hAnsi="Arial" w:cs="Arial"/>
          <w:color w:val="auto"/>
          <w:sz w:val="18"/>
          <w:szCs w:val="18"/>
          <w:lang w:val="en-US"/>
        </w:rPr>
        <w:t xml:space="preserve"> and the convergent properties of plants.</w:t>
      </w:r>
      <w:proofErr w:type="gramEnd"/>
      <w:r w:rsidRPr="00E0010F">
        <w:rPr>
          <w:rFonts w:ascii="Arial" w:hAnsi="Arial" w:cs="Arial"/>
          <w:color w:val="auto"/>
          <w:sz w:val="18"/>
          <w:szCs w:val="18"/>
          <w:lang w:val="en-US"/>
        </w:rPr>
        <w:t xml:space="preserve"> </w:t>
      </w:r>
      <w:proofErr w:type="gramStart"/>
      <w:r w:rsidRPr="00E0010F">
        <w:rPr>
          <w:rStyle w:val="exlresultdetails"/>
          <w:rFonts w:ascii="Arial" w:hAnsi="Arial" w:cs="Arial"/>
          <w:color w:val="auto"/>
          <w:sz w:val="18"/>
          <w:szCs w:val="18"/>
          <w:lang w:val="en-US"/>
        </w:rPr>
        <w:t xml:space="preserve">The New </w:t>
      </w:r>
      <w:proofErr w:type="spellStart"/>
      <w:r w:rsidRPr="00E0010F">
        <w:rPr>
          <w:rStyle w:val="exlresultdetails"/>
          <w:rFonts w:ascii="Arial" w:hAnsi="Arial" w:cs="Arial"/>
          <w:color w:val="auto"/>
          <w:sz w:val="18"/>
          <w:szCs w:val="18"/>
          <w:lang w:val="en-US"/>
        </w:rPr>
        <w:t>phytologist</w:t>
      </w:r>
      <w:proofErr w:type="spellEnd"/>
      <w:r w:rsidRPr="00E0010F">
        <w:rPr>
          <w:rStyle w:val="exlresultdetails"/>
          <w:rFonts w:ascii="Arial" w:hAnsi="Arial" w:cs="Arial"/>
          <w:color w:val="auto"/>
          <w:sz w:val="18"/>
          <w:szCs w:val="18"/>
          <w:lang w:val="en-US"/>
        </w:rPr>
        <w:t xml:space="preserve"> 189(2), 375-94.</w:t>
      </w:r>
      <w:proofErr w:type="gramEnd"/>
    </w:p>
    <w:p w:rsidR="008118C6" w:rsidRPr="00E0010F" w:rsidRDefault="008118C6" w:rsidP="008118C6">
      <w:pPr>
        <w:pStyle w:val="EndNoteBibliography"/>
        <w:spacing w:after="0"/>
        <w:ind w:left="720" w:hanging="720"/>
        <w:rPr>
          <w:rFonts w:ascii="Arial" w:hAnsi="Arial" w:cs="Arial"/>
          <w:sz w:val="18"/>
          <w:szCs w:val="18"/>
        </w:rPr>
      </w:pPr>
      <w:r w:rsidRPr="00E0010F">
        <w:rPr>
          <w:rFonts w:ascii="Arial" w:hAnsi="Arial" w:cs="Arial"/>
          <w:sz w:val="18"/>
          <w:szCs w:val="18"/>
        </w:rPr>
        <w:t>Rorie L.R.,Purcell L.C.,Mozaffari M.,Karcher D.E.,King C.A.,Marsh M.C. and Longer D.E. (2011). Association of "Greenness" in corn with yield and leaf nitrogen concentration. Agronomy Journal, 103, 529-535.</w:t>
      </w:r>
    </w:p>
    <w:p w:rsidR="004A12DE" w:rsidRPr="00E0010F" w:rsidRDefault="004A12DE" w:rsidP="008118C6">
      <w:pPr>
        <w:pStyle w:val="EndNoteBibliography"/>
        <w:spacing w:after="0"/>
        <w:ind w:left="720" w:hanging="720"/>
        <w:rPr>
          <w:rFonts w:ascii="Arial" w:hAnsi="Arial" w:cs="Arial"/>
          <w:sz w:val="18"/>
          <w:szCs w:val="18"/>
        </w:rPr>
      </w:pPr>
      <w:r w:rsidRPr="00E0010F">
        <w:rPr>
          <w:rFonts w:ascii="Arial" w:hAnsi="Arial" w:cs="Arial"/>
          <w:sz w:val="18"/>
          <w:szCs w:val="18"/>
        </w:rPr>
        <w:t>Shiratsuchi L., Ferguson R., Shanahan J., Adamchuk V., Rundquist D., Marx, D.,Slater, G. (2011). Water and nitrogen effects on active canopy sensor vegetationindices. Agron. J. 103, 1815–1826.</w:t>
      </w:r>
    </w:p>
    <w:p w:rsidR="00B43720" w:rsidRPr="00E0010F" w:rsidRDefault="00B43720" w:rsidP="00B43720">
      <w:pPr>
        <w:pStyle w:val="Titre3"/>
        <w:spacing w:before="60"/>
        <w:ind w:left="720" w:hanging="720"/>
        <w:jc w:val="both"/>
        <w:rPr>
          <w:rFonts w:ascii="Arial" w:hAnsi="Arial" w:cs="Arial"/>
          <w:i w:val="0"/>
          <w:sz w:val="18"/>
          <w:szCs w:val="18"/>
          <w:lang w:val="en-US"/>
        </w:rPr>
      </w:pPr>
      <w:r w:rsidRPr="00E0010F">
        <w:rPr>
          <w:rFonts w:ascii="Arial" w:hAnsi="Arial" w:cs="Arial"/>
          <w:i w:val="0"/>
          <w:sz w:val="18"/>
          <w:szCs w:val="18"/>
          <w:lang w:val="en-US"/>
        </w:rPr>
        <w:lastRenderedPageBreak/>
        <w:t xml:space="preserve">Tremblay N., Wang Z., Ma B., Belec C., Vigneault P. (2009). A comparison of crop data measured by two commercial sensors for variable-rate nitrogen application. </w:t>
      </w:r>
      <w:r w:rsidRPr="00E0010F">
        <w:rPr>
          <w:rStyle w:val="exldetailsdisplayval"/>
          <w:rFonts w:ascii="Arial" w:hAnsi="Arial" w:cs="Arial"/>
          <w:i w:val="0"/>
          <w:sz w:val="18"/>
          <w:szCs w:val="18"/>
          <w:lang w:val="en-US"/>
        </w:rPr>
        <w:t>Precision Agriculture 10(2), 145-161.</w:t>
      </w:r>
    </w:p>
    <w:p w:rsidR="002F6BEF" w:rsidRPr="00E0010F" w:rsidRDefault="002F6BEF" w:rsidP="00A91747">
      <w:pPr>
        <w:pStyle w:val="Titre3"/>
        <w:spacing w:before="60"/>
        <w:ind w:left="720" w:hanging="720"/>
        <w:jc w:val="both"/>
        <w:rPr>
          <w:rFonts w:ascii="Arial" w:hAnsi="Arial" w:cs="Arial"/>
          <w:i w:val="0"/>
          <w:sz w:val="18"/>
          <w:szCs w:val="18"/>
          <w:lang w:val="en-US"/>
        </w:rPr>
      </w:pPr>
      <w:r w:rsidRPr="00E0010F">
        <w:rPr>
          <w:rFonts w:ascii="Arial" w:eastAsia="Calibri" w:hAnsi="Arial" w:cs="Arial"/>
          <w:i w:val="0"/>
          <w:sz w:val="18"/>
          <w:szCs w:val="18"/>
          <w:lang w:val="en-US" w:eastAsia="en-US"/>
        </w:rPr>
        <w:t>Uddling J., Gelang-Alfredsson J., Piikki K., Pleijel H. 2007.  Evaluating the relationship between leaf chlorophyll concentration and SPAD-502 chlorophyll meter readings. Photosynth Res 91, 37-46.</w:t>
      </w:r>
    </w:p>
    <w:p w:rsidR="007E1F85" w:rsidRPr="00E0010F" w:rsidRDefault="00066E44" w:rsidP="00A91747">
      <w:pPr>
        <w:pStyle w:val="Titre3"/>
        <w:spacing w:before="60"/>
        <w:ind w:left="720" w:hanging="720"/>
        <w:jc w:val="both"/>
        <w:rPr>
          <w:rFonts w:ascii="Arial" w:hAnsi="Arial" w:cs="Arial"/>
          <w:i w:val="0"/>
          <w:sz w:val="18"/>
          <w:szCs w:val="18"/>
          <w:lang w:val="en-US"/>
        </w:rPr>
      </w:pPr>
      <w:r w:rsidRPr="00E0010F">
        <w:rPr>
          <w:rFonts w:ascii="Arial" w:hAnsi="Arial" w:cs="Arial"/>
          <w:i w:val="0"/>
          <w:sz w:val="18"/>
          <w:szCs w:val="18"/>
          <w:lang w:val="en-US"/>
        </w:rPr>
        <w:t xml:space="preserve">Wang </w:t>
      </w:r>
      <w:r w:rsidR="00453B5F" w:rsidRPr="00E0010F">
        <w:rPr>
          <w:rFonts w:ascii="Arial" w:hAnsi="Arial" w:cs="Arial"/>
          <w:i w:val="0"/>
          <w:sz w:val="18"/>
          <w:szCs w:val="18"/>
          <w:lang w:val="en-US"/>
        </w:rPr>
        <w:t xml:space="preserve">Y., Wang D., Shi P., Omasa K. (2014). </w:t>
      </w:r>
      <w:hyperlink r:id="rId36" w:history="1">
        <w:r w:rsidR="00453B5F" w:rsidRPr="00E0010F">
          <w:rPr>
            <w:rStyle w:val="Lienhypertexte"/>
            <w:rFonts w:ascii="Arial" w:hAnsi="Arial" w:cs="Arial"/>
            <w:i w:val="0"/>
            <w:sz w:val="18"/>
            <w:szCs w:val="18"/>
            <w:u w:val="none"/>
            <w:lang w:val="en-US"/>
          </w:rPr>
          <w:t xml:space="preserve">Estimating rice chlorophyll content and leaf </w:t>
        </w:r>
        <w:r w:rsidR="00453B5F" w:rsidRPr="00E0010F">
          <w:rPr>
            <w:rStyle w:val="searchword"/>
            <w:rFonts w:ascii="Arial" w:hAnsi="Arial" w:cs="Arial"/>
            <w:i w:val="0"/>
            <w:sz w:val="18"/>
            <w:szCs w:val="18"/>
            <w:lang w:val="en-US"/>
          </w:rPr>
          <w:t>nitrogen</w:t>
        </w:r>
        <w:r w:rsidR="00453B5F" w:rsidRPr="00E0010F">
          <w:rPr>
            <w:rStyle w:val="Lienhypertexte"/>
            <w:rFonts w:ascii="Arial" w:hAnsi="Arial" w:cs="Arial"/>
            <w:i w:val="0"/>
            <w:sz w:val="18"/>
            <w:szCs w:val="18"/>
            <w:u w:val="none"/>
            <w:lang w:val="en-US"/>
          </w:rPr>
          <w:t xml:space="preserve"> concentration with a digital still color </w:t>
        </w:r>
        <w:r w:rsidR="00453B5F" w:rsidRPr="00E0010F">
          <w:rPr>
            <w:rStyle w:val="searchword"/>
            <w:rFonts w:ascii="Arial" w:hAnsi="Arial" w:cs="Arial"/>
            <w:i w:val="0"/>
            <w:sz w:val="18"/>
            <w:szCs w:val="18"/>
            <w:lang w:val="en-US"/>
          </w:rPr>
          <w:t>camera</w:t>
        </w:r>
        <w:r w:rsidR="00453B5F" w:rsidRPr="00E0010F">
          <w:rPr>
            <w:rStyle w:val="Lienhypertexte"/>
            <w:rFonts w:ascii="Arial" w:hAnsi="Arial" w:cs="Arial"/>
            <w:i w:val="0"/>
            <w:sz w:val="18"/>
            <w:szCs w:val="18"/>
            <w:u w:val="none"/>
            <w:lang w:val="en-US"/>
          </w:rPr>
          <w:t xml:space="preserve"> under natural light</w:t>
        </w:r>
      </w:hyperlink>
      <w:r w:rsidR="00453B5F" w:rsidRPr="00E0010F">
        <w:rPr>
          <w:rFonts w:ascii="Arial" w:hAnsi="Arial" w:cs="Arial"/>
          <w:i w:val="0"/>
          <w:sz w:val="18"/>
          <w:szCs w:val="18"/>
          <w:lang w:val="en-US"/>
        </w:rPr>
        <w:t xml:space="preserve">. </w:t>
      </w:r>
      <w:r w:rsidR="00453B5F" w:rsidRPr="00E0010F">
        <w:rPr>
          <w:rStyle w:val="exlresultdetails"/>
          <w:rFonts w:ascii="Arial" w:hAnsi="Arial" w:cs="Arial"/>
          <w:i w:val="0"/>
          <w:sz w:val="18"/>
          <w:szCs w:val="18"/>
          <w:lang w:val="en-US"/>
        </w:rPr>
        <w:t>Plant methods, 10(1), p.304.</w:t>
      </w:r>
      <w:r w:rsidR="00453B5F" w:rsidRPr="00E0010F">
        <w:rPr>
          <w:rFonts w:ascii="Arial" w:hAnsi="Arial" w:cs="Arial"/>
          <w:i w:val="0"/>
          <w:sz w:val="18"/>
          <w:szCs w:val="18"/>
          <w:lang w:val="en-US"/>
        </w:rPr>
        <w:t xml:space="preserve"> </w:t>
      </w:r>
    </w:p>
    <w:p w:rsidR="00066E44" w:rsidRPr="00E0010F" w:rsidRDefault="00A91747" w:rsidP="00A91747">
      <w:pPr>
        <w:spacing w:before="60"/>
        <w:ind w:left="720" w:hanging="720"/>
        <w:jc w:val="both"/>
        <w:rPr>
          <w:rFonts w:ascii="Arial" w:hAnsi="Arial" w:cs="Arial"/>
          <w:sz w:val="18"/>
          <w:szCs w:val="18"/>
          <w:lang w:val="en-US"/>
        </w:rPr>
      </w:pPr>
      <w:r w:rsidRPr="00E0010F">
        <w:rPr>
          <w:rFonts w:ascii="Arial" w:eastAsia="BemboStd" w:hAnsi="Arial" w:cs="Arial"/>
          <w:sz w:val="18"/>
          <w:szCs w:val="18"/>
          <w:lang w:val="en-US" w:eastAsia="en-US"/>
        </w:rPr>
        <w:t xml:space="preserve">Wang G., </w:t>
      </w:r>
      <w:r w:rsidR="00066E44" w:rsidRPr="00E0010F">
        <w:rPr>
          <w:rFonts w:ascii="Arial" w:eastAsia="BemboStd" w:hAnsi="Arial" w:cs="Arial"/>
          <w:sz w:val="18"/>
          <w:szCs w:val="18"/>
          <w:lang w:val="en-US" w:eastAsia="en-US"/>
        </w:rPr>
        <w:t>Bronson</w:t>
      </w:r>
      <w:r w:rsidRPr="00E0010F">
        <w:rPr>
          <w:rFonts w:ascii="Arial" w:eastAsia="BemboStd" w:hAnsi="Arial" w:cs="Arial"/>
          <w:sz w:val="18"/>
          <w:szCs w:val="18"/>
          <w:lang w:val="en-US" w:eastAsia="en-US"/>
        </w:rPr>
        <w:t xml:space="preserve"> K.</w:t>
      </w:r>
      <w:r w:rsidR="00066E44" w:rsidRPr="00E0010F">
        <w:rPr>
          <w:rFonts w:ascii="Arial" w:eastAsia="BemboStd" w:hAnsi="Arial" w:cs="Arial"/>
          <w:sz w:val="18"/>
          <w:szCs w:val="18"/>
          <w:lang w:val="en-US" w:eastAsia="en-US"/>
        </w:rPr>
        <w:t>, Thorp</w:t>
      </w:r>
      <w:r w:rsidRPr="00E0010F">
        <w:rPr>
          <w:rFonts w:ascii="Arial" w:eastAsia="BemboStd" w:hAnsi="Arial" w:cs="Arial"/>
          <w:sz w:val="18"/>
          <w:szCs w:val="18"/>
          <w:lang w:val="en-US" w:eastAsia="en-US"/>
        </w:rPr>
        <w:t xml:space="preserve"> K.</w:t>
      </w:r>
      <w:r w:rsidR="00066E44" w:rsidRPr="00E0010F">
        <w:rPr>
          <w:rFonts w:ascii="Arial" w:eastAsia="BemboStd" w:hAnsi="Arial" w:cs="Arial"/>
          <w:sz w:val="18"/>
          <w:szCs w:val="18"/>
          <w:lang w:val="en-US" w:eastAsia="en-US"/>
        </w:rPr>
        <w:t>, Mon</w:t>
      </w:r>
      <w:r w:rsidRPr="00E0010F">
        <w:rPr>
          <w:rFonts w:ascii="Arial" w:eastAsia="BemboStd" w:hAnsi="Arial" w:cs="Arial"/>
          <w:sz w:val="18"/>
          <w:szCs w:val="18"/>
          <w:lang w:val="en-US" w:eastAsia="en-US"/>
        </w:rPr>
        <w:t xml:space="preserve"> J.</w:t>
      </w:r>
      <w:r w:rsidR="00066E44" w:rsidRPr="00E0010F">
        <w:rPr>
          <w:rFonts w:ascii="Arial" w:eastAsia="BemboStd" w:hAnsi="Arial" w:cs="Arial"/>
          <w:sz w:val="18"/>
          <w:szCs w:val="18"/>
          <w:lang w:val="en-US" w:eastAsia="en-US"/>
        </w:rPr>
        <w:t xml:space="preserve">, </w:t>
      </w:r>
      <w:proofErr w:type="spellStart"/>
      <w:r w:rsidR="00066E44" w:rsidRPr="00E0010F">
        <w:rPr>
          <w:rFonts w:ascii="Arial" w:eastAsia="BemboStd" w:hAnsi="Arial" w:cs="Arial"/>
          <w:sz w:val="18"/>
          <w:szCs w:val="18"/>
          <w:lang w:val="en-US" w:eastAsia="en-US"/>
        </w:rPr>
        <w:t>Badaruddin</w:t>
      </w:r>
      <w:proofErr w:type="spellEnd"/>
      <w:r w:rsidRPr="00E0010F">
        <w:rPr>
          <w:rFonts w:ascii="Arial" w:eastAsia="BemboStd" w:hAnsi="Arial" w:cs="Arial"/>
          <w:sz w:val="18"/>
          <w:szCs w:val="18"/>
          <w:lang w:val="en-US" w:eastAsia="en-US"/>
        </w:rPr>
        <w:t xml:space="preserve"> M.</w:t>
      </w:r>
      <w:r w:rsidRPr="00E0010F">
        <w:rPr>
          <w:rFonts w:ascii="Arial" w:hAnsi="Arial" w:cs="Arial"/>
          <w:sz w:val="18"/>
          <w:szCs w:val="18"/>
          <w:lang w:val="en-US"/>
        </w:rPr>
        <w:t xml:space="preserve"> (2014). </w:t>
      </w:r>
      <w:r w:rsidR="00066E44" w:rsidRPr="00E0010F">
        <w:rPr>
          <w:rFonts w:ascii="Arial" w:eastAsia="Calibri" w:hAnsi="Arial" w:cs="Arial"/>
          <w:bCs/>
          <w:sz w:val="18"/>
          <w:szCs w:val="18"/>
          <w:lang w:val="en-US" w:eastAsia="en-US"/>
        </w:rPr>
        <w:t>Multiple Leaf Measurements Improve</w:t>
      </w:r>
      <w:r w:rsidR="00066E44" w:rsidRPr="00E0010F">
        <w:rPr>
          <w:rFonts w:ascii="Arial" w:hAnsi="Arial" w:cs="Arial"/>
          <w:sz w:val="18"/>
          <w:szCs w:val="18"/>
          <w:lang w:val="en-US"/>
        </w:rPr>
        <w:t xml:space="preserve"> </w:t>
      </w:r>
      <w:r w:rsidR="00066E44" w:rsidRPr="00E0010F">
        <w:rPr>
          <w:rFonts w:ascii="Arial" w:eastAsia="Calibri" w:hAnsi="Arial" w:cs="Arial"/>
          <w:bCs/>
          <w:sz w:val="18"/>
          <w:szCs w:val="18"/>
          <w:lang w:val="en-US" w:eastAsia="en-US"/>
        </w:rPr>
        <w:t>Effectiveness of Chlorophyll Meter for</w:t>
      </w:r>
      <w:r w:rsidR="00066E44" w:rsidRPr="00E0010F">
        <w:rPr>
          <w:rFonts w:ascii="Arial" w:hAnsi="Arial" w:cs="Arial"/>
          <w:sz w:val="18"/>
          <w:szCs w:val="18"/>
          <w:lang w:val="en-US"/>
        </w:rPr>
        <w:t xml:space="preserve"> </w:t>
      </w:r>
      <w:r w:rsidR="00066E44" w:rsidRPr="00E0010F">
        <w:rPr>
          <w:rFonts w:ascii="Arial" w:eastAsia="Calibri" w:hAnsi="Arial" w:cs="Arial"/>
          <w:bCs/>
          <w:sz w:val="18"/>
          <w:szCs w:val="18"/>
          <w:lang w:val="en-US" w:eastAsia="en-US"/>
        </w:rPr>
        <w:t xml:space="preserve">Durum Wheat Nitrogen Management. </w:t>
      </w:r>
      <w:proofErr w:type="gramStart"/>
      <w:r w:rsidRPr="00E0010F">
        <w:rPr>
          <w:rFonts w:ascii="HelveticaNeueLTStd-Roman-SC700" w:eastAsia="Calibri" w:hAnsi="HelveticaNeueLTStd-Roman-SC700" w:cs="HelveticaNeueLTStd-Roman-SC700"/>
          <w:sz w:val="18"/>
          <w:szCs w:val="18"/>
          <w:lang w:val="en-US" w:eastAsia="en-US"/>
        </w:rPr>
        <w:t>Crop science 54, 818-826.</w:t>
      </w:r>
      <w:proofErr w:type="gramEnd"/>
    </w:p>
    <w:p w:rsidR="00587F8F" w:rsidRPr="00E0010F" w:rsidRDefault="00B43720" w:rsidP="00CB04DF">
      <w:pPr>
        <w:pStyle w:val="Titre3"/>
        <w:spacing w:before="60"/>
        <w:ind w:left="720" w:hanging="720"/>
        <w:jc w:val="both"/>
        <w:rPr>
          <w:rFonts w:ascii="Arial" w:hAnsi="Arial" w:cs="Arial"/>
          <w:i w:val="0"/>
          <w:sz w:val="18"/>
          <w:szCs w:val="18"/>
        </w:rPr>
      </w:pPr>
      <w:r w:rsidRPr="00E0010F">
        <w:rPr>
          <w:rFonts w:ascii="Arial" w:hAnsi="Arial" w:cs="Arial"/>
          <w:i w:val="0"/>
          <w:sz w:val="18"/>
          <w:szCs w:val="18"/>
          <w:lang w:val="en-US"/>
        </w:rPr>
        <w:t xml:space="preserve">Xu G.,Fan X. and Miller A.J., 2012. Plant nitrogen assimilation and use efficiency. </w:t>
      </w:r>
      <w:r w:rsidRPr="00E0010F">
        <w:rPr>
          <w:rFonts w:ascii="Arial" w:hAnsi="Arial" w:cs="Arial"/>
          <w:i w:val="0"/>
          <w:sz w:val="18"/>
          <w:szCs w:val="18"/>
        </w:rPr>
        <w:t xml:space="preserve">Annual Review of Plant Biology, </w:t>
      </w:r>
      <w:r w:rsidRPr="00E0010F">
        <w:rPr>
          <w:rFonts w:ascii="Arial" w:hAnsi="Arial" w:cs="Arial"/>
          <w:b/>
          <w:i w:val="0"/>
          <w:sz w:val="18"/>
          <w:szCs w:val="18"/>
        </w:rPr>
        <w:t>63,</w:t>
      </w:r>
      <w:r w:rsidRPr="00E0010F">
        <w:rPr>
          <w:rFonts w:ascii="Arial" w:hAnsi="Arial" w:cs="Arial"/>
          <w:i w:val="0"/>
          <w:sz w:val="18"/>
          <w:szCs w:val="18"/>
        </w:rPr>
        <w:t xml:space="preserve"> 153-182.</w:t>
      </w:r>
    </w:p>
    <w:sectPr w:rsidR="00587F8F" w:rsidRPr="00E0010F" w:rsidSect="007F2A1D">
      <w:footerReference w:type="default" r:id="rId37"/>
      <w:type w:val="continuous"/>
      <w:pgSz w:w="12240" w:h="15840" w:code="1"/>
      <w:pgMar w:top="835" w:right="1195" w:bottom="1440" w:left="119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D94" w:rsidRDefault="00865D94" w:rsidP="0077537D">
      <w:r>
        <w:separator/>
      </w:r>
    </w:p>
    <w:p w:rsidR="00865D94" w:rsidRDefault="00865D94"/>
  </w:endnote>
  <w:endnote w:type="continuationSeparator" w:id="0">
    <w:p w:rsidR="00865D94" w:rsidRDefault="00865D94" w:rsidP="0077537D">
      <w:r>
        <w:continuationSeparator/>
      </w:r>
    </w:p>
    <w:p w:rsidR="00865D94" w:rsidRDefault="00865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swiss"/>
    <w:notTrueType/>
    <w:pitch w:val="variable"/>
    <w:sig w:usb0="00000003" w:usb1="00000000" w:usb2="00000000" w:usb3="00000000" w:csb0="00000001" w:csb1="00000000"/>
  </w:font>
  <w:font w:name="Arial Italic">
    <w:altName w:val="Segoe Scrip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BemboStd">
    <w:altName w:val="MS Gothic"/>
    <w:panose1 w:val="00000000000000000000"/>
    <w:charset w:val="80"/>
    <w:family w:val="roman"/>
    <w:notTrueType/>
    <w:pitch w:val="default"/>
    <w:sig w:usb0="00000001" w:usb1="08070000" w:usb2="00000010" w:usb3="00000000" w:csb0="00020000" w:csb1="00000000"/>
  </w:font>
  <w:font w:name="HelveticaNeueLTStd-Roman-SC70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14"/>
      </w:rPr>
      <w:id w:val="1685552808"/>
      <w:docPartObj>
        <w:docPartGallery w:val="Page Numbers (Bottom of Page)"/>
        <w:docPartUnique/>
      </w:docPartObj>
    </w:sdtPr>
    <w:sdtEndPr>
      <w:rPr>
        <w:b/>
        <w:i/>
        <w:sz w:val="18"/>
        <w:szCs w:val="16"/>
      </w:rPr>
    </w:sdtEndPr>
    <w:sdtContent>
      <w:sdt>
        <w:sdtPr>
          <w:rPr>
            <w:szCs w:val="14"/>
          </w:rPr>
          <w:id w:val="98381352"/>
          <w:docPartObj>
            <w:docPartGallery w:val="Page Numbers (Top of Page)"/>
            <w:docPartUnique/>
          </w:docPartObj>
        </w:sdtPr>
        <w:sdtEndPr>
          <w:rPr>
            <w:b/>
            <w:i/>
            <w:sz w:val="18"/>
            <w:szCs w:val="16"/>
          </w:rPr>
        </w:sdtEndPr>
        <w:sdtContent>
          <w:p w:rsidR="003162E1" w:rsidRPr="0081225C" w:rsidRDefault="003162E1" w:rsidP="00EB0112">
            <w:pPr>
              <w:pStyle w:val="Pieddepage"/>
              <w:spacing w:before="0" w:line="240" w:lineRule="auto"/>
              <w:rPr>
                <w:b/>
                <w:i/>
                <w:sz w:val="18"/>
                <w:lang w:val="en-US"/>
              </w:rPr>
            </w:pPr>
            <w:r w:rsidRPr="0081225C">
              <w:rPr>
                <w:b/>
                <w:i/>
                <w:sz w:val="18"/>
                <w:lang w:val="en-US"/>
              </w:rPr>
              <w:t>Proceedings of the 13</w:t>
            </w:r>
            <w:r w:rsidRPr="0081225C">
              <w:rPr>
                <w:b/>
                <w:i/>
                <w:sz w:val="18"/>
                <w:vertAlign w:val="superscript"/>
                <w:lang w:val="en-US"/>
              </w:rPr>
              <w:t>th</w:t>
            </w:r>
            <w:r w:rsidRPr="0081225C">
              <w:rPr>
                <w:b/>
                <w:i/>
                <w:sz w:val="18"/>
                <w:lang w:val="en-US"/>
              </w:rPr>
              <w:t xml:space="preserve"> International Conference on Precision Agriculture</w:t>
            </w:r>
          </w:p>
          <w:p w:rsidR="003162E1" w:rsidRPr="00EB0112" w:rsidRDefault="003162E1" w:rsidP="00EB0112">
            <w:pPr>
              <w:pStyle w:val="Pieddepage"/>
              <w:spacing w:before="0" w:line="240" w:lineRule="auto"/>
              <w:rPr>
                <w:b/>
                <w:i/>
                <w:sz w:val="18"/>
              </w:rPr>
            </w:pPr>
            <w:r w:rsidRPr="00EB0112">
              <w:rPr>
                <w:b/>
                <w:i/>
                <w:sz w:val="18"/>
              </w:rPr>
              <w:t>July 31 – August 3, 2016, St. Louis, Missouri, USA</w:t>
            </w:r>
            <w:r w:rsidRPr="00EB0112">
              <w:rPr>
                <w:b/>
                <w:i/>
                <w:sz w:val="18"/>
              </w:rPr>
              <w:tab/>
              <w:t xml:space="preserve">Page </w:t>
            </w:r>
            <w:r w:rsidRPr="00EB0112">
              <w:rPr>
                <w:b/>
                <w:i/>
                <w:sz w:val="18"/>
              </w:rPr>
              <w:fldChar w:fldCharType="begin"/>
            </w:r>
            <w:r w:rsidRPr="00EB0112">
              <w:rPr>
                <w:b/>
                <w:i/>
                <w:sz w:val="18"/>
              </w:rPr>
              <w:instrText xml:space="preserve"> PAGE </w:instrText>
            </w:r>
            <w:r w:rsidRPr="00EB0112">
              <w:rPr>
                <w:b/>
                <w:i/>
                <w:sz w:val="18"/>
              </w:rPr>
              <w:fldChar w:fldCharType="separate"/>
            </w:r>
            <w:r w:rsidR="00FD0684">
              <w:rPr>
                <w:b/>
                <w:i/>
                <w:noProof/>
                <w:sz w:val="18"/>
              </w:rPr>
              <w:t>8</w:t>
            </w:r>
            <w:r w:rsidRPr="00EB0112">
              <w:rPr>
                <w:b/>
                <w:i/>
                <w:sz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D94" w:rsidRDefault="00865D94" w:rsidP="0077537D">
      <w:r>
        <w:separator/>
      </w:r>
    </w:p>
    <w:p w:rsidR="00865D94" w:rsidRDefault="00865D94"/>
  </w:footnote>
  <w:footnote w:type="continuationSeparator" w:id="0">
    <w:p w:rsidR="00865D94" w:rsidRDefault="00865D94" w:rsidP="0077537D">
      <w:r>
        <w:continuationSeparator/>
      </w:r>
    </w:p>
    <w:p w:rsidR="00865D94" w:rsidRDefault="00865D94"/>
  </w:footnote>
  <w:footnote w:id="1">
    <w:p w:rsidR="003162E1" w:rsidRPr="003F2907" w:rsidRDefault="003162E1" w:rsidP="000A37FD">
      <w:pPr>
        <w:pStyle w:val="Notedebasdepage"/>
        <w:rPr>
          <w:lang w:val="en-US"/>
        </w:rPr>
      </w:pPr>
      <w:r>
        <w:rPr>
          <w:rStyle w:val="Appelnotedebasdep"/>
        </w:rPr>
        <w:footnoteRef/>
      </w:r>
      <w:r w:rsidRPr="003F2907">
        <w:rPr>
          <w:lang w:val="en-US"/>
        </w:rPr>
        <w:t xml:space="preserve"> In this experiment PAL included sunlit two last fully developed leaves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CA054A"/>
    <w:lvl w:ilvl="0">
      <w:start w:val="1"/>
      <w:numFmt w:val="decimal"/>
      <w:lvlText w:val="%1."/>
      <w:lvlJc w:val="left"/>
      <w:pPr>
        <w:tabs>
          <w:tab w:val="num" w:pos="1800"/>
        </w:tabs>
        <w:ind w:left="1800" w:hanging="360"/>
      </w:pPr>
    </w:lvl>
  </w:abstractNum>
  <w:abstractNum w:abstractNumId="1">
    <w:nsid w:val="FFFFFF7D"/>
    <w:multiLevelType w:val="singleLevel"/>
    <w:tmpl w:val="4594B076"/>
    <w:lvl w:ilvl="0">
      <w:start w:val="1"/>
      <w:numFmt w:val="decimal"/>
      <w:lvlText w:val="%1."/>
      <w:lvlJc w:val="left"/>
      <w:pPr>
        <w:tabs>
          <w:tab w:val="num" w:pos="1440"/>
        </w:tabs>
        <w:ind w:left="1440" w:hanging="360"/>
      </w:pPr>
    </w:lvl>
  </w:abstractNum>
  <w:abstractNum w:abstractNumId="2">
    <w:nsid w:val="FFFFFF7E"/>
    <w:multiLevelType w:val="singleLevel"/>
    <w:tmpl w:val="44827CD8"/>
    <w:lvl w:ilvl="0">
      <w:start w:val="1"/>
      <w:numFmt w:val="decimal"/>
      <w:lvlText w:val="%1."/>
      <w:lvlJc w:val="left"/>
      <w:pPr>
        <w:tabs>
          <w:tab w:val="num" w:pos="1080"/>
        </w:tabs>
        <w:ind w:left="1080" w:hanging="360"/>
      </w:pPr>
    </w:lvl>
  </w:abstractNum>
  <w:abstractNum w:abstractNumId="3">
    <w:nsid w:val="FFFFFF7F"/>
    <w:multiLevelType w:val="singleLevel"/>
    <w:tmpl w:val="DA849158"/>
    <w:lvl w:ilvl="0">
      <w:start w:val="1"/>
      <w:numFmt w:val="decimal"/>
      <w:lvlText w:val="%1."/>
      <w:lvlJc w:val="left"/>
      <w:pPr>
        <w:tabs>
          <w:tab w:val="num" w:pos="720"/>
        </w:tabs>
        <w:ind w:left="720" w:hanging="360"/>
      </w:pPr>
    </w:lvl>
  </w:abstractNum>
  <w:abstractNum w:abstractNumId="4">
    <w:nsid w:val="FFFFFF80"/>
    <w:multiLevelType w:val="singleLevel"/>
    <w:tmpl w:val="5FCA1BA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944F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39226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400C67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242B5E"/>
    <w:lvl w:ilvl="0">
      <w:start w:val="1"/>
      <w:numFmt w:val="decimal"/>
      <w:lvlText w:val="%1."/>
      <w:lvlJc w:val="left"/>
      <w:pPr>
        <w:tabs>
          <w:tab w:val="num" w:pos="360"/>
        </w:tabs>
        <w:ind w:left="360" w:hanging="360"/>
      </w:pPr>
    </w:lvl>
  </w:abstractNum>
  <w:abstractNum w:abstractNumId="9">
    <w:nsid w:val="FFFFFF89"/>
    <w:multiLevelType w:val="singleLevel"/>
    <w:tmpl w:val="8F16EB5A"/>
    <w:lvl w:ilvl="0">
      <w:start w:val="1"/>
      <w:numFmt w:val="bullet"/>
      <w:lvlText w:val=""/>
      <w:lvlJc w:val="left"/>
      <w:pPr>
        <w:tabs>
          <w:tab w:val="num" w:pos="360"/>
        </w:tabs>
        <w:ind w:left="360" w:hanging="360"/>
      </w:pPr>
      <w:rPr>
        <w:rFonts w:ascii="Symbol" w:hAnsi="Symbol" w:hint="default"/>
      </w:rPr>
    </w:lvl>
  </w:abstractNum>
  <w:abstractNum w:abstractNumId="10">
    <w:nsid w:val="08EC6E60"/>
    <w:multiLevelType w:val="multilevel"/>
    <w:tmpl w:val="8CC4E72E"/>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792"/>
        </w:tabs>
        <w:ind w:left="360" w:firstLine="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13303EC6"/>
    <w:multiLevelType w:val="hybridMultilevel"/>
    <w:tmpl w:val="531A932C"/>
    <w:lvl w:ilvl="0" w:tplc="ED38391C">
      <w:start w:val="1"/>
      <w:numFmt w:val="bullet"/>
      <w:lvlText w:val=""/>
      <w:lvlJc w:val="left"/>
      <w:pPr>
        <w:ind w:left="1495"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nsid w:val="158B2341"/>
    <w:multiLevelType w:val="hybridMultilevel"/>
    <w:tmpl w:val="6E1CCB82"/>
    <w:lvl w:ilvl="0" w:tplc="F42C0442">
      <w:start w:val="1"/>
      <w:numFmt w:val="bullet"/>
      <w:lvlText w:val=""/>
      <w:lvlJc w:val="left"/>
      <w:pPr>
        <w:tabs>
          <w:tab w:val="num" w:pos="720"/>
        </w:tabs>
        <w:ind w:left="720" w:hanging="360"/>
      </w:pPr>
      <w:rPr>
        <w:rFonts w:ascii="Wingdings 2" w:hAnsi="Wingdings 2" w:hint="default"/>
      </w:rPr>
    </w:lvl>
    <w:lvl w:ilvl="1" w:tplc="C2105E7C" w:tentative="1">
      <w:start w:val="1"/>
      <w:numFmt w:val="bullet"/>
      <w:lvlText w:val=""/>
      <w:lvlJc w:val="left"/>
      <w:pPr>
        <w:tabs>
          <w:tab w:val="num" w:pos="1440"/>
        </w:tabs>
        <w:ind w:left="1440" w:hanging="360"/>
      </w:pPr>
      <w:rPr>
        <w:rFonts w:ascii="Wingdings 2" w:hAnsi="Wingdings 2" w:hint="default"/>
      </w:rPr>
    </w:lvl>
    <w:lvl w:ilvl="2" w:tplc="4DC84C12" w:tentative="1">
      <w:start w:val="1"/>
      <w:numFmt w:val="bullet"/>
      <w:lvlText w:val=""/>
      <w:lvlJc w:val="left"/>
      <w:pPr>
        <w:tabs>
          <w:tab w:val="num" w:pos="2160"/>
        </w:tabs>
        <w:ind w:left="2160" w:hanging="360"/>
      </w:pPr>
      <w:rPr>
        <w:rFonts w:ascii="Wingdings 2" w:hAnsi="Wingdings 2" w:hint="default"/>
      </w:rPr>
    </w:lvl>
    <w:lvl w:ilvl="3" w:tplc="D4C4DD20" w:tentative="1">
      <w:start w:val="1"/>
      <w:numFmt w:val="bullet"/>
      <w:lvlText w:val=""/>
      <w:lvlJc w:val="left"/>
      <w:pPr>
        <w:tabs>
          <w:tab w:val="num" w:pos="2880"/>
        </w:tabs>
        <w:ind w:left="2880" w:hanging="360"/>
      </w:pPr>
      <w:rPr>
        <w:rFonts w:ascii="Wingdings 2" w:hAnsi="Wingdings 2" w:hint="default"/>
      </w:rPr>
    </w:lvl>
    <w:lvl w:ilvl="4" w:tplc="B672BBEC" w:tentative="1">
      <w:start w:val="1"/>
      <w:numFmt w:val="bullet"/>
      <w:lvlText w:val=""/>
      <w:lvlJc w:val="left"/>
      <w:pPr>
        <w:tabs>
          <w:tab w:val="num" w:pos="3600"/>
        </w:tabs>
        <w:ind w:left="3600" w:hanging="360"/>
      </w:pPr>
      <w:rPr>
        <w:rFonts w:ascii="Wingdings 2" w:hAnsi="Wingdings 2" w:hint="default"/>
      </w:rPr>
    </w:lvl>
    <w:lvl w:ilvl="5" w:tplc="FE64C7D0" w:tentative="1">
      <w:start w:val="1"/>
      <w:numFmt w:val="bullet"/>
      <w:lvlText w:val=""/>
      <w:lvlJc w:val="left"/>
      <w:pPr>
        <w:tabs>
          <w:tab w:val="num" w:pos="4320"/>
        </w:tabs>
        <w:ind w:left="4320" w:hanging="360"/>
      </w:pPr>
      <w:rPr>
        <w:rFonts w:ascii="Wingdings 2" w:hAnsi="Wingdings 2" w:hint="default"/>
      </w:rPr>
    </w:lvl>
    <w:lvl w:ilvl="6" w:tplc="ECCE23EE" w:tentative="1">
      <w:start w:val="1"/>
      <w:numFmt w:val="bullet"/>
      <w:lvlText w:val=""/>
      <w:lvlJc w:val="left"/>
      <w:pPr>
        <w:tabs>
          <w:tab w:val="num" w:pos="5040"/>
        </w:tabs>
        <w:ind w:left="5040" w:hanging="360"/>
      </w:pPr>
      <w:rPr>
        <w:rFonts w:ascii="Wingdings 2" w:hAnsi="Wingdings 2" w:hint="default"/>
      </w:rPr>
    </w:lvl>
    <w:lvl w:ilvl="7" w:tplc="C39E1A48" w:tentative="1">
      <w:start w:val="1"/>
      <w:numFmt w:val="bullet"/>
      <w:lvlText w:val=""/>
      <w:lvlJc w:val="left"/>
      <w:pPr>
        <w:tabs>
          <w:tab w:val="num" w:pos="5760"/>
        </w:tabs>
        <w:ind w:left="5760" w:hanging="360"/>
      </w:pPr>
      <w:rPr>
        <w:rFonts w:ascii="Wingdings 2" w:hAnsi="Wingdings 2" w:hint="default"/>
      </w:rPr>
    </w:lvl>
    <w:lvl w:ilvl="8" w:tplc="9E06F93C" w:tentative="1">
      <w:start w:val="1"/>
      <w:numFmt w:val="bullet"/>
      <w:lvlText w:val=""/>
      <w:lvlJc w:val="left"/>
      <w:pPr>
        <w:tabs>
          <w:tab w:val="num" w:pos="6480"/>
        </w:tabs>
        <w:ind w:left="6480" w:hanging="360"/>
      </w:pPr>
      <w:rPr>
        <w:rFonts w:ascii="Wingdings 2" w:hAnsi="Wingdings 2" w:hint="default"/>
      </w:rPr>
    </w:lvl>
  </w:abstractNum>
  <w:abstractNum w:abstractNumId="13">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2497DD8"/>
    <w:multiLevelType w:val="hybridMultilevel"/>
    <w:tmpl w:val="4AE00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747C2A"/>
    <w:multiLevelType w:val="hybridMultilevel"/>
    <w:tmpl w:val="31ACECC6"/>
    <w:lvl w:ilvl="0" w:tplc="17382F44">
      <w:start w:val="1"/>
      <w:numFmt w:val="bullet"/>
      <w:lvlText w:val=""/>
      <w:lvlJc w:val="left"/>
      <w:pPr>
        <w:tabs>
          <w:tab w:val="num" w:pos="720"/>
        </w:tabs>
        <w:ind w:left="720" w:hanging="360"/>
      </w:pPr>
      <w:rPr>
        <w:rFonts w:ascii="Wingdings 2" w:hAnsi="Wingdings 2" w:hint="default"/>
      </w:rPr>
    </w:lvl>
    <w:lvl w:ilvl="1" w:tplc="CA2ED9E4">
      <w:numFmt w:val="bullet"/>
      <w:lvlText w:val="◦"/>
      <w:lvlJc w:val="left"/>
      <w:pPr>
        <w:tabs>
          <w:tab w:val="num" w:pos="1440"/>
        </w:tabs>
        <w:ind w:left="1440" w:hanging="360"/>
      </w:pPr>
      <w:rPr>
        <w:rFonts w:ascii="Verdana" w:hAnsi="Verdana" w:hint="default"/>
      </w:rPr>
    </w:lvl>
    <w:lvl w:ilvl="2" w:tplc="B0FC635A" w:tentative="1">
      <w:start w:val="1"/>
      <w:numFmt w:val="bullet"/>
      <w:lvlText w:val=""/>
      <w:lvlJc w:val="left"/>
      <w:pPr>
        <w:tabs>
          <w:tab w:val="num" w:pos="2160"/>
        </w:tabs>
        <w:ind w:left="2160" w:hanging="360"/>
      </w:pPr>
      <w:rPr>
        <w:rFonts w:ascii="Wingdings 2" w:hAnsi="Wingdings 2" w:hint="default"/>
      </w:rPr>
    </w:lvl>
    <w:lvl w:ilvl="3" w:tplc="D7A8CCDA" w:tentative="1">
      <w:start w:val="1"/>
      <w:numFmt w:val="bullet"/>
      <w:lvlText w:val=""/>
      <w:lvlJc w:val="left"/>
      <w:pPr>
        <w:tabs>
          <w:tab w:val="num" w:pos="2880"/>
        </w:tabs>
        <w:ind w:left="2880" w:hanging="360"/>
      </w:pPr>
      <w:rPr>
        <w:rFonts w:ascii="Wingdings 2" w:hAnsi="Wingdings 2" w:hint="default"/>
      </w:rPr>
    </w:lvl>
    <w:lvl w:ilvl="4" w:tplc="40625D56" w:tentative="1">
      <w:start w:val="1"/>
      <w:numFmt w:val="bullet"/>
      <w:lvlText w:val=""/>
      <w:lvlJc w:val="left"/>
      <w:pPr>
        <w:tabs>
          <w:tab w:val="num" w:pos="3600"/>
        </w:tabs>
        <w:ind w:left="3600" w:hanging="360"/>
      </w:pPr>
      <w:rPr>
        <w:rFonts w:ascii="Wingdings 2" w:hAnsi="Wingdings 2" w:hint="default"/>
      </w:rPr>
    </w:lvl>
    <w:lvl w:ilvl="5" w:tplc="07E6785A" w:tentative="1">
      <w:start w:val="1"/>
      <w:numFmt w:val="bullet"/>
      <w:lvlText w:val=""/>
      <w:lvlJc w:val="left"/>
      <w:pPr>
        <w:tabs>
          <w:tab w:val="num" w:pos="4320"/>
        </w:tabs>
        <w:ind w:left="4320" w:hanging="360"/>
      </w:pPr>
      <w:rPr>
        <w:rFonts w:ascii="Wingdings 2" w:hAnsi="Wingdings 2" w:hint="default"/>
      </w:rPr>
    </w:lvl>
    <w:lvl w:ilvl="6" w:tplc="B0180558" w:tentative="1">
      <w:start w:val="1"/>
      <w:numFmt w:val="bullet"/>
      <w:lvlText w:val=""/>
      <w:lvlJc w:val="left"/>
      <w:pPr>
        <w:tabs>
          <w:tab w:val="num" w:pos="5040"/>
        </w:tabs>
        <w:ind w:left="5040" w:hanging="360"/>
      </w:pPr>
      <w:rPr>
        <w:rFonts w:ascii="Wingdings 2" w:hAnsi="Wingdings 2" w:hint="default"/>
      </w:rPr>
    </w:lvl>
    <w:lvl w:ilvl="7" w:tplc="5F0CAE06" w:tentative="1">
      <w:start w:val="1"/>
      <w:numFmt w:val="bullet"/>
      <w:lvlText w:val=""/>
      <w:lvlJc w:val="left"/>
      <w:pPr>
        <w:tabs>
          <w:tab w:val="num" w:pos="5760"/>
        </w:tabs>
        <w:ind w:left="5760" w:hanging="360"/>
      </w:pPr>
      <w:rPr>
        <w:rFonts w:ascii="Wingdings 2" w:hAnsi="Wingdings 2" w:hint="default"/>
      </w:rPr>
    </w:lvl>
    <w:lvl w:ilvl="8" w:tplc="B4A6DA14" w:tentative="1">
      <w:start w:val="1"/>
      <w:numFmt w:val="bullet"/>
      <w:lvlText w:val=""/>
      <w:lvlJc w:val="left"/>
      <w:pPr>
        <w:tabs>
          <w:tab w:val="num" w:pos="6480"/>
        </w:tabs>
        <w:ind w:left="6480" w:hanging="360"/>
      </w:pPr>
      <w:rPr>
        <w:rFonts w:ascii="Wingdings 2" w:hAnsi="Wingdings 2" w:hint="default"/>
      </w:rPr>
    </w:lvl>
  </w:abstractNum>
  <w:abstractNum w:abstractNumId="16">
    <w:nsid w:val="2A053253"/>
    <w:multiLevelType w:val="hybridMultilevel"/>
    <w:tmpl w:val="893C25A4"/>
    <w:lvl w:ilvl="0" w:tplc="83D89A2C">
      <w:start w:val="1"/>
      <w:numFmt w:val="bullet"/>
      <w:lvlText w:val="•"/>
      <w:lvlJc w:val="left"/>
      <w:pPr>
        <w:tabs>
          <w:tab w:val="num" w:pos="720"/>
        </w:tabs>
        <w:ind w:left="720" w:hanging="360"/>
      </w:pPr>
      <w:rPr>
        <w:rFonts w:ascii="Times New Roman" w:hAnsi="Times New Roman" w:hint="default"/>
      </w:rPr>
    </w:lvl>
    <w:lvl w:ilvl="1" w:tplc="10EA5A88" w:tentative="1">
      <w:start w:val="1"/>
      <w:numFmt w:val="bullet"/>
      <w:lvlText w:val="•"/>
      <w:lvlJc w:val="left"/>
      <w:pPr>
        <w:tabs>
          <w:tab w:val="num" w:pos="1440"/>
        </w:tabs>
        <w:ind w:left="1440" w:hanging="360"/>
      </w:pPr>
      <w:rPr>
        <w:rFonts w:ascii="Times New Roman" w:hAnsi="Times New Roman" w:hint="default"/>
      </w:rPr>
    </w:lvl>
    <w:lvl w:ilvl="2" w:tplc="7582819A" w:tentative="1">
      <w:start w:val="1"/>
      <w:numFmt w:val="bullet"/>
      <w:lvlText w:val="•"/>
      <w:lvlJc w:val="left"/>
      <w:pPr>
        <w:tabs>
          <w:tab w:val="num" w:pos="2160"/>
        </w:tabs>
        <w:ind w:left="2160" w:hanging="360"/>
      </w:pPr>
      <w:rPr>
        <w:rFonts w:ascii="Times New Roman" w:hAnsi="Times New Roman" w:hint="default"/>
      </w:rPr>
    </w:lvl>
    <w:lvl w:ilvl="3" w:tplc="925C581A" w:tentative="1">
      <w:start w:val="1"/>
      <w:numFmt w:val="bullet"/>
      <w:lvlText w:val="•"/>
      <w:lvlJc w:val="left"/>
      <w:pPr>
        <w:tabs>
          <w:tab w:val="num" w:pos="2880"/>
        </w:tabs>
        <w:ind w:left="2880" w:hanging="360"/>
      </w:pPr>
      <w:rPr>
        <w:rFonts w:ascii="Times New Roman" w:hAnsi="Times New Roman" w:hint="default"/>
      </w:rPr>
    </w:lvl>
    <w:lvl w:ilvl="4" w:tplc="49220136" w:tentative="1">
      <w:start w:val="1"/>
      <w:numFmt w:val="bullet"/>
      <w:lvlText w:val="•"/>
      <w:lvlJc w:val="left"/>
      <w:pPr>
        <w:tabs>
          <w:tab w:val="num" w:pos="3600"/>
        </w:tabs>
        <w:ind w:left="3600" w:hanging="360"/>
      </w:pPr>
      <w:rPr>
        <w:rFonts w:ascii="Times New Roman" w:hAnsi="Times New Roman" w:hint="default"/>
      </w:rPr>
    </w:lvl>
    <w:lvl w:ilvl="5" w:tplc="EC6EB93E" w:tentative="1">
      <w:start w:val="1"/>
      <w:numFmt w:val="bullet"/>
      <w:lvlText w:val="•"/>
      <w:lvlJc w:val="left"/>
      <w:pPr>
        <w:tabs>
          <w:tab w:val="num" w:pos="4320"/>
        </w:tabs>
        <w:ind w:left="4320" w:hanging="360"/>
      </w:pPr>
      <w:rPr>
        <w:rFonts w:ascii="Times New Roman" w:hAnsi="Times New Roman" w:hint="default"/>
      </w:rPr>
    </w:lvl>
    <w:lvl w:ilvl="6" w:tplc="11B0C980" w:tentative="1">
      <w:start w:val="1"/>
      <w:numFmt w:val="bullet"/>
      <w:lvlText w:val="•"/>
      <w:lvlJc w:val="left"/>
      <w:pPr>
        <w:tabs>
          <w:tab w:val="num" w:pos="5040"/>
        </w:tabs>
        <w:ind w:left="5040" w:hanging="360"/>
      </w:pPr>
      <w:rPr>
        <w:rFonts w:ascii="Times New Roman" w:hAnsi="Times New Roman" w:hint="default"/>
      </w:rPr>
    </w:lvl>
    <w:lvl w:ilvl="7" w:tplc="D04A5254" w:tentative="1">
      <w:start w:val="1"/>
      <w:numFmt w:val="bullet"/>
      <w:lvlText w:val="•"/>
      <w:lvlJc w:val="left"/>
      <w:pPr>
        <w:tabs>
          <w:tab w:val="num" w:pos="5760"/>
        </w:tabs>
        <w:ind w:left="5760" w:hanging="360"/>
      </w:pPr>
      <w:rPr>
        <w:rFonts w:ascii="Times New Roman" w:hAnsi="Times New Roman" w:hint="default"/>
      </w:rPr>
    </w:lvl>
    <w:lvl w:ilvl="8" w:tplc="F5CAE7A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AAE0A9B"/>
    <w:multiLevelType w:val="multilevel"/>
    <w:tmpl w:val="11D6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DA4403"/>
    <w:multiLevelType w:val="hybridMultilevel"/>
    <w:tmpl w:val="E5A6A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7448EC"/>
    <w:multiLevelType w:val="hybridMultilevel"/>
    <w:tmpl w:val="2982C854"/>
    <w:lvl w:ilvl="0" w:tplc="650631AE">
      <w:start w:val="1"/>
      <w:numFmt w:val="decimal"/>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20">
    <w:nsid w:val="382473C0"/>
    <w:multiLevelType w:val="hybridMultilevel"/>
    <w:tmpl w:val="B2422DFE"/>
    <w:lvl w:ilvl="0" w:tplc="C4BAB938">
      <w:start w:val="1"/>
      <w:numFmt w:val="bullet"/>
      <w:lvlText w:val="◦"/>
      <w:lvlJc w:val="left"/>
      <w:pPr>
        <w:tabs>
          <w:tab w:val="num" w:pos="720"/>
        </w:tabs>
        <w:ind w:left="720" w:hanging="360"/>
      </w:pPr>
      <w:rPr>
        <w:rFonts w:ascii="Verdana" w:hAnsi="Verdana" w:hint="default"/>
      </w:rPr>
    </w:lvl>
    <w:lvl w:ilvl="1" w:tplc="0898FD90">
      <w:start w:val="1"/>
      <w:numFmt w:val="bullet"/>
      <w:lvlText w:val="◦"/>
      <w:lvlJc w:val="left"/>
      <w:pPr>
        <w:tabs>
          <w:tab w:val="num" w:pos="1440"/>
        </w:tabs>
        <w:ind w:left="1440" w:hanging="360"/>
      </w:pPr>
      <w:rPr>
        <w:rFonts w:ascii="Verdana" w:hAnsi="Verdana" w:hint="default"/>
      </w:rPr>
    </w:lvl>
    <w:lvl w:ilvl="2" w:tplc="3C7CAB8C" w:tentative="1">
      <w:start w:val="1"/>
      <w:numFmt w:val="bullet"/>
      <w:lvlText w:val="◦"/>
      <w:lvlJc w:val="left"/>
      <w:pPr>
        <w:tabs>
          <w:tab w:val="num" w:pos="2160"/>
        </w:tabs>
        <w:ind w:left="2160" w:hanging="360"/>
      </w:pPr>
      <w:rPr>
        <w:rFonts w:ascii="Verdana" w:hAnsi="Verdana" w:hint="default"/>
      </w:rPr>
    </w:lvl>
    <w:lvl w:ilvl="3" w:tplc="8506AE22" w:tentative="1">
      <w:start w:val="1"/>
      <w:numFmt w:val="bullet"/>
      <w:lvlText w:val="◦"/>
      <w:lvlJc w:val="left"/>
      <w:pPr>
        <w:tabs>
          <w:tab w:val="num" w:pos="2880"/>
        </w:tabs>
        <w:ind w:left="2880" w:hanging="360"/>
      </w:pPr>
      <w:rPr>
        <w:rFonts w:ascii="Verdana" w:hAnsi="Verdana" w:hint="default"/>
      </w:rPr>
    </w:lvl>
    <w:lvl w:ilvl="4" w:tplc="C342614C" w:tentative="1">
      <w:start w:val="1"/>
      <w:numFmt w:val="bullet"/>
      <w:lvlText w:val="◦"/>
      <w:lvlJc w:val="left"/>
      <w:pPr>
        <w:tabs>
          <w:tab w:val="num" w:pos="3600"/>
        </w:tabs>
        <w:ind w:left="3600" w:hanging="360"/>
      </w:pPr>
      <w:rPr>
        <w:rFonts w:ascii="Verdana" w:hAnsi="Verdana" w:hint="default"/>
      </w:rPr>
    </w:lvl>
    <w:lvl w:ilvl="5" w:tplc="31C6F196" w:tentative="1">
      <w:start w:val="1"/>
      <w:numFmt w:val="bullet"/>
      <w:lvlText w:val="◦"/>
      <w:lvlJc w:val="left"/>
      <w:pPr>
        <w:tabs>
          <w:tab w:val="num" w:pos="4320"/>
        </w:tabs>
        <w:ind w:left="4320" w:hanging="360"/>
      </w:pPr>
      <w:rPr>
        <w:rFonts w:ascii="Verdana" w:hAnsi="Verdana" w:hint="default"/>
      </w:rPr>
    </w:lvl>
    <w:lvl w:ilvl="6" w:tplc="8D50D112" w:tentative="1">
      <w:start w:val="1"/>
      <w:numFmt w:val="bullet"/>
      <w:lvlText w:val="◦"/>
      <w:lvlJc w:val="left"/>
      <w:pPr>
        <w:tabs>
          <w:tab w:val="num" w:pos="5040"/>
        </w:tabs>
        <w:ind w:left="5040" w:hanging="360"/>
      </w:pPr>
      <w:rPr>
        <w:rFonts w:ascii="Verdana" w:hAnsi="Verdana" w:hint="default"/>
      </w:rPr>
    </w:lvl>
    <w:lvl w:ilvl="7" w:tplc="2EC230A4" w:tentative="1">
      <w:start w:val="1"/>
      <w:numFmt w:val="bullet"/>
      <w:lvlText w:val="◦"/>
      <w:lvlJc w:val="left"/>
      <w:pPr>
        <w:tabs>
          <w:tab w:val="num" w:pos="5760"/>
        </w:tabs>
        <w:ind w:left="5760" w:hanging="360"/>
      </w:pPr>
      <w:rPr>
        <w:rFonts w:ascii="Verdana" w:hAnsi="Verdana" w:hint="default"/>
      </w:rPr>
    </w:lvl>
    <w:lvl w:ilvl="8" w:tplc="6E14788C" w:tentative="1">
      <w:start w:val="1"/>
      <w:numFmt w:val="bullet"/>
      <w:lvlText w:val="◦"/>
      <w:lvlJc w:val="left"/>
      <w:pPr>
        <w:tabs>
          <w:tab w:val="num" w:pos="6480"/>
        </w:tabs>
        <w:ind w:left="6480" w:hanging="360"/>
      </w:pPr>
      <w:rPr>
        <w:rFonts w:ascii="Verdana" w:hAnsi="Verdana" w:hint="default"/>
      </w:rPr>
    </w:lvl>
  </w:abstractNum>
  <w:abstractNum w:abstractNumId="21">
    <w:nsid w:val="4645033B"/>
    <w:multiLevelType w:val="hybridMultilevel"/>
    <w:tmpl w:val="6FA692F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2">
    <w:nsid w:val="46D81198"/>
    <w:multiLevelType w:val="hybridMultilevel"/>
    <w:tmpl w:val="62B2CA2C"/>
    <w:lvl w:ilvl="0" w:tplc="7FBE2178">
      <w:start w:val="1"/>
      <w:numFmt w:val="bullet"/>
      <w:lvlText w:val="•"/>
      <w:lvlJc w:val="left"/>
      <w:pPr>
        <w:tabs>
          <w:tab w:val="num" w:pos="720"/>
        </w:tabs>
        <w:ind w:left="720" w:hanging="360"/>
      </w:pPr>
      <w:rPr>
        <w:rFonts w:ascii="Times New Roman" w:hAnsi="Times New Roman" w:hint="default"/>
      </w:rPr>
    </w:lvl>
    <w:lvl w:ilvl="1" w:tplc="81865AE2" w:tentative="1">
      <w:start w:val="1"/>
      <w:numFmt w:val="bullet"/>
      <w:lvlText w:val="•"/>
      <w:lvlJc w:val="left"/>
      <w:pPr>
        <w:tabs>
          <w:tab w:val="num" w:pos="1440"/>
        </w:tabs>
        <w:ind w:left="1440" w:hanging="360"/>
      </w:pPr>
      <w:rPr>
        <w:rFonts w:ascii="Times New Roman" w:hAnsi="Times New Roman" w:hint="default"/>
      </w:rPr>
    </w:lvl>
    <w:lvl w:ilvl="2" w:tplc="FCBC6372" w:tentative="1">
      <w:start w:val="1"/>
      <w:numFmt w:val="bullet"/>
      <w:lvlText w:val="•"/>
      <w:lvlJc w:val="left"/>
      <w:pPr>
        <w:tabs>
          <w:tab w:val="num" w:pos="2160"/>
        </w:tabs>
        <w:ind w:left="2160" w:hanging="360"/>
      </w:pPr>
      <w:rPr>
        <w:rFonts w:ascii="Times New Roman" w:hAnsi="Times New Roman" w:hint="default"/>
      </w:rPr>
    </w:lvl>
    <w:lvl w:ilvl="3" w:tplc="6B5E4E5A" w:tentative="1">
      <w:start w:val="1"/>
      <w:numFmt w:val="bullet"/>
      <w:lvlText w:val="•"/>
      <w:lvlJc w:val="left"/>
      <w:pPr>
        <w:tabs>
          <w:tab w:val="num" w:pos="2880"/>
        </w:tabs>
        <w:ind w:left="2880" w:hanging="360"/>
      </w:pPr>
      <w:rPr>
        <w:rFonts w:ascii="Times New Roman" w:hAnsi="Times New Roman" w:hint="default"/>
      </w:rPr>
    </w:lvl>
    <w:lvl w:ilvl="4" w:tplc="5CB297EA" w:tentative="1">
      <w:start w:val="1"/>
      <w:numFmt w:val="bullet"/>
      <w:lvlText w:val="•"/>
      <w:lvlJc w:val="left"/>
      <w:pPr>
        <w:tabs>
          <w:tab w:val="num" w:pos="3600"/>
        </w:tabs>
        <w:ind w:left="3600" w:hanging="360"/>
      </w:pPr>
      <w:rPr>
        <w:rFonts w:ascii="Times New Roman" w:hAnsi="Times New Roman" w:hint="default"/>
      </w:rPr>
    </w:lvl>
    <w:lvl w:ilvl="5" w:tplc="5BECD802" w:tentative="1">
      <w:start w:val="1"/>
      <w:numFmt w:val="bullet"/>
      <w:lvlText w:val="•"/>
      <w:lvlJc w:val="left"/>
      <w:pPr>
        <w:tabs>
          <w:tab w:val="num" w:pos="4320"/>
        </w:tabs>
        <w:ind w:left="4320" w:hanging="360"/>
      </w:pPr>
      <w:rPr>
        <w:rFonts w:ascii="Times New Roman" w:hAnsi="Times New Roman" w:hint="default"/>
      </w:rPr>
    </w:lvl>
    <w:lvl w:ilvl="6" w:tplc="4B7C211C" w:tentative="1">
      <w:start w:val="1"/>
      <w:numFmt w:val="bullet"/>
      <w:lvlText w:val="•"/>
      <w:lvlJc w:val="left"/>
      <w:pPr>
        <w:tabs>
          <w:tab w:val="num" w:pos="5040"/>
        </w:tabs>
        <w:ind w:left="5040" w:hanging="360"/>
      </w:pPr>
      <w:rPr>
        <w:rFonts w:ascii="Times New Roman" w:hAnsi="Times New Roman" w:hint="default"/>
      </w:rPr>
    </w:lvl>
    <w:lvl w:ilvl="7" w:tplc="98BE3434" w:tentative="1">
      <w:start w:val="1"/>
      <w:numFmt w:val="bullet"/>
      <w:lvlText w:val="•"/>
      <w:lvlJc w:val="left"/>
      <w:pPr>
        <w:tabs>
          <w:tab w:val="num" w:pos="5760"/>
        </w:tabs>
        <w:ind w:left="5760" w:hanging="360"/>
      </w:pPr>
      <w:rPr>
        <w:rFonts w:ascii="Times New Roman" w:hAnsi="Times New Roman" w:hint="default"/>
      </w:rPr>
    </w:lvl>
    <w:lvl w:ilvl="8" w:tplc="29CA7ED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9341CD4"/>
    <w:multiLevelType w:val="hybridMultilevel"/>
    <w:tmpl w:val="33A6EE8A"/>
    <w:lvl w:ilvl="0" w:tplc="B6D6DE26">
      <w:start w:val="1"/>
      <w:numFmt w:val="bullet"/>
      <w:lvlText w:val=""/>
      <w:lvlJc w:val="left"/>
      <w:pPr>
        <w:tabs>
          <w:tab w:val="num" w:pos="720"/>
        </w:tabs>
        <w:ind w:left="720" w:hanging="360"/>
      </w:pPr>
      <w:rPr>
        <w:rFonts w:ascii="Wingdings 2" w:hAnsi="Wingdings 2" w:hint="default"/>
      </w:rPr>
    </w:lvl>
    <w:lvl w:ilvl="1" w:tplc="18BA11CE" w:tentative="1">
      <w:start w:val="1"/>
      <w:numFmt w:val="bullet"/>
      <w:lvlText w:val=""/>
      <w:lvlJc w:val="left"/>
      <w:pPr>
        <w:tabs>
          <w:tab w:val="num" w:pos="1440"/>
        </w:tabs>
        <w:ind w:left="1440" w:hanging="360"/>
      </w:pPr>
      <w:rPr>
        <w:rFonts w:ascii="Wingdings 2" w:hAnsi="Wingdings 2" w:hint="default"/>
      </w:rPr>
    </w:lvl>
    <w:lvl w:ilvl="2" w:tplc="67E8A6DC" w:tentative="1">
      <w:start w:val="1"/>
      <w:numFmt w:val="bullet"/>
      <w:lvlText w:val=""/>
      <w:lvlJc w:val="left"/>
      <w:pPr>
        <w:tabs>
          <w:tab w:val="num" w:pos="2160"/>
        </w:tabs>
        <w:ind w:left="2160" w:hanging="360"/>
      </w:pPr>
      <w:rPr>
        <w:rFonts w:ascii="Wingdings 2" w:hAnsi="Wingdings 2" w:hint="default"/>
      </w:rPr>
    </w:lvl>
    <w:lvl w:ilvl="3" w:tplc="C32E73DE" w:tentative="1">
      <w:start w:val="1"/>
      <w:numFmt w:val="bullet"/>
      <w:lvlText w:val=""/>
      <w:lvlJc w:val="left"/>
      <w:pPr>
        <w:tabs>
          <w:tab w:val="num" w:pos="2880"/>
        </w:tabs>
        <w:ind w:left="2880" w:hanging="360"/>
      </w:pPr>
      <w:rPr>
        <w:rFonts w:ascii="Wingdings 2" w:hAnsi="Wingdings 2" w:hint="default"/>
      </w:rPr>
    </w:lvl>
    <w:lvl w:ilvl="4" w:tplc="9D9018B8" w:tentative="1">
      <w:start w:val="1"/>
      <w:numFmt w:val="bullet"/>
      <w:lvlText w:val=""/>
      <w:lvlJc w:val="left"/>
      <w:pPr>
        <w:tabs>
          <w:tab w:val="num" w:pos="3600"/>
        </w:tabs>
        <w:ind w:left="3600" w:hanging="360"/>
      </w:pPr>
      <w:rPr>
        <w:rFonts w:ascii="Wingdings 2" w:hAnsi="Wingdings 2" w:hint="default"/>
      </w:rPr>
    </w:lvl>
    <w:lvl w:ilvl="5" w:tplc="BCEA163E" w:tentative="1">
      <w:start w:val="1"/>
      <w:numFmt w:val="bullet"/>
      <w:lvlText w:val=""/>
      <w:lvlJc w:val="left"/>
      <w:pPr>
        <w:tabs>
          <w:tab w:val="num" w:pos="4320"/>
        </w:tabs>
        <w:ind w:left="4320" w:hanging="360"/>
      </w:pPr>
      <w:rPr>
        <w:rFonts w:ascii="Wingdings 2" w:hAnsi="Wingdings 2" w:hint="default"/>
      </w:rPr>
    </w:lvl>
    <w:lvl w:ilvl="6" w:tplc="957ADA4A" w:tentative="1">
      <w:start w:val="1"/>
      <w:numFmt w:val="bullet"/>
      <w:lvlText w:val=""/>
      <w:lvlJc w:val="left"/>
      <w:pPr>
        <w:tabs>
          <w:tab w:val="num" w:pos="5040"/>
        </w:tabs>
        <w:ind w:left="5040" w:hanging="360"/>
      </w:pPr>
      <w:rPr>
        <w:rFonts w:ascii="Wingdings 2" w:hAnsi="Wingdings 2" w:hint="default"/>
      </w:rPr>
    </w:lvl>
    <w:lvl w:ilvl="7" w:tplc="C248C4FE" w:tentative="1">
      <w:start w:val="1"/>
      <w:numFmt w:val="bullet"/>
      <w:lvlText w:val=""/>
      <w:lvlJc w:val="left"/>
      <w:pPr>
        <w:tabs>
          <w:tab w:val="num" w:pos="5760"/>
        </w:tabs>
        <w:ind w:left="5760" w:hanging="360"/>
      </w:pPr>
      <w:rPr>
        <w:rFonts w:ascii="Wingdings 2" w:hAnsi="Wingdings 2" w:hint="default"/>
      </w:rPr>
    </w:lvl>
    <w:lvl w:ilvl="8" w:tplc="CD745432" w:tentative="1">
      <w:start w:val="1"/>
      <w:numFmt w:val="bullet"/>
      <w:lvlText w:val=""/>
      <w:lvlJc w:val="left"/>
      <w:pPr>
        <w:tabs>
          <w:tab w:val="num" w:pos="6480"/>
        </w:tabs>
        <w:ind w:left="6480" w:hanging="360"/>
      </w:pPr>
      <w:rPr>
        <w:rFonts w:ascii="Wingdings 2" w:hAnsi="Wingdings 2" w:hint="default"/>
      </w:rPr>
    </w:lvl>
  </w:abstractNum>
  <w:abstractNum w:abstractNumId="25">
    <w:nsid w:val="49627E0C"/>
    <w:multiLevelType w:val="singleLevel"/>
    <w:tmpl w:val="F1028884"/>
    <w:lvl w:ilvl="0">
      <w:start w:val="1"/>
      <w:numFmt w:val="decimal"/>
      <w:pStyle w:val="Listenumros"/>
      <w:lvlText w:val="%1."/>
      <w:lvlJc w:val="left"/>
      <w:pPr>
        <w:tabs>
          <w:tab w:val="num" w:pos="360"/>
        </w:tabs>
        <w:ind w:left="360" w:hanging="360"/>
      </w:pPr>
      <w:rPr>
        <w:rFonts w:cs="Times New Roman"/>
      </w:rPr>
    </w:lvl>
  </w:abstractNum>
  <w:abstractNum w:abstractNumId="26">
    <w:nsid w:val="4A10101E"/>
    <w:multiLevelType w:val="hybridMultilevel"/>
    <w:tmpl w:val="F712F5C2"/>
    <w:lvl w:ilvl="0" w:tplc="17709BA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D4A43B3"/>
    <w:multiLevelType w:val="multilevel"/>
    <w:tmpl w:val="C92C3240"/>
    <w:lvl w:ilvl="0">
      <w:start w:val="1"/>
      <w:numFmt w:val="bullet"/>
      <w:pStyle w:val="Listepuce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F40130B"/>
    <w:multiLevelType w:val="hybridMultilevel"/>
    <w:tmpl w:val="80E0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9C5A81"/>
    <w:multiLevelType w:val="hybridMultilevel"/>
    <w:tmpl w:val="8500EE34"/>
    <w:lvl w:ilvl="0" w:tplc="E3945E0A">
      <w:start w:val="1"/>
      <w:numFmt w:val="bullet"/>
      <w:lvlText w:val="◦"/>
      <w:lvlJc w:val="left"/>
      <w:pPr>
        <w:tabs>
          <w:tab w:val="num" w:pos="720"/>
        </w:tabs>
        <w:ind w:left="720" w:hanging="360"/>
      </w:pPr>
      <w:rPr>
        <w:rFonts w:ascii="Verdana" w:hAnsi="Verdana" w:hint="default"/>
      </w:rPr>
    </w:lvl>
    <w:lvl w:ilvl="1" w:tplc="36282860">
      <w:start w:val="1"/>
      <w:numFmt w:val="bullet"/>
      <w:lvlText w:val="◦"/>
      <w:lvlJc w:val="left"/>
      <w:pPr>
        <w:tabs>
          <w:tab w:val="num" w:pos="1440"/>
        </w:tabs>
        <w:ind w:left="1440" w:hanging="360"/>
      </w:pPr>
      <w:rPr>
        <w:rFonts w:ascii="Verdana" w:hAnsi="Verdana" w:hint="default"/>
      </w:rPr>
    </w:lvl>
    <w:lvl w:ilvl="2" w:tplc="486CDE06" w:tentative="1">
      <w:start w:val="1"/>
      <w:numFmt w:val="bullet"/>
      <w:lvlText w:val="◦"/>
      <w:lvlJc w:val="left"/>
      <w:pPr>
        <w:tabs>
          <w:tab w:val="num" w:pos="2160"/>
        </w:tabs>
        <w:ind w:left="2160" w:hanging="360"/>
      </w:pPr>
      <w:rPr>
        <w:rFonts w:ascii="Verdana" w:hAnsi="Verdana" w:hint="default"/>
      </w:rPr>
    </w:lvl>
    <w:lvl w:ilvl="3" w:tplc="35266822" w:tentative="1">
      <w:start w:val="1"/>
      <w:numFmt w:val="bullet"/>
      <w:lvlText w:val="◦"/>
      <w:lvlJc w:val="left"/>
      <w:pPr>
        <w:tabs>
          <w:tab w:val="num" w:pos="2880"/>
        </w:tabs>
        <w:ind w:left="2880" w:hanging="360"/>
      </w:pPr>
      <w:rPr>
        <w:rFonts w:ascii="Verdana" w:hAnsi="Verdana" w:hint="default"/>
      </w:rPr>
    </w:lvl>
    <w:lvl w:ilvl="4" w:tplc="5A168958" w:tentative="1">
      <w:start w:val="1"/>
      <w:numFmt w:val="bullet"/>
      <w:lvlText w:val="◦"/>
      <w:lvlJc w:val="left"/>
      <w:pPr>
        <w:tabs>
          <w:tab w:val="num" w:pos="3600"/>
        </w:tabs>
        <w:ind w:left="3600" w:hanging="360"/>
      </w:pPr>
      <w:rPr>
        <w:rFonts w:ascii="Verdana" w:hAnsi="Verdana" w:hint="default"/>
      </w:rPr>
    </w:lvl>
    <w:lvl w:ilvl="5" w:tplc="6E788A54" w:tentative="1">
      <w:start w:val="1"/>
      <w:numFmt w:val="bullet"/>
      <w:lvlText w:val="◦"/>
      <w:lvlJc w:val="left"/>
      <w:pPr>
        <w:tabs>
          <w:tab w:val="num" w:pos="4320"/>
        </w:tabs>
        <w:ind w:left="4320" w:hanging="360"/>
      </w:pPr>
      <w:rPr>
        <w:rFonts w:ascii="Verdana" w:hAnsi="Verdana" w:hint="default"/>
      </w:rPr>
    </w:lvl>
    <w:lvl w:ilvl="6" w:tplc="4392BBB0" w:tentative="1">
      <w:start w:val="1"/>
      <w:numFmt w:val="bullet"/>
      <w:lvlText w:val="◦"/>
      <w:lvlJc w:val="left"/>
      <w:pPr>
        <w:tabs>
          <w:tab w:val="num" w:pos="5040"/>
        </w:tabs>
        <w:ind w:left="5040" w:hanging="360"/>
      </w:pPr>
      <w:rPr>
        <w:rFonts w:ascii="Verdana" w:hAnsi="Verdana" w:hint="default"/>
      </w:rPr>
    </w:lvl>
    <w:lvl w:ilvl="7" w:tplc="D34EF6BC" w:tentative="1">
      <w:start w:val="1"/>
      <w:numFmt w:val="bullet"/>
      <w:lvlText w:val="◦"/>
      <w:lvlJc w:val="left"/>
      <w:pPr>
        <w:tabs>
          <w:tab w:val="num" w:pos="5760"/>
        </w:tabs>
        <w:ind w:left="5760" w:hanging="360"/>
      </w:pPr>
      <w:rPr>
        <w:rFonts w:ascii="Verdana" w:hAnsi="Verdana" w:hint="default"/>
      </w:rPr>
    </w:lvl>
    <w:lvl w:ilvl="8" w:tplc="3AFE764E" w:tentative="1">
      <w:start w:val="1"/>
      <w:numFmt w:val="bullet"/>
      <w:lvlText w:val="◦"/>
      <w:lvlJc w:val="left"/>
      <w:pPr>
        <w:tabs>
          <w:tab w:val="num" w:pos="6480"/>
        </w:tabs>
        <w:ind w:left="6480" w:hanging="360"/>
      </w:pPr>
      <w:rPr>
        <w:rFonts w:ascii="Verdana" w:hAnsi="Verdana" w:hint="default"/>
      </w:rPr>
    </w:lvl>
  </w:abstractNum>
  <w:abstractNum w:abstractNumId="30">
    <w:nsid w:val="58492B5F"/>
    <w:multiLevelType w:val="hybridMultilevel"/>
    <w:tmpl w:val="3B3E1A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5B255BC9"/>
    <w:multiLevelType w:val="multilevel"/>
    <w:tmpl w:val="FF30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F46B5"/>
    <w:multiLevelType w:val="hybridMultilevel"/>
    <w:tmpl w:val="B6C41448"/>
    <w:lvl w:ilvl="0" w:tplc="4D620EDC">
      <w:start w:val="1"/>
      <w:numFmt w:val="bullet"/>
      <w:lvlText w:val=""/>
      <w:lvlJc w:val="left"/>
      <w:pPr>
        <w:tabs>
          <w:tab w:val="num" w:pos="720"/>
        </w:tabs>
        <w:ind w:left="720" w:hanging="360"/>
      </w:pPr>
      <w:rPr>
        <w:rFonts w:ascii="Wingdings 2" w:hAnsi="Wingdings 2" w:hint="default"/>
      </w:rPr>
    </w:lvl>
    <w:lvl w:ilvl="1" w:tplc="52C0124A">
      <w:numFmt w:val="bullet"/>
      <w:lvlText w:val="◦"/>
      <w:lvlJc w:val="left"/>
      <w:pPr>
        <w:tabs>
          <w:tab w:val="num" w:pos="1440"/>
        </w:tabs>
        <w:ind w:left="1440" w:hanging="360"/>
      </w:pPr>
      <w:rPr>
        <w:rFonts w:ascii="Verdana" w:hAnsi="Verdana" w:hint="default"/>
      </w:rPr>
    </w:lvl>
    <w:lvl w:ilvl="2" w:tplc="11D6A6C4" w:tentative="1">
      <w:start w:val="1"/>
      <w:numFmt w:val="bullet"/>
      <w:lvlText w:val=""/>
      <w:lvlJc w:val="left"/>
      <w:pPr>
        <w:tabs>
          <w:tab w:val="num" w:pos="2160"/>
        </w:tabs>
        <w:ind w:left="2160" w:hanging="360"/>
      </w:pPr>
      <w:rPr>
        <w:rFonts w:ascii="Wingdings 2" w:hAnsi="Wingdings 2" w:hint="default"/>
      </w:rPr>
    </w:lvl>
    <w:lvl w:ilvl="3" w:tplc="186661FE" w:tentative="1">
      <w:start w:val="1"/>
      <w:numFmt w:val="bullet"/>
      <w:lvlText w:val=""/>
      <w:lvlJc w:val="left"/>
      <w:pPr>
        <w:tabs>
          <w:tab w:val="num" w:pos="2880"/>
        </w:tabs>
        <w:ind w:left="2880" w:hanging="360"/>
      </w:pPr>
      <w:rPr>
        <w:rFonts w:ascii="Wingdings 2" w:hAnsi="Wingdings 2" w:hint="default"/>
      </w:rPr>
    </w:lvl>
    <w:lvl w:ilvl="4" w:tplc="B602E160" w:tentative="1">
      <w:start w:val="1"/>
      <w:numFmt w:val="bullet"/>
      <w:lvlText w:val=""/>
      <w:lvlJc w:val="left"/>
      <w:pPr>
        <w:tabs>
          <w:tab w:val="num" w:pos="3600"/>
        </w:tabs>
        <w:ind w:left="3600" w:hanging="360"/>
      </w:pPr>
      <w:rPr>
        <w:rFonts w:ascii="Wingdings 2" w:hAnsi="Wingdings 2" w:hint="default"/>
      </w:rPr>
    </w:lvl>
    <w:lvl w:ilvl="5" w:tplc="D17E711E" w:tentative="1">
      <w:start w:val="1"/>
      <w:numFmt w:val="bullet"/>
      <w:lvlText w:val=""/>
      <w:lvlJc w:val="left"/>
      <w:pPr>
        <w:tabs>
          <w:tab w:val="num" w:pos="4320"/>
        </w:tabs>
        <w:ind w:left="4320" w:hanging="360"/>
      </w:pPr>
      <w:rPr>
        <w:rFonts w:ascii="Wingdings 2" w:hAnsi="Wingdings 2" w:hint="default"/>
      </w:rPr>
    </w:lvl>
    <w:lvl w:ilvl="6" w:tplc="ED7C54E0" w:tentative="1">
      <w:start w:val="1"/>
      <w:numFmt w:val="bullet"/>
      <w:lvlText w:val=""/>
      <w:lvlJc w:val="left"/>
      <w:pPr>
        <w:tabs>
          <w:tab w:val="num" w:pos="5040"/>
        </w:tabs>
        <w:ind w:left="5040" w:hanging="360"/>
      </w:pPr>
      <w:rPr>
        <w:rFonts w:ascii="Wingdings 2" w:hAnsi="Wingdings 2" w:hint="default"/>
      </w:rPr>
    </w:lvl>
    <w:lvl w:ilvl="7" w:tplc="B0204EBE" w:tentative="1">
      <w:start w:val="1"/>
      <w:numFmt w:val="bullet"/>
      <w:lvlText w:val=""/>
      <w:lvlJc w:val="left"/>
      <w:pPr>
        <w:tabs>
          <w:tab w:val="num" w:pos="5760"/>
        </w:tabs>
        <w:ind w:left="5760" w:hanging="360"/>
      </w:pPr>
      <w:rPr>
        <w:rFonts w:ascii="Wingdings 2" w:hAnsi="Wingdings 2" w:hint="default"/>
      </w:rPr>
    </w:lvl>
    <w:lvl w:ilvl="8" w:tplc="66C2AA4A" w:tentative="1">
      <w:start w:val="1"/>
      <w:numFmt w:val="bullet"/>
      <w:lvlText w:val=""/>
      <w:lvlJc w:val="left"/>
      <w:pPr>
        <w:tabs>
          <w:tab w:val="num" w:pos="6480"/>
        </w:tabs>
        <w:ind w:left="6480" w:hanging="360"/>
      </w:pPr>
      <w:rPr>
        <w:rFonts w:ascii="Wingdings 2" w:hAnsi="Wingdings 2" w:hint="default"/>
      </w:rPr>
    </w:lvl>
  </w:abstractNum>
  <w:abstractNum w:abstractNumId="33">
    <w:nsid w:val="638F3F75"/>
    <w:multiLevelType w:val="hybridMultilevel"/>
    <w:tmpl w:val="451CCA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8"/>
  </w:num>
  <w:num w:numId="7">
    <w:abstractNumId w:val="8"/>
  </w:num>
  <w:num w:numId="8">
    <w:abstractNumId w:val="3"/>
  </w:num>
  <w:num w:numId="9">
    <w:abstractNumId w:val="2"/>
  </w:num>
  <w:num w:numId="10">
    <w:abstractNumId w:val="1"/>
  </w:num>
  <w:num w:numId="11">
    <w:abstractNumId w:val="0"/>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0"/>
  </w:num>
  <w:num w:numId="16">
    <w:abstractNumId w:val="14"/>
  </w:num>
  <w:num w:numId="17">
    <w:abstractNumId w:val="13"/>
  </w:num>
  <w:num w:numId="18">
    <w:abstractNumId w:val="10"/>
  </w:num>
  <w:num w:numId="19">
    <w:abstractNumId w:val="19"/>
    <w:lvlOverride w:ilvl="0">
      <w:startOverride w:val="1"/>
    </w:lvlOverride>
  </w:num>
  <w:num w:numId="20">
    <w:abstractNumId w:val="19"/>
    <w:lvlOverride w:ilvl="0">
      <w:startOverride w:val="1"/>
    </w:lvlOverride>
  </w:num>
  <w:num w:numId="21">
    <w:abstractNumId w:val="27"/>
  </w:num>
  <w:num w:numId="22">
    <w:abstractNumId w:val="25"/>
  </w:num>
  <w:num w:numId="23">
    <w:abstractNumId w:val="27"/>
  </w:num>
  <w:num w:numId="24">
    <w:abstractNumId w:val="25"/>
  </w:num>
  <w:num w:numId="25">
    <w:abstractNumId w:val="25"/>
  </w:num>
  <w:num w:numId="26">
    <w:abstractNumId w:val="28"/>
  </w:num>
  <w:num w:numId="27">
    <w:abstractNumId w:val="11"/>
  </w:num>
  <w:num w:numId="28">
    <w:abstractNumId w:val="15"/>
  </w:num>
  <w:num w:numId="29">
    <w:abstractNumId w:val="32"/>
  </w:num>
  <w:num w:numId="30">
    <w:abstractNumId w:val="22"/>
  </w:num>
  <w:num w:numId="31">
    <w:abstractNumId w:val="16"/>
  </w:num>
  <w:num w:numId="32">
    <w:abstractNumId w:val="12"/>
  </w:num>
  <w:num w:numId="33">
    <w:abstractNumId w:val="17"/>
  </w:num>
  <w:num w:numId="34">
    <w:abstractNumId w:val="31"/>
  </w:num>
  <w:num w:numId="35">
    <w:abstractNumId w:val="21"/>
  </w:num>
  <w:num w:numId="36">
    <w:abstractNumId w:val="26"/>
  </w:num>
  <w:num w:numId="37">
    <w:abstractNumId w:val="24"/>
  </w:num>
  <w:num w:numId="38">
    <w:abstractNumId w:val="2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BAC"/>
    <w:rsid w:val="000046D5"/>
    <w:rsid w:val="00004DA8"/>
    <w:rsid w:val="000060FD"/>
    <w:rsid w:val="00006632"/>
    <w:rsid w:val="00007FD5"/>
    <w:rsid w:val="00017426"/>
    <w:rsid w:val="00017834"/>
    <w:rsid w:val="00017F70"/>
    <w:rsid w:val="00020C9E"/>
    <w:rsid w:val="00021ADD"/>
    <w:rsid w:val="00023778"/>
    <w:rsid w:val="0002479B"/>
    <w:rsid w:val="00030855"/>
    <w:rsid w:val="00031822"/>
    <w:rsid w:val="00031981"/>
    <w:rsid w:val="00032EE9"/>
    <w:rsid w:val="00034C8F"/>
    <w:rsid w:val="00035112"/>
    <w:rsid w:val="000376E9"/>
    <w:rsid w:val="00040878"/>
    <w:rsid w:val="000436F9"/>
    <w:rsid w:val="000437A7"/>
    <w:rsid w:val="00046D29"/>
    <w:rsid w:val="00050710"/>
    <w:rsid w:val="00050D04"/>
    <w:rsid w:val="00053C1C"/>
    <w:rsid w:val="00054B66"/>
    <w:rsid w:val="00054C32"/>
    <w:rsid w:val="00055D93"/>
    <w:rsid w:val="00055DDE"/>
    <w:rsid w:val="000568DF"/>
    <w:rsid w:val="0005741C"/>
    <w:rsid w:val="00057F1B"/>
    <w:rsid w:val="000639F4"/>
    <w:rsid w:val="00064EC8"/>
    <w:rsid w:val="00065C4E"/>
    <w:rsid w:val="00065F00"/>
    <w:rsid w:val="00066E44"/>
    <w:rsid w:val="00070104"/>
    <w:rsid w:val="00070BCB"/>
    <w:rsid w:val="00072B1F"/>
    <w:rsid w:val="00073349"/>
    <w:rsid w:val="000735B2"/>
    <w:rsid w:val="00073862"/>
    <w:rsid w:val="000740E1"/>
    <w:rsid w:val="00074AC2"/>
    <w:rsid w:val="00075672"/>
    <w:rsid w:val="0007626D"/>
    <w:rsid w:val="00076858"/>
    <w:rsid w:val="00076C7F"/>
    <w:rsid w:val="000773DD"/>
    <w:rsid w:val="00081629"/>
    <w:rsid w:val="00084862"/>
    <w:rsid w:val="00086B4C"/>
    <w:rsid w:val="0008795A"/>
    <w:rsid w:val="00092217"/>
    <w:rsid w:val="00093649"/>
    <w:rsid w:val="00094329"/>
    <w:rsid w:val="000948F2"/>
    <w:rsid w:val="000972EF"/>
    <w:rsid w:val="00097525"/>
    <w:rsid w:val="00097813"/>
    <w:rsid w:val="000A010B"/>
    <w:rsid w:val="000A2729"/>
    <w:rsid w:val="000A37FD"/>
    <w:rsid w:val="000A424A"/>
    <w:rsid w:val="000A7AC9"/>
    <w:rsid w:val="000B05B6"/>
    <w:rsid w:val="000B0745"/>
    <w:rsid w:val="000B15D6"/>
    <w:rsid w:val="000B5CE5"/>
    <w:rsid w:val="000B7CD4"/>
    <w:rsid w:val="000C0F0B"/>
    <w:rsid w:val="000C191C"/>
    <w:rsid w:val="000C2D42"/>
    <w:rsid w:val="000C5268"/>
    <w:rsid w:val="000C5F52"/>
    <w:rsid w:val="000D59D5"/>
    <w:rsid w:val="000D5A07"/>
    <w:rsid w:val="000D63B8"/>
    <w:rsid w:val="000D67E6"/>
    <w:rsid w:val="000D76A4"/>
    <w:rsid w:val="000D788A"/>
    <w:rsid w:val="000E0C3E"/>
    <w:rsid w:val="000E3121"/>
    <w:rsid w:val="000E46DC"/>
    <w:rsid w:val="000E632A"/>
    <w:rsid w:val="000E70BE"/>
    <w:rsid w:val="000F00E7"/>
    <w:rsid w:val="000F4771"/>
    <w:rsid w:val="00100B7F"/>
    <w:rsid w:val="001023EB"/>
    <w:rsid w:val="0010570B"/>
    <w:rsid w:val="001070EF"/>
    <w:rsid w:val="00107AAC"/>
    <w:rsid w:val="0011061D"/>
    <w:rsid w:val="001106DD"/>
    <w:rsid w:val="00110F49"/>
    <w:rsid w:val="00112B7C"/>
    <w:rsid w:val="0011447B"/>
    <w:rsid w:val="001166B8"/>
    <w:rsid w:val="0012153B"/>
    <w:rsid w:val="001220E7"/>
    <w:rsid w:val="00123BE5"/>
    <w:rsid w:val="00124134"/>
    <w:rsid w:val="001245E7"/>
    <w:rsid w:val="00125AE7"/>
    <w:rsid w:val="00126806"/>
    <w:rsid w:val="00130CBE"/>
    <w:rsid w:val="00132907"/>
    <w:rsid w:val="00132BDE"/>
    <w:rsid w:val="00132DB8"/>
    <w:rsid w:val="00134CD3"/>
    <w:rsid w:val="00135345"/>
    <w:rsid w:val="001363ED"/>
    <w:rsid w:val="00136B93"/>
    <w:rsid w:val="00141C59"/>
    <w:rsid w:val="00143870"/>
    <w:rsid w:val="00145745"/>
    <w:rsid w:val="00150876"/>
    <w:rsid w:val="00152E74"/>
    <w:rsid w:val="00154958"/>
    <w:rsid w:val="00155044"/>
    <w:rsid w:val="001565DC"/>
    <w:rsid w:val="001616B5"/>
    <w:rsid w:val="00163974"/>
    <w:rsid w:val="00164115"/>
    <w:rsid w:val="00170332"/>
    <w:rsid w:val="0018005E"/>
    <w:rsid w:val="00183C5D"/>
    <w:rsid w:val="0018459E"/>
    <w:rsid w:val="0018544D"/>
    <w:rsid w:val="001858A5"/>
    <w:rsid w:val="0018601F"/>
    <w:rsid w:val="00191DCF"/>
    <w:rsid w:val="001A4035"/>
    <w:rsid w:val="001B01DA"/>
    <w:rsid w:val="001B0E1F"/>
    <w:rsid w:val="001B1D3E"/>
    <w:rsid w:val="001C0FBA"/>
    <w:rsid w:val="001C3274"/>
    <w:rsid w:val="001C3422"/>
    <w:rsid w:val="001C3441"/>
    <w:rsid w:val="001C411A"/>
    <w:rsid w:val="001C4DD7"/>
    <w:rsid w:val="001C5E1F"/>
    <w:rsid w:val="001C7738"/>
    <w:rsid w:val="001D1332"/>
    <w:rsid w:val="001D15C3"/>
    <w:rsid w:val="001D2CCD"/>
    <w:rsid w:val="001D31F5"/>
    <w:rsid w:val="001D3F23"/>
    <w:rsid w:val="001D4780"/>
    <w:rsid w:val="001D5822"/>
    <w:rsid w:val="001E2A3A"/>
    <w:rsid w:val="001E42F2"/>
    <w:rsid w:val="001E4A68"/>
    <w:rsid w:val="001E5AE0"/>
    <w:rsid w:val="001F142F"/>
    <w:rsid w:val="001F454D"/>
    <w:rsid w:val="001F4A49"/>
    <w:rsid w:val="001F6E2B"/>
    <w:rsid w:val="001F7042"/>
    <w:rsid w:val="001F79FE"/>
    <w:rsid w:val="001F7B12"/>
    <w:rsid w:val="002044A8"/>
    <w:rsid w:val="002131CB"/>
    <w:rsid w:val="00216513"/>
    <w:rsid w:val="002209B6"/>
    <w:rsid w:val="00222B83"/>
    <w:rsid w:val="0022421F"/>
    <w:rsid w:val="00227C6D"/>
    <w:rsid w:val="00232B12"/>
    <w:rsid w:val="00234A32"/>
    <w:rsid w:val="00234E26"/>
    <w:rsid w:val="00234FFF"/>
    <w:rsid w:val="00235228"/>
    <w:rsid w:val="002363C6"/>
    <w:rsid w:val="0023694E"/>
    <w:rsid w:val="00237D43"/>
    <w:rsid w:val="00246290"/>
    <w:rsid w:val="00246EA2"/>
    <w:rsid w:val="002508BF"/>
    <w:rsid w:val="0025178C"/>
    <w:rsid w:val="00251D0C"/>
    <w:rsid w:val="00252C79"/>
    <w:rsid w:val="00252ECD"/>
    <w:rsid w:val="00253AB9"/>
    <w:rsid w:val="00253D3A"/>
    <w:rsid w:val="00254A62"/>
    <w:rsid w:val="00262FAF"/>
    <w:rsid w:val="00265B4F"/>
    <w:rsid w:val="002702C3"/>
    <w:rsid w:val="00270A80"/>
    <w:rsid w:val="00271ECA"/>
    <w:rsid w:val="0027311C"/>
    <w:rsid w:val="00274207"/>
    <w:rsid w:val="00280CE1"/>
    <w:rsid w:val="0028521C"/>
    <w:rsid w:val="00285249"/>
    <w:rsid w:val="00285CE0"/>
    <w:rsid w:val="00286B50"/>
    <w:rsid w:val="00292ABE"/>
    <w:rsid w:val="002934BB"/>
    <w:rsid w:val="00293D60"/>
    <w:rsid w:val="00296767"/>
    <w:rsid w:val="002A0591"/>
    <w:rsid w:val="002A265A"/>
    <w:rsid w:val="002A34EC"/>
    <w:rsid w:val="002A413E"/>
    <w:rsid w:val="002A552E"/>
    <w:rsid w:val="002A6445"/>
    <w:rsid w:val="002B0170"/>
    <w:rsid w:val="002B1C8A"/>
    <w:rsid w:val="002B1D5D"/>
    <w:rsid w:val="002B3025"/>
    <w:rsid w:val="002B3646"/>
    <w:rsid w:val="002B6C2E"/>
    <w:rsid w:val="002B7605"/>
    <w:rsid w:val="002C0AD9"/>
    <w:rsid w:val="002C0E7E"/>
    <w:rsid w:val="002C40F4"/>
    <w:rsid w:val="002C5509"/>
    <w:rsid w:val="002C7681"/>
    <w:rsid w:val="002D6D84"/>
    <w:rsid w:val="002D7302"/>
    <w:rsid w:val="002D7D3C"/>
    <w:rsid w:val="002E12C2"/>
    <w:rsid w:val="002E2873"/>
    <w:rsid w:val="002E4266"/>
    <w:rsid w:val="002E57ED"/>
    <w:rsid w:val="002E6526"/>
    <w:rsid w:val="002F15FA"/>
    <w:rsid w:val="002F423F"/>
    <w:rsid w:val="002F507A"/>
    <w:rsid w:val="002F6BC7"/>
    <w:rsid w:val="002F6BEF"/>
    <w:rsid w:val="002F7123"/>
    <w:rsid w:val="002F71FF"/>
    <w:rsid w:val="0030451E"/>
    <w:rsid w:val="0031010A"/>
    <w:rsid w:val="00311B4A"/>
    <w:rsid w:val="003122E5"/>
    <w:rsid w:val="0031330D"/>
    <w:rsid w:val="003133B5"/>
    <w:rsid w:val="00315090"/>
    <w:rsid w:val="0031604C"/>
    <w:rsid w:val="003162E1"/>
    <w:rsid w:val="0032026D"/>
    <w:rsid w:val="0032427F"/>
    <w:rsid w:val="003247D7"/>
    <w:rsid w:val="0033288E"/>
    <w:rsid w:val="00336726"/>
    <w:rsid w:val="003372B4"/>
    <w:rsid w:val="0034413A"/>
    <w:rsid w:val="003456F9"/>
    <w:rsid w:val="0034686C"/>
    <w:rsid w:val="00346956"/>
    <w:rsid w:val="003479C7"/>
    <w:rsid w:val="0035401B"/>
    <w:rsid w:val="0035407C"/>
    <w:rsid w:val="00355655"/>
    <w:rsid w:val="00361836"/>
    <w:rsid w:val="00362354"/>
    <w:rsid w:val="0036243F"/>
    <w:rsid w:val="00362B99"/>
    <w:rsid w:val="0036423B"/>
    <w:rsid w:val="00365BE9"/>
    <w:rsid w:val="00366BEB"/>
    <w:rsid w:val="00372111"/>
    <w:rsid w:val="00377414"/>
    <w:rsid w:val="003801F0"/>
    <w:rsid w:val="0038312D"/>
    <w:rsid w:val="003834FC"/>
    <w:rsid w:val="0038528B"/>
    <w:rsid w:val="00386912"/>
    <w:rsid w:val="003911B8"/>
    <w:rsid w:val="0039594B"/>
    <w:rsid w:val="00395F14"/>
    <w:rsid w:val="003A1115"/>
    <w:rsid w:val="003A7494"/>
    <w:rsid w:val="003B0268"/>
    <w:rsid w:val="003B45FC"/>
    <w:rsid w:val="003B65F7"/>
    <w:rsid w:val="003C0633"/>
    <w:rsid w:val="003C0758"/>
    <w:rsid w:val="003C0D65"/>
    <w:rsid w:val="003C4133"/>
    <w:rsid w:val="003C5AF7"/>
    <w:rsid w:val="003C6C12"/>
    <w:rsid w:val="003D16E8"/>
    <w:rsid w:val="003D3145"/>
    <w:rsid w:val="003D336E"/>
    <w:rsid w:val="003D34C0"/>
    <w:rsid w:val="003D352E"/>
    <w:rsid w:val="003D5FEB"/>
    <w:rsid w:val="003D681F"/>
    <w:rsid w:val="003D7DAF"/>
    <w:rsid w:val="003E0170"/>
    <w:rsid w:val="003F2907"/>
    <w:rsid w:val="003F3969"/>
    <w:rsid w:val="003F5676"/>
    <w:rsid w:val="003F57A9"/>
    <w:rsid w:val="003F6EC0"/>
    <w:rsid w:val="003F7B5C"/>
    <w:rsid w:val="00401973"/>
    <w:rsid w:val="00404836"/>
    <w:rsid w:val="00405E6D"/>
    <w:rsid w:val="0040618C"/>
    <w:rsid w:val="00406D7C"/>
    <w:rsid w:val="00411BB0"/>
    <w:rsid w:val="00411BEF"/>
    <w:rsid w:val="00412DBF"/>
    <w:rsid w:val="004139C8"/>
    <w:rsid w:val="00413A13"/>
    <w:rsid w:val="00413A54"/>
    <w:rsid w:val="00415C2C"/>
    <w:rsid w:val="0041689C"/>
    <w:rsid w:val="00420643"/>
    <w:rsid w:val="004220C5"/>
    <w:rsid w:val="0042739F"/>
    <w:rsid w:val="00430A16"/>
    <w:rsid w:val="00430FD0"/>
    <w:rsid w:val="004310BA"/>
    <w:rsid w:val="00431BE1"/>
    <w:rsid w:val="0043315A"/>
    <w:rsid w:val="00433924"/>
    <w:rsid w:val="00436B1F"/>
    <w:rsid w:val="00437644"/>
    <w:rsid w:val="0044178C"/>
    <w:rsid w:val="00443490"/>
    <w:rsid w:val="00445BED"/>
    <w:rsid w:val="00451145"/>
    <w:rsid w:val="00451957"/>
    <w:rsid w:val="00453B5F"/>
    <w:rsid w:val="004553FB"/>
    <w:rsid w:val="004618EE"/>
    <w:rsid w:val="0046246E"/>
    <w:rsid w:val="00467015"/>
    <w:rsid w:val="00470D0C"/>
    <w:rsid w:val="00471863"/>
    <w:rsid w:val="004733FE"/>
    <w:rsid w:val="00477331"/>
    <w:rsid w:val="00477827"/>
    <w:rsid w:val="00480154"/>
    <w:rsid w:val="0048190E"/>
    <w:rsid w:val="004819CA"/>
    <w:rsid w:val="00483038"/>
    <w:rsid w:val="004847DE"/>
    <w:rsid w:val="00484D27"/>
    <w:rsid w:val="0048641A"/>
    <w:rsid w:val="004922AE"/>
    <w:rsid w:val="00492B1E"/>
    <w:rsid w:val="00493C12"/>
    <w:rsid w:val="004950FB"/>
    <w:rsid w:val="0049730C"/>
    <w:rsid w:val="004A12DE"/>
    <w:rsid w:val="004A39A1"/>
    <w:rsid w:val="004A4596"/>
    <w:rsid w:val="004A509E"/>
    <w:rsid w:val="004A6544"/>
    <w:rsid w:val="004A699F"/>
    <w:rsid w:val="004B0021"/>
    <w:rsid w:val="004B0650"/>
    <w:rsid w:val="004B0B36"/>
    <w:rsid w:val="004B122E"/>
    <w:rsid w:val="004B26A2"/>
    <w:rsid w:val="004B7653"/>
    <w:rsid w:val="004C08A7"/>
    <w:rsid w:val="004C22CD"/>
    <w:rsid w:val="004C3CC2"/>
    <w:rsid w:val="004C5095"/>
    <w:rsid w:val="004C57E6"/>
    <w:rsid w:val="004C5816"/>
    <w:rsid w:val="004C6A82"/>
    <w:rsid w:val="004C72E2"/>
    <w:rsid w:val="004C78FF"/>
    <w:rsid w:val="004C7B8F"/>
    <w:rsid w:val="004C7D4A"/>
    <w:rsid w:val="004D1BD8"/>
    <w:rsid w:val="004D5037"/>
    <w:rsid w:val="004E021C"/>
    <w:rsid w:val="004E0EE7"/>
    <w:rsid w:val="004E4BAB"/>
    <w:rsid w:val="004E4E16"/>
    <w:rsid w:val="004E596C"/>
    <w:rsid w:val="004E66DC"/>
    <w:rsid w:val="004E77E3"/>
    <w:rsid w:val="004F0727"/>
    <w:rsid w:val="004F256C"/>
    <w:rsid w:val="004F2B8F"/>
    <w:rsid w:val="004F2F13"/>
    <w:rsid w:val="004F39CB"/>
    <w:rsid w:val="004F5832"/>
    <w:rsid w:val="004F626C"/>
    <w:rsid w:val="004F6855"/>
    <w:rsid w:val="004F68A6"/>
    <w:rsid w:val="00505243"/>
    <w:rsid w:val="00512A24"/>
    <w:rsid w:val="00513FC2"/>
    <w:rsid w:val="005167F4"/>
    <w:rsid w:val="00517448"/>
    <w:rsid w:val="00520FDC"/>
    <w:rsid w:val="005211FB"/>
    <w:rsid w:val="0052167C"/>
    <w:rsid w:val="00521958"/>
    <w:rsid w:val="005234FC"/>
    <w:rsid w:val="00524EC5"/>
    <w:rsid w:val="00526160"/>
    <w:rsid w:val="00526521"/>
    <w:rsid w:val="005265DC"/>
    <w:rsid w:val="0052727A"/>
    <w:rsid w:val="005304C1"/>
    <w:rsid w:val="005349C8"/>
    <w:rsid w:val="0053726A"/>
    <w:rsid w:val="005377B2"/>
    <w:rsid w:val="00540DB1"/>
    <w:rsid w:val="00545626"/>
    <w:rsid w:val="005461C3"/>
    <w:rsid w:val="00546C4B"/>
    <w:rsid w:val="00551E6B"/>
    <w:rsid w:val="0055501C"/>
    <w:rsid w:val="005567D1"/>
    <w:rsid w:val="00561C5B"/>
    <w:rsid w:val="00562C44"/>
    <w:rsid w:val="005640E5"/>
    <w:rsid w:val="00564CEE"/>
    <w:rsid w:val="005670E4"/>
    <w:rsid w:val="00571556"/>
    <w:rsid w:val="0057162B"/>
    <w:rsid w:val="00572024"/>
    <w:rsid w:val="005727F6"/>
    <w:rsid w:val="005728A0"/>
    <w:rsid w:val="005748E9"/>
    <w:rsid w:val="00575233"/>
    <w:rsid w:val="0057628E"/>
    <w:rsid w:val="00577F0C"/>
    <w:rsid w:val="00581470"/>
    <w:rsid w:val="0058395F"/>
    <w:rsid w:val="005840A6"/>
    <w:rsid w:val="00584A19"/>
    <w:rsid w:val="00585E99"/>
    <w:rsid w:val="005862AE"/>
    <w:rsid w:val="00587BF0"/>
    <w:rsid w:val="00587F8F"/>
    <w:rsid w:val="00590FEF"/>
    <w:rsid w:val="00591010"/>
    <w:rsid w:val="00594003"/>
    <w:rsid w:val="00594428"/>
    <w:rsid w:val="005A0294"/>
    <w:rsid w:val="005A09CD"/>
    <w:rsid w:val="005A1E9E"/>
    <w:rsid w:val="005A38FF"/>
    <w:rsid w:val="005A3FD1"/>
    <w:rsid w:val="005A5CC4"/>
    <w:rsid w:val="005A7490"/>
    <w:rsid w:val="005B0123"/>
    <w:rsid w:val="005B0878"/>
    <w:rsid w:val="005B19AB"/>
    <w:rsid w:val="005B298B"/>
    <w:rsid w:val="005B3BAF"/>
    <w:rsid w:val="005B6053"/>
    <w:rsid w:val="005C7F76"/>
    <w:rsid w:val="005D018F"/>
    <w:rsid w:val="005D1E86"/>
    <w:rsid w:val="005D24CA"/>
    <w:rsid w:val="005D4303"/>
    <w:rsid w:val="005D5F84"/>
    <w:rsid w:val="005D6AC9"/>
    <w:rsid w:val="005D7451"/>
    <w:rsid w:val="005E3348"/>
    <w:rsid w:val="005E4BD8"/>
    <w:rsid w:val="005E5DD8"/>
    <w:rsid w:val="005E743D"/>
    <w:rsid w:val="005E7CB4"/>
    <w:rsid w:val="005F3CAD"/>
    <w:rsid w:val="005F4EC3"/>
    <w:rsid w:val="005F5AE9"/>
    <w:rsid w:val="00600BAC"/>
    <w:rsid w:val="006012B2"/>
    <w:rsid w:val="0060490A"/>
    <w:rsid w:val="0060541B"/>
    <w:rsid w:val="006103D8"/>
    <w:rsid w:val="006148FE"/>
    <w:rsid w:val="006200F9"/>
    <w:rsid w:val="00622D34"/>
    <w:rsid w:val="00626EB4"/>
    <w:rsid w:val="00627A0B"/>
    <w:rsid w:val="006312B4"/>
    <w:rsid w:val="006318F4"/>
    <w:rsid w:val="00631964"/>
    <w:rsid w:val="00631B67"/>
    <w:rsid w:val="00631E2A"/>
    <w:rsid w:val="00633C8F"/>
    <w:rsid w:val="006404BC"/>
    <w:rsid w:val="00640954"/>
    <w:rsid w:val="0064357A"/>
    <w:rsid w:val="00644154"/>
    <w:rsid w:val="00644419"/>
    <w:rsid w:val="0064456C"/>
    <w:rsid w:val="0064465D"/>
    <w:rsid w:val="006477CE"/>
    <w:rsid w:val="00651EDB"/>
    <w:rsid w:val="006524D9"/>
    <w:rsid w:val="00653BEC"/>
    <w:rsid w:val="00654058"/>
    <w:rsid w:val="0066518A"/>
    <w:rsid w:val="00666E44"/>
    <w:rsid w:val="00667708"/>
    <w:rsid w:val="0067118E"/>
    <w:rsid w:val="006735F5"/>
    <w:rsid w:val="0067546C"/>
    <w:rsid w:val="00675EFF"/>
    <w:rsid w:val="00676653"/>
    <w:rsid w:val="00682FC1"/>
    <w:rsid w:val="006856B5"/>
    <w:rsid w:val="006857F0"/>
    <w:rsid w:val="00687A31"/>
    <w:rsid w:val="00687E0F"/>
    <w:rsid w:val="00691958"/>
    <w:rsid w:val="0069358D"/>
    <w:rsid w:val="0069430D"/>
    <w:rsid w:val="00694DE4"/>
    <w:rsid w:val="00696808"/>
    <w:rsid w:val="00697F6C"/>
    <w:rsid w:val="006A1975"/>
    <w:rsid w:val="006A6E4E"/>
    <w:rsid w:val="006A6F8C"/>
    <w:rsid w:val="006A701A"/>
    <w:rsid w:val="006B0A01"/>
    <w:rsid w:val="006B1031"/>
    <w:rsid w:val="006B5852"/>
    <w:rsid w:val="006B606B"/>
    <w:rsid w:val="006B6793"/>
    <w:rsid w:val="006B70E2"/>
    <w:rsid w:val="006C01F5"/>
    <w:rsid w:val="006C02FF"/>
    <w:rsid w:val="006C09EE"/>
    <w:rsid w:val="006C399A"/>
    <w:rsid w:val="006C42A1"/>
    <w:rsid w:val="006D2F3F"/>
    <w:rsid w:val="006D7EEC"/>
    <w:rsid w:val="006E06ED"/>
    <w:rsid w:val="006E25C0"/>
    <w:rsid w:val="006E765B"/>
    <w:rsid w:val="006F0B98"/>
    <w:rsid w:val="006F169B"/>
    <w:rsid w:val="006F1F84"/>
    <w:rsid w:val="006F439B"/>
    <w:rsid w:val="006F4B00"/>
    <w:rsid w:val="006F5509"/>
    <w:rsid w:val="006F6839"/>
    <w:rsid w:val="007005DB"/>
    <w:rsid w:val="007017A0"/>
    <w:rsid w:val="007046E8"/>
    <w:rsid w:val="0070527C"/>
    <w:rsid w:val="00710FDF"/>
    <w:rsid w:val="007119D6"/>
    <w:rsid w:val="007129CB"/>
    <w:rsid w:val="00712DAB"/>
    <w:rsid w:val="007148D7"/>
    <w:rsid w:val="0071525D"/>
    <w:rsid w:val="00717774"/>
    <w:rsid w:val="00717CDD"/>
    <w:rsid w:val="00717E60"/>
    <w:rsid w:val="00720296"/>
    <w:rsid w:val="007230BF"/>
    <w:rsid w:val="007245B9"/>
    <w:rsid w:val="00725FA4"/>
    <w:rsid w:val="0072717E"/>
    <w:rsid w:val="00727827"/>
    <w:rsid w:val="00727FCB"/>
    <w:rsid w:val="007310C9"/>
    <w:rsid w:val="0073257E"/>
    <w:rsid w:val="00733C73"/>
    <w:rsid w:val="00734043"/>
    <w:rsid w:val="007340F2"/>
    <w:rsid w:val="0073475E"/>
    <w:rsid w:val="00734F83"/>
    <w:rsid w:val="007359BB"/>
    <w:rsid w:val="00736D6F"/>
    <w:rsid w:val="00740236"/>
    <w:rsid w:val="00741B53"/>
    <w:rsid w:val="0074341D"/>
    <w:rsid w:val="00743B85"/>
    <w:rsid w:val="0074486F"/>
    <w:rsid w:val="007461D3"/>
    <w:rsid w:val="007461F4"/>
    <w:rsid w:val="00746567"/>
    <w:rsid w:val="00746724"/>
    <w:rsid w:val="00747DA8"/>
    <w:rsid w:val="00754ECC"/>
    <w:rsid w:val="00755B9B"/>
    <w:rsid w:val="00763367"/>
    <w:rsid w:val="007649E1"/>
    <w:rsid w:val="007670D5"/>
    <w:rsid w:val="0077123E"/>
    <w:rsid w:val="0077259D"/>
    <w:rsid w:val="00773165"/>
    <w:rsid w:val="0077537D"/>
    <w:rsid w:val="0077618E"/>
    <w:rsid w:val="007774F4"/>
    <w:rsid w:val="007800C1"/>
    <w:rsid w:val="00781455"/>
    <w:rsid w:val="00784925"/>
    <w:rsid w:val="00784A7B"/>
    <w:rsid w:val="0079098E"/>
    <w:rsid w:val="00791C9B"/>
    <w:rsid w:val="00791EE8"/>
    <w:rsid w:val="007923DE"/>
    <w:rsid w:val="00796A2B"/>
    <w:rsid w:val="00797866"/>
    <w:rsid w:val="007A00FF"/>
    <w:rsid w:val="007A16FD"/>
    <w:rsid w:val="007A2374"/>
    <w:rsid w:val="007A25FE"/>
    <w:rsid w:val="007A27BB"/>
    <w:rsid w:val="007A2D8B"/>
    <w:rsid w:val="007A3984"/>
    <w:rsid w:val="007B018D"/>
    <w:rsid w:val="007B0D4A"/>
    <w:rsid w:val="007B1252"/>
    <w:rsid w:val="007B1ADC"/>
    <w:rsid w:val="007B1E54"/>
    <w:rsid w:val="007B2CBB"/>
    <w:rsid w:val="007B4AB4"/>
    <w:rsid w:val="007C726E"/>
    <w:rsid w:val="007C7362"/>
    <w:rsid w:val="007D0554"/>
    <w:rsid w:val="007D0578"/>
    <w:rsid w:val="007D7B77"/>
    <w:rsid w:val="007E1F85"/>
    <w:rsid w:val="007E478D"/>
    <w:rsid w:val="007E5C6C"/>
    <w:rsid w:val="007E7258"/>
    <w:rsid w:val="007E7584"/>
    <w:rsid w:val="007F104D"/>
    <w:rsid w:val="007F2A1D"/>
    <w:rsid w:val="007F4D80"/>
    <w:rsid w:val="007F60E7"/>
    <w:rsid w:val="008045DC"/>
    <w:rsid w:val="0080647E"/>
    <w:rsid w:val="008111E3"/>
    <w:rsid w:val="008118C6"/>
    <w:rsid w:val="0081225C"/>
    <w:rsid w:val="00813C4B"/>
    <w:rsid w:val="00815BD1"/>
    <w:rsid w:val="00816381"/>
    <w:rsid w:val="00816871"/>
    <w:rsid w:val="00827359"/>
    <w:rsid w:val="00827898"/>
    <w:rsid w:val="0082797A"/>
    <w:rsid w:val="00830074"/>
    <w:rsid w:val="00831906"/>
    <w:rsid w:val="00831FA6"/>
    <w:rsid w:val="008335D1"/>
    <w:rsid w:val="008346D0"/>
    <w:rsid w:val="00835EBC"/>
    <w:rsid w:val="00836AE6"/>
    <w:rsid w:val="00837453"/>
    <w:rsid w:val="00837E57"/>
    <w:rsid w:val="0084296C"/>
    <w:rsid w:val="008440B5"/>
    <w:rsid w:val="008455E5"/>
    <w:rsid w:val="00846621"/>
    <w:rsid w:val="008468E3"/>
    <w:rsid w:val="00847FF5"/>
    <w:rsid w:val="0085286E"/>
    <w:rsid w:val="00852B18"/>
    <w:rsid w:val="008543D1"/>
    <w:rsid w:val="00854A1B"/>
    <w:rsid w:val="008560D4"/>
    <w:rsid w:val="008565D8"/>
    <w:rsid w:val="00856713"/>
    <w:rsid w:val="008576B4"/>
    <w:rsid w:val="00863802"/>
    <w:rsid w:val="00865272"/>
    <w:rsid w:val="00865D94"/>
    <w:rsid w:val="00866E9A"/>
    <w:rsid w:val="0086726B"/>
    <w:rsid w:val="00867947"/>
    <w:rsid w:val="008720CB"/>
    <w:rsid w:val="008732F0"/>
    <w:rsid w:val="00876927"/>
    <w:rsid w:val="00876B5C"/>
    <w:rsid w:val="0088029D"/>
    <w:rsid w:val="00880BCE"/>
    <w:rsid w:val="008843CE"/>
    <w:rsid w:val="00884728"/>
    <w:rsid w:val="008860FB"/>
    <w:rsid w:val="0088648D"/>
    <w:rsid w:val="00887D3C"/>
    <w:rsid w:val="00890872"/>
    <w:rsid w:val="00893398"/>
    <w:rsid w:val="008958F9"/>
    <w:rsid w:val="00897914"/>
    <w:rsid w:val="00897DB1"/>
    <w:rsid w:val="008A1184"/>
    <w:rsid w:val="008A372A"/>
    <w:rsid w:val="008A5F6E"/>
    <w:rsid w:val="008B2B91"/>
    <w:rsid w:val="008B51E8"/>
    <w:rsid w:val="008B587C"/>
    <w:rsid w:val="008B5CBA"/>
    <w:rsid w:val="008B66C0"/>
    <w:rsid w:val="008B6A8A"/>
    <w:rsid w:val="008B7408"/>
    <w:rsid w:val="008B7DCE"/>
    <w:rsid w:val="008C0118"/>
    <w:rsid w:val="008C0C43"/>
    <w:rsid w:val="008C1A3D"/>
    <w:rsid w:val="008C31E9"/>
    <w:rsid w:val="008C6DE2"/>
    <w:rsid w:val="008C6FD8"/>
    <w:rsid w:val="008C7727"/>
    <w:rsid w:val="008D0979"/>
    <w:rsid w:val="008D0B06"/>
    <w:rsid w:val="008D359B"/>
    <w:rsid w:val="008D382B"/>
    <w:rsid w:val="008D4BB8"/>
    <w:rsid w:val="008E0AD0"/>
    <w:rsid w:val="008E2E1E"/>
    <w:rsid w:val="008E72A3"/>
    <w:rsid w:val="008E73D3"/>
    <w:rsid w:val="008E7A79"/>
    <w:rsid w:val="008F37EF"/>
    <w:rsid w:val="008F4B88"/>
    <w:rsid w:val="008F4CA7"/>
    <w:rsid w:val="008F7FBD"/>
    <w:rsid w:val="00900062"/>
    <w:rsid w:val="0090259A"/>
    <w:rsid w:val="00902A7B"/>
    <w:rsid w:val="00904049"/>
    <w:rsid w:val="009044D9"/>
    <w:rsid w:val="00904DEF"/>
    <w:rsid w:val="00904FF9"/>
    <w:rsid w:val="00905E37"/>
    <w:rsid w:val="009072EE"/>
    <w:rsid w:val="00907560"/>
    <w:rsid w:val="00907881"/>
    <w:rsid w:val="00914D21"/>
    <w:rsid w:val="00916C20"/>
    <w:rsid w:val="00917AF7"/>
    <w:rsid w:val="00920F63"/>
    <w:rsid w:val="0092151B"/>
    <w:rsid w:val="00921F46"/>
    <w:rsid w:val="009253E3"/>
    <w:rsid w:val="00926635"/>
    <w:rsid w:val="00926D08"/>
    <w:rsid w:val="0093020E"/>
    <w:rsid w:val="00931034"/>
    <w:rsid w:val="009341F9"/>
    <w:rsid w:val="009358DD"/>
    <w:rsid w:val="009378DF"/>
    <w:rsid w:val="00937C4B"/>
    <w:rsid w:val="00937C7D"/>
    <w:rsid w:val="009403F6"/>
    <w:rsid w:val="00941218"/>
    <w:rsid w:val="00943213"/>
    <w:rsid w:val="00944162"/>
    <w:rsid w:val="00945377"/>
    <w:rsid w:val="009460E0"/>
    <w:rsid w:val="00950783"/>
    <w:rsid w:val="00951152"/>
    <w:rsid w:val="00954309"/>
    <w:rsid w:val="00955096"/>
    <w:rsid w:val="009605C2"/>
    <w:rsid w:val="00960B3B"/>
    <w:rsid w:val="00960B5A"/>
    <w:rsid w:val="00961900"/>
    <w:rsid w:val="00965D84"/>
    <w:rsid w:val="00966F79"/>
    <w:rsid w:val="009676EC"/>
    <w:rsid w:val="00970897"/>
    <w:rsid w:val="00971CC0"/>
    <w:rsid w:val="00975A77"/>
    <w:rsid w:val="00976E59"/>
    <w:rsid w:val="00977E2C"/>
    <w:rsid w:val="00980520"/>
    <w:rsid w:val="009813DB"/>
    <w:rsid w:val="00981781"/>
    <w:rsid w:val="00981C62"/>
    <w:rsid w:val="0098218D"/>
    <w:rsid w:val="00982FC1"/>
    <w:rsid w:val="0098513F"/>
    <w:rsid w:val="00985EE1"/>
    <w:rsid w:val="00990BCF"/>
    <w:rsid w:val="009958CD"/>
    <w:rsid w:val="00995C3E"/>
    <w:rsid w:val="00995D35"/>
    <w:rsid w:val="009968AA"/>
    <w:rsid w:val="00996F16"/>
    <w:rsid w:val="009A1CC4"/>
    <w:rsid w:val="009A229D"/>
    <w:rsid w:val="009A320B"/>
    <w:rsid w:val="009A322C"/>
    <w:rsid w:val="009A3F2F"/>
    <w:rsid w:val="009B073F"/>
    <w:rsid w:val="009B0FC3"/>
    <w:rsid w:val="009B3C48"/>
    <w:rsid w:val="009B55D6"/>
    <w:rsid w:val="009B7273"/>
    <w:rsid w:val="009C04C1"/>
    <w:rsid w:val="009C0A24"/>
    <w:rsid w:val="009D14E3"/>
    <w:rsid w:val="009D1CAE"/>
    <w:rsid w:val="009D2BC5"/>
    <w:rsid w:val="009D301A"/>
    <w:rsid w:val="009D3281"/>
    <w:rsid w:val="009D6BCC"/>
    <w:rsid w:val="009D6EEA"/>
    <w:rsid w:val="009E19E6"/>
    <w:rsid w:val="009E2FBD"/>
    <w:rsid w:val="009E5195"/>
    <w:rsid w:val="009E5223"/>
    <w:rsid w:val="009E5772"/>
    <w:rsid w:val="009E73B5"/>
    <w:rsid w:val="009F1EDE"/>
    <w:rsid w:val="009F2C60"/>
    <w:rsid w:val="009F3DF1"/>
    <w:rsid w:val="009F456A"/>
    <w:rsid w:val="009F4F13"/>
    <w:rsid w:val="00A02939"/>
    <w:rsid w:val="00A02E7E"/>
    <w:rsid w:val="00A02F7C"/>
    <w:rsid w:val="00A0332D"/>
    <w:rsid w:val="00A0583A"/>
    <w:rsid w:val="00A05D62"/>
    <w:rsid w:val="00A07994"/>
    <w:rsid w:val="00A10B27"/>
    <w:rsid w:val="00A131F8"/>
    <w:rsid w:val="00A13A20"/>
    <w:rsid w:val="00A16CEA"/>
    <w:rsid w:val="00A215DB"/>
    <w:rsid w:val="00A21DEE"/>
    <w:rsid w:val="00A230FB"/>
    <w:rsid w:val="00A27841"/>
    <w:rsid w:val="00A317D6"/>
    <w:rsid w:val="00A31D9D"/>
    <w:rsid w:val="00A33D35"/>
    <w:rsid w:val="00A347DC"/>
    <w:rsid w:val="00A3686B"/>
    <w:rsid w:val="00A3720A"/>
    <w:rsid w:val="00A37A56"/>
    <w:rsid w:val="00A419E1"/>
    <w:rsid w:val="00A446CF"/>
    <w:rsid w:val="00A51028"/>
    <w:rsid w:val="00A51286"/>
    <w:rsid w:val="00A51506"/>
    <w:rsid w:val="00A51FDC"/>
    <w:rsid w:val="00A52B73"/>
    <w:rsid w:val="00A53291"/>
    <w:rsid w:val="00A537F1"/>
    <w:rsid w:val="00A55138"/>
    <w:rsid w:val="00A55357"/>
    <w:rsid w:val="00A57173"/>
    <w:rsid w:val="00A57734"/>
    <w:rsid w:val="00A57FB7"/>
    <w:rsid w:val="00A60079"/>
    <w:rsid w:val="00A60842"/>
    <w:rsid w:val="00A61DF1"/>
    <w:rsid w:val="00A66FDC"/>
    <w:rsid w:val="00A70C0B"/>
    <w:rsid w:val="00A719F4"/>
    <w:rsid w:val="00A72B68"/>
    <w:rsid w:val="00A7414B"/>
    <w:rsid w:val="00A74F6D"/>
    <w:rsid w:val="00A769E0"/>
    <w:rsid w:val="00A8206F"/>
    <w:rsid w:val="00A84F31"/>
    <w:rsid w:val="00A875BD"/>
    <w:rsid w:val="00A9027A"/>
    <w:rsid w:val="00A91093"/>
    <w:rsid w:val="00A9137D"/>
    <w:rsid w:val="00A91747"/>
    <w:rsid w:val="00A92F51"/>
    <w:rsid w:val="00A92FFC"/>
    <w:rsid w:val="00A93324"/>
    <w:rsid w:val="00A943D4"/>
    <w:rsid w:val="00A950F2"/>
    <w:rsid w:val="00A9579F"/>
    <w:rsid w:val="00A97A75"/>
    <w:rsid w:val="00A97AEF"/>
    <w:rsid w:val="00AA0212"/>
    <w:rsid w:val="00AA0495"/>
    <w:rsid w:val="00AA27DF"/>
    <w:rsid w:val="00AA424F"/>
    <w:rsid w:val="00AA5C4C"/>
    <w:rsid w:val="00AA6F03"/>
    <w:rsid w:val="00AA77A8"/>
    <w:rsid w:val="00AB1DEC"/>
    <w:rsid w:val="00AB30E6"/>
    <w:rsid w:val="00AB6482"/>
    <w:rsid w:val="00AB6AF6"/>
    <w:rsid w:val="00AB713C"/>
    <w:rsid w:val="00AC484D"/>
    <w:rsid w:val="00AD0207"/>
    <w:rsid w:val="00AD1361"/>
    <w:rsid w:val="00AD3D57"/>
    <w:rsid w:val="00AD45DF"/>
    <w:rsid w:val="00AD77AC"/>
    <w:rsid w:val="00AE04E3"/>
    <w:rsid w:val="00AE24BF"/>
    <w:rsid w:val="00AE552B"/>
    <w:rsid w:val="00AF11C8"/>
    <w:rsid w:val="00AF154B"/>
    <w:rsid w:val="00AF74E2"/>
    <w:rsid w:val="00B00E52"/>
    <w:rsid w:val="00B01E2E"/>
    <w:rsid w:val="00B02323"/>
    <w:rsid w:val="00B02A27"/>
    <w:rsid w:val="00B04896"/>
    <w:rsid w:val="00B05683"/>
    <w:rsid w:val="00B0652E"/>
    <w:rsid w:val="00B06B95"/>
    <w:rsid w:val="00B070C7"/>
    <w:rsid w:val="00B10239"/>
    <w:rsid w:val="00B10CE7"/>
    <w:rsid w:val="00B11B78"/>
    <w:rsid w:val="00B123B4"/>
    <w:rsid w:val="00B12414"/>
    <w:rsid w:val="00B12DA5"/>
    <w:rsid w:val="00B2323C"/>
    <w:rsid w:val="00B239C9"/>
    <w:rsid w:val="00B240D1"/>
    <w:rsid w:val="00B249AE"/>
    <w:rsid w:val="00B25FDB"/>
    <w:rsid w:val="00B31502"/>
    <w:rsid w:val="00B34153"/>
    <w:rsid w:val="00B410F2"/>
    <w:rsid w:val="00B41FE6"/>
    <w:rsid w:val="00B43720"/>
    <w:rsid w:val="00B43A10"/>
    <w:rsid w:val="00B4734F"/>
    <w:rsid w:val="00B50550"/>
    <w:rsid w:val="00B5154E"/>
    <w:rsid w:val="00B5443A"/>
    <w:rsid w:val="00B55A18"/>
    <w:rsid w:val="00B6533C"/>
    <w:rsid w:val="00B6554C"/>
    <w:rsid w:val="00B65724"/>
    <w:rsid w:val="00B75718"/>
    <w:rsid w:val="00B81B5F"/>
    <w:rsid w:val="00B835A7"/>
    <w:rsid w:val="00B8419C"/>
    <w:rsid w:val="00B851D2"/>
    <w:rsid w:val="00B91F40"/>
    <w:rsid w:val="00B924BD"/>
    <w:rsid w:val="00B92742"/>
    <w:rsid w:val="00BA0D5D"/>
    <w:rsid w:val="00BB0EC2"/>
    <w:rsid w:val="00BB1316"/>
    <w:rsid w:val="00BB13DC"/>
    <w:rsid w:val="00BB2A1D"/>
    <w:rsid w:val="00BB506D"/>
    <w:rsid w:val="00BB5C38"/>
    <w:rsid w:val="00BB65BD"/>
    <w:rsid w:val="00BB73D7"/>
    <w:rsid w:val="00BC0E01"/>
    <w:rsid w:val="00BC299B"/>
    <w:rsid w:val="00BC79A4"/>
    <w:rsid w:val="00BD10F9"/>
    <w:rsid w:val="00BD437D"/>
    <w:rsid w:val="00BD44DF"/>
    <w:rsid w:val="00BD52BA"/>
    <w:rsid w:val="00BD60F2"/>
    <w:rsid w:val="00BD7284"/>
    <w:rsid w:val="00BE01BF"/>
    <w:rsid w:val="00BE1BDC"/>
    <w:rsid w:val="00BE1F2D"/>
    <w:rsid w:val="00BE3667"/>
    <w:rsid w:val="00BE70C8"/>
    <w:rsid w:val="00BF212E"/>
    <w:rsid w:val="00BF23C6"/>
    <w:rsid w:val="00BF44AE"/>
    <w:rsid w:val="00BF48B6"/>
    <w:rsid w:val="00BF51BF"/>
    <w:rsid w:val="00C00C21"/>
    <w:rsid w:val="00C0507D"/>
    <w:rsid w:val="00C057A9"/>
    <w:rsid w:val="00C05B50"/>
    <w:rsid w:val="00C066D5"/>
    <w:rsid w:val="00C06816"/>
    <w:rsid w:val="00C13F84"/>
    <w:rsid w:val="00C15BA1"/>
    <w:rsid w:val="00C16432"/>
    <w:rsid w:val="00C16B4B"/>
    <w:rsid w:val="00C1725D"/>
    <w:rsid w:val="00C213C6"/>
    <w:rsid w:val="00C216C5"/>
    <w:rsid w:val="00C32A4E"/>
    <w:rsid w:val="00C33CF2"/>
    <w:rsid w:val="00C356DD"/>
    <w:rsid w:val="00C35E3A"/>
    <w:rsid w:val="00C36978"/>
    <w:rsid w:val="00C40DF6"/>
    <w:rsid w:val="00C42DFD"/>
    <w:rsid w:val="00C43752"/>
    <w:rsid w:val="00C43F1D"/>
    <w:rsid w:val="00C45996"/>
    <w:rsid w:val="00C464B6"/>
    <w:rsid w:val="00C46BF8"/>
    <w:rsid w:val="00C46F19"/>
    <w:rsid w:val="00C5091B"/>
    <w:rsid w:val="00C50B08"/>
    <w:rsid w:val="00C52EC9"/>
    <w:rsid w:val="00C57FA9"/>
    <w:rsid w:val="00C60A92"/>
    <w:rsid w:val="00C6358B"/>
    <w:rsid w:val="00C655F6"/>
    <w:rsid w:val="00C72884"/>
    <w:rsid w:val="00C73B58"/>
    <w:rsid w:val="00C744FC"/>
    <w:rsid w:val="00C749E3"/>
    <w:rsid w:val="00C74C47"/>
    <w:rsid w:val="00C752B8"/>
    <w:rsid w:val="00C767D0"/>
    <w:rsid w:val="00C774A9"/>
    <w:rsid w:val="00C81EDA"/>
    <w:rsid w:val="00C833B0"/>
    <w:rsid w:val="00C83BD5"/>
    <w:rsid w:val="00C8405A"/>
    <w:rsid w:val="00C87B94"/>
    <w:rsid w:val="00C90EB8"/>
    <w:rsid w:val="00C92304"/>
    <w:rsid w:val="00C932E0"/>
    <w:rsid w:val="00C93CDE"/>
    <w:rsid w:val="00C93F91"/>
    <w:rsid w:val="00C94369"/>
    <w:rsid w:val="00C958CD"/>
    <w:rsid w:val="00C96A11"/>
    <w:rsid w:val="00C97AAD"/>
    <w:rsid w:val="00CA0A13"/>
    <w:rsid w:val="00CA137B"/>
    <w:rsid w:val="00CA140E"/>
    <w:rsid w:val="00CA5BDC"/>
    <w:rsid w:val="00CB04DF"/>
    <w:rsid w:val="00CB1A1B"/>
    <w:rsid w:val="00CB2CC2"/>
    <w:rsid w:val="00CB2E9C"/>
    <w:rsid w:val="00CB5BE1"/>
    <w:rsid w:val="00CB7E4A"/>
    <w:rsid w:val="00CC030A"/>
    <w:rsid w:val="00CC0C97"/>
    <w:rsid w:val="00CC4AE4"/>
    <w:rsid w:val="00CC5092"/>
    <w:rsid w:val="00CC51CC"/>
    <w:rsid w:val="00CC522A"/>
    <w:rsid w:val="00CC536D"/>
    <w:rsid w:val="00CC6A86"/>
    <w:rsid w:val="00CD14D9"/>
    <w:rsid w:val="00CD261C"/>
    <w:rsid w:val="00CD3497"/>
    <w:rsid w:val="00CD45D0"/>
    <w:rsid w:val="00CE25E3"/>
    <w:rsid w:val="00CE305F"/>
    <w:rsid w:val="00CE50B9"/>
    <w:rsid w:val="00CE5658"/>
    <w:rsid w:val="00CF031B"/>
    <w:rsid w:val="00CF0A93"/>
    <w:rsid w:val="00CF3687"/>
    <w:rsid w:val="00CF52D9"/>
    <w:rsid w:val="00CF60E6"/>
    <w:rsid w:val="00D0391F"/>
    <w:rsid w:val="00D05C73"/>
    <w:rsid w:val="00D05E59"/>
    <w:rsid w:val="00D06B0C"/>
    <w:rsid w:val="00D11BAB"/>
    <w:rsid w:val="00D12048"/>
    <w:rsid w:val="00D13540"/>
    <w:rsid w:val="00D14182"/>
    <w:rsid w:val="00D157A4"/>
    <w:rsid w:val="00D163F2"/>
    <w:rsid w:val="00D26730"/>
    <w:rsid w:val="00D27044"/>
    <w:rsid w:val="00D274FA"/>
    <w:rsid w:val="00D31179"/>
    <w:rsid w:val="00D31678"/>
    <w:rsid w:val="00D357A7"/>
    <w:rsid w:val="00D430B7"/>
    <w:rsid w:val="00D4737F"/>
    <w:rsid w:val="00D5183F"/>
    <w:rsid w:val="00D566E9"/>
    <w:rsid w:val="00D600AC"/>
    <w:rsid w:val="00D60998"/>
    <w:rsid w:val="00D67CF2"/>
    <w:rsid w:val="00D71375"/>
    <w:rsid w:val="00D725A7"/>
    <w:rsid w:val="00D730ED"/>
    <w:rsid w:val="00D75803"/>
    <w:rsid w:val="00D75F4C"/>
    <w:rsid w:val="00D778F6"/>
    <w:rsid w:val="00D779F1"/>
    <w:rsid w:val="00D82F91"/>
    <w:rsid w:val="00D84DC1"/>
    <w:rsid w:val="00D85F26"/>
    <w:rsid w:val="00D9023B"/>
    <w:rsid w:val="00D9186F"/>
    <w:rsid w:val="00D930A0"/>
    <w:rsid w:val="00D9367C"/>
    <w:rsid w:val="00D96471"/>
    <w:rsid w:val="00DA0F0E"/>
    <w:rsid w:val="00DA716D"/>
    <w:rsid w:val="00DB00C4"/>
    <w:rsid w:val="00DB0CAF"/>
    <w:rsid w:val="00DB1071"/>
    <w:rsid w:val="00DB11DC"/>
    <w:rsid w:val="00DB1550"/>
    <w:rsid w:val="00DB22BE"/>
    <w:rsid w:val="00DB4941"/>
    <w:rsid w:val="00DB5619"/>
    <w:rsid w:val="00DB7CDC"/>
    <w:rsid w:val="00DC638C"/>
    <w:rsid w:val="00DC6945"/>
    <w:rsid w:val="00DD3274"/>
    <w:rsid w:val="00DD45C5"/>
    <w:rsid w:val="00DD51A5"/>
    <w:rsid w:val="00DD582D"/>
    <w:rsid w:val="00DD59D1"/>
    <w:rsid w:val="00DD70C3"/>
    <w:rsid w:val="00DE02AD"/>
    <w:rsid w:val="00DE0408"/>
    <w:rsid w:val="00DE0591"/>
    <w:rsid w:val="00DE26AB"/>
    <w:rsid w:val="00DE351A"/>
    <w:rsid w:val="00DE49D6"/>
    <w:rsid w:val="00DE5A9A"/>
    <w:rsid w:val="00DE5F50"/>
    <w:rsid w:val="00DF1F82"/>
    <w:rsid w:val="00DF5F58"/>
    <w:rsid w:val="00DF7F28"/>
    <w:rsid w:val="00E0010F"/>
    <w:rsid w:val="00E00467"/>
    <w:rsid w:val="00E01F2B"/>
    <w:rsid w:val="00E02140"/>
    <w:rsid w:val="00E02489"/>
    <w:rsid w:val="00E02B17"/>
    <w:rsid w:val="00E06352"/>
    <w:rsid w:val="00E14079"/>
    <w:rsid w:val="00E14D42"/>
    <w:rsid w:val="00E21230"/>
    <w:rsid w:val="00E250A9"/>
    <w:rsid w:val="00E271DA"/>
    <w:rsid w:val="00E27FA2"/>
    <w:rsid w:val="00E317FA"/>
    <w:rsid w:val="00E37AE6"/>
    <w:rsid w:val="00E37BED"/>
    <w:rsid w:val="00E410C3"/>
    <w:rsid w:val="00E41473"/>
    <w:rsid w:val="00E41947"/>
    <w:rsid w:val="00E45731"/>
    <w:rsid w:val="00E47A75"/>
    <w:rsid w:val="00E527C3"/>
    <w:rsid w:val="00E56B85"/>
    <w:rsid w:val="00E61324"/>
    <w:rsid w:val="00E62A45"/>
    <w:rsid w:val="00E667B3"/>
    <w:rsid w:val="00E71282"/>
    <w:rsid w:val="00E725AD"/>
    <w:rsid w:val="00E75141"/>
    <w:rsid w:val="00E7699D"/>
    <w:rsid w:val="00E77D6E"/>
    <w:rsid w:val="00E800F4"/>
    <w:rsid w:val="00E8710A"/>
    <w:rsid w:val="00E8735C"/>
    <w:rsid w:val="00E9268E"/>
    <w:rsid w:val="00E940F7"/>
    <w:rsid w:val="00E94853"/>
    <w:rsid w:val="00E9563B"/>
    <w:rsid w:val="00E95C9D"/>
    <w:rsid w:val="00EB0112"/>
    <w:rsid w:val="00EB3BBC"/>
    <w:rsid w:val="00EB4617"/>
    <w:rsid w:val="00EB500C"/>
    <w:rsid w:val="00EC0D1D"/>
    <w:rsid w:val="00EC4D33"/>
    <w:rsid w:val="00EC63FB"/>
    <w:rsid w:val="00EC6DD4"/>
    <w:rsid w:val="00EC7508"/>
    <w:rsid w:val="00ED4BF7"/>
    <w:rsid w:val="00ED53FB"/>
    <w:rsid w:val="00ED5D68"/>
    <w:rsid w:val="00ED630F"/>
    <w:rsid w:val="00ED7DD8"/>
    <w:rsid w:val="00EE1C33"/>
    <w:rsid w:val="00EE1DD2"/>
    <w:rsid w:val="00EF0276"/>
    <w:rsid w:val="00EF4189"/>
    <w:rsid w:val="00EF4B3C"/>
    <w:rsid w:val="00EF73F9"/>
    <w:rsid w:val="00F008B0"/>
    <w:rsid w:val="00F018B5"/>
    <w:rsid w:val="00F05FDE"/>
    <w:rsid w:val="00F07BD7"/>
    <w:rsid w:val="00F11C9A"/>
    <w:rsid w:val="00F132B0"/>
    <w:rsid w:val="00F155B3"/>
    <w:rsid w:val="00F1612C"/>
    <w:rsid w:val="00F17C07"/>
    <w:rsid w:val="00F20C80"/>
    <w:rsid w:val="00F242BA"/>
    <w:rsid w:val="00F35E6F"/>
    <w:rsid w:val="00F37F2E"/>
    <w:rsid w:val="00F4135A"/>
    <w:rsid w:val="00F45DD8"/>
    <w:rsid w:val="00F47F17"/>
    <w:rsid w:val="00F50185"/>
    <w:rsid w:val="00F5184F"/>
    <w:rsid w:val="00F57AEB"/>
    <w:rsid w:val="00F63D95"/>
    <w:rsid w:val="00F65317"/>
    <w:rsid w:val="00F6620F"/>
    <w:rsid w:val="00F715D0"/>
    <w:rsid w:val="00F724DF"/>
    <w:rsid w:val="00F73EC7"/>
    <w:rsid w:val="00F75C72"/>
    <w:rsid w:val="00F80FF4"/>
    <w:rsid w:val="00F810F3"/>
    <w:rsid w:val="00F828E5"/>
    <w:rsid w:val="00F83B9D"/>
    <w:rsid w:val="00F8406E"/>
    <w:rsid w:val="00F86821"/>
    <w:rsid w:val="00F90547"/>
    <w:rsid w:val="00F933AA"/>
    <w:rsid w:val="00F93E68"/>
    <w:rsid w:val="00F95467"/>
    <w:rsid w:val="00F95F65"/>
    <w:rsid w:val="00F970F6"/>
    <w:rsid w:val="00F97F06"/>
    <w:rsid w:val="00FA0932"/>
    <w:rsid w:val="00FA0BDF"/>
    <w:rsid w:val="00FA3FED"/>
    <w:rsid w:val="00FA42C1"/>
    <w:rsid w:val="00FA5A57"/>
    <w:rsid w:val="00FA6448"/>
    <w:rsid w:val="00FB1664"/>
    <w:rsid w:val="00FB2893"/>
    <w:rsid w:val="00FB317D"/>
    <w:rsid w:val="00FB3548"/>
    <w:rsid w:val="00FB5170"/>
    <w:rsid w:val="00FB5BD0"/>
    <w:rsid w:val="00FB5EA5"/>
    <w:rsid w:val="00FC08D2"/>
    <w:rsid w:val="00FC0D94"/>
    <w:rsid w:val="00FC6C74"/>
    <w:rsid w:val="00FC7F6C"/>
    <w:rsid w:val="00FD0684"/>
    <w:rsid w:val="00FD18BE"/>
    <w:rsid w:val="00FD384A"/>
    <w:rsid w:val="00FD61BE"/>
    <w:rsid w:val="00FD677F"/>
    <w:rsid w:val="00FD7F15"/>
    <w:rsid w:val="00FD7FEA"/>
    <w:rsid w:val="00FE1395"/>
    <w:rsid w:val="00FE2C09"/>
    <w:rsid w:val="00FE3454"/>
    <w:rsid w:val="00FE5478"/>
    <w:rsid w:val="00FF0ADF"/>
    <w:rsid w:val="00FF0F93"/>
    <w:rsid w:val="00FF27D8"/>
    <w:rsid w:val="00FF3870"/>
    <w:rsid w:val="00FF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lsdException w:name="caption" w:uiPriority="35" w:qFormat="1"/>
    <w:lsdException w:name="List Bullet" w:qFormat="1"/>
    <w:lsdException w:name="List Number" w:qFormat="1"/>
    <w:lsdException w:name="List 4" w:unhideWhenUsed="0"/>
    <w:lsdException w:name="List 5" w:unhideWhenUsed="0"/>
    <w:lsdException w:name="Title" w:semiHidden="0" w:uiPriority="0" w:unhideWhenUsed="0" w:qFormat="1"/>
    <w:lsdException w:name="Default Paragraph Font" w:uiPriority="1"/>
    <w:lsdException w:name="Subtitle" w:semiHidden="0" w:uiPriority="11" w:unhideWhenUsed="0"/>
    <w:lsdException w:name="Strong" w:semiHidden="0" w:uiPriority="22" w:unhideWhenUsed="0" w:qFormat="1"/>
    <w:lsdException w:name="Emphasis" w:locked="1"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377B2"/>
    <w:rPr>
      <w:rFonts w:ascii="Times New Roman" w:eastAsia="Times New Roman" w:hAnsi="Times New Roman"/>
      <w:sz w:val="24"/>
      <w:szCs w:val="24"/>
      <w:lang w:val="fr-BE" w:eastAsia="fr-BE"/>
    </w:rPr>
  </w:style>
  <w:style w:type="paragraph" w:styleId="Titre1">
    <w:name w:val="heading 1"/>
    <w:basedOn w:val="Normal"/>
    <w:next w:val="Normal"/>
    <w:link w:val="Titre1Car"/>
    <w:uiPriority w:val="99"/>
    <w:qFormat/>
    <w:rsid w:val="00EC7508"/>
    <w:pPr>
      <w:keepNext/>
      <w:spacing w:before="360"/>
      <w:outlineLvl w:val="0"/>
    </w:pPr>
    <w:rPr>
      <w:b/>
      <w:noProof/>
      <w:kern w:val="28"/>
      <w:sz w:val="28"/>
    </w:rPr>
  </w:style>
  <w:style w:type="paragraph" w:styleId="Titre2">
    <w:name w:val="heading 2"/>
    <w:basedOn w:val="Titre1"/>
    <w:next w:val="Normal"/>
    <w:link w:val="Titre2Car"/>
    <w:uiPriority w:val="99"/>
    <w:qFormat/>
    <w:rsid w:val="00654058"/>
    <w:pPr>
      <w:spacing w:before="240"/>
      <w:outlineLvl w:val="1"/>
    </w:pPr>
    <w:rPr>
      <w:rFonts w:ascii="Arial Bold" w:hAnsi="Arial Bold"/>
      <w:sz w:val="22"/>
    </w:rPr>
  </w:style>
  <w:style w:type="paragraph" w:styleId="Titre3">
    <w:name w:val="heading 3"/>
    <w:basedOn w:val="Titre2"/>
    <w:next w:val="Normal"/>
    <w:link w:val="Titre3Car"/>
    <w:uiPriority w:val="99"/>
    <w:qFormat/>
    <w:rsid w:val="00966F79"/>
    <w:pPr>
      <w:spacing w:before="120"/>
      <w:outlineLvl w:val="2"/>
    </w:pPr>
    <w:rPr>
      <w:rFonts w:ascii="Arial Italic" w:hAnsi="Arial Italic"/>
      <w:b w:val="0"/>
      <w:i/>
    </w:rPr>
  </w:style>
  <w:style w:type="paragraph" w:styleId="Titre4">
    <w:name w:val="heading 4"/>
    <w:basedOn w:val="Normal"/>
    <w:next w:val="Normal"/>
    <w:link w:val="Titre4Car"/>
    <w:uiPriority w:val="99"/>
    <w:rsid w:val="00CF52D9"/>
    <w:pPr>
      <w:keepNext/>
      <w:spacing w:before="240" w:after="60"/>
      <w:outlineLvl w:val="3"/>
    </w:pPr>
    <w:rPr>
      <w:b/>
    </w:rPr>
  </w:style>
  <w:style w:type="paragraph" w:styleId="Titre5">
    <w:name w:val="heading 5"/>
    <w:basedOn w:val="Normal"/>
    <w:next w:val="Normal"/>
    <w:link w:val="Titre5Car"/>
    <w:uiPriority w:val="99"/>
    <w:rsid w:val="00CF52D9"/>
    <w:pPr>
      <w:spacing w:before="240" w:after="60"/>
      <w:outlineLvl w:val="4"/>
    </w:pPr>
  </w:style>
  <w:style w:type="paragraph" w:styleId="Titre6">
    <w:name w:val="heading 6"/>
    <w:basedOn w:val="Normal"/>
    <w:next w:val="Normal"/>
    <w:link w:val="Titre6Car"/>
    <w:uiPriority w:val="99"/>
    <w:rsid w:val="00CF52D9"/>
    <w:pPr>
      <w:spacing w:before="240" w:after="60"/>
      <w:outlineLvl w:val="5"/>
    </w:pPr>
    <w:rPr>
      <w:i/>
    </w:rPr>
  </w:style>
  <w:style w:type="paragraph" w:styleId="Titre7">
    <w:name w:val="heading 7"/>
    <w:basedOn w:val="Normal"/>
    <w:next w:val="Normal"/>
    <w:link w:val="Titre7Car"/>
    <w:uiPriority w:val="99"/>
    <w:rsid w:val="00CF52D9"/>
    <w:pPr>
      <w:spacing w:before="240" w:after="60"/>
      <w:outlineLvl w:val="6"/>
    </w:pPr>
  </w:style>
  <w:style w:type="paragraph" w:styleId="Titre8">
    <w:name w:val="heading 8"/>
    <w:basedOn w:val="Normal"/>
    <w:next w:val="Normal"/>
    <w:link w:val="Titre8Car"/>
    <w:uiPriority w:val="99"/>
    <w:rsid w:val="00CF52D9"/>
    <w:pPr>
      <w:spacing w:before="240" w:after="60"/>
      <w:outlineLvl w:val="7"/>
    </w:pPr>
    <w:rPr>
      <w:i/>
    </w:rPr>
  </w:style>
  <w:style w:type="paragraph" w:styleId="Titre9">
    <w:name w:val="heading 9"/>
    <w:basedOn w:val="Normal"/>
    <w:next w:val="Normal"/>
    <w:link w:val="Titre9Car"/>
    <w:uiPriority w:val="99"/>
    <w:rsid w:val="00CF52D9"/>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EC7508"/>
    <w:rPr>
      <w:rFonts w:ascii="Arial" w:eastAsia="Times New Roman" w:hAnsi="Arial"/>
      <w:b/>
      <w:noProof/>
      <w:kern w:val="28"/>
      <w:sz w:val="28"/>
    </w:rPr>
  </w:style>
  <w:style w:type="character" w:customStyle="1" w:styleId="Titre2Car">
    <w:name w:val="Titre 2 Car"/>
    <w:link w:val="Titre2"/>
    <w:uiPriority w:val="99"/>
    <w:rsid w:val="00654058"/>
    <w:rPr>
      <w:rFonts w:ascii="Arial Bold" w:eastAsia="Times New Roman" w:hAnsi="Arial Bold"/>
      <w:b/>
      <w:noProof/>
      <w:kern w:val="28"/>
      <w:sz w:val="22"/>
    </w:rPr>
  </w:style>
  <w:style w:type="character" w:customStyle="1" w:styleId="Titre3Car">
    <w:name w:val="Titre 3 Car"/>
    <w:link w:val="Titre3"/>
    <w:uiPriority w:val="99"/>
    <w:rsid w:val="00966F79"/>
    <w:rPr>
      <w:rFonts w:ascii="Arial Italic" w:eastAsia="Times New Roman" w:hAnsi="Arial Italic"/>
      <w:i/>
      <w:noProof/>
      <w:kern w:val="28"/>
    </w:rPr>
  </w:style>
  <w:style w:type="character" w:customStyle="1" w:styleId="Titre4Car">
    <w:name w:val="Titre 4 Car"/>
    <w:link w:val="Titre4"/>
    <w:uiPriority w:val="99"/>
    <w:rsid w:val="00CF52D9"/>
    <w:rPr>
      <w:rFonts w:ascii="Arial" w:eastAsia="Times New Roman" w:hAnsi="Arial"/>
      <w:b/>
      <w:sz w:val="24"/>
    </w:rPr>
  </w:style>
  <w:style w:type="character" w:customStyle="1" w:styleId="Titre5Car">
    <w:name w:val="Titre 5 Car"/>
    <w:link w:val="Titre5"/>
    <w:uiPriority w:val="99"/>
    <w:rsid w:val="00CF52D9"/>
    <w:rPr>
      <w:rFonts w:ascii="Times New Roman" w:eastAsia="Times New Roman" w:hAnsi="Times New Roman"/>
      <w:sz w:val="22"/>
    </w:rPr>
  </w:style>
  <w:style w:type="character" w:customStyle="1" w:styleId="Titre6Car">
    <w:name w:val="Titre 6 Car"/>
    <w:link w:val="Titre6"/>
    <w:uiPriority w:val="99"/>
    <w:rsid w:val="00CF52D9"/>
    <w:rPr>
      <w:rFonts w:ascii="Times New Roman" w:eastAsia="Times New Roman" w:hAnsi="Times New Roman"/>
      <w:i/>
      <w:sz w:val="22"/>
    </w:rPr>
  </w:style>
  <w:style w:type="character" w:customStyle="1" w:styleId="Titre7Car">
    <w:name w:val="Titre 7 Car"/>
    <w:link w:val="Titre7"/>
    <w:uiPriority w:val="99"/>
    <w:rsid w:val="00CF52D9"/>
    <w:rPr>
      <w:rFonts w:ascii="Arial" w:eastAsia="Times New Roman" w:hAnsi="Arial"/>
    </w:rPr>
  </w:style>
  <w:style w:type="character" w:customStyle="1" w:styleId="Titre8Car">
    <w:name w:val="Titre 8 Car"/>
    <w:link w:val="Titre8"/>
    <w:uiPriority w:val="99"/>
    <w:rsid w:val="00CF52D9"/>
    <w:rPr>
      <w:rFonts w:ascii="Arial" w:eastAsia="Times New Roman" w:hAnsi="Arial"/>
      <w:i/>
    </w:rPr>
  </w:style>
  <w:style w:type="character" w:customStyle="1" w:styleId="Titre9Car">
    <w:name w:val="Titre 9 Car"/>
    <w:link w:val="Titre9"/>
    <w:uiPriority w:val="99"/>
    <w:rsid w:val="00CF52D9"/>
    <w:rPr>
      <w:rFonts w:ascii="Arial" w:eastAsia="Times New Roman" w:hAnsi="Arial"/>
      <w:b/>
      <w:i/>
      <w:sz w:val="18"/>
    </w:rPr>
  </w:style>
  <w:style w:type="paragraph" w:styleId="Paragraphedeliste">
    <w:name w:val="List Paragraph"/>
    <w:basedOn w:val="Normal"/>
    <w:uiPriority w:val="34"/>
    <w:qFormat/>
    <w:rsid w:val="00CF52D9"/>
    <w:pPr>
      <w:ind w:left="720"/>
      <w:contextualSpacing/>
    </w:pPr>
  </w:style>
  <w:style w:type="paragraph" w:styleId="Listenumros">
    <w:name w:val="List Number"/>
    <w:basedOn w:val="Listepuces"/>
    <w:uiPriority w:val="99"/>
    <w:qFormat/>
    <w:rsid w:val="00951152"/>
    <w:pPr>
      <w:numPr>
        <w:numId w:val="22"/>
      </w:numPr>
      <w:tabs>
        <w:tab w:val="left" w:pos="720"/>
      </w:tabs>
      <w:ind w:left="480" w:hanging="240"/>
    </w:pPr>
  </w:style>
  <w:style w:type="paragraph" w:styleId="Listecontinue">
    <w:name w:val="List Continue"/>
    <w:basedOn w:val="Normal"/>
    <w:next w:val="Listepuces"/>
    <w:uiPriority w:val="99"/>
    <w:rsid w:val="00031822"/>
    <w:pPr>
      <w:spacing w:after="120"/>
      <w:ind w:left="360"/>
      <w:contextualSpacing/>
    </w:pPr>
  </w:style>
  <w:style w:type="paragraph" w:styleId="Listepuces">
    <w:name w:val="List Bullet"/>
    <w:basedOn w:val="Normal"/>
    <w:autoRedefine/>
    <w:uiPriority w:val="99"/>
    <w:qFormat/>
    <w:rsid w:val="00951152"/>
    <w:pPr>
      <w:numPr>
        <w:numId w:val="23"/>
      </w:numPr>
      <w:tabs>
        <w:tab w:val="clear" w:pos="720"/>
        <w:tab w:val="left" w:pos="240"/>
        <w:tab w:val="center" w:pos="4800"/>
        <w:tab w:val="right" w:pos="9360"/>
      </w:tabs>
      <w:suppressAutoHyphens/>
      <w:ind w:left="480" w:hanging="240"/>
    </w:pPr>
    <w:rPr>
      <w:kern w:val="24"/>
    </w:rPr>
  </w:style>
  <w:style w:type="paragraph" w:styleId="Notedebasdepage">
    <w:name w:val="footnote text"/>
    <w:basedOn w:val="Normal"/>
    <w:link w:val="NotedebasdepageCar"/>
    <w:uiPriority w:val="99"/>
    <w:rsid w:val="001E4A68"/>
    <w:rPr>
      <w:sz w:val="16"/>
    </w:rPr>
  </w:style>
  <w:style w:type="character" w:customStyle="1" w:styleId="NotedebasdepageCar">
    <w:name w:val="Note de bas de page Car"/>
    <w:link w:val="Notedebasdepage"/>
    <w:uiPriority w:val="99"/>
    <w:rsid w:val="001E4A68"/>
    <w:rPr>
      <w:rFonts w:ascii="Arial" w:eastAsia="Times New Roman" w:hAnsi="Arial"/>
      <w:sz w:val="16"/>
    </w:rPr>
  </w:style>
  <w:style w:type="character" w:styleId="Appelnotedebasdep">
    <w:name w:val="footnote reference"/>
    <w:uiPriority w:val="99"/>
    <w:rsid w:val="00CF52D9"/>
    <w:rPr>
      <w:rFonts w:cs="Times New Roman"/>
      <w:vertAlign w:val="superscript"/>
    </w:rPr>
  </w:style>
  <w:style w:type="paragraph" w:styleId="Notedefin">
    <w:name w:val="endnote text"/>
    <w:basedOn w:val="Normal"/>
    <w:link w:val="NotedefinCar"/>
    <w:uiPriority w:val="99"/>
    <w:semiHidden/>
    <w:unhideWhenUsed/>
    <w:rsid w:val="00CF52D9"/>
  </w:style>
  <w:style w:type="character" w:customStyle="1" w:styleId="NotedefinCar">
    <w:name w:val="Note de fin Car"/>
    <w:link w:val="Notedefin"/>
    <w:uiPriority w:val="99"/>
    <w:semiHidden/>
    <w:rsid w:val="00CF52D9"/>
    <w:rPr>
      <w:rFonts w:ascii="Times New Roman" w:eastAsia="Times New Roman" w:hAnsi="Times New Roman"/>
    </w:rPr>
  </w:style>
  <w:style w:type="character" w:styleId="Appeldenotedefin">
    <w:name w:val="endnote reference"/>
    <w:uiPriority w:val="99"/>
    <w:semiHidden/>
    <w:unhideWhenUsed/>
    <w:rsid w:val="00CF52D9"/>
    <w:rPr>
      <w:vertAlign w:val="superscript"/>
    </w:rPr>
  </w:style>
  <w:style w:type="paragraph" w:styleId="Pieddepage">
    <w:name w:val="footer"/>
    <w:basedOn w:val="Normal"/>
    <w:link w:val="PieddepageCar"/>
    <w:uiPriority w:val="99"/>
    <w:rsid w:val="00B8419C"/>
    <w:pPr>
      <w:spacing w:before="60" w:line="200" w:lineRule="atLeast"/>
    </w:pPr>
    <w:rPr>
      <w:rFonts w:cs="Arial"/>
      <w:sz w:val="16"/>
      <w:szCs w:val="16"/>
    </w:rPr>
  </w:style>
  <w:style w:type="character" w:customStyle="1" w:styleId="PieddepageCar">
    <w:name w:val="Pied de page Car"/>
    <w:link w:val="Pieddepage"/>
    <w:uiPriority w:val="99"/>
    <w:rsid w:val="00B8419C"/>
    <w:rPr>
      <w:rFonts w:ascii="Arial" w:eastAsia="Times New Roman" w:hAnsi="Arial" w:cs="Arial"/>
      <w:sz w:val="16"/>
      <w:szCs w:val="16"/>
    </w:rPr>
  </w:style>
  <w:style w:type="character" w:styleId="Lienhypertexte">
    <w:name w:val="Hyperlink"/>
    <w:uiPriority w:val="99"/>
    <w:rsid w:val="001E4A68"/>
    <w:rPr>
      <w:rFonts w:cs="Times New Roman"/>
      <w:color w:val="auto"/>
      <w:u w:val="single"/>
    </w:rPr>
  </w:style>
  <w:style w:type="paragraph" w:styleId="Titre">
    <w:name w:val="Title"/>
    <w:basedOn w:val="Titre1"/>
    <w:link w:val="TitreCar"/>
    <w:qFormat/>
    <w:rsid w:val="00B12DA5"/>
    <w:pPr>
      <w:suppressAutoHyphens/>
      <w:spacing w:after="360"/>
      <w:ind w:left="720" w:right="720"/>
      <w:jc w:val="center"/>
    </w:pPr>
    <w:rPr>
      <w:rFonts w:ascii="Arial Bold" w:hAnsi="Arial Bold"/>
      <w:noProof w:val="0"/>
      <w:kern w:val="24"/>
      <w:sz w:val="32"/>
    </w:rPr>
  </w:style>
  <w:style w:type="character" w:customStyle="1" w:styleId="TitreCar">
    <w:name w:val="Titre Car"/>
    <w:link w:val="Titre"/>
    <w:rsid w:val="00B12DA5"/>
    <w:rPr>
      <w:rFonts w:ascii="Arial Bold" w:eastAsia="Times New Roman" w:hAnsi="Arial Bold"/>
      <w:b/>
      <w:kern w:val="24"/>
      <w:sz w:val="32"/>
    </w:rPr>
  </w:style>
  <w:style w:type="paragraph" w:styleId="TM3">
    <w:name w:val="toc 3"/>
    <w:basedOn w:val="Normal"/>
    <w:next w:val="Normal"/>
    <w:autoRedefine/>
    <w:uiPriority w:val="39"/>
    <w:semiHidden/>
    <w:unhideWhenUsed/>
    <w:qFormat/>
    <w:rsid w:val="00627A0B"/>
    <w:pPr>
      <w:spacing w:after="100"/>
      <w:ind w:left="440"/>
    </w:pPr>
    <w:rPr>
      <w:rFonts w:ascii="Calibri" w:eastAsia="SimSun" w:hAnsi="Calibri"/>
    </w:rPr>
  </w:style>
  <w:style w:type="paragraph" w:styleId="Textedebulles">
    <w:name w:val="Balloon Text"/>
    <w:basedOn w:val="Normal"/>
    <w:link w:val="TextedebullesCar"/>
    <w:uiPriority w:val="99"/>
    <w:semiHidden/>
    <w:unhideWhenUsed/>
    <w:rsid w:val="00EC7508"/>
    <w:rPr>
      <w:rFonts w:ascii="Tahoma" w:hAnsi="Tahoma" w:cs="Tahoma"/>
      <w:sz w:val="16"/>
      <w:szCs w:val="16"/>
    </w:rPr>
  </w:style>
  <w:style w:type="character" w:customStyle="1" w:styleId="TextedebullesCar">
    <w:name w:val="Texte de bulles Car"/>
    <w:basedOn w:val="Policepardfaut"/>
    <w:link w:val="Textedebulles"/>
    <w:uiPriority w:val="99"/>
    <w:semiHidden/>
    <w:rsid w:val="00EC7508"/>
    <w:rPr>
      <w:rFonts w:ascii="Tahoma" w:eastAsia="Times New Roman" w:hAnsi="Tahoma" w:cs="Tahoma"/>
      <w:sz w:val="16"/>
      <w:szCs w:val="16"/>
    </w:rPr>
  </w:style>
  <w:style w:type="paragraph" w:styleId="Lgende">
    <w:name w:val="caption"/>
    <w:basedOn w:val="Normal"/>
    <w:next w:val="Normal"/>
    <w:uiPriority w:val="35"/>
    <w:qFormat/>
    <w:rsid w:val="00584A19"/>
    <w:pPr>
      <w:spacing w:after="220"/>
      <w:jc w:val="center"/>
    </w:pPr>
    <w:rPr>
      <w:b/>
      <w:bCs/>
      <w:sz w:val="16"/>
    </w:rPr>
  </w:style>
  <w:style w:type="paragraph" w:styleId="Corpsdetexte">
    <w:name w:val="Body Text"/>
    <w:basedOn w:val="Normal"/>
    <w:link w:val="CorpsdetexteCar"/>
    <w:uiPriority w:val="99"/>
    <w:semiHidden/>
    <w:unhideWhenUsed/>
    <w:rsid w:val="00996F16"/>
    <w:pPr>
      <w:spacing w:after="120"/>
    </w:pPr>
    <w:rPr>
      <w:rFonts w:eastAsia="Calibri"/>
    </w:rPr>
  </w:style>
  <w:style w:type="character" w:customStyle="1" w:styleId="CorpsdetexteCar">
    <w:name w:val="Corps de texte Car"/>
    <w:link w:val="Corpsdetexte"/>
    <w:uiPriority w:val="99"/>
    <w:semiHidden/>
    <w:rsid w:val="00996F16"/>
    <w:rPr>
      <w:rFonts w:ascii="Times New Roman" w:hAnsi="Times New Roman"/>
    </w:rPr>
  </w:style>
  <w:style w:type="paragraph" w:customStyle="1" w:styleId="Abstract">
    <w:name w:val="Abstract"/>
    <w:basedOn w:val="Normal"/>
    <w:uiPriority w:val="99"/>
    <w:rsid w:val="00B12DA5"/>
    <w:pPr>
      <w:spacing w:line="220" w:lineRule="exact"/>
    </w:pPr>
    <w:rPr>
      <w:bCs/>
      <w:i/>
    </w:rPr>
  </w:style>
  <w:style w:type="paragraph" w:customStyle="1" w:styleId="Affiliation">
    <w:name w:val="Affiliation"/>
    <w:basedOn w:val="Authors"/>
    <w:next w:val="Normal"/>
    <w:rsid w:val="00BB0EC2"/>
  </w:style>
  <w:style w:type="paragraph" w:customStyle="1" w:styleId="Appendix">
    <w:name w:val="Appendix"/>
    <w:basedOn w:val="Titre1"/>
    <w:next w:val="Normal"/>
    <w:rsid w:val="00CF52D9"/>
  </w:style>
  <w:style w:type="paragraph" w:styleId="Explorateurdedocuments">
    <w:name w:val="Document Map"/>
    <w:basedOn w:val="Normal"/>
    <w:link w:val="ExplorateurdedocumentsCar"/>
    <w:semiHidden/>
    <w:rsid w:val="00017834"/>
    <w:pPr>
      <w:spacing w:line="480" w:lineRule="auto"/>
      <w:ind w:firstLine="360"/>
    </w:pPr>
    <w:rPr>
      <w:rFonts w:ascii="Tahoma" w:hAnsi="Tahoma"/>
      <w:kern w:val="24"/>
      <w:sz w:val="16"/>
      <w:szCs w:val="16"/>
    </w:rPr>
  </w:style>
  <w:style w:type="character" w:customStyle="1" w:styleId="ExplorateurdedocumentsCar">
    <w:name w:val="Explorateur de documents Car"/>
    <w:link w:val="Explorateurdedocuments"/>
    <w:semiHidden/>
    <w:rsid w:val="00017834"/>
    <w:rPr>
      <w:rFonts w:ascii="Tahoma" w:eastAsia="Times New Roman" w:hAnsi="Tahoma" w:cs="Tahoma"/>
      <w:kern w:val="24"/>
      <w:sz w:val="16"/>
      <w:szCs w:val="16"/>
    </w:rPr>
  </w:style>
  <w:style w:type="paragraph" w:customStyle="1" w:styleId="Figure">
    <w:name w:val="Figure"/>
    <w:basedOn w:val="Normal"/>
    <w:next w:val="FigureCaption"/>
    <w:qFormat/>
    <w:rsid w:val="00CF52D9"/>
    <w:pPr>
      <w:keepNext/>
      <w:keepLines/>
      <w:jc w:val="center"/>
    </w:pPr>
    <w:rPr>
      <w:kern w:val="24"/>
    </w:rPr>
  </w:style>
  <w:style w:type="paragraph" w:customStyle="1" w:styleId="FigureCaption">
    <w:name w:val="Figure Caption"/>
    <w:basedOn w:val="Normal"/>
    <w:next w:val="Normal"/>
    <w:qFormat/>
    <w:rsid w:val="00420643"/>
    <w:pPr>
      <w:keepLines/>
      <w:spacing w:line="180" w:lineRule="atLeast"/>
      <w:jc w:val="center"/>
    </w:pPr>
    <w:rPr>
      <w:b/>
      <w:kern w:val="24"/>
      <w:sz w:val="16"/>
    </w:rPr>
  </w:style>
  <w:style w:type="paragraph" w:customStyle="1" w:styleId="Authors0">
    <w:name w:val="Author(s)"/>
    <w:basedOn w:val="Normal"/>
    <w:qFormat/>
    <w:rsid w:val="00C33CF2"/>
    <w:pPr>
      <w:spacing w:after="240"/>
      <w:ind w:left="720" w:hanging="720"/>
      <w:jc w:val="center"/>
    </w:pPr>
    <w:rPr>
      <w:b/>
    </w:rPr>
  </w:style>
  <w:style w:type="paragraph" w:customStyle="1" w:styleId="Footnote">
    <w:name w:val="Footnote"/>
    <w:basedOn w:val="Normal"/>
    <w:uiPriority w:val="99"/>
    <w:rsid w:val="005D4303"/>
    <w:pPr>
      <w:framePr w:wrap="around" w:hAnchor="margin" w:xAlign="center" w:yAlign="bottom"/>
      <w:spacing w:line="180" w:lineRule="exact"/>
      <w:ind w:left="720"/>
      <w:suppressOverlap/>
    </w:pPr>
    <w:rPr>
      <w:b/>
      <w:sz w:val="16"/>
      <w:szCs w:val="16"/>
    </w:rPr>
  </w:style>
  <w:style w:type="paragraph" w:customStyle="1" w:styleId="Keywords">
    <w:name w:val="Keywords"/>
    <w:basedOn w:val="Normal"/>
    <w:uiPriority w:val="99"/>
    <w:rsid w:val="00B12DA5"/>
    <w:pPr>
      <w:spacing w:before="60" w:after="360" w:line="220" w:lineRule="exact"/>
    </w:pPr>
    <w:rPr>
      <w:bCs/>
      <w:i/>
    </w:rPr>
  </w:style>
  <w:style w:type="paragraph" w:customStyle="1" w:styleId="ListCustom">
    <w:name w:val="List Custom"/>
    <w:basedOn w:val="Normal"/>
    <w:rsid w:val="00951152"/>
    <w:pPr>
      <w:ind w:left="480" w:hanging="240"/>
    </w:pPr>
  </w:style>
  <w:style w:type="character" w:styleId="Numrodepage">
    <w:name w:val="page number"/>
    <w:uiPriority w:val="99"/>
    <w:rsid w:val="00CF52D9"/>
    <w:rPr>
      <w:rFonts w:cs="Times New Roman"/>
    </w:rPr>
  </w:style>
  <w:style w:type="paragraph" w:customStyle="1" w:styleId="RefTitle">
    <w:name w:val="Ref Title"/>
    <w:basedOn w:val="Titre1"/>
    <w:next w:val="RefListing"/>
    <w:rsid w:val="00BB5C38"/>
    <w:rPr>
      <w:rFonts w:ascii="Arial Bold" w:hAnsi="Arial Bold"/>
    </w:rPr>
  </w:style>
  <w:style w:type="paragraph" w:customStyle="1" w:styleId="RefListing">
    <w:name w:val="RefListing"/>
    <w:basedOn w:val="Normal"/>
    <w:rsid w:val="00951152"/>
    <w:pPr>
      <w:suppressAutoHyphens/>
      <w:spacing w:before="40" w:line="200" w:lineRule="atLeast"/>
      <w:ind w:left="240" w:hanging="240"/>
    </w:pPr>
    <w:rPr>
      <w:spacing w:val="-4"/>
      <w:sz w:val="18"/>
      <w:szCs w:val="18"/>
    </w:rPr>
  </w:style>
  <w:style w:type="paragraph" w:customStyle="1" w:styleId="TableCaption">
    <w:name w:val="Table Caption"/>
    <w:basedOn w:val="Normal"/>
    <w:next w:val="Tablecontents"/>
    <w:qFormat/>
    <w:rsid w:val="00966F79"/>
    <w:pPr>
      <w:keepNext/>
      <w:suppressAutoHyphens/>
      <w:spacing w:line="180" w:lineRule="atLeast"/>
      <w:jc w:val="center"/>
    </w:pPr>
    <w:rPr>
      <w:b/>
      <w:kern w:val="24"/>
      <w:sz w:val="16"/>
    </w:rPr>
  </w:style>
  <w:style w:type="paragraph" w:customStyle="1" w:styleId="Tablecontents">
    <w:name w:val="Table contents"/>
    <w:basedOn w:val="Normal"/>
    <w:qFormat/>
    <w:rsid w:val="00951152"/>
    <w:pPr>
      <w:spacing w:line="180" w:lineRule="atLeast"/>
      <w:jc w:val="center"/>
    </w:pPr>
    <w:rPr>
      <w:kern w:val="24"/>
      <w:sz w:val="16"/>
    </w:rPr>
  </w:style>
  <w:style w:type="paragraph" w:customStyle="1" w:styleId="MainBody">
    <w:name w:val="Main Body"/>
    <w:basedOn w:val="Normal"/>
    <w:rsid w:val="00EC0D1D"/>
  </w:style>
  <w:style w:type="paragraph" w:customStyle="1" w:styleId="GlossaryBody">
    <w:name w:val="Glossary Body"/>
    <w:basedOn w:val="Normal"/>
    <w:qFormat/>
    <w:rsid w:val="00B55A18"/>
  </w:style>
  <w:style w:type="paragraph" w:customStyle="1" w:styleId="AppendixBody">
    <w:name w:val="Appendix Body"/>
    <w:basedOn w:val="Normal"/>
    <w:rsid w:val="00B55A18"/>
  </w:style>
  <w:style w:type="paragraph" w:customStyle="1" w:styleId="ConfDate">
    <w:name w:val="Conf Date"/>
    <w:basedOn w:val="Normal"/>
    <w:qFormat/>
    <w:rsid w:val="00B12DA5"/>
    <w:pPr>
      <w:spacing w:after="120"/>
      <w:ind w:left="720" w:right="720"/>
      <w:jc w:val="center"/>
      <w:outlineLvl w:val="0"/>
    </w:pPr>
    <w:rPr>
      <w:b/>
      <w:kern w:val="28"/>
    </w:rPr>
  </w:style>
  <w:style w:type="paragraph" w:customStyle="1" w:styleId="Address">
    <w:name w:val="Address"/>
    <w:basedOn w:val="Normal"/>
    <w:next w:val="Normal"/>
    <w:qFormat/>
    <w:rsid w:val="00B12DA5"/>
    <w:pPr>
      <w:spacing w:before="40" w:after="120"/>
      <w:jc w:val="center"/>
    </w:pPr>
  </w:style>
  <w:style w:type="paragraph" w:customStyle="1" w:styleId="ConfLocation">
    <w:name w:val="Conf Location"/>
    <w:basedOn w:val="Normal"/>
    <w:qFormat/>
    <w:rsid w:val="00B12DA5"/>
    <w:pPr>
      <w:ind w:left="720" w:right="720"/>
      <w:jc w:val="center"/>
      <w:outlineLvl w:val="0"/>
    </w:pPr>
    <w:rPr>
      <w:b/>
      <w:kern w:val="28"/>
    </w:rPr>
  </w:style>
  <w:style w:type="paragraph" w:customStyle="1" w:styleId="ConfName">
    <w:name w:val="Conf Name"/>
    <w:basedOn w:val="Normal"/>
    <w:qFormat/>
    <w:rsid w:val="00B12DA5"/>
    <w:pPr>
      <w:ind w:left="720" w:right="720"/>
      <w:jc w:val="center"/>
      <w:outlineLvl w:val="0"/>
    </w:pPr>
    <w:rPr>
      <w:b/>
      <w:kern w:val="28"/>
    </w:rPr>
  </w:style>
  <w:style w:type="paragraph" w:customStyle="1" w:styleId="ConfSponsor">
    <w:name w:val="Conf Sponsor"/>
    <w:basedOn w:val="Normal"/>
    <w:qFormat/>
    <w:rsid w:val="00B12DA5"/>
    <w:pPr>
      <w:ind w:left="720" w:right="720"/>
      <w:jc w:val="center"/>
      <w:outlineLvl w:val="0"/>
    </w:pPr>
    <w:rPr>
      <w:b/>
      <w:kern w:val="28"/>
    </w:rPr>
  </w:style>
  <w:style w:type="paragraph" w:customStyle="1" w:styleId="Disclaimer">
    <w:name w:val="Disclaimer"/>
    <w:basedOn w:val="Normal"/>
    <w:rsid w:val="008468E3"/>
    <w:pPr>
      <w:spacing w:before="60"/>
    </w:pPr>
    <w:rPr>
      <w:kern w:val="28"/>
      <w:sz w:val="16"/>
    </w:rPr>
  </w:style>
  <w:style w:type="paragraph" w:customStyle="1" w:styleId="Equation">
    <w:name w:val="Equation"/>
    <w:basedOn w:val="Normal"/>
    <w:next w:val="Normal"/>
    <w:uiPriority w:val="99"/>
    <w:rsid w:val="00EC0D1D"/>
    <w:rPr>
      <w:kern w:val="2"/>
    </w:rPr>
  </w:style>
  <w:style w:type="paragraph" w:styleId="NormalWeb">
    <w:name w:val="Normal (Web)"/>
    <w:basedOn w:val="Normal"/>
    <w:uiPriority w:val="99"/>
    <w:unhideWhenUsed/>
    <w:rsid w:val="001F454D"/>
    <w:pPr>
      <w:spacing w:before="100" w:beforeAutospacing="1" w:after="100" w:afterAutospacing="1"/>
    </w:pPr>
    <w:rPr>
      <w:color w:val="000000"/>
    </w:rPr>
  </w:style>
  <w:style w:type="paragraph" w:customStyle="1" w:styleId="PaperNumber">
    <w:name w:val="Paper Number"/>
    <w:basedOn w:val="Normal"/>
    <w:qFormat/>
    <w:rsid w:val="00524EC5"/>
    <w:rPr>
      <w:b/>
      <w:i/>
      <w:snapToGrid w:val="0"/>
      <w:kern w:val="24"/>
      <w:szCs w:val="16"/>
    </w:rPr>
  </w:style>
  <w:style w:type="table" w:styleId="Effetsdetableau3D1">
    <w:name w:val="Table 3D effects 1"/>
    <w:basedOn w:val="TableauNormal"/>
    <w:uiPriority w:val="99"/>
    <w:rsid w:val="00CF52D9"/>
    <w:pPr>
      <w:widowControl w:val="0"/>
      <w:tabs>
        <w:tab w:val="center" w:pos="2400"/>
        <w:tab w:val="right" w:pos="4800"/>
        <w:tab w:val="center" w:pos="4920"/>
        <w:tab w:val="right" w:pos="9840"/>
      </w:tabs>
      <w:spacing w:line="240" w:lineRule="atLeast"/>
      <w:ind w:firstLine="240"/>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rsid w:val="00CF52D9"/>
    <w:pPr>
      <w:widowControl w:val="0"/>
      <w:tabs>
        <w:tab w:val="center" w:pos="2400"/>
        <w:tab w:val="right" w:pos="4800"/>
        <w:tab w:val="center" w:pos="4920"/>
        <w:tab w:val="right" w:pos="9840"/>
      </w:tabs>
      <w:spacing w:line="240" w:lineRule="atLeast"/>
      <w:ind w:firstLine="240"/>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uthors">
    <w:name w:val="Authors"/>
    <w:basedOn w:val="Titre"/>
    <w:next w:val="Affiliation"/>
    <w:rsid w:val="00BB0EC2"/>
    <w:pPr>
      <w:spacing w:before="120" w:after="0"/>
      <w:ind w:left="0" w:right="0"/>
    </w:pPr>
    <w:rPr>
      <w:sz w:val="24"/>
    </w:rPr>
  </w:style>
  <w:style w:type="paragraph" w:customStyle="1" w:styleId="OtherPres">
    <w:name w:val="Other Pres"/>
    <w:basedOn w:val="Authors0"/>
    <w:rsid w:val="00055D93"/>
    <w:pPr>
      <w:spacing w:after="120"/>
      <w:ind w:left="0" w:firstLine="0"/>
    </w:pPr>
    <w:rPr>
      <w:b w:val="0"/>
      <w:sz w:val="20"/>
    </w:rPr>
  </w:style>
  <w:style w:type="table" w:styleId="Grilledutableau">
    <w:name w:val="Table Grid"/>
    <w:basedOn w:val="TableauNormal"/>
    <w:uiPriority w:val="59"/>
    <w:rsid w:val="00524E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Listing0">
    <w:name w:val="Ref Listing"/>
    <w:basedOn w:val="Normal"/>
    <w:qFormat/>
    <w:rsid w:val="002A6445"/>
    <w:pPr>
      <w:suppressAutoHyphens/>
      <w:spacing w:before="60" w:line="200" w:lineRule="atLeast"/>
      <w:ind w:left="240" w:hanging="240"/>
    </w:pPr>
    <w:rPr>
      <w:spacing w:val="-2"/>
      <w:kern w:val="2"/>
      <w:sz w:val="18"/>
      <w:szCs w:val="18"/>
    </w:rPr>
  </w:style>
  <w:style w:type="paragraph" w:styleId="En-tte">
    <w:name w:val="header"/>
    <w:basedOn w:val="Normal"/>
    <w:link w:val="En-tteCar"/>
    <w:uiPriority w:val="99"/>
    <w:unhideWhenUsed/>
    <w:rsid w:val="00253AB9"/>
    <w:pPr>
      <w:tabs>
        <w:tab w:val="center" w:pos="4680"/>
        <w:tab w:val="right" w:pos="9360"/>
      </w:tabs>
    </w:pPr>
  </w:style>
  <w:style w:type="character" w:customStyle="1" w:styleId="En-tteCar">
    <w:name w:val="En-tête Car"/>
    <w:basedOn w:val="Policepardfaut"/>
    <w:link w:val="En-tte"/>
    <w:uiPriority w:val="99"/>
    <w:rsid w:val="00253AB9"/>
    <w:rPr>
      <w:rFonts w:ascii="Arial" w:eastAsia="Times New Roman" w:hAnsi="Arial"/>
    </w:rPr>
  </w:style>
  <w:style w:type="paragraph" w:customStyle="1" w:styleId="MeetingInfo">
    <w:name w:val="MeetingInfo"/>
    <w:basedOn w:val="Normal"/>
    <w:qFormat/>
    <w:rsid w:val="009F456A"/>
    <w:pPr>
      <w:keepNext/>
      <w:suppressAutoHyphens/>
      <w:spacing w:after="120"/>
      <w:jc w:val="center"/>
      <w:outlineLvl w:val="0"/>
    </w:pPr>
    <w:rPr>
      <w:rFonts w:ascii="Times New Roman Bold" w:hAnsi="Times New Roman Bold"/>
      <w:b/>
      <w:kern w:val="24"/>
    </w:rPr>
  </w:style>
  <w:style w:type="paragraph" w:styleId="Bibliographie">
    <w:name w:val="Bibliography"/>
    <w:basedOn w:val="RefListing0"/>
    <w:next w:val="RefListing0"/>
    <w:uiPriority w:val="37"/>
    <w:semiHidden/>
    <w:unhideWhenUsed/>
    <w:rsid w:val="001C4DD7"/>
  </w:style>
  <w:style w:type="character" w:styleId="Marquedecommentaire">
    <w:name w:val="annotation reference"/>
    <w:basedOn w:val="Policepardfaut"/>
    <w:uiPriority w:val="99"/>
    <w:semiHidden/>
    <w:unhideWhenUsed/>
    <w:rsid w:val="00587F8F"/>
    <w:rPr>
      <w:sz w:val="16"/>
      <w:szCs w:val="16"/>
    </w:rPr>
  </w:style>
  <w:style w:type="paragraph" w:styleId="Commentaire">
    <w:name w:val="annotation text"/>
    <w:basedOn w:val="Normal"/>
    <w:link w:val="CommentaireCar"/>
    <w:uiPriority w:val="99"/>
    <w:semiHidden/>
    <w:unhideWhenUsed/>
    <w:locked/>
    <w:rsid w:val="00587F8F"/>
    <w:pPr>
      <w:spacing w:after="200"/>
    </w:pPr>
    <w:rPr>
      <w:rFonts w:asciiTheme="minorHAnsi" w:eastAsiaTheme="minorEastAsia" w:hAnsiTheme="minorHAnsi" w:cstheme="minorBidi"/>
      <w:sz w:val="20"/>
    </w:rPr>
  </w:style>
  <w:style w:type="character" w:customStyle="1" w:styleId="CommentaireCar">
    <w:name w:val="Commentaire Car"/>
    <w:basedOn w:val="Policepardfaut"/>
    <w:link w:val="Commentaire"/>
    <w:uiPriority w:val="99"/>
    <w:semiHidden/>
    <w:rsid w:val="00587F8F"/>
    <w:rPr>
      <w:rFonts w:asciiTheme="minorHAnsi" w:eastAsiaTheme="minorEastAsia" w:hAnsiTheme="minorHAnsi" w:cstheme="minorBidi"/>
      <w:lang w:val="fr-BE" w:eastAsia="fr-BE"/>
    </w:rPr>
  </w:style>
  <w:style w:type="character" w:customStyle="1" w:styleId="exldetailsdisplayval">
    <w:name w:val="exldetailsdisplayval"/>
    <w:rsid w:val="00587F8F"/>
  </w:style>
  <w:style w:type="character" w:customStyle="1" w:styleId="searchword">
    <w:name w:val="searchword"/>
    <w:rsid w:val="00587F8F"/>
  </w:style>
  <w:style w:type="character" w:customStyle="1" w:styleId="exlresultdetails">
    <w:name w:val="exlresultdetails"/>
    <w:rsid w:val="00587F8F"/>
  </w:style>
  <w:style w:type="character" w:customStyle="1" w:styleId="StylePubliCar">
    <w:name w:val="Style Publi Car"/>
    <w:link w:val="StylePubli"/>
    <w:locked/>
    <w:rsid w:val="00A57FB7"/>
    <w:rPr>
      <w:kern w:val="2"/>
      <w:sz w:val="24"/>
      <w:lang w:val="en-GB" w:eastAsia="x-none"/>
    </w:rPr>
  </w:style>
  <w:style w:type="paragraph" w:customStyle="1" w:styleId="StylePubli">
    <w:name w:val="Style Publi"/>
    <w:basedOn w:val="Normal"/>
    <w:link w:val="StylePubliCar"/>
    <w:rsid w:val="00A57FB7"/>
    <w:pPr>
      <w:suppressAutoHyphens/>
      <w:spacing w:line="480" w:lineRule="auto"/>
    </w:pPr>
    <w:rPr>
      <w:rFonts w:ascii="Calibri" w:eastAsia="Calibri" w:hAnsi="Calibri"/>
      <w:kern w:val="2"/>
      <w:lang w:val="en-GB" w:eastAsia="x-none"/>
    </w:rPr>
  </w:style>
  <w:style w:type="paragraph" w:customStyle="1" w:styleId="Titre11">
    <w:name w:val="Titre11"/>
    <w:basedOn w:val="Normal"/>
    <w:next w:val="Normal"/>
    <w:rsid w:val="00F6620F"/>
    <w:pPr>
      <w:overflowPunct w:val="0"/>
      <w:autoSpaceDE w:val="0"/>
      <w:autoSpaceDN w:val="0"/>
      <w:adjustRightInd w:val="0"/>
      <w:spacing w:line="360" w:lineRule="auto"/>
    </w:pPr>
    <w:rPr>
      <w:b/>
      <w:sz w:val="36"/>
      <w:lang w:eastAsia="de-DE"/>
    </w:rPr>
  </w:style>
  <w:style w:type="character" w:customStyle="1" w:styleId="journaltitle">
    <w:name w:val="journaltitle"/>
    <w:basedOn w:val="Policepardfaut"/>
    <w:rsid w:val="00F6620F"/>
  </w:style>
  <w:style w:type="character" w:customStyle="1" w:styleId="articlecitationyear">
    <w:name w:val="articlecitation_year"/>
    <w:basedOn w:val="Policepardfaut"/>
    <w:rsid w:val="00F6620F"/>
  </w:style>
  <w:style w:type="character" w:customStyle="1" w:styleId="articlecitationvolume">
    <w:name w:val="articlecitation_volume"/>
    <w:basedOn w:val="Policepardfaut"/>
    <w:rsid w:val="00F6620F"/>
  </w:style>
  <w:style w:type="character" w:customStyle="1" w:styleId="articlecitationpages">
    <w:name w:val="articlecitation_pages"/>
    <w:basedOn w:val="Policepardfaut"/>
    <w:rsid w:val="00F6620F"/>
  </w:style>
  <w:style w:type="character" w:styleId="Textedelespacerserv">
    <w:name w:val="Placeholder Text"/>
    <w:basedOn w:val="Policepardfaut"/>
    <w:uiPriority w:val="99"/>
    <w:semiHidden/>
    <w:rsid w:val="00007FD5"/>
    <w:rPr>
      <w:color w:val="808080"/>
    </w:rPr>
  </w:style>
  <w:style w:type="character" w:styleId="lev">
    <w:name w:val="Strong"/>
    <w:basedOn w:val="Policepardfaut"/>
    <w:uiPriority w:val="22"/>
    <w:qFormat/>
    <w:rsid w:val="0052727A"/>
    <w:rPr>
      <w:b/>
      <w:bCs/>
    </w:rPr>
  </w:style>
  <w:style w:type="character" w:styleId="CodeHTML">
    <w:name w:val="HTML Code"/>
    <w:basedOn w:val="Policepardfaut"/>
    <w:uiPriority w:val="99"/>
    <w:semiHidden/>
    <w:unhideWhenUsed/>
    <w:rsid w:val="00A60079"/>
    <w:rPr>
      <w:rFonts w:ascii="Courier New" w:eastAsia="Times New Roman" w:hAnsi="Courier New" w:cs="Courier New"/>
      <w:sz w:val="20"/>
      <w:szCs w:val="20"/>
    </w:rPr>
  </w:style>
  <w:style w:type="character" w:customStyle="1" w:styleId="apple-converted-space">
    <w:name w:val="apple-converted-space"/>
    <w:basedOn w:val="Policepardfaut"/>
    <w:rsid w:val="00A60079"/>
  </w:style>
  <w:style w:type="paragraph" w:customStyle="1" w:styleId="p">
    <w:name w:val="p"/>
    <w:basedOn w:val="Normal"/>
    <w:rsid w:val="00050D04"/>
    <w:pPr>
      <w:spacing w:after="240"/>
    </w:pPr>
  </w:style>
  <w:style w:type="paragraph" w:customStyle="1" w:styleId="svarticle">
    <w:name w:val="svarticle"/>
    <w:basedOn w:val="Normal"/>
    <w:rsid w:val="00017F70"/>
    <w:pPr>
      <w:spacing w:before="100" w:beforeAutospacing="1" w:after="100" w:afterAutospacing="1"/>
    </w:pPr>
  </w:style>
  <w:style w:type="character" w:styleId="Accentuation">
    <w:name w:val="Emphasis"/>
    <w:basedOn w:val="Policepardfaut"/>
    <w:uiPriority w:val="20"/>
    <w:qFormat/>
    <w:locked/>
    <w:rsid w:val="00017F70"/>
    <w:rPr>
      <w:i/>
      <w:iCs/>
    </w:rPr>
  </w:style>
  <w:style w:type="character" w:customStyle="1" w:styleId="offscreen">
    <w:name w:val="offscreen"/>
    <w:basedOn w:val="Policepardfaut"/>
    <w:rsid w:val="00017F70"/>
  </w:style>
  <w:style w:type="character" w:customStyle="1" w:styleId="referencediv">
    <w:name w:val="referencediv"/>
    <w:basedOn w:val="Policepardfaut"/>
    <w:rsid w:val="00346956"/>
  </w:style>
  <w:style w:type="character" w:customStyle="1" w:styleId="authorname">
    <w:name w:val="authorname"/>
    <w:basedOn w:val="Policepardfaut"/>
    <w:rsid w:val="00F008B0"/>
  </w:style>
  <w:style w:type="character" w:customStyle="1" w:styleId="contacticon">
    <w:name w:val="contacticon"/>
    <w:basedOn w:val="Policepardfaut"/>
    <w:rsid w:val="00F008B0"/>
  </w:style>
  <w:style w:type="paragraph" w:customStyle="1" w:styleId="EndNoteBibliography">
    <w:name w:val="EndNote Bibliography"/>
    <w:basedOn w:val="Normal"/>
    <w:link w:val="EndNoteBibliographyCar"/>
    <w:rsid w:val="00B43720"/>
    <w:pPr>
      <w:spacing w:before="120" w:after="120"/>
      <w:ind w:firstLine="709"/>
      <w:jc w:val="both"/>
    </w:pPr>
    <w:rPr>
      <w:rFonts w:eastAsiaTheme="minorHAnsi"/>
      <w:noProof/>
      <w:szCs w:val="22"/>
      <w:lang w:val="en-US" w:eastAsia="en-US"/>
    </w:rPr>
  </w:style>
  <w:style w:type="character" w:customStyle="1" w:styleId="EndNoteBibliographyCar">
    <w:name w:val="EndNote Bibliography Car"/>
    <w:basedOn w:val="Policepardfaut"/>
    <w:link w:val="EndNoteBibliography"/>
    <w:rsid w:val="00B43720"/>
    <w:rPr>
      <w:rFonts w:ascii="Times New Roman" w:eastAsiaTheme="minorHAnsi" w:hAnsi="Times New Roman"/>
      <w:noProof/>
      <w:sz w:val="24"/>
      <w:szCs w:val="22"/>
    </w:rPr>
  </w:style>
  <w:style w:type="character" w:customStyle="1" w:styleId="pagecontents1">
    <w:name w:val="pagecontents1"/>
    <w:basedOn w:val="Policepardfaut"/>
    <w:rsid w:val="007800C1"/>
    <w:rPr>
      <w:rFonts w:ascii="Arial" w:hAnsi="Arial" w:cs="Arial"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lsdException w:name="caption" w:uiPriority="35" w:qFormat="1"/>
    <w:lsdException w:name="List Bullet" w:qFormat="1"/>
    <w:lsdException w:name="List Number" w:qFormat="1"/>
    <w:lsdException w:name="List 4" w:unhideWhenUsed="0"/>
    <w:lsdException w:name="List 5" w:unhideWhenUsed="0"/>
    <w:lsdException w:name="Title" w:semiHidden="0" w:uiPriority="0" w:unhideWhenUsed="0" w:qFormat="1"/>
    <w:lsdException w:name="Default Paragraph Font" w:uiPriority="1"/>
    <w:lsdException w:name="Subtitle" w:semiHidden="0" w:uiPriority="11" w:unhideWhenUsed="0"/>
    <w:lsdException w:name="Strong" w:semiHidden="0" w:uiPriority="22" w:unhideWhenUsed="0" w:qFormat="1"/>
    <w:lsdException w:name="Emphasis" w:locked="1"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377B2"/>
    <w:rPr>
      <w:rFonts w:ascii="Times New Roman" w:eastAsia="Times New Roman" w:hAnsi="Times New Roman"/>
      <w:sz w:val="24"/>
      <w:szCs w:val="24"/>
      <w:lang w:val="fr-BE" w:eastAsia="fr-BE"/>
    </w:rPr>
  </w:style>
  <w:style w:type="paragraph" w:styleId="Titre1">
    <w:name w:val="heading 1"/>
    <w:basedOn w:val="Normal"/>
    <w:next w:val="Normal"/>
    <w:link w:val="Titre1Car"/>
    <w:uiPriority w:val="99"/>
    <w:qFormat/>
    <w:rsid w:val="00EC7508"/>
    <w:pPr>
      <w:keepNext/>
      <w:spacing w:before="360"/>
      <w:outlineLvl w:val="0"/>
    </w:pPr>
    <w:rPr>
      <w:b/>
      <w:noProof/>
      <w:kern w:val="28"/>
      <w:sz w:val="28"/>
    </w:rPr>
  </w:style>
  <w:style w:type="paragraph" w:styleId="Titre2">
    <w:name w:val="heading 2"/>
    <w:basedOn w:val="Titre1"/>
    <w:next w:val="Normal"/>
    <w:link w:val="Titre2Car"/>
    <w:uiPriority w:val="99"/>
    <w:qFormat/>
    <w:rsid w:val="00654058"/>
    <w:pPr>
      <w:spacing w:before="240"/>
      <w:outlineLvl w:val="1"/>
    </w:pPr>
    <w:rPr>
      <w:rFonts w:ascii="Arial Bold" w:hAnsi="Arial Bold"/>
      <w:sz w:val="22"/>
    </w:rPr>
  </w:style>
  <w:style w:type="paragraph" w:styleId="Titre3">
    <w:name w:val="heading 3"/>
    <w:basedOn w:val="Titre2"/>
    <w:next w:val="Normal"/>
    <w:link w:val="Titre3Car"/>
    <w:uiPriority w:val="99"/>
    <w:qFormat/>
    <w:rsid w:val="00966F79"/>
    <w:pPr>
      <w:spacing w:before="120"/>
      <w:outlineLvl w:val="2"/>
    </w:pPr>
    <w:rPr>
      <w:rFonts w:ascii="Arial Italic" w:hAnsi="Arial Italic"/>
      <w:b w:val="0"/>
      <w:i/>
    </w:rPr>
  </w:style>
  <w:style w:type="paragraph" w:styleId="Titre4">
    <w:name w:val="heading 4"/>
    <w:basedOn w:val="Normal"/>
    <w:next w:val="Normal"/>
    <w:link w:val="Titre4Car"/>
    <w:uiPriority w:val="99"/>
    <w:rsid w:val="00CF52D9"/>
    <w:pPr>
      <w:keepNext/>
      <w:spacing w:before="240" w:after="60"/>
      <w:outlineLvl w:val="3"/>
    </w:pPr>
    <w:rPr>
      <w:b/>
    </w:rPr>
  </w:style>
  <w:style w:type="paragraph" w:styleId="Titre5">
    <w:name w:val="heading 5"/>
    <w:basedOn w:val="Normal"/>
    <w:next w:val="Normal"/>
    <w:link w:val="Titre5Car"/>
    <w:uiPriority w:val="99"/>
    <w:rsid w:val="00CF52D9"/>
    <w:pPr>
      <w:spacing w:before="240" w:after="60"/>
      <w:outlineLvl w:val="4"/>
    </w:pPr>
  </w:style>
  <w:style w:type="paragraph" w:styleId="Titre6">
    <w:name w:val="heading 6"/>
    <w:basedOn w:val="Normal"/>
    <w:next w:val="Normal"/>
    <w:link w:val="Titre6Car"/>
    <w:uiPriority w:val="99"/>
    <w:rsid w:val="00CF52D9"/>
    <w:pPr>
      <w:spacing w:before="240" w:after="60"/>
      <w:outlineLvl w:val="5"/>
    </w:pPr>
    <w:rPr>
      <w:i/>
    </w:rPr>
  </w:style>
  <w:style w:type="paragraph" w:styleId="Titre7">
    <w:name w:val="heading 7"/>
    <w:basedOn w:val="Normal"/>
    <w:next w:val="Normal"/>
    <w:link w:val="Titre7Car"/>
    <w:uiPriority w:val="99"/>
    <w:rsid w:val="00CF52D9"/>
    <w:pPr>
      <w:spacing w:before="240" w:after="60"/>
      <w:outlineLvl w:val="6"/>
    </w:pPr>
  </w:style>
  <w:style w:type="paragraph" w:styleId="Titre8">
    <w:name w:val="heading 8"/>
    <w:basedOn w:val="Normal"/>
    <w:next w:val="Normal"/>
    <w:link w:val="Titre8Car"/>
    <w:uiPriority w:val="99"/>
    <w:rsid w:val="00CF52D9"/>
    <w:pPr>
      <w:spacing w:before="240" w:after="60"/>
      <w:outlineLvl w:val="7"/>
    </w:pPr>
    <w:rPr>
      <w:i/>
    </w:rPr>
  </w:style>
  <w:style w:type="paragraph" w:styleId="Titre9">
    <w:name w:val="heading 9"/>
    <w:basedOn w:val="Normal"/>
    <w:next w:val="Normal"/>
    <w:link w:val="Titre9Car"/>
    <w:uiPriority w:val="99"/>
    <w:rsid w:val="00CF52D9"/>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EC7508"/>
    <w:rPr>
      <w:rFonts w:ascii="Arial" w:eastAsia="Times New Roman" w:hAnsi="Arial"/>
      <w:b/>
      <w:noProof/>
      <w:kern w:val="28"/>
      <w:sz w:val="28"/>
    </w:rPr>
  </w:style>
  <w:style w:type="character" w:customStyle="1" w:styleId="Titre2Car">
    <w:name w:val="Titre 2 Car"/>
    <w:link w:val="Titre2"/>
    <w:uiPriority w:val="99"/>
    <w:rsid w:val="00654058"/>
    <w:rPr>
      <w:rFonts w:ascii="Arial Bold" w:eastAsia="Times New Roman" w:hAnsi="Arial Bold"/>
      <w:b/>
      <w:noProof/>
      <w:kern w:val="28"/>
      <w:sz w:val="22"/>
    </w:rPr>
  </w:style>
  <w:style w:type="character" w:customStyle="1" w:styleId="Titre3Car">
    <w:name w:val="Titre 3 Car"/>
    <w:link w:val="Titre3"/>
    <w:uiPriority w:val="99"/>
    <w:rsid w:val="00966F79"/>
    <w:rPr>
      <w:rFonts w:ascii="Arial Italic" w:eastAsia="Times New Roman" w:hAnsi="Arial Italic"/>
      <w:i/>
      <w:noProof/>
      <w:kern w:val="28"/>
    </w:rPr>
  </w:style>
  <w:style w:type="character" w:customStyle="1" w:styleId="Titre4Car">
    <w:name w:val="Titre 4 Car"/>
    <w:link w:val="Titre4"/>
    <w:uiPriority w:val="99"/>
    <w:rsid w:val="00CF52D9"/>
    <w:rPr>
      <w:rFonts w:ascii="Arial" w:eastAsia="Times New Roman" w:hAnsi="Arial"/>
      <w:b/>
      <w:sz w:val="24"/>
    </w:rPr>
  </w:style>
  <w:style w:type="character" w:customStyle="1" w:styleId="Titre5Car">
    <w:name w:val="Titre 5 Car"/>
    <w:link w:val="Titre5"/>
    <w:uiPriority w:val="99"/>
    <w:rsid w:val="00CF52D9"/>
    <w:rPr>
      <w:rFonts w:ascii="Times New Roman" w:eastAsia="Times New Roman" w:hAnsi="Times New Roman"/>
      <w:sz w:val="22"/>
    </w:rPr>
  </w:style>
  <w:style w:type="character" w:customStyle="1" w:styleId="Titre6Car">
    <w:name w:val="Titre 6 Car"/>
    <w:link w:val="Titre6"/>
    <w:uiPriority w:val="99"/>
    <w:rsid w:val="00CF52D9"/>
    <w:rPr>
      <w:rFonts w:ascii="Times New Roman" w:eastAsia="Times New Roman" w:hAnsi="Times New Roman"/>
      <w:i/>
      <w:sz w:val="22"/>
    </w:rPr>
  </w:style>
  <w:style w:type="character" w:customStyle="1" w:styleId="Titre7Car">
    <w:name w:val="Titre 7 Car"/>
    <w:link w:val="Titre7"/>
    <w:uiPriority w:val="99"/>
    <w:rsid w:val="00CF52D9"/>
    <w:rPr>
      <w:rFonts w:ascii="Arial" w:eastAsia="Times New Roman" w:hAnsi="Arial"/>
    </w:rPr>
  </w:style>
  <w:style w:type="character" w:customStyle="1" w:styleId="Titre8Car">
    <w:name w:val="Titre 8 Car"/>
    <w:link w:val="Titre8"/>
    <w:uiPriority w:val="99"/>
    <w:rsid w:val="00CF52D9"/>
    <w:rPr>
      <w:rFonts w:ascii="Arial" w:eastAsia="Times New Roman" w:hAnsi="Arial"/>
      <w:i/>
    </w:rPr>
  </w:style>
  <w:style w:type="character" w:customStyle="1" w:styleId="Titre9Car">
    <w:name w:val="Titre 9 Car"/>
    <w:link w:val="Titre9"/>
    <w:uiPriority w:val="99"/>
    <w:rsid w:val="00CF52D9"/>
    <w:rPr>
      <w:rFonts w:ascii="Arial" w:eastAsia="Times New Roman" w:hAnsi="Arial"/>
      <w:b/>
      <w:i/>
      <w:sz w:val="18"/>
    </w:rPr>
  </w:style>
  <w:style w:type="paragraph" w:styleId="Paragraphedeliste">
    <w:name w:val="List Paragraph"/>
    <w:basedOn w:val="Normal"/>
    <w:uiPriority w:val="34"/>
    <w:qFormat/>
    <w:rsid w:val="00CF52D9"/>
    <w:pPr>
      <w:ind w:left="720"/>
      <w:contextualSpacing/>
    </w:pPr>
  </w:style>
  <w:style w:type="paragraph" w:styleId="Listenumros">
    <w:name w:val="List Number"/>
    <w:basedOn w:val="Listepuces"/>
    <w:uiPriority w:val="99"/>
    <w:qFormat/>
    <w:rsid w:val="00951152"/>
    <w:pPr>
      <w:numPr>
        <w:numId w:val="22"/>
      </w:numPr>
      <w:tabs>
        <w:tab w:val="left" w:pos="720"/>
      </w:tabs>
      <w:ind w:left="480" w:hanging="240"/>
    </w:pPr>
  </w:style>
  <w:style w:type="paragraph" w:styleId="Listecontinue">
    <w:name w:val="List Continue"/>
    <w:basedOn w:val="Normal"/>
    <w:next w:val="Listepuces"/>
    <w:uiPriority w:val="99"/>
    <w:rsid w:val="00031822"/>
    <w:pPr>
      <w:spacing w:after="120"/>
      <w:ind w:left="360"/>
      <w:contextualSpacing/>
    </w:pPr>
  </w:style>
  <w:style w:type="paragraph" w:styleId="Listepuces">
    <w:name w:val="List Bullet"/>
    <w:basedOn w:val="Normal"/>
    <w:autoRedefine/>
    <w:uiPriority w:val="99"/>
    <w:qFormat/>
    <w:rsid w:val="00951152"/>
    <w:pPr>
      <w:numPr>
        <w:numId w:val="23"/>
      </w:numPr>
      <w:tabs>
        <w:tab w:val="clear" w:pos="720"/>
        <w:tab w:val="left" w:pos="240"/>
        <w:tab w:val="center" w:pos="4800"/>
        <w:tab w:val="right" w:pos="9360"/>
      </w:tabs>
      <w:suppressAutoHyphens/>
      <w:ind w:left="480" w:hanging="240"/>
    </w:pPr>
    <w:rPr>
      <w:kern w:val="24"/>
    </w:rPr>
  </w:style>
  <w:style w:type="paragraph" w:styleId="Notedebasdepage">
    <w:name w:val="footnote text"/>
    <w:basedOn w:val="Normal"/>
    <w:link w:val="NotedebasdepageCar"/>
    <w:uiPriority w:val="99"/>
    <w:rsid w:val="001E4A68"/>
    <w:rPr>
      <w:sz w:val="16"/>
    </w:rPr>
  </w:style>
  <w:style w:type="character" w:customStyle="1" w:styleId="NotedebasdepageCar">
    <w:name w:val="Note de bas de page Car"/>
    <w:link w:val="Notedebasdepage"/>
    <w:uiPriority w:val="99"/>
    <w:rsid w:val="001E4A68"/>
    <w:rPr>
      <w:rFonts w:ascii="Arial" w:eastAsia="Times New Roman" w:hAnsi="Arial"/>
      <w:sz w:val="16"/>
    </w:rPr>
  </w:style>
  <w:style w:type="character" w:styleId="Appelnotedebasdep">
    <w:name w:val="footnote reference"/>
    <w:uiPriority w:val="99"/>
    <w:rsid w:val="00CF52D9"/>
    <w:rPr>
      <w:rFonts w:cs="Times New Roman"/>
      <w:vertAlign w:val="superscript"/>
    </w:rPr>
  </w:style>
  <w:style w:type="paragraph" w:styleId="Notedefin">
    <w:name w:val="endnote text"/>
    <w:basedOn w:val="Normal"/>
    <w:link w:val="NotedefinCar"/>
    <w:uiPriority w:val="99"/>
    <w:semiHidden/>
    <w:unhideWhenUsed/>
    <w:rsid w:val="00CF52D9"/>
  </w:style>
  <w:style w:type="character" w:customStyle="1" w:styleId="NotedefinCar">
    <w:name w:val="Note de fin Car"/>
    <w:link w:val="Notedefin"/>
    <w:uiPriority w:val="99"/>
    <w:semiHidden/>
    <w:rsid w:val="00CF52D9"/>
    <w:rPr>
      <w:rFonts w:ascii="Times New Roman" w:eastAsia="Times New Roman" w:hAnsi="Times New Roman"/>
    </w:rPr>
  </w:style>
  <w:style w:type="character" w:styleId="Appeldenotedefin">
    <w:name w:val="endnote reference"/>
    <w:uiPriority w:val="99"/>
    <w:semiHidden/>
    <w:unhideWhenUsed/>
    <w:rsid w:val="00CF52D9"/>
    <w:rPr>
      <w:vertAlign w:val="superscript"/>
    </w:rPr>
  </w:style>
  <w:style w:type="paragraph" w:styleId="Pieddepage">
    <w:name w:val="footer"/>
    <w:basedOn w:val="Normal"/>
    <w:link w:val="PieddepageCar"/>
    <w:uiPriority w:val="99"/>
    <w:rsid w:val="00B8419C"/>
    <w:pPr>
      <w:spacing w:before="60" w:line="200" w:lineRule="atLeast"/>
    </w:pPr>
    <w:rPr>
      <w:rFonts w:cs="Arial"/>
      <w:sz w:val="16"/>
      <w:szCs w:val="16"/>
    </w:rPr>
  </w:style>
  <w:style w:type="character" w:customStyle="1" w:styleId="PieddepageCar">
    <w:name w:val="Pied de page Car"/>
    <w:link w:val="Pieddepage"/>
    <w:uiPriority w:val="99"/>
    <w:rsid w:val="00B8419C"/>
    <w:rPr>
      <w:rFonts w:ascii="Arial" w:eastAsia="Times New Roman" w:hAnsi="Arial" w:cs="Arial"/>
      <w:sz w:val="16"/>
      <w:szCs w:val="16"/>
    </w:rPr>
  </w:style>
  <w:style w:type="character" w:styleId="Lienhypertexte">
    <w:name w:val="Hyperlink"/>
    <w:uiPriority w:val="99"/>
    <w:rsid w:val="001E4A68"/>
    <w:rPr>
      <w:rFonts w:cs="Times New Roman"/>
      <w:color w:val="auto"/>
      <w:u w:val="single"/>
    </w:rPr>
  </w:style>
  <w:style w:type="paragraph" w:styleId="Titre">
    <w:name w:val="Title"/>
    <w:basedOn w:val="Titre1"/>
    <w:link w:val="TitreCar"/>
    <w:qFormat/>
    <w:rsid w:val="00B12DA5"/>
    <w:pPr>
      <w:suppressAutoHyphens/>
      <w:spacing w:after="360"/>
      <w:ind w:left="720" w:right="720"/>
      <w:jc w:val="center"/>
    </w:pPr>
    <w:rPr>
      <w:rFonts w:ascii="Arial Bold" w:hAnsi="Arial Bold"/>
      <w:noProof w:val="0"/>
      <w:kern w:val="24"/>
      <w:sz w:val="32"/>
    </w:rPr>
  </w:style>
  <w:style w:type="character" w:customStyle="1" w:styleId="TitreCar">
    <w:name w:val="Titre Car"/>
    <w:link w:val="Titre"/>
    <w:rsid w:val="00B12DA5"/>
    <w:rPr>
      <w:rFonts w:ascii="Arial Bold" w:eastAsia="Times New Roman" w:hAnsi="Arial Bold"/>
      <w:b/>
      <w:kern w:val="24"/>
      <w:sz w:val="32"/>
    </w:rPr>
  </w:style>
  <w:style w:type="paragraph" w:styleId="TM3">
    <w:name w:val="toc 3"/>
    <w:basedOn w:val="Normal"/>
    <w:next w:val="Normal"/>
    <w:autoRedefine/>
    <w:uiPriority w:val="39"/>
    <w:semiHidden/>
    <w:unhideWhenUsed/>
    <w:qFormat/>
    <w:rsid w:val="00627A0B"/>
    <w:pPr>
      <w:spacing w:after="100"/>
      <w:ind w:left="440"/>
    </w:pPr>
    <w:rPr>
      <w:rFonts w:ascii="Calibri" w:eastAsia="SimSun" w:hAnsi="Calibri"/>
    </w:rPr>
  </w:style>
  <w:style w:type="paragraph" w:styleId="Textedebulles">
    <w:name w:val="Balloon Text"/>
    <w:basedOn w:val="Normal"/>
    <w:link w:val="TextedebullesCar"/>
    <w:uiPriority w:val="99"/>
    <w:semiHidden/>
    <w:unhideWhenUsed/>
    <w:rsid w:val="00EC7508"/>
    <w:rPr>
      <w:rFonts w:ascii="Tahoma" w:hAnsi="Tahoma" w:cs="Tahoma"/>
      <w:sz w:val="16"/>
      <w:szCs w:val="16"/>
    </w:rPr>
  </w:style>
  <w:style w:type="character" w:customStyle="1" w:styleId="TextedebullesCar">
    <w:name w:val="Texte de bulles Car"/>
    <w:basedOn w:val="Policepardfaut"/>
    <w:link w:val="Textedebulles"/>
    <w:uiPriority w:val="99"/>
    <w:semiHidden/>
    <w:rsid w:val="00EC7508"/>
    <w:rPr>
      <w:rFonts w:ascii="Tahoma" w:eastAsia="Times New Roman" w:hAnsi="Tahoma" w:cs="Tahoma"/>
      <w:sz w:val="16"/>
      <w:szCs w:val="16"/>
    </w:rPr>
  </w:style>
  <w:style w:type="paragraph" w:styleId="Lgende">
    <w:name w:val="caption"/>
    <w:basedOn w:val="Normal"/>
    <w:next w:val="Normal"/>
    <w:uiPriority w:val="35"/>
    <w:qFormat/>
    <w:rsid w:val="00584A19"/>
    <w:pPr>
      <w:spacing w:after="220"/>
      <w:jc w:val="center"/>
    </w:pPr>
    <w:rPr>
      <w:b/>
      <w:bCs/>
      <w:sz w:val="16"/>
    </w:rPr>
  </w:style>
  <w:style w:type="paragraph" w:styleId="Corpsdetexte">
    <w:name w:val="Body Text"/>
    <w:basedOn w:val="Normal"/>
    <w:link w:val="CorpsdetexteCar"/>
    <w:uiPriority w:val="99"/>
    <w:semiHidden/>
    <w:unhideWhenUsed/>
    <w:rsid w:val="00996F16"/>
    <w:pPr>
      <w:spacing w:after="120"/>
    </w:pPr>
    <w:rPr>
      <w:rFonts w:eastAsia="Calibri"/>
    </w:rPr>
  </w:style>
  <w:style w:type="character" w:customStyle="1" w:styleId="CorpsdetexteCar">
    <w:name w:val="Corps de texte Car"/>
    <w:link w:val="Corpsdetexte"/>
    <w:uiPriority w:val="99"/>
    <w:semiHidden/>
    <w:rsid w:val="00996F16"/>
    <w:rPr>
      <w:rFonts w:ascii="Times New Roman" w:hAnsi="Times New Roman"/>
    </w:rPr>
  </w:style>
  <w:style w:type="paragraph" w:customStyle="1" w:styleId="Abstract">
    <w:name w:val="Abstract"/>
    <w:basedOn w:val="Normal"/>
    <w:uiPriority w:val="99"/>
    <w:rsid w:val="00B12DA5"/>
    <w:pPr>
      <w:spacing w:line="220" w:lineRule="exact"/>
    </w:pPr>
    <w:rPr>
      <w:bCs/>
      <w:i/>
    </w:rPr>
  </w:style>
  <w:style w:type="paragraph" w:customStyle="1" w:styleId="Affiliation">
    <w:name w:val="Affiliation"/>
    <w:basedOn w:val="Authors"/>
    <w:next w:val="Normal"/>
    <w:rsid w:val="00BB0EC2"/>
  </w:style>
  <w:style w:type="paragraph" w:customStyle="1" w:styleId="Appendix">
    <w:name w:val="Appendix"/>
    <w:basedOn w:val="Titre1"/>
    <w:next w:val="Normal"/>
    <w:rsid w:val="00CF52D9"/>
  </w:style>
  <w:style w:type="paragraph" w:styleId="Explorateurdedocuments">
    <w:name w:val="Document Map"/>
    <w:basedOn w:val="Normal"/>
    <w:link w:val="ExplorateurdedocumentsCar"/>
    <w:semiHidden/>
    <w:rsid w:val="00017834"/>
    <w:pPr>
      <w:spacing w:line="480" w:lineRule="auto"/>
      <w:ind w:firstLine="360"/>
    </w:pPr>
    <w:rPr>
      <w:rFonts w:ascii="Tahoma" w:hAnsi="Tahoma"/>
      <w:kern w:val="24"/>
      <w:sz w:val="16"/>
      <w:szCs w:val="16"/>
    </w:rPr>
  </w:style>
  <w:style w:type="character" w:customStyle="1" w:styleId="ExplorateurdedocumentsCar">
    <w:name w:val="Explorateur de documents Car"/>
    <w:link w:val="Explorateurdedocuments"/>
    <w:semiHidden/>
    <w:rsid w:val="00017834"/>
    <w:rPr>
      <w:rFonts w:ascii="Tahoma" w:eastAsia="Times New Roman" w:hAnsi="Tahoma" w:cs="Tahoma"/>
      <w:kern w:val="24"/>
      <w:sz w:val="16"/>
      <w:szCs w:val="16"/>
    </w:rPr>
  </w:style>
  <w:style w:type="paragraph" w:customStyle="1" w:styleId="Figure">
    <w:name w:val="Figure"/>
    <w:basedOn w:val="Normal"/>
    <w:next w:val="FigureCaption"/>
    <w:qFormat/>
    <w:rsid w:val="00CF52D9"/>
    <w:pPr>
      <w:keepNext/>
      <w:keepLines/>
      <w:jc w:val="center"/>
    </w:pPr>
    <w:rPr>
      <w:kern w:val="24"/>
    </w:rPr>
  </w:style>
  <w:style w:type="paragraph" w:customStyle="1" w:styleId="FigureCaption">
    <w:name w:val="Figure Caption"/>
    <w:basedOn w:val="Normal"/>
    <w:next w:val="Normal"/>
    <w:qFormat/>
    <w:rsid w:val="00420643"/>
    <w:pPr>
      <w:keepLines/>
      <w:spacing w:line="180" w:lineRule="atLeast"/>
      <w:jc w:val="center"/>
    </w:pPr>
    <w:rPr>
      <w:b/>
      <w:kern w:val="24"/>
      <w:sz w:val="16"/>
    </w:rPr>
  </w:style>
  <w:style w:type="paragraph" w:customStyle="1" w:styleId="Authors0">
    <w:name w:val="Author(s)"/>
    <w:basedOn w:val="Normal"/>
    <w:qFormat/>
    <w:rsid w:val="00C33CF2"/>
    <w:pPr>
      <w:spacing w:after="240"/>
      <w:ind w:left="720" w:hanging="720"/>
      <w:jc w:val="center"/>
    </w:pPr>
    <w:rPr>
      <w:b/>
    </w:rPr>
  </w:style>
  <w:style w:type="paragraph" w:customStyle="1" w:styleId="Footnote">
    <w:name w:val="Footnote"/>
    <w:basedOn w:val="Normal"/>
    <w:uiPriority w:val="99"/>
    <w:rsid w:val="005D4303"/>
    <w:pPr>
      <w:framePr w:wrap="around" w:hAnchor="margin" w:xAlign="center" w:yAlign="bottom"/>
      <w:spacing w:line="180" w:lineRule="exact"/>
      <w:ind w:left="720"/>
      <w:suppressOverlap/>
    </w:pPr>
    <w:rPr>
      <w:b/>
      <w:sz w:val="16"/>
      <w:szCs w:val="16"/>
    </w:rPr>
  </w:style>
  <w:style w:type="paragraph" w:customStyle="1" w:styleId="Keywords">
    <w:name w:val="Keywords"/>
    <w:basedOn w:val="Normal"/>
    <w:uiPriority w:val="99"/>
    <w:rsid w:val="00B12DA5"/>
    <w:pPr>
      <w:spacing w:before="60" w:after="360" w:line="220" w:lineRule="exact"/>
    </w:pPr>
    <w:rPr>
      <w:bCs/>
      <w:i/>
    </w:rPr>
  </w:style>
  <w:style w:type="paragraph" w:customStyle="1" w:styleId="ListCustom">
    <w:name w:val="List Custom"/>
    <w:basedOn w:val="Normal"/>
    <w:rsid w:val="00951152"/>
    <w:pPr>
      <w:ind w:left="480" w:hanging="240"/>
    </w:pPr>
  </w:style>
  <w:style w:type="character" w:styleId="Numrodepage">
    <w:name w:val="page number"/>
    <w:uiPriority w:val="99"/>
    <w:rsid w:val="00CF52D9"/>
    <w:rPr>
      <w:rFonts w:cs="Times New Roman"/>
    </w:rPr>
  </w:style>
  <w:style w:type="paragraph" w:customStyle="1" w:styleId="RefTitle">
    <w:name w:val="Ref Title"/>
    <w:basedOn w:val="Titre1"/>
    <w:next w:val="RefListing"/>
    <w:rsid w:val="00BB5C38"/>
    <w:rPr>
      <w:rFonts w:ascii="Arial Bold" w:hAnsi="Arial Bold"/>
    </w:rPr>
  </w:style>
  <w:style w:type="paragraph" w:customStyle="1" w:styleId="RefListing">
    <w:name w:val="RefListing"/>
    <w:basedOn w:val="Normal"/>
    <w:rsid w:val="00951152"/>
    <w:pPr>
      <w:suppressAutoHyphens/>
      <w:spacing w:before="40" w:line="200" w:lineRule="atLeast"/>
      <w:ind w:left="240" w:hanging="240"/>
    </w:pPr>
    <w:rPr>
      <w:spacing w:val="-4"/>
      <w:sz w:val="18"/>
      <w:szCs w:val="18"/>
    </w:rPr>
  </w:style>
  <w:style w:type="paragraph" w:customStyle="1" w:styleId="TableCaption">
    <w:name w:val="Table Caption"/>
    <w:basedOn w:val="Normal"/>
    <w:next w:val="Tablecontents"/>
    <w:qFormat/>
    <w:rsid w:val="00966F79"/>
    <w:pPr>
      <w:keepNext/>
      <w:suppressAutoHyphens/>
      <w:spacing w:line="180" w:lineRule="atLeast"/>
      <w:jc w:val="center"/>
    </w:pPr>
    <w:rPr>
      <w:b/>
      <w:kern w:val="24"/>
      <w:sz w:val="16"/>
    </w:rPr>
  </w:style>
  <w:style w:type="paragraph" w:customStyle="1" w:styleId="Tablecontents">
    <w:name w:val="Table contents"/>
    <w:basedOn w:val="Normal"/>
    <w:qFormat/>
    <w:rsid w:val="00951152"/>
    <w:pPr>
      <w:spacing w:line="180" w:lineRule="atLeast"/>
      <w:jc w:val="center"/>
    </w:pPr>
    <w:rPr>
      <w:kern w:val="24"/>
      <w:sz w:val="16"/>
    </w:rPr>
  </w:style>
  <w:style w:type="paragraph" w:customStyle="1" w:styleId="MainBody">
    <w:name w:val="Main Body"/>
    <w:basedOn w:val="Normal"/>
    <w:rsid w:val="00EC0D1D"/>
  </w:style>
  <w:style w:type="paragraph" w:customStyle="1" w:styleId="GlossaryBody">
    <w:name w:val="Glossary Body"/>
    <w:basedOn w:val="Normal"/>
    <w:qFormat/>
    <w:rsid w:val="00B55A18"/>
  </w:style>
  <w:style w:type="paragraph" w:customStyle="1" w:styleId="AppendixBody">
    <w:name w:val="Appendix Body"/>
    <w:basedOn w:val="Normal"/>
    <w:rsid w:val="00B55A18"/>
  </w:style>
  <w:style w:type="paragraph" w:customStyle="1" w:styleId="ConfDate">
    <w:name w:val="Conf Date"/>
    <w:basedOn w:val="Normal"/>
    <w:qFormat/>
    <w:rsid w:val="00B12DA5"/>
    <w:pPr>
      <w:spacing w:after="120"/>
      <w:ind w:left="720" w:right="720"/>
      <w:jc w:val="center"/>
      <w:outlineLvl w:val="0"/>
    </w:pPr>
    <w:rPr>
      <w:b/>
      <w:kern w:val="28"/>
    </w:rPr>
  </w:style>
  <w:style w:type="paragraph" w:customStyle="1" w:styleId="Address">
    <w:name w:val="Address"/>
    <w:basedOn w:val="Normal"/>
    <w:next w:val="Normal"/>
    <w:qFormat/>
    <w:rsid w:val="00B12DA5"/>
    <w:pPr>
      <w:spacing w:before="40" w:after="120"/>
      <w:jc w:val="center"/>
    </w:pPr>
  </w:style>
  <w:style w:type="paragraph" w:customStyle="1" w:styleId="ConfLocation">
    <w:name w:val="Conf Location"/>
    <w:basedOn w:val="Normal"/>
    <w:qFormat/>
    <w:rsid w:val="00B12DA5"/>
    <w:pPr>
      <w:ind w:left="720" w:right="720"/>
      <w:jc w:val="center"/>
      <w:outlineLvl w:val="0"/>
    </w:pPr>
    <w:rPr>
      <w:b/>
      <w:kern w:val="28"/>
    </w:rPr>
  </w:style>
  <w:style w:type="paragraph" w:customStyle="1" w:styleId="ConfName">
    <w:name w:val="Conf Name"/>
    <w:basedOn w:val="Normal"/>
    <w:qFormat/>
    <w:rsid w:val="00B12DA5"/>
    <w:pPr>
      <w:ind w:left="720" w:right="720"/>
      <w:jc w:val="center"/>
      <w:outlineLvl w:val="0"/>
    </w:pPr>
    <w:rPr>
      <w:b/>
      <w:kern w:val="28"/>
    </w:rPr>
  </w:style>
  <w:style w:type="paragraph" w:customStyle="1" w:styleId="ConfSponsor">
    <w:name w:val="Conf Sponsor"/>
    <w:basedOn w:val="Normal"/>
    <w:qFormat/>
    <w:rsid w:val="00B12DA5"/>
    <w:pPr>
      <w:ind w:left="720" w:right="720"/>
      <w:jc w:val="center"/>
      <w:outlineLvl w:val="0"/>
    </w:pPr>
    <w:rPr>
      <w:b/>
      <w:kern w:val="28"/>
    </w:rPr>
  </w:style>
  <w:style w:type="paragraph" w:customStyle="1" w:styleId="Disclaimer">
    <w:name w:val="Disclaimer"/>
    <w:basedOn w:val="Normal"/>
    <w:rsid w:val="008468E3"/>
    <w:pPr>
      <w:spacing w:before="60"/>
    </w:pPr>
    <w:rPr>
      <w:kern w:val="28"/>
      <w:sz w:val="16"/>
    </w:rPr>
  </w:style>
  <w:style w:type="paragraph" w:customStyle="1" w:styleId="Equation">
    <w:name w:val="Equation"/>
    <w:basedOn w:val="Normal"/>
    <w:next w:val="Normal"/>
    <w:uiPriority w:val="99"/>
    <w:rsid w:val="00EC0D1D"/>
    <w:rPr>
      <w:kern w:val="2"/>
    </w:rPr>
  </w:style>
  <w:style w:type="paragraph" w:styleId="NormalWeb">
    <w:name w:val="Normal (Web)"/>
    <w:basedOn w:val="Normal"/>
    <w:uiPriority w:val="99"/>
    <w:unhideWhenUsed/>
    <w:rsid w:val="001F454D"/>
    <w:pPr>
      <w:spacing w:before="100" w:beforeAutospacing="1" w:after="100" w:afterAutospacing="1"/>
    </w:pPr>
    <w:rPr>
      <w:color w:val="000000"/>
    </w:rPr>
  </w:style>
  <w:style w:type="paragraph" w:customStyle="1" w:styleId="PaperNumber">
    <w:name w:val="Paper Number"/>
    <w:basedOn w:val="Normal"/>
    <w:qFormat/>
    <w:rsid w:val="00524EC5"/>
    <w:rPr>
      <w:b/>
      <w:i/>
      <w:snapToGrid w:val="0"/>
      <w:kern w:val="24"/>
      <w:szCs w:val="16"/>
    </w:rPr>
  </w:style>
  <w:style w:type="table" w:styleId="Effetsdetableau3D1">
    <w:name w:val="Table 3D effects 1"/>
    <w:basedOn w:val="TableauNormal"/>
    <w:uiPriority w:val="99"/>
    <w:rsid w:val="00CF52D9"/>
    <w:pPr>
      <w:widowControl w:val="0"/>
      <w:tabs>
        <w:tab w:val="center" w:pos="2400"/>
        <w:tab w:val="right" w:pos="4800"/>
        <w:tab w:val="center" w:pos="4920"/>
        <w:tab w:val="right" w:pos="9840"/>
      </w:tabs>
      <w:spacing w:line="240" w:lineRule="atLeast"/>
      <w:ind w:firstLine="240"/>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rsid w:val="00CF52D9"/>
    <w:pPr>
      <w:widowControl w:val="0"/>
      <w:tabs>
        <w:tab w:val="center" w:pos="2400"/>
        <w:tab w:val="right" w:pos="4800"/>
        <w:tab w:val="center" w:pos="4920"/>
        <w:tab w:val="right" w:pos="9840"/>
      </w:tabs>
      <w:spacing w:line="240" w:lineRule="atLeast"/>
      <w:ind w:firstLine="240"/>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uthors">
    <w:name w:val="Authors"/>
    <w:basedOn w:val="Titre"/>
    <w:next w:val="Affiliation"/>
    <w:rsid w:val="00BB0EC2"/>
    <w:pPr>
      <w:spacing w:before="120" w:after="0"/>
      <w:ind w:left="0" w:right="0"/>
    </w:pPr>
    <w:rPr>
      <w:sz w:val="24"/>
    </w:rPr>
  </w:style>
  <w:style w:type="paragraph" w:customStyle="1" w:styleId="OtherPres">
    <w:name w:val="Other Pres"/>
    <w:basedOn w:val="Authors0"/>
    <w:rsid w:val="00055D93"/>
    <w:pPr>
      <w:spacing w:after="120"/>
      <w:ind w:left="0" w:firstLine="0"/>
    </w:pPr>
    <w:rPr>
      <w:b w:val="0"/>
      <w:sz w:val="20"/>
    </w:rPr>
  </w:style>
  <w:style w:type="table" w:styleId="Grilledutableau">
    <w:name w:val="Table Grid"/>
    <w:basedOn w:val="TableauNormal"/>
    <w:uiPriority w:val="59"/>
    <w:rsid w:val="00524E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Listing0">
    <w:name w:val="Ref Listing"/>
    <w:basedOn w:val="Normal"/>
    <w:qFormat/>
    <w:rsid w:val="002A6445"/>
    <w:pPr>
      <w:suppressAutoHyphens/>
      <w:spacing w:before="60" w:line="200" w:lineRule="atLeast"/>
      <w:ind w:left="240" w:hanging="240"/>
    </w:pPr>
    <w:rPr>
      <w:spacing w:val="-2"/>
      <w:kern w:val="2"/>
      <w:sz w:val="18"/>
      <w:szCs w:val="18"/>
    </w:rPr>
  </w:style>
  <w:style w:type="paragraph" w:styleId="En-tte">
    <w:name w:val="header"/>
    <w:basedOn w:val="Normal"/>
    <w:link w:val="En-tteCar"/>
    <w:uiPriority w:val="99"/>
    <w:unhideWhenUsed/>
    <w:rsid w:val="00253AB9"/>
    <w:pPr>
      <w:tabs>
        <w:tab w:val="center" w:pos="4680"/>
        <w:tab w:val="right" w:pos="9360"/>
      </w:tabs>
    </w:pPr>
  </w:style>
  <w:style w:type="character" w:customStyle="1" w:styleId="En-tteCar">
    <w:name w:val="En-tête Car"/>
    <w:basedOn w:val="Policepardfaut"/>
    <w:link w:val="En-tte"/>
    <w:uiPriority w:val="99"/>
    <w:rsid w:val="00253AB9"/>
    <w:rPr>
      <w:rFonts w:ascii="Arial" w:eastAsia="Times New Roman" w:hAnsi="Arial"/>
    </w:rPr>
  </w:style>
  <w:style w:type="paragraph" w:customStyle="1" w:styleId="MeetingInfo">
    <w:name w:val="MeetingInfo"/>
    <w:basedOn w:val="Normal"/>
    <w:qFormat/>
    <w:rsid w:val="009F456A"/>
    <w:pPr>
      <w:keepNext/>
      <w:suppressAutoHyphens/>
      <w:spacing w:after="120"/>
      <w:jc w:val="center"/>
      <w:outlineLvl w:val="0"/>
    </w:pPr>
    <w:rPr>
      <w:rFonts w:ascii="Times New Roman Bold" w:hAnsi="Times New Roman Bold"/>
      <w:b/>
      <w:kern w:val="24"/>
    </w:rPr>
  </w:style>
  <w:style w:type="paragraph" w:styleId="Bibliographie">
    <w:name w:val="Bibliography"/>
    <w:basedOn w:val="RefListing0"/>
    <w:next w:val="RefListing0"/>
    <w:uiPriority w:val="37"/>
    <w:semiHidden/>
    <w:unhideWhenUsed/>
    <w:rsid w:val="001C4DD7"/>
  </w:style>
  <w:style w:type="character" w:styleId="Marquedecommentaire">
    <w:name w:val="annotation reference"/>
    <w:basedOn w:val="Policepardfaut"/>
    <w:uiPriority w:val="99"/>
    <w:semiHidden/>
    <w:unhideWhenUsed/>
    <w:rsid w:val="00587F8F"/>
    <w:rPr>
      <w:sz w:val="16"/>
      <w:szCs w:val="16"/>
    </w:rPr>
  </w:style>
  <w:style w:type="paragraph" w:styleId="Commentaire">
    <w:name w:val="annotation text"/>
    <w:basedOn w:val="Normal"/>
    <w:link w:val="CommentaireCar"/>
    <w:uiPriority w:val="99"/>
    <w:semiHidden/>
    <w:unhideWhenUsed/>
    <w:locked/>
    <w:rsid w:val="00587F8F"/>
    <w:pPr>
      <w:spacing w:after="200"/>
    </w:pPr>
    <w:rPr>
      <w:rFonts w:asciiTheme="minorHAnsi" w:eastAsiaTheme="minorEastAsia" w:hAnsiTheme="minorHAnsi" w:cstheme="minorBidi"/>
      <w:sz w:val="20"/>
    </w:rPr>
  </w:style>
  <w:style w:type="character" w:customStyle="1" w:styleId="CommentaireCar">
    <w:name w:val="Commentaire Car"/>
    <w:basedOn w:val="Policepardfaut"/>
    <w:link w:val="Commentaire"/>
    <w:uiPriority w:val="99"/>
    <w:semiHidden/>
    <w:rsid w:val="00587F8F"/>
    <w:rPr>
      <w:rFonts w:asciiTheme="minorHAnsi" w:eastAsiaTheme="minorEastAsia" w:hAnsiTheme="minorHAnsi" w:cstheme="minorBidi"/>
      <w:lang w:val="fr-BE" w:eastAsia="fr-BE"/>
    </w:rPr>
  </w:style>
  <w:style w:type="character" w:customStyle="1" w:styleId="exldetailsdisplayval">
    <w:name w:val="exldetailsdisplayval"/>
    <w:rsid w:val="00587F8F"/>
  </w:style>
  <w:style w:type="character" w:customStyle="1" w:styleId="searchword">
    <w:name w:val="searchword"/>
    <w:rsid w:val="00587F8F"/>
  </w:style>
  <w:style w:type="character" w:customStyle="1" w:styleId="exlresultdetails">
    <w:name w:val="exlresultdetails"/>
    <w:rsid w:val="00587F8F"/>
  </w:style>
  <w:style w:type="character" w:customStyle="1" w:styleId="StylePubliCar">
    <w:name w:val="Style Publi Car"/>
    <w:link w:val="StylePubli"/>
    <w:locked/>
    <w:rsid w:val="00A57FB7"/>
    <w:rPr>
      <w:kern w:val="2"/>
      <w:sz w:val="24"/>
      <w:lang w:val="en-GB" w:eastAsia="x-none"/>
    </w:rPr>
  </w:style>
  <w:style w:type="paragraph" w:customStyle="1" w:styleId="StylePubli">
    <w:name w:val="Style Publi"/>
    <w:basedOn w:val="Normal"/>
    <w:link w:val="StylePubliCar"/>
    <w:rsid w:val="00A57FB7"/>
    <w:pPr>
      <w:suppressAutoHyphens/>
      <w:spacing w:line="480" w:lineRule="auto"/>
    </w:pPr>
    <w:rPr>
      <w:rFonts w:ascii="Calibri" w:eastAsia="Calibri" w:hAnsi="Calibri"/>
      <w:kern w:val="2"/>
      <w:lang w:val="en-GB" w:eastAsia="x-none"/>
    </w:rPr>
  </w:style>
  <w:style w:type="paragraph" w:customStyle="1" w:styleId="Titre11">
    <w:name w:val="Titre11"/>
    <w:basedOn w:val="Normal"/>
    <w:next w:val="Normal"/>
    <w:rsid w:val="00F6620F"/>
    <w:pPr>
      <w:overflowPunct w:val="0"/>
      <w:autoSpaceDE w:val="0"/>
      <w:autoSpaceDN w:val="0"/>
      <w:adjustRightInd w:val="0"/>
      <w:spacing w:line="360" w:lineRule="auto"/>
    </w:pPr>
    <w:rPr>
      <w:b/>
      <w:sz w:val="36"/>
      <w:lang w:eastAsia="de-DE"/>
    </w:rPr>
  </w:style>
  <w:style w:type="character" w:customStyle="1" w:styleId="journaltitle">
    <w:name w:val="journaltitle"/>
    <w:basedOn w:val="Policepardfaut"/>
    <w:rsid w:val="00F6620F"/>
  </w:style>
  <w:style w:type="character" w:customStyle="1" w:styleId="articlecitationyear">
    <w:name w:val="articlecitation_year"/>
    <w:basedOn w:val="Policepardfaut"/>
    <w:rsid w:val="00F6620F"/>
  </w:style>
  <w:style w:type="character" w:customStyle="1" w:styleId="articlecitationvolume">
    <w:name w:val="articlecitation_volume"/>
    <w:basedOn w:val="Policepardfaut"/>
    <w:rsid w:val="00F6620F"/>
  </w:style>
  <w:style w:type="character" w:customStyle="1" w:styleId="articlecitationpages">
    <w:name w:val="articlecitation_pages"/>
    <w:basedOn w:val="Policepardfaut"/>
    <w:rsid w:val="00F6620F"/>
  </w:style>
  <w:style w:type="character" w:styleId="Textedelespacerserv">
    <w:name w:val="Placeholder Text"/>
    <w:basedOn w:val="Policepardfaut"/>
    <w:uiPriority w:val="99"/>
    <w:semiHidden/>
    <w:rsid w:val="00007FD5"/>
    <w:rPr>
      <w:color w:val="808080"/>
    </w:rPr>
  </w:style>
  <w:style w:type="character" w:styleId="lev">
    <w:name w:val="Strong"/>
    <w:basedOn w:val="Policepardfaut"/>
    <w:uiPriority w:val="22"/>
    <w:qFormat/>
    <w:rsid w:val="0052727A"/>
    <w:rPr>
      <w:b/>
      <w:bCs/>
    </w:rPr>
  </w:style>
  <w:style w:type="character" w:styleId="CodeHTML">
    <w:name w:val="HTML Code"/>
    <w:basedOn w:val="Policepardfaut"/>
    <w:uiPriority w:val="99"/>
    <w:semiHidden/>
    <w:unhideWhenUsed/>
    <w:rsid w:val="00A60079"/>
    <w:rPr>
      <w:rFonts w:ascii="Courier New" w:eastAsia="Times New Roman" w:hAnsi="Courier New" w:cs="Courier New"/>
      <w:sz w:val="20"/>
      <w:szCs w:val="20"/>
    </w:rPr>
  </w:style>
  <w:style w:type="character" w:customStyle="1" w:styleId="apple-converted-space">
    <w:name w:val="apple-converted-space"/>
    <w:basedOn w:val="Policepardfaut"/>
    <w:rsid w:val="00A60079"/>
  </w:style>
  <w:style w:type="paragraph" w:customStyle="1" w:styleId="p">
    <w:name w:val="p"/>
    <w:basedOn w:val="Normal"/>
    <w:rsid w:val="00050D04"/>
    <w:pPr>
      <w:spacing w:after="240"/>
    </w:pPr>
  </w:style>
  <w:style w:type="paragraph" w:customStyle="1" w:styleId="svarticle">
    <w:name w:val="svarticle"/>
    <w:basedOn w:val="Normal"/>
    <w:rsid w:val="00017F70"/>
    <w:pPr>
      <w:spacing w:before="100" w:beforeAutospacing="1" w:after="100" w:afterAutospacing="1"/>
    </w:pPr>
  </w:style>
  <w:style w:type="character" w:styleId="Accentuation">
    <w:name w:val="Emphasis"/>
    <w:basedOn w:val="Policepardfaut"/>
    <w:uiPriority w:val="20"/>
    <w:qFormat/>
    <w:locked/>
    <w:rsid w:val="00017F70"/>
    <w:rPr>
      <w:i/>
      <w:iCs/>
    </w:rPr>
  </w:style>
  <w:style w:type="character" w:customStyle="1" w:styleId="offscreen">
    <w:name w:val="offscreen"/>
    <w:basedOn w:val="Policepardfaut"/>
    <w:rsid w:val="00017F70"/>
  </w:style>
  <w:style w:type="character" w:customStyle="1" w:styleId="referencediv">
    <w:name w:val="referencediv"/>
    <w:basedOn w:val="Policepardfaut"/>
    <w:rsid w:val="00346956"/>
  </w:style>
  <w:style w:type="character" w:customStyle="1" w:styleId="authorname">
    <w:name w:val="authorname"/>
    <w:basedOn w:val="Policepardfaut"/>
    <w:rsid w:val="00F008B0"/>
  </w:style>
  <w:style w:type="character" w:customStyle="1" w:styleId="contacticon">
    <w:name w:val="contacticon"/>
    <w:basedOn w:val="Policepardfaut"/>
    <w:rsid w:val="00F008B0"/>
  </w:style>
  <w:style w:type="paragraph" w:customStyle="1" w:styleId="EndNoteBibliography">
    <w:name w:val="EndNote Bibliography"/>
    <w:basedOn w:val="Normal"/>
    <w:link w:val="EndNoteBibliographyCar"/>
    <w:rsid w:val="00B43720"/>
    <w:pPr>
      <w:spacing w:before="120" w:after="120"/>
      <w:ind w:firstLine="709"/>
      <w:jc w:val="both"/>
    </w:pPr>
    <w:rPr>
      <w:rFonts w:eastAsiaTheme="minorHAnsi"/>
      <w:noProof/>
      <w:szCs w:val="22"/>
      <w:lang w:val="en-US" w:eastAsia="en-US"/>
    </w:rPr>
  </w:style>
  <w:style w:type="character" w:customStyle="1" w:styleId="EndNoteBibliographyCar">
    <w:name w:val="EndNote Bibliography Car"/>
    <w:basedOn w:val="Policepardfaut"/>
    <w:link w:val="EndNoteBibliography"/>
    <w:rsid w:val="00B43720"/>
    <w:rPr>
      <w:rFonts w:ascii="Times New Roman" w:eastAsiaTheme="minorHAnsi" w:hAnsi="Times New Roman"/>
      <w:noProof/>
      <w:sz w:val="24"/>
      <w:szCs w:val="22"/>
    </w:rPr>
  </w:style>
  <w:style w:type="character" w:customStyle="1" w:styleId="pagecontents1">
    <w:name w:val="pagecontents1"/>
    <w:basedOn w:val="Policepardfaut"/>
    <w:rsid w:val="007800C1"/>
    <w:rPr>
      <w:rFonts w:ascii="Arial" w:hAnsi="Arial" w:cs="Arial"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372">
      <w:bodyDiv w:val="1"/>
      <w:marLeft w:val="0"/>
      <w:marRight w:val="0"/>
      <w:marTop w:val="0"/>
      <w:marBottom w:val="0"/>
      <w:divBdr>
        <w:top w:val="none" w:sz="0" w:space="0" w:color="auto"/>
        <w:left w:val="none" w:sz="0" w:space="0" w:color="auto"/>
        <w:bottom w:val="none" w:sz="0" w:space="0" w:color="auto"/>
        <w:right w:val="none" w:sz="0" w:space="0" w:color="auto"/>
      </w:divBdr>
    </w:div>
    <w:div w:id="49622124">
      <w:bodyDiv w:val="1"/>
      <w:marLeft w:val="0"/>
      <w:marRight w:val="0"/>
      <w:marTop w:val="0"/>
      <w:marBottom w:val="0"/>
      <w:divBdr>
        <w:top w:val="none" w:sz="0" w:space="0" w:color="auto"/>
        <w:left w:val="none" w:sz="0" w:space="0" w:color="auto"/>
        <w:bottom w:val="none" w:sz="0" w:space="0" w:color="auto"/>
        <w:right w:val="none" w:sz="0" w:space="0" w:color="auto"/>
      </w:divBdr>
      <w:divsChild>
        <w:div w:id="2031250687">
          <w:marLeft w:val="0"/>
          <w:marRight w:val="0"/>
          <w:marTop w:val="0"/>
          <w:marBottom w:val="0"/>
          <w:divBdr>
            <w:top w:val="none" w:sz="0" w:space="0" w:color="auto"/>
            <w:left w:val="none" w:sz="0" w:space="0" w:color="auto"/>
            <w:bottom w:val="none" w:sz="0" w:space="0" w:color="auto"/>
            <w:right w:val="none" w:sz="0" w:space="0" w:color="auto"/>
          </w:divBdr>
          <w:divsChild>
            <w:div w:id="564798484">
              <w:marLeft w:val="0"/>
              <w:marRight w:val="0"/>
              <w:marTop w:val="0"/>
              <w:marBottom w:val="0"/>
              <w:divBdr>
                <w:top w:val="none" w:sz="0" w:space="0" w:color="auto"/>
                <w:left w:val="none" w:sz="0" w:space="0" w:color="auto"/>
                <w:bottom w:val="none" w:sz="0" w:space="0" w:color="auto"/>
                <w:right w:val="none" w:sz="0" w:space="0" w:color="auto"/>
              </w:divBdr>
            </w:div>
            <w:div w:id="897009358">
              <w:marLeft w:val="0"/>
              <w:marRight w:val="0"/>
              <w:marTop w:val="0"/>
              <w:marBottom w:val="0"/>
              <w:divBdr>
                <w:top w:val="none" w:sz="0" w:space="0" w:color="auto"/>
                <w:left w:val="none" w:sz="0" w:space="0" w:color="auto"/>
                <w:bottom w:val="none" w:sz="0" w:space="0" w:color="auto"/>
                <w:right w:val="none" w:sz="0" w:space="0" w:color="auto"/>
              </w:divBdr>
            </w:div>
          </w:divsChild>
        </w:div>
        <w:div w:id="1174149365">
          <w:marLeft w:val="0"/>
          <w:marRight w:val="0"/>
          <w:marTop w:val="0"/>
          <w:marBottom w:val="0"/>
          <w:divBdr>
            <w:top w:val="none" w:sz="0" w:space="0" w:color="auto"/>
            <w:left w:val="none" w:sz="0" w:space="0" w:color="auto"/>
            <w:bottom w:val="none" w:sz="0" w:space="0" w:color="auto"/>
            <w:right w:val="none" w:sz="0" w:space="0" w:color="auto"/>
          </w:divBdr>
          <w:divsChild>
            <w:div w:id="343217101">
              <w:marLeft w:val="0"/>
              <w:marRight w:val="0"/>
              <w:marTop w:val="0"/>
              <w:marBottom w:val="0"/>
              <w:divBdr>
                <w:top w:val="none" w:sz="0" w:space="0" w:color="auto"/>
                <w:left w:val="none" w:sz="0" w:space="0" w:color="auto"/>
                <w:bottom w:val="none" w:sz="0" w:space="0" w:color="auto"/>
                <w:right w:val="none" w:sz="0" w:space="0" w:color="auto"/>
              </w:divBdr>
            </w:div>
            <w:div w:id="4815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4220">
      <w:bodyDiv w:val="1"/>
      <w:marLeft w:val="0"/>
      <w:marRight w:val="0"/>
      <w:marTop w:val="0"/>
      <w:marBottom w:val="0"/>
      <w:divBdr>
        <w:top w:val="none" w:sz="0" w:space="0" w:color="auto"/>
        <w:left w:val="none" w:sz="0" w:space="0" w:color="auto"/>
        <w:bottom w:val="none" w:sz="0" w:space="0" w:color="auto"/>
        <w:right w:val="none" w:sz="0" w:space="0" w:color="auto"/>
      </w:divBdr>
    </w:div>
    <w:div w:id="146091943">
      <w:bodyDiv w:val="1"/>
      <w:marLeft w:val="0"/>
      <w:marRight w:val="0"/>
      <w:marTop w:val="0"/>
      <w:marBottom w:val="0"/>
      <w:divBdr>
        <w:top w:val="none" w:sz="0" w:space="0" w:color="auto"/>
        <w:left w:val="none" w:sz="0" w:space="0" w:color="auto"/>
        <w:bottom w:val="none" w:sz="0" w:space="0" w:color="auto"/>
        <w:right w:val="none" w:sz="0" w:space="0" w:color="auto"/>
      </w:divBdr>
      <w:divsChild>
        <w:div w:id="362370209">
          <w:marLeft w:val="0"/>
          <w:marRight w:val="0"/>
          <w:marTop w:val="0"/>
          <w:marBottom w:val="0"/>
          <w:divBdr>
            <w:top w:val="none" w:sz="0" w:space="0" w:color="auto"/>
            <w:left w:val="none" w:sz="0" w:space="0" w:color="auto"/>
            <w:bottom w:val="none" w:sz="0" w:space="0" w:color="auto"/>
            <w:right w:val="none" w:sz="0" w:space="0" w:color="auto"/>
          </w:divBdr>
        </w:div>
        <w:div w:id="863175741">
          <w:marLeft w:val="0"/>
          <w:marRight w:val="0"/>
          <w:marTop w:val="0"/>
          <w:marBottom w:val="0"/>
          <w:divBdr>
            <w:top w:val="none" w:sz="0" w:space="0" w:color="auto"/>
            <w:left w:val="none" w:sz="0" w:space="0" w:color="auto"/>
            <w:bottom w:val="none" w:sz="0" w:space="0" w:color="auto"/>
            <w:right w:val="none" w:sz="0" w:space="0" w:color="auto"/>
          </w:divBdr>
        </w:div>
        <w:div w:id="756365422">
          <w:marLeft w:val="0"/>
          <w:marRight w:val="0"/>
          <w:marTop w:val="0"/>
          <w:marBottom w:val="0"/>
          <w:divBdr>
            <w:top w:val="none" w:sz="0" w:space="0" w:color="auto"/>
            <w:left w:val="none" w:sz="0" w:space="0" w:color="auto"/>
            <w:bottom w:val="none" w:sz="0" w:space="0" w:color="auto"/>
            <w:right w:val="none" w:sz="0" w:space="0" w:color="auto"/>
          </w:divBdr>
        </w:div>
        <w:div w:id="1904876729">
          <w:marLeft w:val="0"/>
          <w:marRight w:val="0"/>
          <w:marTop w:val="0"/>
          <w:marBottom w:val="0"/>
          <w:divBdr>
            <w:top w:val="none" w:sz="0" w:space="0" w:color="auto"/>
            <w:left w:val="none" w:sz="0" w:space="0" w:color="auto"/>
            <w:bottom w:val="none" w:sz="0" w:space="0" w:color="auto"/>
            <w:right w:val="none" w:sz="0" w:space="0" w:color="auto"/>
          </w:divBdr>
        </w:div>
      </w:divsChild>
    </w:div>
    <w:div w:id="149295762">
      <w:bodyDiv w:val="1"/>
      <w:marLeft w:val="0"/>
      <w:marRight w:val="0"/>
      <w:marTop w:val="0"/>
      <w:marBottom w:val="0"/>
      <w:divBdr>
        <w:top w:val="none" w:sz="0" w:space="0" w:color="auto"/>
        <w:left w:val="none" w:sz="0" w:space="0" w:color="auto"/>
        <w:bottom w:val="none" w:sz="0" w:space="0" w:color="auto"/>
        <w:right w:val="none" w:sz="0" w:space="0" w:color="auto"/>
      </w:divBdr>
    </w:div>
    <w:div w:id="241179439">
      <w:bodyDiv w:val="1"/>
      <w:marLeft w:val="0"/>
      <w:marRight w:val="0"/>
      <w:marTop w:val="0"/>
      <w:marBottom w:val="0"/>
      <w:divBdr>
        <w:top w:val="none" w:sz="0" w:space="0" w:color="auto"/>
        <w:left w:val="none" w:sz="0" w:space="0" w:color="auto"/>
        <w:bottom w:val="none" w:sz="0" w:space="0" w:color="auto"/>
        <w:right w:val="none" w:sz="0" w:space="0" w:color="auto"/>
      </w:divBdr>
      <w:divsChild>
        <w:div w:id="2128230384">
          <w:marLeft w:val="0"/>
          <w:marRight w:val="0"/>
          <w:marTop w:val="0"/>
          <w:marBottom w:val="0"/>
          <w:divBdr>
            <w:top w:val="none" w:sz="0" w:space="0" w:color="auto"/>
            <w:left w:val="none" w:sz="0" w:space="0" w:color="auto"/>
            <w:bottom w:val="none" w:sz="0" w:space="0" w:color="auto"/>
            <w:right w:val="none" w:sz="0" w:space="0" w:color="auto"/>
          </w:divBdr>
        </w:div>
        <w:div w:id="368574845">
          <w:marLeft w:val="0"/>
          <w:marRight w:val="0"/>
          <w:marTop w:val="0"/>
          <w:marBottom w:val="0"/>
          <w:divBdr>
            <w:top w:val="none" w:sz="0" w:space="0" w:color="auto"/>
            <w:left w:val="none" w:sz="0" w:space="0" w:color="auto"/>
            <w:bottom w:val="none" w:sz="0" w:space="0" w:color="auto"/>
            <w:right w:val="none" w:sz="0" w:space="0" w:color="auto"/>
          </w:divBdr>
        </w:div>
      </w:divsChild>
    </w:div>
    <w:div w:id="247350800">
      <w:bodyDiv w:val="1"/>
      <w:marLeft w:val="0"/>
      <w:marRight w:val="0"/>
      <w:marTop w:val="0"/>
      <w:marBottom w:val="0"/>
      <w:divBdr>
        <w:top w:val="none" w:sz="0" w:space="0" w:color="auto"/>
        <w:left w:val="none" w:sz="0" w:space="0" w:color="auto"/>
        <w:bottom w:val="none" w:sz="0" w:space="0" w:color="auto"/>
        <w:right w:val="none" w:sz="0" w:space="0" w:color="auto"/>
      </w:divBdr>
    </w:div>
    <w:div w:id="256057067">
      <w:bodyDiv w:val="1"/>
      <w:marLeft w:val="0"/>
      <w:marRight w:val="0"/>
      <w:marTop w:val="0"/>
      <w:marBottom w:val="0"/>
      <w:divBdr>
        <w:top w:val="none" w:sz="0" w:space="0" w:color="auto"/>
        <w:left w:val="none" w:sz="0" w:space="0" w:color="auto"/>
        <w:bottom w:val="none" w:sz="0" w:space="0" w:color="auto"/>
        <w:right w:val="none" w:sz="0" w:space="0" w:color="auto"/>
      </w:divBdr>
      <w:divsChild>
        <w:div w:id="2142073910">
          <w:marLeft w:val="0"/>
          <w:marRight w:val="0"/>
          <w:marTop w:val="0"/>
          <w:marBottom w:val="0"/>
          <w:divBdr>
            <w:top w:val="none" w:sz="0" w:space="0" w:color="auto"/>
            <w:left w:val="none" w:sz="0" w:space="0" w:color="auto"/>
            <w:bottom w:val="none" w:sz="0" w:space="0" w:color="auto"/>
            <w:right w:val="none" w:sz="0" w:space="0" w:color="auto"/>
          </w:divBdr>
        </w:div>
        <w:div w:id="1534688652">
          <w:marLeft w:val="0"/>
          <w:marRight w:val="0"/>
          <w:marTop w:val="0"/>
          <w:marBottom w:val="0"/>
          <w:divBdr>
            <w:top w:val="none" w:sz="0" w:space="0" w:color="auto"/>
            <w:left w:val="none" w:sz="0" w:space="0" w:color="auto"/>
            <w:bottom w:val="none" w:sz="0" w:space="0" w:color="auto"/>
            <w:right w:val="none" w:sz="0" w:space="0" w:color="auto"/>
          </w:divBdr>
        </w:div>
        <w:div w:id="567349037">
          <w:marLeft w:val="0"/>
          <w:marRight w:val="0"/>
          <w:marTop w:val="0"/>
          <w:marBottom w:val="0"/>
          <w:divBdr>
            <w:top w:val="none" w:sz="0" w:space="0" w:color="auto"/>
            <w:left w:val="none" w:sz="0" w:space="0" w:color="auto"/>
            <w:bottom w:val="none" w:sz="0" w:space="0" w:color="auto"/>
            <w:right w:val="none" w:sz="0" w:space="0" w:color="auto"/>
          </w:divBdr>
        </w:div>
        <w:div w:id="1327172908">
          <w:marLeft w:val="0"/>
          <w:marRight w:val="0"/>
          <w:marTop w:val="0"/>
          <w:marBottom w:val="0"/>
          <w:divBdr>
            <w:top w:val="none" w:sz="0" w:space="0" w:color="auto"/>
            <w:left w:val="none" w:sz="0" w:space="0" w:color="auto"/>
            <w:bottom w:val="none" w:sz="0" w:space="0" w:color="auto"/>
            <w:right w:val="none" w:sz="0" w:space="0" w:color="auto"/>
          </w:divBdr>
        </w:div>
        <w:div w:id="1371344722">
          <w:marLeft w:val="0"/>
          <w:marRight w:val="0"/>
          <w:marTop w:val="0"/>
          <w:marBottom w:val="0"/>
          <w:divBdr>
            <w:top w:val="none" w:sz="0" w:space="0" w:color="auto"/>
            <w:left w:val="none" w:sz="0" w:space="0" w:color="auto"/>
            <w:bottom w:val="none" w:sz="0" w:space="0" w:color="auto"/>
            <w:right w:val="none" w:sz="0" w:space="0" w:color="auto"/>
          </w:divBdr>
        </w:div>
        <w:div w:id="1165702883">
          <w:marLeft w:val="0"/>
          <w:marRight w:val="0"/>
          <w:marTop w:val="0"/>
          <w:marBottom w:val="0"/>
          <w:divBdr>
            <w:top w:val="none" w:sz="0" w:space="0" w:color="auto"/>
            <w:left w:val="none" w:sz="0" w:space="0" w:color="auto"/>
            <w:bottom w:val="none" w:sz="0" w:space="0" w:color="auto"/>
            <w:right w:val="none" w:sz="0" w:space="0" w:color="auto"/>
          </w:divBdr>
        </w:div>
        <w:div w:id="1128085271">
          <w:marLeft w:val="0"/>
          <w:marRight w:val="0"/>
          <w:marTop w:val="0"/>
          <w:marBottom w:val="0"/>
          <w:divBdr>
            <w:top w:val="none" w:sz="0" w:space="0" w:color="auto"/>
            <w:left w:val="none" w:sz="0" w:space="0" w:color="auto"/>
            <w:bottom w:val="none" w:sz="0" w:space="0" w:color="auto"/>
            <w:right w:val="none" w:sz="0" w:space="0" w:color="auto"/>
          </w:divBdr>
        </w:div>
        <w:div w:id="93092757">
          <w:marLeft w:val="0"/>
          <w:marRight w:val="0"/>
          <w:marTop w:val="0"/>
          <w:marBottom w:val="0"/>
          <w:divBdr>
            <w:top w:val="none" w:sz="0" w:space="0" w:color="auto"/>
            <w:left w:val="none" w:sz="0" w:space="0" w:color="auto"/>
            <w:bottom w:val="none" w:sz="0" w:space="0" w:color="auto"/>
            <w:right w:val="none" w:sz="0" w:space="0" w:color="auto"/>
          </w:divBdr>
        </w:div>
        <w:div w:id="658459046">
          <w:marLeft w:val="0"/>
          <w:marRight w:val="0"/>
          <w:marTop w:val="0"/>
          <w:marBottom w:val="0"/>
          <w:divBdr>
            <w:top w:val="none" w:sz="0" w:space="0" w:color="auto"/>
            <w:left w:val="none" w:sz="0" w:space="0" w:color="auto"/>
            <w:bottom w:val="none" w:sz="0" w:space="0" w:color="auto"/>
            <w:right w:val="none" w:sz="0" w:space="0" w:color="auto"/>
          </w:divBdr>
        </w:div>
        <w:div w:id="1902985581">
          <w:marLeft w:val="0"/>
          <w:marRight w:val="0"/>
          <w:marTop w:val="0"/>
          <w:marBottom w:val="0"/>
          <w:divBdr>
            <w:top w:val="none" w:sz="0" w:space="0" w:color="auto"/>
            <w:left w:val="none" w:sz="0" w:space="0" w:color="auto"/>
            <w:bottom w:val="none" w:sz="0" w:space="0" w:color="auto"/>
            <w:right w:val="none" w:sz="0" w:space="0" w:color="auto"/>
          </w:divBdr>
        </w:div>
        <w:div w:id="192039677">
          <w:marLeft w:val="0"/>
          <w:marRight w:val="0"/>
          <w:marTop w:val="0"/>
          <w:marBottom w:val="0"/>
          <w:divBdr>
            <w:top w:val="none" w:sz="0" w:space="0" w:color="auto"/>
            <w:left w:val="none" w:sz="0" w:space="0" w:color="auto"/>
            <w:bottom w:val="none" w:sz="0" w:space="0" w:color="auto"/>
            <w:right w:val="none" w:sz="0" w:space="0" w:color="auto"/>
          </w:divBdr>
        </w:div>
        <w:div w:id="1782644769">
          <w:marLeft w:val="0"/>
          <w:marRight w:val="0"/>
          <w:marTop w:val="0"/>
          <w:marBottom w:val="0"/>
          <w:divBdr>
            <w:top w:val="none" w:sz="0" w:space="0" w:color="auto"/>
            <w:left w:val="none" w:sz="0" w:space="0" w:color="auto"/>
            <w:bottom w:val="none" w:sz="0" w:space="0" w:color="auto"/>
            <w:right w:val="none" w:sz="0" w:space="0" w:color="auto"/>
          </w:divBdr>
        </w:div>
        <w:div w:id="162935866">
          <w:marLeft w:val="0"/>
          <w:marRight w:val="0"/>
          <w:marTop w:val="0"/>
          <w:marBottom w:val="0"/>
          <w:divBdr>
            <w:top w:val="none" w:sz="0" w:space="0" w:color="auto"/>
            <w:left w:val="none" w:sz="0" w:space="0" w:color="auto"/>
            <w:bottom w:val="none" w:sz="0" w:space="0" w:color="auto"/>
            <w:right w:val="none" w:sz="0" w:space="0" w:color="auto"/>
          </w:divBdr>
        </w:div>
        <w:div w:id="986470979">
          <w:marLeft w:val="0"/>
          <w:marRight w:val="0"/>
          <w:marTop w:val="0"/>
          <w:marBottom w:val="0"/>
          <w:divBdr>
            <w:top w:val="none" w:sz="0" w:space="0" w:color="auto"/>
            <w:left w:val="none" w:sz="0" w:space="0" w:color="auto"/>
            <w:bottom w:val="none" w:sz="0" w:space="0" w:color="auto"/>
            <w:right w:val="none" w:sz="0" w:space="0" w:color="auto"/>
          </w:divBdr>
        </w:div>
        <w:div w:id="1716463611">
          <w:marLeft w:val="0"/>
          <w:marRight w:val="0"/>
          <w:marTop w:val="0"/>
          <w:marBottom w:val="0"/>
          <w:divBdr>
            <w:top w:val="none" w:sz="0" w:space="0" w:color="auto"/>
            <w:left w:val="none" w:sz="0" w:space="0" w:color="auto"/>
            <w:bottom w:val="none" w:sz="0" w:space="0" w:color="auto"/>
            <w:right w:val="none" w:sz="0" w:space="0" w:color="auto"/>
          </w:divBdr>
        </w:div>
        <w:div w:id="1730303117">
          <w:marLeft w:val="0"/>
          <w:marRight w:val="0"/>
          <w:marTop w:val="0"/>
          <w:marBottom w:val="0"/>
          <w:divBdr>
            <w:top w:val="none" w:sz="0" w:space="0" w:color="auto"/>
            <w:left w:val="none" w:sz="0" w:space="0" w:color="auto"/>
            <w:bottom w:val="none" w:sz="0" w:space="0" w:color="auto"/>
            <w:right w:val="none" w:sz="0" w:space="0" w:color="auto"/>
          </w:divBdr>
        </w:div>
        <w:div w:id="1244532389">
          <w:marLeft w:val="0"/>
          <w:marRight w:val="0"/>
          <w:marTop w:val="0"/>
          <w:marBottom w:val="0"/>
          <w:divBdr>
            <w:top w:val="none" w:sz="0" w:space="0" w:color="auto"/>
            <w:left w:val="none" w:sz="0" w:space="0" w:color="auto"/>
            <w:bottom w:val="none" w:sz="0" w:space="0" w:color="auto"/>
            <w:right w:val="none" w:sz="0" w:space="0" w:color="auto"/>
          </w:divBdr>
        </w:div>
        <w:div w:id="1694846182">
          <w:marLeft w:val="0"/>
          <w:marRight w:val="0"/>
          <w:marTop w:val="0"/>
          <w:marBottom w:val="0"/>
          <w:divBdr>
            <w:top w:val="none" w:sz="0" w:space="0" w:color="auto"/>
            <w:left w:val="none" w:sz="0" w:space="0" w:color="auto"/>
            <w:bottom w:val="none" w:sz="0" w:space="0" w:color="auto"/>
            <w:right w:val="none" w:sz="0" w:space="0" w:color="auto"/>
          </w:divBdr>
        </w:div>
        <w:div w:id="691106841">
          <w:marLeft w:val="0"/>
          <w:marRight w:val="0"/>
          <w:marTop w:val="0"/>
          <w:marBottom w:val="0"/>
          <w:divBdr>
            <w:top w:val="none" w:sz="0" w:space="0" w:color="auto"/>
            <w:left w:val="none" w:sz="0" w:space="0" w:color="auto"/>
            <w:bottom w:val="none" w:sz="0" w:space="0" w:color="auto"/>
            <w:right w:val="none" w:sz="0" w:space="0" w:color="auto"/>
          </w:divBdr>
        </w:div>
      </w:divsChild>
    </w:div>
    <w:div w:id="263726975">
      <w:bodyDiv w:val="1"/>
      <w:marLeft w:val="0"/>
      <w:marRight w:val="0"/>
      <w:marTop w:val="0"/>
      <w:marBottom w:val="0"/>
      <w:divBdr>
        <w:top w:val="none" w:sz="0" w:space="0" w:color="auto"/>
        <w:left w:val="none" w:sz="0" w:space="0" w:color="auto"/>
        <w:bottom w:val="none" w:sz="0" w:space="0" w:color="auto"/>
        <w:right w:val="none" w:sz="0" w:space="0" w:color="auto"/>
      </w:divBdr>
      <w:divsChild>
        <w:div w:id="1736586228">
          <w:marLeft w:val="0"/>
          <w:marRight w:val="0"/>
          <w:marTop w:val="0"/>
          <w:marBottom w:val="0"/>
          <w:divBdr>
            <w:top w:val="none" w:sz="0" w:space="0" w:color="auto"/>
            <w:left w:val="none" w:sz="0" w:space="0" w:color="auto"/>
            <w:bottom w:val="none" w:sz="0" w:space="0" w:color="auto"/>
            <w:right w:val="none" w:sz="0" w:space="0" w:color="auto"/>
          </w:divBdr>
        </w:div>
        <w:div w:id="683241074">
          <w:marLeft w:val="0"/>
          <w:marRight w:val="0"/>
          <w:marTop w:val="0"/>
          <w:marBottom w:val="0"/>
          <w:divBdr>
            <w:top w:val="none" w:sz="0" w:space="0" w:color="auto"/>
            <w:left w:val="none" w:sz="0" w:space="0" w:color="auto"/>
            <w:bottom w:val="none" w:sz="0" w:space="0" w:color="auto"/>
            <w:right w:val="none" w:sz="0" w:space="0" w:color="auto"/>
          </w:divBdr>
        </w:div>
        <w:div w:id="587158368">
          <w:marLeft w:val="0"/>
          <w:marRight w:val="0"/>
          <w:marTop w:val="0"/>
          <w:marBottom w:val="0"/>
          <w:divBdr>
            <w:top w:val="none" w:sz="0" w:space="0" w:color="auto"/>
            <w:left w:val="none" w:sz="0" w:space="0" w:color="auto"/>
            <w:bottom w:val="none" w:sz="0" w:space="0" w:color="auto"/>
            <w:right w:val="none" w:sz="0" w:space="0" w:color="auto"/>
          </w:divBdr>
        </w:div>
        <w:div w:id="1029188043">
          <w:marLeft w:val="0"/>
          <w:marRight w:val="0"/>
          <w:marTop w:val="0"/>
          <w:marBottom w:val="0"/>
          <w:divBdr>
            <w:top w:val="none" w:sz="0" w:space="0" w:color="auto"/>
            <w:left w:val="none" w:sz="0" w:space="0" w:color="auto"/>
            <w:bottom w:val="none" w:sz="0" w:space="0" w:color="auto"/>
            <w:right w:val="none" w:sz="0" w:space="0" w:color="auto"/>
          </w:divBdr>
        </w:div>
        <w:div w:id="1565138922">
          <w:marLeft w:val="0"/>
          <w:marRight w:val="0"/>
          <w:marTop w:val="0"/>
          <w:marBottom w:val="0"/>
          <w:divBdr>
            <w:top w:val="none" w:sz="0" w:space="0" w:color="auto"/>
            <w:left w:val="none" w:sz="0" w:space="0" w:color="auto"/>
            <w:bottom w:val="none" w:sz="0" w:space="0" w:color="auto"/>
            <w:right w:val="none" w:sz="0" w:space="0" w:color="auto"/>
          </w:divBdr>
        </w:div>
        <w:div w:id="1651254495">
          <w:marLeft w:val="0"/>
          <w:marRight w:val="0"/>
          <w:marTop w:val="0"/>
          <w:marBottom w:val="0"/>
          <w:divBdr>
            <w:top w:val="none" w:sz="0" w:space="0" w:color="auto"/>
            <w:left w:val="none" w:sz="0" w:space="0" w:color="auto"/>
            <w:bottom w:val="none" w:sz="0" w:space="0" w:color="auto"/>
            <w:right w:val="none" w:sz="0" w:space="0" w:color="auto"/>
          </w:divBdr>
        </w:div>
        <w:div w:id="68501014">
          <w:marLeft w:val="0"/>
          <w:marRight w:val="0"/>
          <w:marTop w:val="0"/>
          <w:marBottom w:val="0"/>
          <w:divBdr>
            <w:top w:val="none" w:sz="0" w:space="0" w:color="auto"/>
            <w:left w:val="none" w:sz="0" w:space="0" w:color="auto"/>
            <w:bottom w:val="none" w:sz="0" w:space="0" w:color="auto"/>
            <w:right w:val="none" w:sz="0" w:space="0" w:color="auto"/>
          </w:divBdr>
        </w:div>
        <w:div w:id="1984037746">
          <w:marLeft w:val="0"/>
          <w:marRight w:val="0"/>
          <w:marTop w:val="0"/>
          <w:marBottom w:val="0"/>
          <w:divBdr>
            <w:top w:val="none" w:sz="0" w:space="0" w:color="auto"/>
            <w:left w:val="none" w:sz="0" w:space="0" w:color="auto"/>
            <w:bottom w:val="none" w:sz="0" w:space="0" w:color="auto"/>
            <w:right w:val="none" w:sz="0" w:space="0" w:color="auto"/>
          </w:divBdr>
        </w:div>
        <w:div w:id="1125856098">
          <w:marLeft w:val="0"/>
          <w:marRight w:val="0"/>
          <w:marTop w:val="0"/>
          <w:marBottom w:val="0"/>
          <w:divBdr>
            <w:top w:val="none" w:sz="0" w:space="0" w:color="auto"/>
            <w:left w:val="none" w:sz="0" w:space="0" w:color="auto"/>
            <w:bottom w:val="none" w:sz="0" w:space="0" w:color="auto"/>
            <w:right w:val="none" w:sz="0" w:space="0" w:color="auto"/>
          </w:divBdr>
        </w:div>
        <w:div w:id="1154613250">
          <w:marLeft w:val="0"/>
          <w:marRight w:val="0"/>
          <w:marTop w:val="0"/>
          <w:marBottom w:val="0"/>
          <w:divBdr>
            <w:top w:val="none" w:sz="0" w:space="0" w:color="auto"/>
            <w:left w:val="none" w:sz="0" w:space="0" w:color="auto"/>
            <w:bottom w:val="none" w:sz="0" w:space="0" w:color="auto"/>
            <w:right w:val="none" w:sz="0" w:space="0" w:color="auto"/>
          </w:divBdr>
        </w:div>
        <w:div w:id="1713995693">
          <w:marLeft w:val="0"/>
          <w:marRight w:val="0"/>
          <w:marTop w:val="0"/>
          <w:marBottom w:val="0"/>
          <w:divBdr>
            <w:top w:val="none" w:sz="0" w:space="0" w:color="auto"/>
            <w:left w:val="none" w:sz="0" w:space="0" w:color="auto"/>
            <w:bottom w:val="none" w:sz="0" w:space="0" w:color="auto"/>
            <w:right w:val="none" w:sz="0" w:space="0" w:color="auto"/>
          </w:divBdr>
        </w:div>
        <w:div w:id="1162087205">
          <w:marLeft w:val="0"/>
          <w:marRight w:val="0"/>
          <w:marTop w:val="0"/>
          <w:marBottom w:val="0"/>
          <w:divBdr>
            <w:top w:val="none" w:sz="0" w:space="0" w:color="auto"/>
            <w:left w:val="none" w:sz="0" w:space="0" w:color="auto"/>
            <w:bottom w:val="none" w:sz="0" w:space="0" w:color="auto"/>
            <w:right w:val="none" w:sz="0" w:space="0" w:color="auto"/>
          </w:divBdr>
        </w:div>
      </w:divsChild>
    </w:div>
    <w:div w:id="269052128">
      <w:bodyDiv w:val="1"/>
      <w:marLeft w:val="0"/>
      <w:marRight w:val="0"/>
      <w:marTop w:val="0"/>
      <w:marBottom w:val="0"/>
      <w:divBdr>
        <w:top w:val="none" w:sz="0" w:space="0" w:color="auto"/>
        <w:left w:val="none" w:sz="0" w:space="0" w:color="auto"/>
        <w:bottom w:val="none" w:sz="0" w:space="0" w:color="auto"/>
        <w:right w:val="none" w:sz="0" w:space="0" w:color="auto"/>
      </w:divBdr>
    </w:div>
    <w:div w:id="420302282">
      <w:bodyDiv w:val="1"/>
      <w:marLeft w:val="0"/>
      <w:marRight w:val="0"/>
      <w:marTop w:val="0"/>
      <w:marBottom w:val="0"/>
      <w:divBdr>
        <w:top w:val="none" w:sz="0" w:space="0" w:color="auto"/>
        <w:left w:val="none" w:sz="0" w:space="0" w:color="auto"/>
        <w:bottom w:val="none" w:sz="0" w:space="0" w:color="auto"/>
        <w:right w:val="none" w:sz="0" w:space="0" w:color="auto"/>
      </w:divBdr>
      <w:divsChild>
        <w:div w:id="1300915498">
          <w:marLeft w:val="547"/>
          <w:marRight w:val="0"/>
          <w:marTop w:val="0"/>
          <w:marBottom w:val="0"/>
          <w:divBdr>
            <w:top w:val="none" w:sz="0" w:space="0" w:color="auto"/>
            <w:left w:val="none" w:sz="0" w:space="0" w:color="auto"/>
            <w:bottom w:val="none" w:sz="0" w:space="0" w:color="auto"/>
            <w:right w:val="none" w:sz="0" w:space="0" w:color="auto"/>
          </w:divBdr>
        </w:div>
      </w:divsChild>
    </w:div>
    <w:div w:id="440416538">
      <w:bodyDiv w:val="1"/>
      <w:marLeft w:val="0"/>
      <w:marRight w:val="0"/>
      <w:marTop w:val="0"/>
      <w:marBottom w:val="0"/>
      <w:divBdr>
        <w:top w:val="none" w:sz="0" w:space="0" w:color="auto"/>
        <w:left w:val="none" w:sz="0" w:space="0" w:color="auto"/>
        <w:bottom w:val="none" w:sz="0" w:space="0" w:color="auto"/>
        <w:right w:val="none" w:sz="0" w:space="0" w:color="auto"/>
      </w:divBdr>
    </w:div>
    <w:div w:id="446782065">
      <w:bodyDiv w:val="1"/>
      <w:marLeft w:val="0"/>
      <w:marRight w:val="0"/>
      <w:marTop w:val="0"/>
      <w:marBottom w:val="0"/>
      <w:divBdr>
        <w:top w:val="none" w:sz="0" w:space="0" w:color="auto"/>
        <w:left w:val="none" w:sz="0" w:space="0" w:color="auto"/>
        <w:bottom w:val="none" w:sz="0" w:space="0" w:color="auto"/>
        <w:right w:val="none" w:sz="0" w:space="0" w:color="auto"/>
      </w:divBdr>
      <w:divsChild>
        <w:div w:id="479228340">
          <w:marLeft w:val="0"/>
          <w:marRight w:val="0"/>
          <w:marTop w:val="0"/>
          <w:marBottom w:val="0"/>
          <w:divBdr>
            <w:top w:val="none" w:sz="0" w:space="0" w:color="auto"/>
            <w:left w:val="none" w:sz="0" w:space="0" w:color="auto"/>
            <w:bottom w:val="none" w:sz="0" w:space="0" w:color="auto"/>
            <w:right w:val="none" w:sz="0" w:space="0" w:color="auto"/>
          </w:divBdr>
        </w:div>
        <w:div w:id="1066075157">
          <w:marLeft w:val="0"/>
          <w:marRight w:val="0"/>
          <w:marTop w:val="0"/>
          <w:marBottom w:val="0"/>
          <w:divBdr>
            <w:top w:val="none" w:sz="0" w:space="0" w:color="auto"/>
            <w:left w:val="none" w:sz="0" w:space="0" w:color="auto"/>
            <w:bottom w:val="none" w:sz="0" w:space="0" w:color="auto"/>
            <w:right w:val="none" w:sz="0" w:space="0" w:color="auto"/>
          </w:divBdr>
        </w:div>
        <w:div w:id="555551076">
          <w:marLeft w:val="0"/>
          <w:marRight w:val="0"/>
          <w:marTop w:val="0"/>
          <w:marBottom w:val="0"/>
          <w:divBdr>
            <w:top w:val="none" w:sz="0" w:space="0" w:color="auto"/>
            <w:left w:val="none" w:sz="0" w:space="0" w:color="auto"/>
            <w:bottom w:val="none" w:sz="0" w:space="0" w:color="auto"/>
            <w:right w:val="none" w:sz="0" w:space="0" w:color="auto"/>
          </w:divBdr>
        </w:div>
        <w:div w:id="991525532">
          <w:marLeft w:val="0"/>
          <w:marRight w:val="0"/>
          <w:marTop w:val="0"/>
          <w:marBottom w:val="0"/>
          <w:divBdr>
            <w:top w:val="none" w:sz="0" w:space="0" w:color="auto"/>
            <w:left w:val="none" w:sz="0" w:space="0" w:color="auto"/>
            <w:bottom w:val="none" w:sz="0" w:space="0" w:color="auto"/>
            <w:right w:val="none" w:sz="0" w:space="0" w:color="auto"/>
          </w:divBdr>
        </w:div>
        <w:div w:id="1781408604">
          <w:marLeft w:val="0"/>
          <w:marRight w:val="0"/>
          <w:marTop w:val="0"/>
          <w:marBottom w:val="0"/>
          <w:divBdr>
            <w:top w:val="none" w:sz="0" w:space="0" w:color="auto"/>
            <w:left w:val="none" w:sz="0" w:space="0" w:color="auto"/>
            <w:bottom w:val="none" w:sz="0" w:space="0" w:color="auto"/>
            <w:right w:val="none" w:sz="0" w:space="0" w:color="auto"/>
          </w:divBdr>
        </w:div>
        <w:div w:id="364990915">
          <w:marLeft w:val="0"/>
          <w:marRight w:val="0"/>
          <w:marTop w:val="0"/>
          <w:marBottom w:val="0"/>
          <w:divBdr>
            <w:top w:val="none" w:sz="0" w:space="0" w:color="auto"/>
            <w:left w:val="none" w:sz="0" w:space="0" w:color="auto"/>
            <w:bottom w:val="none" w:sz="0" w:space="0" w:color="auto"/>
            <w:right w:val="none" w:sz="0" w:space="0" w:color="auto"/>
          </w:divBdr>
        </w:div>
        <w:div w:id="910701018">
          <w:marLeft w:val="0"/>
          <w:marRight w:val="0"/>
          <w:marTop w:val="0"/>
          <w:marBottom w:val="0"/>
          <w:divBdr>
            <w:top w:val="none" w:sz="0" w:space="0" w:color="auto"/>
            <w:left w:val="none" w:sz="0" w:space="0" w:color="auto"/>
            <w:bottom w:val="none" w:sz="0" w:space="0" w:color="auto"/>
            <w:right w:val="none" w:sz="0" w:space="0" w:color="auto"/>
          </w:divBdr>
        </w:div>
      </w:divsChild>
    </w:div>
    <w:div w:id="449708509">
      <w:bodyDiv w:val="1"/>
      <w:marLeft w:val="0"/>
      <w:marRight w:val="0"/>
      <w:marTop w:val="0"/>
      <w:marBottom w:val="0"/>
      <w:divBdr>
        <w:top w:val="none" w:sz="0" w:space="0" w:color="auto"/>
        <w:left w:val="none" w:sz="0" w:space="0" w:color="auto"/>
        <w:bottom w:val="none" w:sz="0" w:space="0" w:color="auto"/>
        <w:right w:val="none" w:sz="0" w:space="0" w:color="auto"/>
      </w:divBdr>
    </w:div>
    <w:div w:id="459156871">
      <w:bodyDiv w:val="1"/>
      <w:marLeft w:val="0"/>
      <w:marRight w:val="0"/>
      <w:marTop w:val="0"/>
      <w:marBottom w:val="0"/>
      <w:divBdr>
        <w:top w:val="none" w:sz="0" w:space="0" w:color="auto"/>
        <w:left w:val="none" w:sz="0" w:space="0" w:color="auto"/>
        <w:bottom w:val="none" w:sz="0" w:space="0" w:color="auto"/>
        <w:right w:val="none" w:sz="0" w:space="0" w:color="auto"/>
      </w:divBdr>
    </w:div>
    <w:div w:id="465514480">
      <w:bodyDiv w:val="1"/>
      <w:marLeft w:val="0"/>
      <w:marRight w:val="0"/>
      <w:marTop w:val="0"/>
      <w:marBottom w:val="0"/>
      <w:divBdr>
        <w:top w:val="none" w:sz="0" w:space="0" w:color="auto"/>
        <w:left w:val="none" w:sz="0" w:space="0" w:color="auto"/>
        <w:bottom w:val="none" w:sz="0" w:space="0" w:color="auto"/>
        <w:right w:val="none" w:sz="0" w:space="0" w:color="auto"/>
      </w:divBdr>
      <w:divsChild>
        <w:div w:id="278536010">
          <w:marLeft w:val="0"/>
          <w:marRight w:val="0"/>
          <w:marTop w:val="0"/>
          <w:marBottom w:val="0"/>
          <w:divBdr>
            <w:top w:val="none" w:sz="0" w:space="0" w:color="auto"/>
            <w:left w:val="none" w:sz="0" w:space="0" w:color="auto"/>
            <w:bottom w:val="none" w:sz="0" w:space="0" w:color="auto"/>
            <w:right w:val="none" w:sz="0" w:space="0" w:color="auto"/>
          </w:divBdr>
        </w:div>
        <w:div w:id="1930771739">
          <w:marLeft w:val="0"/>
          <w:marRight w:val="0"/>
          <w:marTop w:val="0"/>
          <w:marBottom w:val="0"/>
          <w:divBdr>
            <w:top w:val="none" w:sz="0" w:space="0" w:color="auto"/>
            <w:left w:val="none" w:sz="0" w:space="0" w:color="auto"/>
            <w:bottom w:val="none" w:sz="0" w:space="0" w:color="auto"/>
            <w:right w:val="none" w:sz="0" w:space="0" w:color="auto"/>
          </w:divBdr>
        </w:div>
        <w:div w:id="1633175263">
          <w:marLeft w:val="0"/>
          <w:marRight w:val="0"/>
          <w:marTop w:val="0"/>
          <w:marBottom w:val="0"/>
          <w:divBdr>
            <w:top w:val="none" w:sz="0" w:space="0" w:color="auto"/>
            <w:left w:val="none" w:sz="0" w:space="0" w:color="auto"/>
            <w:bottom w:val="none" w:sz="0" w:space="0" w:color="auto"/>
            <w:right w:val="none" w:sz="0" w:space="0" w:color="auto"/>
          </w:divBdr>
        </w:div>
        <w:div w:id="1934320313">
          <w:marLeft w:val="0"/>
          <w:marRight w:val="0"/>
          <w:marTop w:val="0"/>
          <w:marBottom w:val="0"/>
          <w:divBdr>
            <w:top w:val="none" w:sz="0" w:space="0" w:color="auto"/>
            <w:left w:val="none" w:sz="0" w:space="0" w:color="auto"/>
            <w:bottom w:val="none" w:sz="0" w:space="0" w:color="auto"/>
            <w:right w:val="none" w:sz="0" w:space="0" w:color="auto"/>
          </w:divBdr>
        </w:div>
        <w:div w:id="1914387805">
          <w:marLeft w:val="0"/>
          <w:marRight w:val="0"/>
          <w:marTop w:val="0"/>
          <w:marBottom w:val="0"/>
          <w:divBdr>
            <w:top w:val="none" w:sz="0" w:space="0" w:color="auto"/>
            <w:left w:val="none" w:sz="0" w:space="0" w:color="auto"/>
            <w:bottom w:val="none" w:sz="0" w:space="0" w:color="auto"/>
            <w:right w:val="none" w:sz="0" w:space="0" w:color="auto"/>
          </w:divBdr>
        </w:div>
        <w:div w:id="551234652">
          <w:marLeft w:val="0"/>
          <w:marRight w:val="0"/>
          <w:marTop w:val="0"/>
          <w:marBottom w:val="0"/>
          <w:divBdr>
            <w:top w:val="none" w:sz="0" w:space="0" w:color="auto"/>
            <w:left w:val="none" w:sz="0" w:space="0" w:color="auto"/>
            <w:bottom w:val="none" w:sz="0" w:space="0" w:color="auto"/>
            <w:right w:val="none" w:sz="0" w:space="0" w:color="auto"/>
          </w:divBdr>
        </w:div>
        <w:div w:id="1808741010">
          <w:marLeft w:val="0"/>
          <w:marRight w:val="0"/>
          <w:marTop w:val="0"/>
          <w:marBottom w:val="0"/>
          <w:divBdr>
            <w:top w:val="none" w:sz="0" w:space="0" w:color="auto"/>
            <w:left w:val="none" w:sz="0" w:space="0" w:color="auto"/>
            <w:bottom w:val="none" w:sz="0" w:space="0" w:color="auto"/>
            <w:right w:val="none" w:sz="0" w:space="0" w:color="auto"/>
          </w:divBdr>
        </w:div>
        <w:div w:id="455952665">
          <w:marLeft w:val="0"/>
          <w:marRight w:val="0"/>
          <w:marTop w:val="0"/>
          <w:marBottom w:val="0"/>
          <w:divBdr>
            <w:top w:val="none" w:sz="0" w:space="0" w:color="auto"/>
            <w:left w:val="none" w:sz="0" w:space="0" w:color="auto"/>
            <w:bottom w:val="none" w:sz="0" w:space="0" w:color="auto"/>
            <w:right w:val="none" w:sz="0" w:space="0" w:color="auto"/>
          </w:divBdr>
        </w:div>
        <w:div w:id="1321033052">
          <w:marLeft w:val="0"/>
          <w:marRight w:val="0"/>
          <w:marTop w:val="0"/>
          <w:marBottom w:val="0"/>
          <w:divBdr>
            <w:top w:val="none" w:sz="0" w:space="0" w:color="auto"/>
            <w:left w:val="none" w:sz="0" w:space="0" w:color="auto"/>
            <w:bottom w:val="none" w:sz="0" w:space="0" w:color="auto"/>
            <w:right w:val="none" w:sz="0" w:space="0" w:color="auto"/>
          </w:divBdr>
        </w:div>
        <w:div w:id="898858948">
          <w:marLeft w:val="0"/>
          <w:marRight w:val="0"/>
          <w:marTop w:val="0"/>
          <w:marBottom w:val="0"/>
          <w:divBdr>
            <w:top w:val="none" w:sz="0" w:space="0" w:color="auto"/>
            <w:left w:val="none" w:sz="0" w:space="0" w:color="auto"/>
            <w:bottom w:val="none" w:sz="0" w:space="0" w:color="auto"/>
            <w:right w:val="none" w:sz="0" w:space="0" w:color="auto"/>
          </w:divBdr>
        </w:div>
        <w:div w:id="571082801">
          <w:marLeft w:val="0"/>
          <w:marRight w:val="0"/>
          <w:marTop w:val="0"/>
          <w:marBottom w:val="0"/>
          <w:divBdr>
            <w:top w:val="none" w:sz="0" w:space="0" w:color="auto"/>
            <w:left w:val="none" w:sz="0" w:space="0" w:color="auto"/>
            <w:bottom w:val="none" w:sz="0" w:space="0" w:color="auto"/>
            <w:right w:val="none" w:sz="0" w:space="0" w:color="auto"/>
          </w:divBdr>
        </w:div>
        <w:div w:id="1293292613">
          <w:marLeft w:val="0"/>
          <w:marRight w:val="0"/>
          <w:marTop w:val="0"/>
          <w:marBottom w:val="0"/>
          <w:divBdr>
            <w:top w:val="none" w:sz="0" w:space="0" w:color="auto"/>
            <w:left w:val="none" w:sz="0" w:space="0" w:color="auto"/>
            <w:bottom w:val="none" w:sz="0" w:space="0" w:color="auto"/>
            <w:right w:val="none" w:sz="0" w:space="0" w:color="auto"/>
          </w:divBdr>
        </w:div>
        <w:div w:id="937323772">
          <w:marLeft w:val="0"/>
          <w:marRight w:val="0"/>
          <w:marTop w:val="0"/>
          <w:marBottom w:val="0"/>
          <w:divBdr>
            <w:top w:val="none" w:sz="0" w:space="0" w:color="auto"/>
            <w:left w:val="none" w:sz="0" w:space="0" w:color="auto"/>
            <w:bottom w:val="none" w:sz="0" w:space="0" w:color="auto"/>
            <w:right w:val="none" w:sz="0" w:space="0" w:color="auto"/>
          </w:divBdr>
        </w:div>
        <w:div w:id="876896905">
          <w:marLeft w:val="0"/>
          <w:marRight w:val="0"/>
          <w:marTop w:val="0"/>
          <w:marBottom w:val="0"/>
          <w:divBdr>
            <w:top w:val="none" w:sz="0" w:space="0" w:color="auto"/>
            <w:left w:val="none" w:sz="0" w:space="0" w:color="auto"/>
            <w:bottom w:val="none" w:sz="0" w:space="0" w:color="auto"/>
            <w:right w:val="none" w:sz="0" w:space="0" w:color="auto"/>
          </w:divBdr>
        </w:div>
        <w:div w:id="1463040504">
          <w:marLeft w:val="0"/>
          <w:marRight w:val="0"/>
          <w:marTop w:val="0"/>
          <w:marBottom w:val="0"/>
          <w:divBdr>
            <w:top w:val="none" w:sz="0" w:space="0" w:color="auto"/>
            <w:left w:val="none" w:sz="0" w:space="0" w:color="auto"/>
            <w:bottom w:val="none" w:sz="0" w:space="0" w:color="auto"/>
            <w:right w:val="none" w:sz="0" w:space="0" w:color="auto"/>
          </w:divBdr>
        </w:div>
        <w:div w:id="94644102">
          <w:marLeft w:val="0"/>
          <w:marRight w:val="0"/>
          <w:marTop w:val="0"/>
          <w:marBottom w:val="0"/>
          <w:divBdr>
            <w:top w:val="none" w:sz="0" w:space="0" w:color="auto"/>
            <w:left w:val="none" w:sz="0" w:space="0" w:color="auto"/>
            <w:bottom w:val="none" w:sz="0" w:space="0" w:color="auto"/>
            <w:right w:val="none" w:sz="0" w:space="0" w:color="auto"/>
          </w:divBdr>
        </w:div>
        <w:div w:id="1257520376">
          <w:marLeft w:val="0"/>
          <w:marRight w:val="0"/>
          <w:marTop w:val="0"/>
          <w:marBottom w:val="0"/>
          <w:divBdr>
            <w:top w:val="none" w:sz="0" w:space="0" w:color="auto"/>
            <w:left w:val="none" w:sz="0" w:space="0" w:color="auto"/>
            <w:bottom w:val="none" w:sz="0" w:space="0" w:color="auto"/>
            <w:right w:val="none" w:sz="0" w:space="0" w:color="auto"/>
          </w:divBdr>
        </w:div>
        <w:div w:id="227108730">
          <w:marLeft w:val="0"/>
          <w:marRight w:val="0"/>
          <w:marTop w:val="0"/>
          <w:marBottom w:val="0"/>
          <w:divBdr>
            <w:top w:val="none" w:sz="0" w:space="0" w:color="auto"/>
            <w:left w:val="none" w:sz="0" w:space="0" w:color="auto"/>
            <w:bottom w:val="none" w:sz="0" w:space="0" w:color="auto"/>
            <w:right w:val="none" w:sz="0" w:space="0" w:color="auto"/>
          </w:divBdr>
        </w:div>
        <w:div w:id="1818758920">
          <w:marLeft w:val="0"/>
          <w:marRight w:val="0"/>
          <w:marTop w:val="0"/>
          <w:marBottom w:val="0"/>
          <w:divBdr>
            <w:top w:val="none" w:sz="0" w:space="0" w:color="auto"/>
            <w:left w:val="none" w:sz="0" w:space="0" w:color="auto"/>
            <w:bottom w:val="none" w:sz="0" w:space="0" w:color="auto"/>
            <w:right w:val="none" w:sz="0" w:space="0" w:color="auto"/>
          </w:divBdr>
        </w:div>
        <w:div w:id="781655071">
          <w:marLeft w:val="0"/>
          <w:marRight w:val="0"/>
          <w:marTop w:val="0"/>
          <w:marBottom w:val="0"/>
          <w:divBdr>
            <w:top w:val="none" w:sz="0" w:space="0" w:color="auto"/>
            <w:left w:val="none" w:sz="0" w:space="0" w:color="auto"/>
            <w:bottom w:val="none" w:sz="0" w:space="0" w:color="auto"/>
            <w:right w:val="none" w:sz="0" w:space="0" w:color="auto"/>
          </w:divBdr>
        </w:div>
        <w:div w:id="1555582460">
          <w:marLeft w:val="0"/>
          <w:marRight w:val="0"/>
          <w:marTop w:val="0"/>
          <w:marBottom w:val="0"/>
          <w:divBdr>
            <w:top w:val="none" w:sz="0" w:space="0" w:color="auto"/>
            <w:left w:val="none" w:sz="0" w:space="0" w:color="auto"/>
            <w:bottom w:val="none" w:sz="0" w:space="0" w:color="auto"/>
            <w:right w:val="none" w:sz="0" w:space="0" w:color="auto"/>
          </w:divBdr>
        </w:div>
        <w:div w:id="1754429178">
          <w:marLeft w:val="0"/>
          <w:marRight w:val="0"/>
          <w:marTop w:val="0"/>
          <w:marBottom w:val="0"/>
          <w:divBdr>
            <w:top w:val="none" w:sz="0" w:space="0" w:color="auto"/>
            <w:left w:val="none" w:sz="0" w:space="0" w:color="auto"/>
            <w:bottom w:val="none" w:sz="0" w:space="0" w:color="auto"/>
            <w:right w:val="none" w:sz="0" w:space="0" w:color="auto"/>
          </w:divBdr>
        </w:div>
        <w:div w:id="130827871">
          <w:marLeft w:val="0"/>
          <w:marRight w:val="0"/>
          <w:marTop w:val="0"/>
          <w:marBottom w:val="0"/>
          <w:divBdr>
            <w:top w:val="none" w:sz="0" w:space="0" w:color="auto"/>
            <w:left w:val="none" w:sz="0" w:space="0" w:color="auto"/>
            <w:bottom w:val="none" w:sz="0" w:space="0" w:color="auto"/>
            <w:right w:val="none" w:sz="0" w:space="0" w:color="auto"/>
          </w:divBdr>
        </w:div>
        <w:div w:id="1007752337">
          <w:marLeft w:val="0"/>
          <w:marRight w:val="0"/>
          <w:marTop w:val="0"/>
          <w:marBottom w:val="0"/>
          <w:divBdr>
            <w:top w:val="none" w:sz="0" w:space="0" w:color="auto"/>
            <w:left w:val="none" w:sz="0" w:space="0" w:color="auto"/>
            <w:bottom w:val="none" w:sz="0" w:space="0" w:color="auto"/>
            <w:right w:val="none" w:sz="0" w:space="0" w:color="auto"/>
          </w:divBdr>
        </w:div>
        <w:div w:id="195121816">
          <w:marLeft w:val="0"/>
          <w:marRight w:val="0"/>
          <w:marTop w:val="0"/>
          <w:marBottom w:val="0"/>
          <w:divBdr>
            <w:top w:val="none" w:sz="0" w:space="0" w:color="auto"/>
            <w:left w:val="none" w:sz="0" w:space="0" w:color="auto"/>
            <w:bottom w:val="none" w:sz="0" w:space="0" w:color="auto"/>
            <w:right w:val="none" w:sz="0" w:space="0" w:color="auto"/>
          </w:divBdr>
        </w:div>
        <w:div w:id="757360707">
          <w:marLeft w:val="0"/>
          <w:marRight w:val="0"/>
          <w:marTop w:val="0"/>
          <w:marBottom w:val="0"/>
          <w:divBdr>
            <w:top w:val="none" w:sz="0" w:space="0" w:color="auto"/>
            <w:left w:val="none" w:sz="0" w:space="0" w:color="auto"/>
            <w:bottom w:val="none" w:sz="0" w:space="0" w:color="auto"/>
            <w:right w:val="none" w:sz="0" w:space="0" w:color="auto"/>
          </w:divBdr>
        </w:div>
        <w:div w:id="1938245262">
          <w:marLeft w:val="0"/>
          <w:marRight w:val="0"/>
          <w:marTop w:val="0"/>
          <w:marBottom w:val="0"/>
          <w:divBdr>
            <w:top w:val="none" w:sz="0" w:space="0" w:color="auto"/>
            <w:left w:val="none" w:sz="0" w:space="0" w:color="auto"/>
            <w:bottom w:val="none" w:sz="0" w:space="0" w:color="auto"/>
            <w:right w:val="none" w:sz="0" w:space="0" w:color="auto"/>
          </w:divBdr>
        </w:div>
        <w:div w:id="1406798382">
          <w:marLeft w:val="0"/>
          <w:marRight w:val="0"/>
          <w:marTop w:val="0"/>
          <w:marBottom w:val="0"/>
          <w:divBdr>
            <w:top w:val="none" w:sz="0" w:space="0" w:color="auto"/>
            <w:left w:val="none" w:sz="0" w:space="0" w:color="auto"/>
            <w:bottom w:val="none" w:sz="0" w:space="0" w:color="auto"/>
            <w:right w:val="none" w:sz="0" w:space="0" w:color="auto"/>
          </w:divBdr>
        </w:div>
        <w:div w:id="126897245">
          <w:marLeft w:val="0"/>
          <w:marRight w:val="0"/>
          <w:marTop w:val="0"/>
          <w:marBottom w:val="0"/>
          <w:divBdr>
            <w:top w:val="none" w:sz="0" w:space="0" w:color="auto"/>
            <w:left w:val="none" w:sz="0" w:space="0" w:color="auto"/>
            <w:bottom w:val="none" w:sz="0" w:space="0" w:color="auto"/>
            <w:right w:val="none" w:sz="0" w:space="0" w:color="auto"/>
          </w:divBdr>
        </w:div>
        <w:div w:id="846940643">
          <w:marLeft w:val="0"/>
          <w:marRight w:val="0"/>
          <w:marTop w:val="0"/>
          <w:marBottom w:val="0"/>
          <w:divBdr>
            <w:top w:val="none" w:sz="0" w:space="0" w:color="auto"/>
            <w:left w:val="none" w:sz="0" w:space="0" w:color="auto"/>
            <w:bottom w:val="none" w:sz="0" w:space="0" w:color="auto"/>
            <w:right w:val="none" w:sz="0" w:space="0" w:color="auto"/>
          </w:divBdr>
        </w:div>
        <w:div w:id="885533925">
          <w:marLeft w:val="0"/>
          <w:marRight w:val="0"/>
          <w:marTop w:val="0"/>
          <w:marBottom w:val="0"/>
          <w:divBdr>
            <w:top w:val="none" w:sz="0" w:space="0" w:color="auto"/>
            <w:left w:val="none" w:sz="0" w:space="0" w:color="auto"/>
            <w:bottom w:val="none" w:sz="0" w:space="0" w:color="auto"/>
            <w:right w:val="none" w:sz="0" w:space="0" w:color="auto"/>
          </w:divBdr>
        </w:div>
        <w:div w:id="1700887112">
          <w:marLeft w:val="0"/>
          <w:marRight w:val="0"/>
          <w:marTop w:val="0"/>
          <w:marBottom w:val="0"/>
          <w:divBdr>
            <w:top w:val="none" w:sz="0" w:space="0" w:color="auto"/>
            <w:left w:val="none" w:sz="0" w:space="0" w:color="auto"/>
            <w:bottom w:val="none" w:sz="0" w:space="0" w:color="auto"/>
            <w:right w:val="none" w:sz="0" w:space="0" w:color="auto"/>
          </w:divBdr>
        </w:div>
        <w:div w:id="1314262697">
          <w:marLeft w:val="0"/>
          <w:marRight w:val="0"/>
          <w:marTop w:val="0"/>
          <w:marBottom w:val="0"/>
          <w:divBdr>
            <w:top w:val="none" w:sz="0" w:space="0" w:color="auto"/>
            <w:left w:val="none" w:sz="0" w:space="0" w:color="auto"/>
            <w:bottom w:val="none" w:sz="0" w:space="0" w:color="auto"/>
            <w:right w:val="none" w:sz="0" w:space="0" w:color="auto"/>
          </w:divBdr>
        </w:div>
        <w:div w:id="1976789166">
          <w:marLeft w:val="0"/>
          <w:marRight w:val="0"/>
          <w:marTop w:val="0"/>
          <w:marBottom w:val="0"/>
          <w:divBdr>
            <w:top w:val="none" w:sz="0" w:space="0" w:color="auto"/>
            <w:left w:val="none" w:sz="0" w:space="0" w:color="auto"/>
            <w:bottom w:val="none" w:sz="0" w:space="0" w:color="auto"/>
            <w:right w:val="none" w:sz="0" w:space="0" w:color="auto"/>
          </w:divBdr>
        </w:div>
        <w:div w:id="42411769">
          <w:marLeft w:val="0"/>
          <w:marRight w:val="0"/>
          <w:marTop w:val="0"/>
          <w:marBottom w:val="0"/>
          <w:divBdr>
            <w:top w:val="none" w:sz="0" w:space="0" w:color="auto"/>
            <w:left w:val="none" w:sz="0" w:space="0" w:color="auto"/>
            <w:bottom w:val="none" w:sz="0" w:space="0" w:color="auto"/>
            <w:right w:val="none" w:sz="0" w:space="0" w:color="auto"/>
          </w:divBdr>
        </w:div>
        <w:div w:id="937910347">
          <w:marLeft w:val="0"/>
          <w:marRight w:val="0"/>
          <w:marTop w:val="0"/>
          <w:marBottom w:val="0"/>
          <w:divBdr>
            <w:top w:val="none" w:sz="0" w:space="0" w:color="auto"/>
            <w:left w:val="none" w:sz="0" w:space="0" w:color="auto"/>
            <w:bottom w:val="none" w:sz="0" w:space="0" w:color="auto"/>
            <w:right w:val="none" w:sz="0" w:space="0" w:color="auto"/>
          </w:divBdr>
        </w:div>
        <w:div w:id="843206653">
          <w:marLeft w:val="0"/>
          <w:marRight w:val="0"/>
          <w:marTop w:val="0"/>
          <w:marBottom w:val="0"/>
          <w:divBdr>
            <w:top w:val="none" w:sz="0" w:space="0" w:color="auto"/>
            <w:left w:val="none" w:sz="0" w:space="0" w:color="auto"/>
            <w:bottom w:val="none" w:sz="0" w:space="0" w:color="auto"/>
            <w:right w:val="none" w:sz="0" w:space="0" w:color="auto"/>
          </w:divBdr>
        </w:div>
        <w:div w:id="857617475">
          <w:marLeft w:val="0"/>
          <w:marRight w:val="0"/>
          <w:marTop w:val="0"/>
          <w:marBottom w:val="0"/>
          <w:divBdr>
            <w:top w:val="none" w:sz="0" w:space="0" w:color="auto"/>
            <w:left w:val="none" w:sz="0" w:space="0" w:color="auto"/>
            <w:bottom w:val="none" w:sz="0" w:space="0" w:color="auto"/>
            <w:right w:val="none" w:sz="0" w:space="0" w:color="auto"/>
          </w:divBdr>
        </w:div>
        <w:div w:id="384833342">
          <w:marLeft w:val="0"/>
          <w:marRight w:val="0"/>
          <w:marTop w:val="0"/>
          <w:marBottom w:val="0"/>
          <w:divBdr>
            <w:top w:val="none" w:sz="0" w:space="0" w:color="auto"/>
            <w:left w:val="none" w:sz="0" w:space="0" w:color="auto"/>
            <w:bottom w:val="none" w:sz="0" w:space="0" w:color="auto"/>
            <w:right w:val="none" w:sz="0" w:space="0" w:color="auto"/>
          </w:divBdr>
        </w:div>
        <w:div w:id="871648858">
          <w:marLeft w:val="0"/>
          <w:marRight w:val="0"/>
          <w:marTop w:val="0"/>
          <w:marBottom w:val="0"/>
          <w:divBdr>
            <w:top w:val="none" w:sz="0" w:space="0" w:color="auto"/>
            <w:left w:val="none" w:sz="0" w:space="0" w:color="auto"/>
            <w:bottom w:val="none" w:sz="0" w:space="0" w:color="auto"/>
            <w:right w:val="none" w:sz="0" w:space="0" w:color="auto"/>
          </w:divBdr>
        </w:div>
        <w:div w:id="1798908246">
          <w:marLeft w:val="0"/>
          <w:marRight w:val="0"/>
          <w:marTop w:val="0"/>
          <w:marBottom w:val="0"/>
          <w:divBdr>
            <w:top w:val="none" w:sz="0" w:space="0" w:color="auto"/>
            <w:left w:val="none" w:sz="0" w:space="0" w:color="auto"/>
            <w:bottom w:val="none" w:sz="0" w:space="0" w:color="auto"/>
            <w:right w:val="none" w:sz="0" w:space="0" w:color="auto"/>
          </w:divBdr>
        </w:div>
        <w:div w:id="1398893629">
          <w:marLeft w:val="0"/>
          <w:marRight w:val="0"/>
          <w:marTop w:val="0"/>
          <w:marBottom w:val="0"/>
          <w:divBdr>
            <w:top w:val="none" w:sz="0" w:space="0" w:color="auto"/>
            <w:left w:val="none" w:sz="0" w:space="0" w:color="auto"/>
            <w:bottom w:val="none" w:sz="0" w:space="0" w:color="auto"/>
            <w:right w:val="none" w:sz="0" w:space="0" w:color="auto"/>
          </w:divBdr>
        </w:div>
        <w:div w:id="2121993208">
          <w:marLeft w:val="0"/>
          <w:marRight w:val="0"/>
          <w:marTop w:val="0"/>
          <w:marBottom w:val="0"/>
          <w:divBdr>
            <w:top w:val="none" w:sz="0" w:space="0" w:color="auto"/>
            <w:left w:val="none" w:sz="0" w:space="0" w:color="auto"/>
            <w:bottom w:val="none" w:sz="0" w:space="0" w:color="auto"/>
            <w:right w:val="none" w:sz="0" w:space="0" w:color="auto"/>
          </w:divBdr>
        </w:div>
        <w:div w:id="657460553">
          <w:marLeft w:val="0"/>
          <w:marRight w:val="0"/>
          <w:marTop w:val="0"/>
          <w:marBottom w:val="0"/>
          <w:divBdr>
            <w:top w:val="none" w:sz="0" w:space="0" w:color="auto"/>
            <w:left w:val="none" w:sz="0" w:space="0" w:color="auto"/>
            <w:bottom w:val="none" w:sz="0" w:space="0" w:color="auto"/>
            <w:right w:val="none" w:sz="0" w:space="0" w:color="auto"/>
          </w:divBdr>
        </w:div>
        <w:div w:id="787091070">
          <w:marLeft w:val="0"/>
          <w:marRight w:val="0"/>
          <w:marTop w:val="0"/>
          <w:marBottom w:val="0"/>
          <w:divBdr>
            <w:top w:val="none" w:sz="0" w:space="0" w:color="auto"/>
            <w:left w:val="none" w:sz="0" w:space="0" w:color="auto"/>
            <w:bottom w:val="none" w:sz="0" w:space="0" w:color="auto"/>
            <w:right w:val="none" w:sz="0" w:space="0" w:color="auto"/>
          </w:divBdr>
        </w:div>
        <w:div w:id="2001107715">
          <w:marLeft w:val="0"/>
          <w:marRight w:val="0"/>
          <w:marTop w:val="0"/>
          <w:marBottom w:val="0"/>
          <w:divBdr>
            <w:top w:val="none" w:sz="0" w:space="0" w:color="auto"/>
            <w:left w:val="none" w:sz="0" w:space="0" w:color="auto"/>
            <w:bottom w:val="none" w:sz="0" w:space="0" w:color="auto"/>
            <w:right w:val="none" w:sz="0" w:space="0" w:color="auto"/>
          </w:divBdr>
        </w:div>
        <w:div w:id="1527212357">
          <w:marLeft w:val="0"/>
          <w:marRight w:val="0"/>
          <w:marTop w:val="0"/>
          <w:marBottom w:val="0"/>
          <w:divBdr>
            <w:top w:val="none" w:sz="0" w:space="0" w:color="auto"/>
            <w:left w:val="none" w:sz="0" w:space="0" w:color="auto"/>
            <w:bottom w:val="none" w:sz="0" w:space="0" w:color="auto"/>
            <w:right w:val="none" w:sz="0" w:space="0" w:color="auto"/>
          </w:divBdr>
        </w:div>
        <w:div w:id="866017888">
          <w:marLeft w:val="0"/>
          <w:marRight w:val="0"/>
          <w:marTop w:val="0"/>
          <w:marBottom w:val="0"/>
          <w:divBdr>
            <w:top w:val="none" w:sz="0" w:space="0" w:color="auto"/>
            <w:left w:val="none" w:sz="0" w:space="0" w:color="auto"/>
            <w:bottom w:val="none" w:sz="0" w:space="0" w:color="auto"/>
            <w:right w:val="none" w:sz="0" w:space="0" w:color="auto"/>
          </w:divBdr>
        </w:div>
        <w:div w:id="417211908">
          <w:marLeft w:val="0"/>
          <w:marRight w:val="0"/>
          <w:marTop w:val="0"/>
          <w:marBottom w:val="0"/>
          <w:divBdr>
            <w:top w:val="none" w:sz="0" w:space="0" w:color="auto"/>
            <w:left w:val="none" w:sz="0" w:space="0" w:color="auto"/>
            <w:bottom w:val="none" w:sz="0" w:space="0" w:color="auto"/>
            <w:right w:val="none" w:sz="0" w:space="0" w:color="auto"/>
          </w:divBdr>
        </w:div>
        <w:div w:id="2111536602">
          <w:marLeft w:val="0"/>
          <w:marRight w:val="0"/>
          <w:marTop w:val="0"/>
          <w:marBottom w:val="0"/>
          <w:divBdr>
            <w:top w:val="none" w:sz="0" w:space="0" w:color="auto"/>
            <w:left w:val="none" w:sz="0" w:space="0" w:color="auto"/>
            <w:bottom w:val="none" w:sz="0" w:space="0" w:color="auto"/>
            <w:right w:val="none" w:sz="0" w:space="0" w:color="auto"/>
          </w:divBdr>
        </w:div>
        <w:div w:id="1025474007">
          <w:marLeft w:val="0"/>
          <w:marRight w:val="0"/>
          <w:marTop w:val="0"/>
          <w:marBottom w:val="0"/>
          <w:divBdr>
            <w:top w:val="none" w:sz="0" w:space="0" w:color="auto"/>
            <w:left w:val="none" w:sz="0" w:space="0" w:color="auto"/>
            <w:bottom w:val="none" w:sz="0" w:space="0" w:color="auto"/>
            <w:right w:val="none" w:sz="0" w:space="0" w:color="auto"/>
          </w:divBdr>
        </w:div>
        <w:div w:id="1140686509">
          <w:marLeft w:val="0"/>
          <w:marRight w:val="0"/>
          <w:marTop w:val="0"/>
          <w:marBottom w:val="0"/>
          <w:divBdr>
            <w:top w:val="none" w:sz="0" w:space="0" w:color="auto"/>
            <w:left w:val="none" w:sz="0" w:space="0" w:color="auto"/>
            <w:bottom w:val="none" w:sz="0" w:space="0" w:color="auto"/>
            <w:right w:val="none" w:sz="0" w:space="0" w:color="auto"/>
          </w:divBdr>
        </w:div>
        <w:div w:id="1825127225">
          <w:marLeft w:val="0"/>
          <w:marRight w:val="0"/>
          <w:marTop w:val="0"/>
          <w:marBottom w:val="0"/>
          <w:divBdr>
            <w:top w:val="none" w:sz="0" w:space="0" w:color="auto"/>
            <w:left w:val="none" w:sz="0" w:space="0" w:color="auto"/>
            <w:bottom w:val="none" w:sz="0" w:space="0" w:color="auto"/>
            <w:right w:val="none" w:sz="0" w:space="0" w:color="auto"/>
          </w:divBdr>
        </w:div>
      </w:divsChild>
    </w:div>
    <w:div w:id="481041182">
      <w:bodyDiv w:val="1"/>
      <w:marLeft w:val="0"/>
      <w:marRight w:val="0"/>
      <w:marTop w:val="0"/>
      <w:marBottom w:val="0"/>
      <w:divBdr>
        <w:top w:val="none" w:sz="0" w:space="0" w:color="auto"/>
        <w:left w:val="none" w:sz="0" w:space="0" w:color="auto"/>
        <w:bottom w:val="none" w:sz="0" w:space="0" w:color="auto"/>
        <w:right w:val="none" w:sz="0" w:space="0" w:color="auto"/>
      </w:divBdr>
    </w:div>
    <w:div w:id="533269432">
      <w:bodyDiv w:val="1"/>
      <w:marLeft w:val="0"/>
      <w:marRight w:val="0"/>
      <w:marTop w:val="0"/>
      <w:marBottom w:val="0"/>
      <w:divBdr>
        <w:top w:val="none" w:sz="0" w:space="0" w:color="auto"/>
        <w:left w:val="none" w:sz="0" w:space="0" w:color="auto"/>
        <w:bottom w:val="none" w:sz="0" w:space="0" w:color="auto"/>
        <w:right w:val="none" w:sz="0" w:space="0" w:color="auto"/>
      </w:divBdr>
      <w:divsChild>
        <w:div w:id="778527250">
          <w:marLeft w:val="576"/>
          <w:marRight w:val="0"/>
          <w:marTop w:val="120"/>
          <w:marBottom w:val="0"/>
          <w:divBdr>
            <w:top w:val="none" w:sz="0" w:space="0" w:color="auto"/>
            <w:left w:val="none" w:sz="0" w:space="0" w:color="auto"/>
            <w:bottom w:val="none" w:sz="0" w:space="0" w:color="auto"/>
            <w:right w:val="none" w:sz="0" w:space="0" w:color="auto"/>
          </w:divBdr>
        </w:div>
        <w:div w:id="1940481262">
          <w:marLeft w:val="576"/>
          <w:marRight w:val="0"/>
          <w:marTop w:val="120"/>
          <w:marBottom w:val="0"/>
          <w:divBdr>
            <w:top w:val="none" w:sz="0" w:space="0" w:color="auto"/>
            <w:left w:val="none" w:sz="0" w:space="0" w:color="auto"/>
            <w:bottom w:val="none" w:sz="0" w:space="0" w:color="auto"/>
            <w:right w:val="none" w:sz="0" w:space="0" w:color="auto"/>
          </w:divBdr>
        </w:div>
      </w:divsChild>
    </w:div>
    <w:div w:id="545993978">
      <w:bodyDiv w:val="1"/>
      <w:marLeft w:val="0"/>
      <w:marRight w:val="0"/>
      <w:marTop w:val="0"/>
      <w:marBottom w:val="0"/>
      <w:divBdr>
        <w:top w:val="none" w:sz="0" w:space="0" w:color="auto"/>
        <w:left w:val="none" w:sz="0" w:space="0" w:color="auto"/>
        <w:bottom w:val="none" w:sz="0" w:space="0" w:color="auto"/>
        <w:right w:val="none" w:sz="0" w:space="0" w:color="auto"/>
      </w:divBdr>
      <w:divsChild>
        <w:div w:id="1769235182">
          <w:marLeft w:val="1008"/>
          <w:marRight w:val="0"/>
          <w:marTop w:val="110"/>
          <w:marBottom w:val="0"/>
          <w:divBdr>
            <w:top w:val="none" w:sz="0" w:space="0" w:color="auto"/>
            <w:left w:val="none" w:sz="0" w:space="0" w:color="auto"/>
            <w:bottom w:val="none" w:sz="0" w:space="0" w:color="auto"/>
            <w:right w:val="none" w:sz="0" w:space="0" w:color="auto"/>
          </w:divBdr>
        </w:div>
        <w:div w:id="1057242554">
          <w:marLeft w:val="1008"/>
          <w:marRight w:val="0"/>
          <w:marTop w:val="110"/>
          <w:marBottom w:val="0"/>
          <w:divBdr>
            <w:top w:val="none" w:sz="0" w:space="0" w:color="auto"/>
            <w:left w:val="none" w:sz="0" w:space="0" w:color="auto"/>
            <w:bottom w:val="none" w:sz="0" w:space="0" w:color="auto"/>
            <w:right w:val="none" w:sz="0" w:space="0" w:color="auto"/>
          </w:divBdr>
        </w:div>
        <w:div w:id="1541623706">
          <w:marLeft w:val="1008"/>
          <w:marRight w:val="0"/>
          <w:marTop w:val="110"/>
          <w:marBottom w:val="0"/>
          <w:divBdr>
            <w:top w:val="none" w:sz="0" w:space="0" w:color="auto"/>
            <w:left w:val="none" w:sz="0" w:space="0" w:color="auto"/>
            <w:bottom w:val="none" w:sz="0" w:space="0" w:color="auto"/>
            <w:right w:val="none" w:sz="0" w:space="0" w:color="auto"/>
          </w:divBdr>
        </w:div>
        <w:div w:id="1152722841">
          <w:marLeft w:val="1008"/>
          <w:marRight w:val="0"/>
          <w:marTop w:val="110"/>
          <w:marBottom w:val="0"/>
          <w:divBdr>
            <w:top w:val="none" w:sz="0" w:space="0" w:color="auto"/>
            <w:left w:val="none" w:sz="0" w:space="0" w:color="auto"/>
            <w:bottom w:val="none" w:sz="0" w:space="0" w:color="auto"/>
            <w:right w:val="none" w:sz="0" w:space="0" w:color="auto"/>
          </w:divBdr>
        </w:div>
      </w:divsChild>
    </w:div>
    <w:div w:id="572280776">
      <w:bodyDiv w:val="1"/>
      <w:marLeft w:val="0"/>
      <w:marRight w:val="0"/>
      <w:marTop w:val="0"/>
      <w:marBottom w:val="0"/>
      <w:divBdr>
        <w:top w:val="none" w:sz="0" w:space="0" w:color="auto"/>
        <w:left w:val="none" w:sz="0" w:space="0" w:color="auto"/>
        <w:bottom w:val="none" w:sz="0" w:space="0" w:color="auto"/>
        <w:right w:val="none" w:sz="0" w:space="0" w:color="auto"/>
      </w:divBdr>
      <w:divsChild>
        <w:div w:id="1819490212">
          <w:marLeft w:val="0"/>
          <w:marRight w:val="0"/>
          <w:marTop w:val="0"/>
          <w:marBottom w:val="0"/>
          <w:divBdr>
            <w:top w:val="none" w:sz="0" w:space="0" w:color="auto"/>
            <w:left w:val="none" w:sz="0" w:space="0" w:color="auto"/>
            <w:bottom w:val="none" w:sz="0" w:space="0" w:color="auto"/>
            <w:right w:val="none" w:sz="0" w:space="0" w:color="auto"/>
          </w:divBdr>
        </w:div>
        <w:div w:id="786703857">
          <w:marLeft w:val="0"/>
          <w:marRight w:val="0"/>
          <w:marTop w:val="0"/>
          <w:marBottom w:val="0"/>
          <w:divBdr>
            <w:top w:val="none" w:sz="0" w:space="0" w:color="auto"/>
            <w:left w:val="none" w:sz="0" w:space="0" w:color="auto"/>
            <w:bottom w:val="none" w:sz="0" w:space="0" w:color="auto"/>
            <w:right w:val="none" w:sz="0" w:space="0" w:color="auto"/>
          </w:divBdr>
        </w:div>
      </w:divsChild>
    </w:div>
    <w:div w:id="572857130">
      <w:bodyDiv w:val="1"/>
      <w:marLeft w:val="0"/>
      <w:marRight w:val="0"/>
      <w:marTop w:val="0"/>
      <w:marBottom w:val="0"/>
      <w:divBdr>
        <w:top w:val="none" w:sz="0" w:space="0" w:color="auto"/>
        <w:left w:val="none" w:sz="0" w:space="0" w:color="auto"/>
        <w:bottom w:val="none" w:sz="0" w:space="0" w:color="auto"/>
        <w:right w:val="none" w:sz="0" w:space="0" w:color="auto"/>
      </w:divBdr>
    </w:div>
    <w:div w:id="603458890">
      <w:bodyDiv w:val="1"/>
      <w:marLeft w:val="0"/>
      <w:marRight w:val="0"/>
      <w:marTop w:val="0"/>
      <w:marBottom w:val="0"/>
      <w:divBdr>
        <w:top w:val="none" w:sz="0" w:space="0" w:color="auto"/>
        <w:left w:val="none" w:sz="0" w:space="0" w:color="auto"/>
        <w:bottom w:val="none" w:sz="0" w:space="0" w:color="auto"/>
        <w:right w:val="none" w:sz="0" w:space="0" w:color="auto"/>
      </w:divBdr>
    </w:div>
    <w:div w:id="605163048">
      <w:bodyDiv w:val="1"/>
      <w:marLeft w:val="0"/>
      <w:marRight w:val="0"/>
      <w:marTop w:val="0"/>
      <w:marBottom w:val="0"/>
      <w:divBdr>
        <w:top w:val="none" w:sz="0" w:space="0" w:color="auto"/>
        <w:left w:val="none" w:sz="0" w:space="0" w:color="auto"/>
        <w:bottom w:val="none" w:sz="0" w:space="0" w:color="auto"/>
        <w:right w:val="none" w:sz="0" w:space="0" w:color="auto"/>
      </w:divBdr>
    </w:div>
    <w:div w:id="617371748">
      <w:bodyDiv w:val="1"/>
      <w:marLeft w:val="0"/>
      <w:marRight w:val="0"/>
      <w:marTop w:val="0"/>
      <w:marBottom w:val="0"/>
      <w:divBdr>
        <w:top w:val="none" w:sz="0" w:space="0" w:color="auto"/>
        <w:left w:val="none" w:sz="0" w:space="0" w:color="auto"/>
        <w:bottom w:val="none" w:sz="0" w:space="0" w:color="auto"/>
        <w:right w:val="none" w:sz="0" w:space="0" w:color="auto"/>
      </w:divBdr>
      <w:divsChild>
        <w:div w:id="99186927">
          <w:marLeft w:val="576"/>
          <w:marRight w:val="0"/>
          <w:marTop w:val="120"/>
          <w:marBottom w:val="0"/>
          <w:divBdr>
            <w:top w:val="none" w:sz="0" w:space="0" w:color="auto"/>
            <w:left w:val="none" w:sz="0" w:space="0" w:color="auto"/>
            <w:bottom w:val="none" w:sz="0" w:space="0" w:color="auto"/>
            <w:right w:val="none" w:sz="0" w:space="0" w:color="auto"/>
          </w:divBdr>
        </w:div>
        <w:div w:id="787092726">
          <w:marLeft w:val="576"/>
          <w:marRight w:val="0"/>
          <w:marTop w:val="120"/>
          <w:marBottom w:val="0"/>
          <w:divBdr>
            <w:top w:val="none" w:sz="0" w:space="0" w:color="auto"/>
            <w:left w:val="none" w:sz="0" w:space="0" w:color="auto"/>
            <w:bottom w:val="none" w:sz="0" w:space="0" w:color="auto"/>
            <w:right w:val="none" w:sz="0" w:space="0" w:color="auto"/>
          </w:divBdr>
        </w:div>
      </w:divsChild>
    </w:div>
    <w:div w:id="646058362">
      <w:bodyDiv w:val="1"/>
      <w:marLeft w:val="0"/>
      <w:marRight w:val="0"/>
      <w:marTop w:val="0"/>
      <w:marBottom w:val="0"/>
      <w:divBdr>
        <w:top w:val="none" w:sz="0" w:space="0" w:color="auto"/>
        <w:left w:val="none" w:sz="0" w:space="0" w:color="auto"/>
        <w:bottom w:val="none" w:sz="0" w:space="0" w:color="auto"/>
        <w:right w:val="none" w:sz="0" w:space="0" w:color="auto"/>
      </w:divBdr>
    </w:div>
    <w:div w:id="657342578">
      <w:bodyDiv w:val="1"/>
      <w:marLeft w:val="0"/>
      <w:marRight w:val="0"/>
      <w:marTop w:val="0"/>
      <w:marBottom w:val="0"/>
      <w:divBdr>
        <w:top w:val="none" w:sz="0" w:space="0" w:color="auto"/>
        <w:left w:val="none" w:sz="0" w:space="0" w:color="auto"/>
        <w:bottom w:val="none" w:sz="0" w:space="0" w:color="auto"/>
        <w:right w:val="none" w:sz="0" w:space="0" w:color="auto"/>
      </w:divBdr>
      <w:divsChild>
        <w:div w:id="490487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201281">
      <w:bodyDiv w:val="1"/>
      <w:marLeft w:val="0"/>
      <w:marRight w:val="0"/>
      <w:marTop w:val="0"/>
      <w:marBottom w:val="0"/>
      <w:divBdr>
        <w:top w:val="none" w:sz="0" w:space="0" w:color="auto"/>
        <w:left w:val="none" w:sz="0" w:space="0" w:color="auto"/>
        <w:bottom w:val="none" w:sz="0" w:space="0" w:color="auto"/>
        <w:right w:val="none" w:sz="0" w:space="0" w:color="auto"/>
      </w:divBdr>
    </w:div>
    <w:div w:id="689919281">
      <w:bodyDiv w:val="1"/>
      <w:marLeft w:val="0"/>
      <w:marRight w:val="0"/>
      <w:marTop w:val="0"/>
      <w:marBottom w:val="0"/>
      <w:divBdr>
        <w:top w:val="none" w:sz="0" w:space="0" w:color="auto"/>
        <w:left w:val="none" w:sz="0" w:space="0" w:color="auto"/>
        <w:bottom w:val="none" w:sz="0" w:space="0" w:color="auto"/>
        <w:right w:val="none" w:sz="0" w:space="0" w:color="auto"/>
      </w:divBdr>
      <w:divsChild>
        <w:div w:id="682131351">
          <w:marLeft w:val="0"/>
          <w:marRight w:val="0"/>
          <w:marTop w:val="0"/>
          <w:marBottom w:val="0"/>
          <w:divBdr>
            <w:top w:val="none" w:sz="0" w:space="0" w:color="auto"/>
            <w:left w:val="none" w:sz="0" w:space="0" w:color="auto"/>
            <w:bottom w:val="none" w:sz="0" w:space="0" w:color="auto"/>
            <w:right w:val="none" w:sz="0" w:space="0" w:color="auto"/>
          </w:divBdr>
        </w:div>
        <w:div w:id="1800028392">
          <w:marLeft w:val="0"/>
          <w:marRight w:val="0"/>
          <w:marTop w:val="0"/>
          <w:marBottom w:val="0"/>
          <w:divBdr>
            <w:top w:val="none" w:sz="0" w:space="0" w:color="auto"/>
            <w:left w:val="none" w:sz="0" w:space="0" w:color="auto"/>
            <w:bottom w:val="none" w:sz="0" w:space="0" w:color="auto"/>
            <w:right w:val="none" w:sz="0" w:space="0" w:color="auto"/>
          </w:divBdr>
        </w:div>
        <w:div w:id="798760783">
          <w:marLeft w:val="0"/>
          <w:marRight w:val="0"/>
          <w:marTop w:val="0"/>
          <w:marBottom w:val="0"/>
          <w:divBdr>
            <w:top w:val="none" w:sz="0" w:space="0" w:color="auto"/>
            <w:left w:val="none" w:sz="0" w:space="0" w:color="auto"/>
            <w:bottom w:val="none" w:sz="0" w:space="0" w:color="auto"/>
            <w:right w:val="none" w:sz="0" w:space="0" w:color="auto"/>
          </w:divBdr>
        </w:div>
        <w:div w:id="655963668">
          <w:marLeft w:val="0"/>
          <w:marRight w:val="0"/>
          <w:marTop w:val="0"/>
          <w:marBottom w:val="0"/>
          <w:divBdr>
            <w:top w:val="none" w:sz="0" w:space="0" w:color="auto"/>
            <w:left w:val="none" w:sz="0" w:space="0" w:color="auto"/>
            <w:bottom w:val="none" w:sz="0" w:space="0" w:color="auto"/>
            <w:right w:val="none" w:sz="0" w:space="0" w:color="auto"/>
          </w:divBdr>
        </w:div>
        <w:div w:id="632297053">
          <w:marLeft w:val="0"/>
          <w:marRight w:val="0"/>
          <w:marTop w:val="0"/>
          <w:marBottom w:val="0"/>
          <w:divBdr>
            <w:top w:val="none" w:sz="0" w:space="0" w:color="auto"/>
            <w:left w:val="none" w:sz="0" w:space="0" w:color="auto"/>
            <w:bottom w:val="none" w:sz="0" w:space="0" w:color="auto"/>
            <w:right w:val="none" w:sz="0" w:space="0" w:color="auto"/>
          </w:divBdr>
        </w:div>
        <w:div w:id="1959793297">
          <w:marLeft w:val="0"/>
          <w:marRight w:val="0"/>
          <w:marTop w:val="0"/>
          <w:marBottom w:val="0"/>
          <w:divBdr>
            <w:top w:val="none" w:sz="0" w:space="0" w:color="auto"/>
            <w:left w:val="none" w:sz="0" w:space="0" w:color="auto"/>
            <w:bottom w:val="none" w:sz="0" w:space="0" w:color="auto"/>
            <w:right w:val="none" w:sz="0" w:space="0" w:color="auto"/>
          </w:divBdr>
        </w:div>
        <w:div w:id="1295404011">
          <w:marLeft w:val="0"/>
          <w:marRight w:val="0"/>
          <w:marTop w:val="0"/>
          <w:marBottom w:val="0"/>
          <w:divBdr>
            <w:top w:val="none" w:sz="0" w:space="0" w:color="auto"/>
            <w:left w:val="none" w:sz="0" w:space="0" w:color="auto"/>
            <w:bottom w:val="none" w:sz="0" w:space="0" w:color="auto"/>
            <w:right w:val="none" w:sz="0" w:space="0" w:color="auto"/>
          </w:divBdr>
        </w:div>
        <w:div w:id="536624885">
          <w:marLeft w:val="0"/>
          <w:marRight w:val="0"/>
          <w:marTop w:val="0"/>
          <w:marBottom w:val="0"/>
          <w:divBdr>
            <w:top w:val="none" w:sz="0" w:space="0" w:color="auto"/>
            <w:left w:val="none" w:sz="0" w:space="0" w:color="auto"/>
            <w:bottom w:val="none" w:sz="0" w:space="0" w:color="auto"/>
            <w:right w:val="none" w:sz="0" w:space="0" w:color="auto"/>
          </w:divBdr>
        </w:div>
        <w:div w:id="1175729908">
          <w:marLeft w:val="0"/>
          <w:marRight w:val="0"/>
          <w:marTop w:val="0"/>
          <w:marBottom w:val="0"/>
          <w:divBdr>
            <w:top w:val="none" w:sz="0" w:space="0" w:color="auto"/>
            <w:left w:val="none" w:sz="0" w:space="0" w:color="auto"/>
            <w:bottom w:val="none" w:sz="0" w:space="0" w:color="auto"/>
            <w:right w:val="none" w:sz="0" w:space="0" w:color="auto"/>
          </w:divBdr>
        </w:div>
        <w:div w:id="1265305949">
          <w:marLeft w:val="0"/>
          <w:marRight w:val="0"/>
          <w:marTop w:val="0"/>
          <w:marBottom w:val="0"/>
          <w:divBdr>
            <w:top w:val="none" w:sz="0" w:space="0" w:color="auto"/>
            <w:left w:val="none" w:sz="0" w:space="0" w:color="auto"/>
            <w:bottom w:val="none" w:sz="0" w:space="0" w:color="auto"/>
            <w:right w:val="none" w:sz="0" w:space="0" w:color="auto"/>
          </w:divBdr>
        </w:div>
        <w:div w:id="852500857">
          <w:marLeft w:val="0"/>
          <w:marRight w:val="0"/>
          <w:marTop w:val="0"/>
          <w:marBottom w:val="0"/>
          <w:divBdr>
            <w:top w:val="none" w:sz="0" w:space="0" w:color="auto"/>
            <w:left w:val="none" w:sz="0" w:space="0" w:color="auto"/>
            <w:bottom w:val="none" w:sz="0" w:space="0" w:color="auto"/>
            <w:right w:val="none" w:sz="0" w:space="0" w:color="auto"/>
          </w:divBdr>
        </w:div>
      </w:divsChild>
    </w:div>
    <w:div w:id="691033760">
      <w:bodyDiv w:val="1"/>
      <w:marLeft w:val="0"/>
      <w:marRight w:val="0"/>
      <w:marTop w:val="0"/>
      <w:marBottom w:val="0"/>
      <w:divBdr>
        <w:top w:val="none" w:sz="0" w:space="0" w:color="auto"/>
        <w:left w:val="none" w:sz="0" w:space="0" w:color="auto"/>
        <w:bottom w:val="none" w:sz="0" w:space="0" w:color="auto"/>
        <w:right w:val="none" w:sz="0" w:space="0" w:color="auto"/>
      </w:divBdr>
    </w:div>
    <w:div w:id="739137574">
      <w:bodyDiv w:val="1"/>
      <w:marLeft w:val="0"/>
      <w:marRight w:val="0"/>
      <w:marTop w:val="0"/>
      <w:marBottom w:val="0"/>
      <w:divBdr>
        <w:top w:val="none" w:sz="0" w:space="0" w:color="auto"/>
        <w:left w:val="none" w:sz="0" w:space="0" w:color="auto"/>
        <w:bottom w:val="none" w:sz="0" w:space="0" w:color="auto"/>
        <w:right w:val="none" w:sz="0" w:space="0" w:color="auto"/>
      </w:divBdr>
    </w:div>
    <w:div w:id="810289030">
      <w:bodyDiv w:val="1"/>
      <w:marLeft w:val="0"/>
      <w:marRight w:val="0"/>
      <w:marTop w:val="0"/>
      <w:marBottom w:val="0"/>
      <w:divBdr>
        <w:top w:val="none" w:sz="0" w:space="0" w:color="auto"/>
        <w:left w:val="none" w:sz="0" w:space="0" w:color="auto"/>
        <w:bottom w:val="none" w:sz="0" w:space="0" w:color="auto"/>
        <w:right w:val="none" w:sz="0" w:space="0" w:color="auto"/>
      </w:divBdr>
      <w:divsChild>
        <w:div w:id="337081329">
          <w:marLeft w:val="0"/>
          <w:marRight w:val="0"/>
          <w:marTop w:val="0"/>
          <w:marBottom w:val="0"/>
          <w:divBdr>
            <w:top w:val="none" w:sz="0" w:space="0" w:color="auto"/>
            <w:left w:val="none" w:sz="0" w:space="0" w:color="auto"/>
            <w:bottom w:val="none" w:sz="0" w:space="0" w:color="auto"/>
            <w:right w:val="none" w:sz="0" w:space="0" w:color="auto"/>
          </w:divBdr>
        </w:div>
        <w:div w:id="351032554">
          <w:marLeft w:val="0"/>
          <w:marRight w:val="0"/>
          <w:marTop w:val="0"/>
          <w:marBottom w:val="0"/>
          <w:divBdr>
            <w:top w:val="none" w:sz="0" w:space="0" w:color="auto"/>
            <w:left w:val="none" w:sz="0" w:space="0" w:color="auto"/>
            <w:bottom w:val="none" w:sz="0" w:space="0" w:color="auto"/>
            <w:right w:val="none" w:sz="0" w:space="0" w:color="auto"/>
          </w:divBdr>
        </w:div>
        <w:div w:id="915939510">
          <w:marLeft w:val="0"/>
          <w:marRight w:val="0"/>
          <w:marTop w:val="0"/>
          <w:marBottom w:val="0"/>
          <w:divBdr>
            <w:top w:val="none" w:sz="0" w:space="0" w:color="auto"/>
            <w:left w:val="none" w:sz="0" w:space="0" w:color="auto"/>
            <w:bottom w:val="none" w:sz="0" w:space="0" w:color="auto"/>
            <w:right w:val="none" w:sz="0" w:space="0" w:color="auto"/>
          </w:divBdr>
        </w:div>
        <w:div w:id="140659578">
          <w:marLeft w:val="0"/>
          <w:marRight w:val="0"/>
          <w:marTop w:val="0"/>
          <w:marBottom w:val="0"/>
          <w:divBdr>
            <w:top w:val="none" w:sz="0" w:space="0" w:color="auto"/>
            <w:left w:val="none" w:sz="0" w:space="0" w:color="auto"/>
            <w:bottom w:val="none" w:sz="0" w:space="0" w:color="auto"/>
            <w:right w:val="none" w:sz="0" w:space="0" w:color="auto"/>
          </w:divBdr>
        </w:div>
        <w:div w:id="549416210">
          <w:marLeft w:val="0"/>
          <w:marRight w:val="0"/>
          <w:marTop w:val="0"/>
          <w:marBottom w:val="0"/>
          <w:divBdr>
            <w:top w:val="none" w:sz="0" w:space="0" w:color="auto"/>
            <w:left w:val="none" w:sz="0" w:space="0" w:color="auto"/>
            <w:bottom w:val="none" w:sz="0" w:space="0" w:color="auto"/>
            <w:right w:val="none" w:sz="0" w:space="0" w:color="auto"/>
          </w:divBdr>
        </w:div>
        <w:div w:id="1665545828">
          <w:marLeft w:val="0"/>
          <w:marRight w:val="0"/>
          <w:marTop w:val="0"/>
          <w:marBottom w:val="0"/>
          <w:divBdr>
            <w:top w:val="none" w:sz="0" w:space="0" w:color="auto"/>
            <w:left w:val="none" w:sz="0" w:space="0" w:color="auto"/>
            <w:bottom w:val="none" w:sz="0" w:space="0" w:color="auto"/>
            <w:right w:val="none" w:sz="0" w:space="0" w:color="auto"/>
          </w:divBdr>
        </w:div>
        <w:div w:id="964579345">
          <w:marLeft w:val="0"/>
          <w:marRight w:val="0"/>
          <w:marTop w:val="0"/>
          <w:marBottom w:val="0"/>
          <w:divBdr>
            <w:top w:val="none" w:sz="0" w:space="0" w:color="auto"/>
            <w:left w:val="none" w:sz="0" w:space="0" w:color="auto"/>
            <w:bottom w:val="none" w:sz="0" w:space="0" w:color="auto"/>
            <w:right w:val="none" w:sz="0" w:space="0" w:color="auto"/>
          </w:divBdr>
        </w:div>
        <w:div w:id="1186598747">
          <w:marLeft w:val="0"/>
          <w:marRight w:val="0"/>
          <w:marTop w:val="0"/>
          <w:marBottom w:val="0"/>
          <w:divBdr>
            <w:top w:val="none" w:sz="0" w:space="0" w:color="auto"/>
            <w:left w:val="none" w:sz="0" w:space="0" w:color="auto"/>
            <w:bottom w:val="none" w:sz="0" w:space="0" w:color="auto"/>
            <w:right w:val="none" w:sz="0" w:space="0" w:color="auto"/>
          </w:divBdr>
        </w:div>
        <w:div w:id="499395106">
          <w:marLeft w:val="0"/>
          <w:marRight w:val="0"/>
          <w:marTop w:val="0"/>
          <w:marBottom w:val="0"/>
          <w:divBdr>
            <w:top w:val="none" w:sz="0" w:space="0" w:color="auto"/>
            <w:left w:val="none" w:sz="0" w:space="0" w:color="auto"/>
            <w:bottom w:val="none" w:sz="0" w:space="0" w:color="auto"/>
            <w:right w:val="none" w:sz="0" w:space="0" w:color="auto"/>
          </w:divBdr>
        </w:div>
        <w:div w:id="2045211680">
          <w:marLeft w:val="0"/>
          <w:marRight w:val="0"/>
          <w:marTop w:val="0"/>
          <w:marBottom w:val="0"/>
          <w:divBdr>
            <w:top w:val="none" w:sz="0" w:space="0" w:color="auto"/>
            <w:left w:val="none" w:sz="0" w:space="0" w:color="auto"/>
            <w:bottom w:val="none" w:sz="0" w:space="0" w:color="auto"/>
            <w:right w:val="none" w:sz="0" w:space="0" w:color="auto"/>
          </w:divBdr>
        </w:div>
        <w:div w:id="169374478">
          <w:marLeft w:val="0"/>
          <w:marRight w:val="0"/>
          <w:marTop w:val="0"/>
          <w:marBottom w:val="0"/>
          <w:divBdr>
            <w:top w:val="none" w:sz="0" w:space="0" w:color="auto"/>
            <w:left w:val="none" w:sz="0" w:space="0" w:color="auto"/>
            <w:bottom w:val="none" w:sz="0" w:space="0" w:color="auto"/>
            <w:right w:val="none" w:sz="0" w:space="0" w:color="auto"/>
          </w:divBdr>
        </w:div>
        <w:div w:id="2045792089">
          <w:marLeft w:val="0"/>
          <w:marRight w:val="0"/>
          <w:marTop w:val="0"/>
          <w:marBottom w:val="0"/>
          <w:divBdr>
            <w:top w:val="none" w:sz="0" w:space="0" w:color="auto"/>
            <w:left w:val="none" w:sz="0" w:space="0" w:color="auto"/>
            <w:bottom w:val="none" w:sz="0" w:space="0" w:color="auto"/>
            <w:right w:val="none" w:sz="0" w:space="0" w:color="auto"/>
          </w:divBdr>
        </w:div>
        <w:div w:id="529800525">
          <w:marLeft w:val="0"/>
          <w:marRight w:val="0"/>
          <w:marTop w:val="0"/>
          <w:marBottom w:val="0"/>
          <w:divBdr>
            <w:top w:val="none" w:sz="0" w:space="0" w:color="auto"/>
            <w:left w:val="none" w:sz="0" w:space="0" w:color="auto"/>
            <w:bottom w:val="none" w:sz="0" w:space="0" w:color="auto"/>
            <w:right w:val="none" w:sz="0" w:space="0" w:color="auto"/>
          </w:divBdr>
        </w:div>
        <w:div w:id="643704475">
          <w:marLeft w:val="0"/>
          <w:marRight w:val="0"/>
          <w:marTop w:val="0"/>
          <w:marBottom w:val="0"/>
          <w:divBdr>
            <w:top w:val="none" w:sz="0" w:space="0" w:color="auto"/>
            <w:left w:val="none" w:sz="0" w:space="0" w:color="auto"/>
            <w:bottom w:val="none" w:sz="0" w:space="0" w:color="auto"/>
            <w:right w:val="none" w:sz="0" w:space="0" w:color="auto"/>
          </w:divBdr>
        </w:div>
        <w:div w:id="297690398">
          <w:marLeft w:val="0"/>
          <w:marRight w:val="0"/>
          <w:marTop w:val="0"/>
          <w:marBottom w:val="0"/>
          <w:divBdr>
            <w:top w:val="none" w:sz="0" w:space="0" w:color="auto"/>
            <w:left w:val="none" w:sz="0" w:space="0" w:color="auto"/>
            <w:bottom w:val="none" w:sz="0" w:space="0" w:color="auto"/>
            <w:right w:val="none" w:sz="0" w:space="0" w:color="auto"/>
          </w:divBdr>
        </w:div>
        <w:div w:id="1727223111">
          <w:marLeft w:val="0"/>
          <w:marRight w:val="0"/>
          <w:marTop w:val="0"/>
          <w:marBottom w:val="0"/>
          <w:divBdr>
            <w:top w:val="none" w:sz="0" w:space="0" w:color="auto"/>
            <w:left w:val="none" w:sz="0" w:space="0" w:color="auto"/>
            <w:bottom w:val="none" w:sz="0" w:space="0" w:color="auto"/>
            <w:right w:val="none" w:sz="0" w:space="0" w:color="auto"/>
          </w:divBdr>
        </w:div>
        <w:div w:id="509370510">
          <w:marLeft w:val="0"/>
          <w:marRight w:val="0"/>
          <w:marTop w:val="0"/>
          <w:marBottom w:val="0"/>
          <w:divBdr>
            <w:top w:val="none" w:sz="0" w:space="0" w:color="auto"/>
            <w:left w:val="none" w:sz="0" w:space="0" w:color="auto"/>
            <w:bottom w:val="none" w:sz="0" w:space="0" w:color="auto"/>
            <w:right w:val="none" w:sz="0" w:space="0" w:color="auto"/>
          </w:divBdr>
        </w:div>
        <w:div w:id="1438138836">
          <w:marLeft w:val="0"/>
          <w:marRight w:val="0"/>
          <w:marTop w:val="0"/>
          <w:marBottom w:val="0"/>
          <w:divBdr>
            <w:top w:val="none" w:sz="0" w:space="0" w:color="auto"/>
            <w:left w:val="none" w:sz="0" w:space="0" w:color="auto"/>
            <w:bottom w:val="none" w:sz="0" w:space="0" w:color="auto"/>
            <w:right w:val="none" w:sz="0" w:space="0" w:color="auto"/>
          </w:divBdr>
        </w:div>
        <w:div w:id="1830634575">
          <w:marLeft w:val="0"/>
          <w:marRight w:val="0"/>
          <w:marTop w:val="0"/>
          <w:marBottom w:val="0"/>
          <w:divBdr>
            <w:top w:val="none" w:sz="0" w:space="0" w:color="auto"/>
            <w:left w:val="none" w:sz="0" w:space="0" w:color="auto"/>
            <w:bottom w:val="none" w:sz="0" w:space="0" w:color="auto"/>
            <w:right w:val="none" w:sz="0" w:space="0" w:color="auto"/>
          </w:divBdr>
        </w:div>
        <w:div w:id="357053071">
          <w:marLeft w:val="0"/>
          <w:marRight w:val="0"/>
          <w:marTop w:val="0"/>
          <w:marBottom w:val="0"/>
          <w:divBdr>
            <w:top w:val="none" w:sz="0" w:space="0" w:color="auto"/>
            <w:left w:val="none" w:sz="0" w:space="0" w:color="auto"/>
            <w:bottom w:val="none" w:sz="0" w:space="0" w:color="auto"/>
            <w:right w:val="none" w:sz="0" w:space="0" w:color="auto"/>
          </w:divBdr>
        </w:div>
        <w:div w:id="478376986">
          <w:marLeft w:val="0"/>
          <w:marRight w:val="0"/>
          <w:marTop w:val="0"/>
          <w:marBottom w:val="0"/>
          <w:divBdr>
            <w:top w:val="none" w:sz="0" w:space="0" w:color="auto"/>
            <w:left w:val="none" w:sz="0" w:space="0" w:color="auto"/>
            <w:bottom w:val="none" w:sz="0" w:space="0" w:color="auto"/>
            <w:right w:val="none" w:sz="0" w:space="0" w:color="auto"/>
          </w:divBdr>
        </w:div>
        <w:div w:id="871116472">
          <w:marLeft w:val="0"/>
          <w:marRight w:val="0"/>
          <w:marTop w:val="0"/>
          <w:marBottom w:val="0"/>
          <w:divBdr>
            <w:top w:val="none" w:sz="0" w:space="0" w:color="auto"/>
            <w:left w:val="none" w:sz="0" w:space="0" w:color="auto"/>
            <w:bottom w:val="none" w:sz="0" w:space="0" w:color="auto"/>
            <w:right w:val="none" w:sz="0" w:space="0" w:color="auto"/>
          </w:divBdr>
        </w:div>
        <w:div w:id="1705523785">
          <w:marLeft w:val="0"/>
          <w:marRight w:val="0"/>
          <w:marTop w:val="0"/>
          <w:marBottom w:val="0"/>
          <w:divBdr>
            <w:top w:val="none" w:sz="0" w:space="0" w:color="auto"/>
            <w:left w:val="none" w:sz="0" w:space="0" w:color="auto"/>
            <w:bottom w:val="none" w:sz="0" w:space="0" w:color="auto"/>
            <w:right w:val="none" w:sz="0" w:space="0" w:color="auto"/>
          </w:divBdr>
        </w:div>
        <w:div w:id="419176549">
          <w:marLeft w:val="0"/>
          <w:marRight w:val="0"/>
          <w:marTop w:val="0"/>
          <w:marBottom w:val="0"/>
          <w:divBdr>
            <w:top w:val="none" w:sz="0" w:space="0" w:color="auto"/>
            <w:left w:val="none" w:sz="0" w:space="0" w:color="auto"/>
            <w:bottom w:val="none" w:sz="0" w:space="0" w:color="auto"/>
            <w:right w:val="none" w:sz="0" w:space="0" w:color="auto"/>
          </w:divBdr>
        </w:div>
        <w:div w:id="1486168726">
          <w:marLeft w:val="0"/>
          <w:marRight w:val="0"/>
          <w:marTop w:val="0"/>
          <w:marBottom w:val="0"/>
          <w:divBdr>
            <w:top w:val="none" w:sz="0" w:space="0" w:color="auto"/>
            <w:left w:val="none" w:sz="0" w:space="0" w:color="auto"/>
            <w:bottom w:val="none" w:sz="0" w:space="0" w:color="auto"/>
            <w:right w:val="none" w:sz="0" w:space="0" w:color="auto"/>
          </w:divBdr>
        </w:div>
        <w:div w:id="1938831694">
          <w:marLeft w:val="0"/>
          <w:marRight w:val="0"/>
          <w:marTop w:val="0"/>
          <w:marBottom w:val="0"/>
          <w:divBdr>
            <w:top w:val="none" w:sz="0" w:space="0" w:color="auto"/>
            <w:left w:val="none" w:sz="0" w:space="0" w:color="auto"/>
            <w:bottom w:val="none" w:sz="0" w:space="0" w:color="auto"/>
            <w:right w:val="none" w:sz="0" w:space="0" w:color="auto"/>
          </w:divBdr>
        </w:div>
        <w:div w:id="281229022">
          <w:marLeft w:val="0"/>
          <w:marRight w:val="0"/>
          <w:marTop w:val="0"/>
          <w:marBottom w:val="0"/>
          <w:divBdr>
            <w:top w:val="none" w:sz="0" w:space="0" w:color="auto"/>
            <w:left w:val="none" w:sz="0" w:space="0" w:color="auto"/>
            <w:bottom w:val="none" w:sz="0" w:space="0" w:color="auto"/>
            <w:right w:val="none" w:sz="0" w:space="0" w:color="auto"/>
          </w:divBdr>
        </w:div>
        <w:div w:id="2035954932">
          <w:marLeft w:val="0"/>
          <w:marRight w:val="0"/>
          <w:marTop w:val="0"/>
          <w:marBottom w:val="0"/>
          <w:divBdr>
            <w:top w:val="none" w:sz="0" w:space="0" w:color="auto"/>
            <w:left w:val="none" w:sz="0" w:space="0" w:color="auto"/>
            <w:bottom w:val="none" w:sz="0" w:space="0" w:color="auto"/>
            <w:right w:val="none" w:sz="0" w:space="0" w:color="auto"/>
          </w:divBdr>
        </w:div>
        <w:div w:id="319042854">
          <w:marLeft w:val="0"/>
          <w:marRight w:val="0"/>
          <w:marTop w:val="0"/>
          <w:marBottom w:val="0"/>
          <w:divBdr>
            <w:top w:val="none" w:sz="0" w:space="0" w:color="auto"/>
            <w:left w:val="none" w:sz="0" w:space="0" w:color="auto"/>
            <w:bottom w:val="none" w:sz="0" w:space="0" w:color="auto"/>
            <w:right w:val="none" w:sz="0" w:space="0" w:color="auto"/>
          </w:divBdr>
        </w:div>
        <w:div w:id="2146314731">
          <w:marLeft w:val="0"/>
          <w:marRight w:val="0"/>
          <w:marTop w:val="0"/>
          <w:marBottom w:val="0"/>
          <w:divBdr>
            <w:top w:val="none" w:sz="0" w:space="0" w:color="auto"/>
            <w:left w:val="none" w:sz="0" w:space="0" w:color="auto"/>
            <w:bottom w:val="none" w:sz="0" w:space="0" w:color="auto"/>
            <w:right w:val="none" w:sz="0" w:space="0" w:color="auto"/>
          </w:divBdr>
        </w:div>
        <w:div w:id="668214015">
          <w:marLeft w:val="0"/>
          <w:marRight w:val="0"/>
          <w:marTop w:val="0"/>
          <w:marBottom w:val="0"/>
          <w:divBdr>
            <w:top w:val="none" w:sz="0" w:space="0" w:color="auto"/>
            <w:left w:val="none" w:sz="0" w:space="0" w:color="auto"/>
            <w:bottom w:val="none" w:sz="0" w:space="0" w:color="auto"/>
            <w:right w:val="none" w:sz="0" w:space="0" w:color="auto"/>
          </w:divBdr>
        </w:div>
        <w:div w:id="867794660">
          <w:marLeft w:val="0"/>
          <w:marRight w:val="0"/>
          <w:marTop w:val="0"/>
          <w:marBottom w:val="0"/>
          <w:divBdr>
            <w:top w:val="none" w:sz="0" w:space="0" w:color="auto"/>
            <w:left w:val="none" w:sz="0" w:space="0" w:color="auto"/>
            <w:bottom w:val="none" w:sz="0" w:space="0" w:color="auto"/>
            <w:right w:val="none" w:sz="0" w:space="0" w:color="auto"/>
          </w:divBdr>
        </w:div>
        <w:div w:id="770315636">
          <w:marLeft w:val="0"/>
          <w:marRight w:val="0"/>
          <w:marTop w:val="0"/>
          <w:marBottom w:val="0"/>
          <w:divBdr>
            <w:top w:val="none" w:sz="0" w:space="0" w:color="auto"/>
            <w:left w:val="none" w:sz="0" w:space="0" w:color="auto"/>
            <w:bottom w:val="none" w:sz="0" w:space="0" w:color="auto"/>
            <w:right w:val="none" w:sz="0" w:space="0" w:color="auto"/>
          </w:divBdr>
        </w:div>
        <w:div w:id="42140747">
          <w:marLeft w:val="0"/>
          <w:marRight w:val="0"/>
          <w:marTop w:val="0"/>
          <w:marBottom w:val="0"/>
          <w:divBdr>
            <w:top w:val="none" w:sz="0" w:space="0" w:color="auto"/>
            <w:left w:val="none" w:sz="0" w:space="0" w:color="auto"/>
            <w:bottom w:val="none" w:sz="0" w:space="0" w:color="auto"/>
            <w:right w:val="none" w:sz="0" w:space="0" w:color="auto"/>
          </w:divBdr>
        </w:div>
        <w:div w:id="975262189">
          <w:marLeft w:val="0"/>
          <w:marRight w:val="0"/>
          <w:marTop w:val="0"/>
          <w:marBottom w:val="0"/>
          <w:divBdr>
            <w:top w:val="none" w:sz="0" w:space="0" w:color="auto"/>
            <w:left w:val="none" w:sz="0" w:space="0" w:color="auto"/>
            <w:bottom w:val="none" w:sz="0" w:space="0" w:color="auto"/>
            <w:right w:val="none" w:sz="0" w:space="0" w:color="auto"/>
          </w:divBdr>
        </w:div>
        <w:div w:id="134643018">
          <w:marLeft w:val="0"/>
          <w:marRight w:val="0"/>
          <w:marTop w:val="0"/>
          <w:marBottom w:val="0"/>
          <w:divBdr>
            <w:top w:val="none" w:sz="0" w:space="0" w:color="auto"/>
            <w:left w:val="none" w:sz="0" w:space="0" w:color="auto"/>
            <w:bottom w:val="none" w:sz="0" w:space="0" w:color="auto"/>
            <w:right w:val="none" w:sz="0" w:space="0" w:color="auto"/>
          </w:divBdr>
        </w:div>
        <w:div w:id="845360167">
          <w:marLeft w:val="0"/>
          <w:marRight w:val="0"/>
          <w:marTop w:val="0"/>
          <w:marBottom w:val="0"/>
          <w:divBdr>
            <w:top w:val="none" w:sz="0" w:space="0" w:color="auto"/>
            <w:left w:val="none" w:sz="0" w:space="0" w:color="auto"/>
            <w:bottom w:val="none" w:sz="0" w:space="0" w:color="auto"/>
            <w:right w:val="none" w:sz="0" w:space="0" w:color="auto"/>
          </w:divBdr>
        </w:div>
        <w:div w:id="1844199669">
          <w:marLeft w:val="0"/>
          <w:marRight w:val="0"/>
          <w:marTop w:val="0"/>
          <w:marBottom w:val="0"/>
          <w:divBdr>
            <w:top w:val="none" w:sz="0" w:space="0" w:color="auto"/>
            <w:left w:val="none" w:sz="0" w:space="0" w:color="auto"/>
            <w:bottom w:val="none" w:sz="0" w:space="0" w:color="auto"/>
            <w:right w:val="none" w:sz="0" w:space="0" w:color="auto"/>
          </w:divBdr>
        </w:div>
        <w:div w:id="75130105">
          <w:marLeft w:val="0"/>
          <w:marRight w:val="0"/>
          <w:marTop w:val="0"/>
          <w:marBottom w:val="0"/>
          <w:divBdr>
            <w:top w:val="none" w:sz="0" w:space="0" w:color="auto"/>
            <w:left w:val="none" w:sz="0" w:space="0" w:color="auto"/>
            <w:bottom w:val="none" w:sz="0" w:space="0" w:color="auto"/>
            <w:right w:val="none" w:sz="0" w:space="0" w:color="auto"/>
          </w:divBdr>
        </w:div>
        <w:div w:id="1265311194">
          <w:marLeft w:val="0"/>
          <w:marRight w:val="0"/>
          <w:marTop w:val="0"/>
          <w:marBottom w:val="0"/>
          <w:divBdr>
            <w:top w:val="none" w:sz="0" w:space="0" w:color="auto"/>
            <w:left w:val="none" w:sz="0" w:space="0" w:color="auto"/>
            <w:bottom w:val="none" w:sz="0" w:space="0" w:color="auto"/>
            <w:right w:val="none" w:sz="0" w:space="0" w:color="auto"/>
          </w:divBdr>
        </w:div>
        <w:div w:id="1266310534">
          <w:marLeft w:val="0"/>
          <w:marRight w:val="0"/>
          <w:marTop w:val="0"/>
          <w:marBottom w:val="0"/>
          <w:divBdr>
            <w:top w:val="none" w:sz="0" w:space="0" w:color="auto"/>
            <w:left w:val="none" w:sz="0" w:space="0" w:color="auto"/>
            <w:bottom w:val="none" w:sz="0" w:space="0" w:color="auto"/>
            <w:right w:val="none" w:sz="0" w:space="0" w:color="auto"/>
          </w:divBdr>
        </w:div>
        <w:div w:id="1888445316">
          <w:marLeft w:val="0"/>
          <w:marRight w:val="0"/>
          <w:marTop w:val="0"/>
          <w:marBottom w:val="0"/>
          <w:divBdr>
            <w:top w:val="none" w:sz="0" w:space="0" w:color="auto"/>
            <w:left w:val="none" w:sz="0" w:space="0" w:color="auto"/>
            <w:bottom w:val="none" w:sz="0" w:space="0" w:color="auto"/>
            <w:right w:val="none" w:sz="0" w:space="0" w:color="auto"/>
          </w:divBdr>
        </w:div>
        <w:div w:id="1820270433">
          <w:marLeft w:val="0"/>
          <w:marRight w:val="0"/>
          <w:marTop w:val="0"/>
          <w:marBottom w:val="0"/>
          <w:divBdr>
            <w:top w:val="none" w:sz="0" w:space="0" w:color="auto"/>
            <w:left w:val="none" w:sz="0" w:space="0" w:color="auto"/>
            <w:bottom w:val="none" w:sz="0" w:space="0" w:color="auto"/>
            <w:right w:val="none" w:sz="0" w:space="0" w:color="auto"/>
          </w:divBdr>
        </w:div>
        <w:div w:id="1322932215">
          <w:marLeft w:val="0"/>
          <w:marRight w:val="0"/>
          <w:marTop w:val="0"/>
          <w:marBottom w:val="0"/>
          <w:divBdr>
            <w:top w:val="none" w:sz="0" w:space="0" w:color="auto"/>
            <w:left w:val="none" w:sz="0" w:space="0" w:color="auto"/>
            <w:bottom w:val="none" w:sz="0" w:space="0" w:color="auto"/>
            <w:right w:val="none" w:sz="0" w:space="0" w:color="auto"/>
          </w:divBdr>
        </w:div>
      </w:divsChild>
    </w:div>
    <w:div w:id="862278864">
      <w:bodyDiv w:val="1"/>
      <w:marLeft w:val="0"/>
      <w:marRight w:val="0"/>
      <w:marTop w:val="0"/>
      <w:marBottom w:val="0"/>
      <w:divBdr>
        <w:top w:val="none" w:sz="0" w:space="0" w:color="auto"/>
        <w:left w:val="none" w:sz="0" w:space="0" w:color="auto"/>
        <w:bottom w:val="none" w:sz="0" w:space="0" w:color="auto"/>
        <w:right w:val="none" w:sz="0" w:space="0" w:color="auto"/>
      </w:divBdr>
    </w:div>
    <w:div w:id="883907738">
      <w:bodyDiv w:val="1"/>
      <w:marLeft w:val="0"/>
      <w:marRight w:val="0"/>
      <w:marTop w:val="0"/>
      <w:marBottom w:val="0"/>
      <w:divBdr>
        <w:top w:val="none" w:sz="0" w:space="0" w:color="auto"/>
        <w:left w:val="none" w:sz="0" w:space="0" w:color="auto"/>
        <w:bottom w:val="none" w:sz="0" w:space="0" w:color="auto"/>
        <w:right w:val="none" w:sz="0" w:space="0" w:color="auto"/>
      </w:divBdr>
      <w:divsChild>
        <w:div w:id="253363779">
          <w:marLeft w:val="0"/>
          <w:marRight w:val="0"/>
          <w:marTop w:val="0"/>
          <w:marBottom w:val="0"/>
          <w:divBdr>
            <w:top w:val="none" w:sz="0" w:space="0" w:color="auto"/>
            <w:left w:val="none" w:sz="0" w:space="0" w:color="auto"/>
            <w:bottom w:val="none" w:sz="0" w:space="0" w:color="auto"/>
            <w:right w:val="none" w:sz="0" w:space="0" w:color="auto"/>
          </w:divBdr>
          <w:divsChild>
            <w:div w:id="242685550">
              <w:marLeft w:val="0"/>
              <w:marRight w:val="0"/>
              <w:marTop w:val="0"/>
              <w:marBottom w:val="0"/>
              <w:divBdr>
                <w:top w:val="none" w:sz="0" w:space="0" w:color="auto"/>
                <w:left w:val="none" w:sz="0" w:space="0" w:color="auto"/>
                <w:bottom w:val="none" w:sz="0" w:space="0" w:color="auto"/>
                <w:right w:val="none" w:sz="0" w:space="0" w:color="auto"/>
              </w:divBdr>
              <w:divsChild>
                <w:div w:id="15520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34734">
      <w:bodyDiv w:val="1"/>
      <w:marLeft w:val="0"/>
      <w:marRight w:val="0"/>
      <w:marTop w:val="0"/>
      <w:marBottom w:val="0"/>
      <w:divBdr>
        <w:top w:val="none" w:sz="0" w:space="0" w:color="auto"/>
        <w:left w:val="none" w:sz="0" w:space="0" w:color="auto"/>
        <w:bottom w:val="none" w:sz="0" w:space="0" w:color="auto"/>
        <w:right w:val="none" w:sz="0" w:space="0" w:color="auto"/>
      </w:divBdr>
      <w:divsChild>
        <w:div w:id="446461789">
          <w:marLeft w:val="0"/>
          <w:marRight w:val="0"/>
          <w:marTop w:val="0"/>
          <w:marBottom w:val="0"/>
          <w:divBdr>
            <w:top w:val="none" w:sz="0" w:space="0" w:color="auto"/>
            <w:left w:val="none" w:sz="0" w:space="0" w:color="auto"/>
            <w:bottom w:val="none" w:sz="0" w:space="0" w:color="auto"/>
            <w:right w:val="none" w:sz="0" w:space="0" w:color="auto"/>
          </w:divBdr>
          <w:divsChild>
            <w:div w:id="1303578148">
              <w:marLeft w:val="0"/>
              <w:marRight w:val="0"/>
              <w:marTop w:val="960"/>
              <w:marBottom w:val="0"/>
              <w:divBdr>
                <w:top w:val="none" w:sz="0" w:space="0" w:color="auto"/>
                <w:left w:val="none" w:sz="0" w:space="0" w:color="auto"/>
                <w:bottom w:val="none" w:sz="0" w:space="0" w:color="auto"/>
                <w:right w:val="none" w:sz="0" w:space="0" w:color="auto"/>
              </w:divBdr>
              <w:divsChild>
                <w:div w:id="1567446968">
                  <w:marLeft w:val="0"/>
                  <w:marRight w:val="0"/>
                  <w:marTop w:val="0"/>
                  <w:marBottom w:val="0"/>
                  <w:divBdr>
                    <w:top w:val="none" w:sz="0" w:space="0" w:color="auto"/>
                    <w:left w:val="none" w:sz="0" w:space="0" w:color="auto"/>
                    <w:bottom w:val="none" w:sz="0" w:space="0" w:color="auto"/>
                    <w:right w:val="none" w:sz="0" w:space="0" w:color="auto"/>
                  </w:divBdr>
                  <w:divsChild>
                    <w:div w:id="2039309064">
                      <w:marLeft w:val="0"/>
                      <w:marRight w:val="0"/>
                      <w:marTop w:val="0"/>
                      <w:marBottom w:val="0"/>
                      <w:divBdr>
                        <w:top w:val="none" w:sz="0" w:space="0" w:color="auto"/>
                        <w:left w:val="none" w:sz="0" w:space="0" w:color="auto"/>
                        <w:bottom w:val="none" w:sz="0" w:space="0" w:color="auto"/>
                        <w:right w:val="none" w:sz="0" w:space="0" w:color="auto"/>
                      </w:divBdr>
                      <w:divsChild>
                        <w:div w:id="12244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398969">
      <w:bodyDiv w:val="1"/>
      <w:marLeft w:val="0"/>
      <w:marRight w:val="0"/>
      <w:marTop w:val="0"/>
      <w:marBottom w:val="0"/>
      <w:divBdr>
        <w:top w:val="none" w:sz="0" w:space="0" w:color="auto"/>
        <w:left w:val="none" w:sz="0" w:space="0" w:color="auto"/>
        <w:bottom w:val="none" w:sz="0" w:space="0" w:color="auto"/>
        <w:right w:val="none" w:sz="0" w:space="0" w:color="auto"/>
      </w:divBdr>
      <w:divsChild>
        <w:div w:id="1729764132">
          <w:marLeft w:val="0"/>
          <w:marRight w:val="0"/>
          <w:marTop w:val="0"/>
          <w:marBottom w:val="0"/>
          <w:divBdr>
            <w:top w:val="none" w:sz="0" w:space="0" w:color="auto"/>
            <w:left w:val="none" w:sz="0" w:space="0" w:color="auto"/>
            <w:bottom w:val="none" w:sz="0" w:space="0" w:color="auto"/>
            <w:right w:val="none" w:sz="0" w:space="0" w:color="auto"/>
          </w:divBdr>
        </w:div>
      </w:divsChild>
    </w:div>
    <w:div w:id="1262839638">
      <w:bodyDiv w:val="1"/>
      <w:marLeft w:val="0"/>
      <w:marRight w:val="0"/>
      <w:marTop w:val="0"/>
      <w:marBottom w:val="0"/>
      <w:divBdr>
        <w:top w:val="none" w:sz="0" w:space="0" w:color="auto"/>
        <w:left w:val="none" w:sz="0" w:space="0" w:color="auto"/>
        <w:bottom w:val="none" w:sz="0" w:space="0" w:color="auto"/>
        <w:right w:val="none" w:sz="0" w:space="0" w:color="auto"/>
      </w:divBdr>
      <w:divsChild>
        <w:div w:id="1957786602">
          <w:marLeft w:val="0"/>
          <w:marRight w:val="0"/>
          <w:marTop w:val="0"/>
          <w:marBottom w:val="0"/>
          <w:divBdr>
            <w:top w:val="none" w:sz="0" w:space="0" w:color="auto"/>
            <w:left w:val="none" w:sz="0" w:space="0" w:color="auto"/>
            <w:bottom w:val="none" w:sz="0" w:space="0" w:color="auto"/>
            <w:right w:val="none" w:sz="0" w:space="0" w:color="auto"/>
          </w:divBdr>
        </w:div>
        <w:div w:id="2088068922">
          <w:marLeft w:val="0"/>
          <w:marRight w:val="0"/>
          <w:marTop w:val="0"/>
          <w:marBottom w:val="0"/>
          <w:divBdr>
            <w:top w:val="none" w:sz="0" w:space="0" w:color="auto"/>
            <w:left w:val="none" w:sz="0" w:space="0" w:color="auto"/>
            <w:bottom w:val="none" w:sz="0" w:space="0" w:color="auto"/>
            <w:right w:val="none" w:sz="0" w:space="0" w:color="auto"/>
          </w:divBdr>
        </w:div>
        <w:div w:id="1158837662">
          <w:marLeft w:val="0"/>
          <w:marRight w:val="0"/>
          <w:marTop w:val="0"/>
          <w:marBottom w:val="0"/>
          <w:divBdr>
            <w:top w:val="none" w:sz="0" w:space="0" w:color="auto"/>
            <w:left w:val="none" w:sz="0" w:space="0" w:color="auto"/>
            <w:bottom w:val="none" w:sz="0" w:space="0" w:color="auto"/>
            <w:right w:val="none" w:sz="0" w:space="0" w:color="auto"/>
          </w:divBdr>
        </w:div>
      </w:divsChild>
    </w:div>
    <w:div w:id="1381317539">
      <w:bodyDiv w:val="1"/>
      <w:marLeft w:val="0"/>
      <w:marRight w:val="0"/>
      <w:marTop w:val="0"/>
      <w:marBottom w:val="0"/>
      <w:divBdr>
        <w:top w:val="none" w:sz="0" w:space="0" w:color="auto"/>
        <w:left w:val="none" w:sz="0" w:space="0" w:color="auto"/>
        <w:bottom w:val="none" w:sz="0" w:space="0" w:color="auto"/>
        <w:right w:val="none" w:sz="0" w:space="0" w:color="auto"/>
      </w:divBdr>
    </w:div>
    <w:div w:id="1411923738">
      <w:bodyDiv w:val="1"/>
      <w:marLeft w:val="0"/>
      <w:marRight w:val="0"/>
      <w:marTop w:val="0"/>
      <w:marBottom w:val="0"/>
      <w:divBdr>
        <w:top w:val="none" w:sz="0" w:space="0" w:color="auto"/>
        <w:left w:val="none" w:sz="0" w:space="0" w:color="auto"/>
        <w:bottom w:val="none" w:sz="0" w:space="0" w:color="auto"/>
        <w:right w:val="none" w:sz="0" w:space="0" w:color="auto"/>
      </w:divBdr>
    </w:div>
    <w:div w:id="1441412822">
      <w:bodyDiv w:val="1"/>
      <w:marLeft w:val="0"/>
      <w:marRight w:val="0"/>
      <w:marTop w:val="0"/>
      <w:marBottom w:val="0"/>
      <w:divBdr>
        <w:top w:val="none" w:sz="0" w:space="0" w:color="auto"/>
        <w:left w:val="none" w:sz="0" w:space="0" w:color="auto"/>
        <w:bottom w:val="none" w:sz="0" w:space="0" w:color="auto"/>
        <w:right w:val="none" w:sz="0" w:space="0" w:color="auto"/>
      </w:divBdr>
      <w:divsChild>
        <w:div w:id="1017579210">
          <w:marLeft w:val="1008"/>
          <w:marRight w:val="0"/>
          <w:marTop w:val="110"/>
          <w:marBottom w:val="0"/>
          <w:divBdr>
            <w:top w:val="none" w:sz="0" w:space="0" w:color="auto"/>
            <w:left w:val="none" w:sz="0" w:space="0" w:color="auto"/>
            <w:bottom w:val="none" w:sz="0" w:space="0" w:color="auto"/>
            <w:right w:val="none" w:sz="0" w:space="0" w:color="auto"/>
          </w:divBdr>
        </w:div>
        <w:div w:id="977951056">
          <w:marLeft w:val="1008"/>
          <w:marRight w:val="0"/>
          <w:marTop w:val="110"/>
          <w:marBottom w:val="0"/>
          <w:divBdr>
            <w:top w:val="none" w:sz="0" w:space="0" w:color="auto"/>
            <w:left w:val="none" w:sz="0" w:space="0" w:color="auto"/>
            <w:bottom w:val="none" w:sz="0" w:space="0" w:color="auto"/>
            <w:right w:val="none" w:sz="0" w:space="0" w:color="auto"/>
          </w:divBdr>
        </w:div>
        <w:div w:id="1431007236">
          <w:marLeft w:val="1008"/>
          <w:marRight w:val="0"/>
          <w:marTop w:val="110"/>
          <w:marBottom w:val="0"/>
          <w:divBdr>
            <w:top w:val="none" w:sz="0" w:space="0" w:color="auto"/>
            <w:left w:val="none" w:sz="0" w:space="0" w:color="auto"/>
            <w:bottom w:val="none" w:sz="0" w:space="0" w:color="auto"/>
            <w:right w:val="none" w:sz="0" w:space="0" w:color="auto"/>
          </w:divBdr>
        </w:div>
        <w:div w:id="1956517425">
          <w:marLeft w:val="1008"/>
          <w:marRight w:val="0"/>
          <w:marTop w:val="110"/>
          <w:marBottom w:val="0"/>
          <w:divBdr>
            <w:top w:val="none" w:sz="0" w:space="0" w:color="auto"/>
            <w:left w:val="none" w:sz="0" w:space="0" w:color="auto"/>
            <w:bottom w:val="none" w:sz="0" w:space="0" w:color="auto"/>
            <w:right w:val="none" w:sz="0" w:space="0" w:color="auto"/>
          </w:divBdr>
        </w:div>
      </w:divsChild>
    </w:div>
    <w:div w:id="1504003502">
      <w:bodyDiv w:val="1"/>
      <w:marLeft w:val="0"/>
      <w:marRight w:val="0"/>
      <w:marTop w:val="0"/>
      <w:marBottom w:val="0"/>
      <w:divBdr>
        <w:top w:val="none" w:sz="0" w:space="0" w:color="auto"/>
        <w:left w:val="none" w:sz="0" w:space="0" w:color="auto"/>
        <w:bottom w:val="none" w:sz="0" w:space="0" w:color="auto"/>
        <w:right w:val="none" w:sz="0" w:space="0" w:color="auto"/>
      </w:divBdr>
      <w:divsChild>
        <w:div w:id="1380664081">
          <w:marLeft w:val="576"/>
          <w:marRight w:val="0"/>
          <w:marTop w:val="120"/>
          <w:marBottom w:val="0"/>
          <w:divBdr>
            <w:top w:val="none" w:sz="0" w:space="0" w:color="auto"/>
            <w:left w:val="none" w:sz="0" w:space="0" w:color="auto"/>
            <w:bottom w:val="none" w:sz="0" w:space="0" w:color="auto"/>
            <w:right w:val="none" w:sz="0" w:space="0" w:color="auto"/>
          </w:divBdr>
        </w:div>
        <w:div w:id="1917936404">
          <w:marLeft w:val="1008"/>
          <w:marRight w:val="0"/>
          <w:marTop w:val="110"/>
          <w:marBottom w:val="0"/>
          <w:divBdr>
            <w:top w:val="none" w:sz="0" w:space="0" w:color="auto"/>
            <w:left w:val="none" w:sz="0" w:space="0" w:color="auto"/>
            <w:bottom w:val="none" w:sz="0" w:space="0" w:color="auto"/>
            <w:right w:val="none" w:sz="0" w:space="0" w:color="auto"/>
          </w:divBdr>
        </w:div>
        <w:div w:id="797605855">
          <w:marLeft w:val="1008"/>
          <w:marRight w:val="0"/>
          <w:marTop w:val="110"/>
          <w:marBottom w:val="0"/>
          <w:divBdr>
            <w:top w:val="none" w:sz="0" w:space="0" w:color="auto"/>
            <w:left w:val="none" w:sz="0" w:space="0" w:color="auto"/>
            <w:bottom w:val="none" w:sz="0" w:space="0" w:color="auto"/>
            <w:right w:val="none" w:sz="0" w:space="0" w:color="auto"/>
          </w:divBdr>
        </w:div>
        <w:div w:id="1426728700">
          <w:marLeft w:val="1008"/>
          <w:marRight w:val="0"/>
          <w:marTop w:val="110"/>
          <w:marBottom w:val="0"/>
          <w:divBdr>
            <w:top w:val="none" w:sz="0" w:space="0" w:color="auto"/>
            <w:left w:val="none" w:sz="0" w:space="0" w:color="auto"/>
            <w:bottom w:val="none" w:sz="0" w:space="0" w:color="auto"/>
            <w:right w:val="none" w:sz="0" w:space="0" w:color="auto"/>
          </w:divBdr>
        </w:div>
        <w:div w:id="1147431057">
          <w:marLeft w:val="1008"/>
          <w:marRight w:val="0"/>
          <w:marTop w:val="110"/>
          <w:marBottom w:val="0"/>
          <w:divBdr>
            <w:top w:val="none" w:sz="0" w:space="0" w:color="auto"/>
            <w:left w:val="none" w:sz="0" w:space="0" w:color="auto"/>
            <w:bottom w:val="none" w:sz="0" w:space="0" w:color="auto"/>
            <w:right w:val="none" w:sz="0" w:space="0" w:color="auto"/>
          </w:divBdr>
        </w:div>
        <w:div w:id="82801266">
          <w:marLeft w:val="576"/>
          <w:marRight w:val="0"/>
          <w:marTop w:val="120"/>
          <w:marBottom w:val="0"/>
          <w:divBdr>
            <w:top w:val="none" w:sz="0" w:space="0" w:color="auto"/>
            <w:left w:val="none" w:sz="0" w:space="0" w:color="auto"/>
            <w:bottom w:val="none" w:sz="0" w:space="0" w:color="auto"/>
            <w:right w:val="none" w:sz="0" w:space="0" w:color="auto"/>
          </w:divBdr>
        </w:div>
        <w:div w:id="944576936">
          <w:marLeft w:val="576"/>
          <w:marRight w:val="0"/>
          <w:marTop w:val="120"/>
          <w:marBottom w:val="0"/>
          <w:divBdr>
            <w:top w:val="none" w:sz="0" w:space="0" w:color="auto"/>
            <w:left w:val="none" w:sz="0" w:space="0" w:color="auto"/>
            <w:bottom w:val="none" w:sz="0" w:space="0" w:color="auto"/>
            <w:right w:val="none" w:sz="0" w:space="0" w:color="auto"/>
          </w:divBdr>
        </w:div>
      </w:divsChild>
    </w:div>
    <w:div w:id="1589383926">
      <w:bodyDiv w:val="1"/>
      <w:marLeft w:val="0"/>
      <w:marRight w:val="0"/>
      <w:marTop w:val="0"/>
      <w:marBottom w:val="0"/>
      <w:divBdr>
        <w:top w:val="none" w:sz="0" w:space="0" w:color="auto"/>
        <w:left w:val="none" w:sz="0" w:space="0" w:color="auto"/>
        <w:bottom w:val="none" w:sz="0" w:space="0" w:color="auto"/>
        <w:right w:val="none" w:sz="0" w:space="0" w:color="auto"/>
      </w:divBdr>
    </w:div>
    <w:div w:id="1601836056">
      <w:bodyDiv w:val="1"/>
      <w:marLeft w:val="0"/>
      <w:marRight w:val="0"/>
      <w:marTop w:val="0"/>
      <w:marBottom w:val="0"/>
      <w:divBdr>
        <w:top w:val="none" w:sz="0" w:space="0" w:color="auto"/>
        <w:left w:val="none" w:sz="0" w:space="0" w:color="auto"/>
        <w:bottom w:val="none" w:sz="0" w:space="0" w:color="auto"/>
        <w:right w:val="none" w:sz="0" w:space="0" w:color="auto"/>
      </w:divBdr>
    </w:div>
    <w:div w:id="1603340705">
      <w:bodyDiv w:val="1"/>
      <w:marLeft w:val="0"/>
      <w:marRight w:val="0"/>
      <w:marTop w:val="0"/>
      <w:marBottom w:val="0"/>
      <w:divBdr>
        <w:top w:val="none" w:sz="0" w:space="0" w:color="auto"/>
        <w:left w:val="none" w:sz="0" w:space="0" w:color="auto"/>
        <w:bottom w:val="none" w:sz="0" w:space="0" w:color="auto"/>
        <w:right w:val="none" w:sz="0" w:space="0" w:color="auto"/>
      </w:divBdr>
    </w:div>
    <w:div w:id="1622416716">
      <w:bodyDiv w:val="1"/>
      <w:marLeft w:val="0"/>
      <w:marRight w:val="0"/>
      <w:marTop w:val="0"/>
      <w:marBottom w:val="0"/>
      <w:divBdr>
        <w:top w:val="none" w:sz="0" w:space="0" w:color="auto"/>
        <w:left w:val="none" w:sz="0" w:space="0" w:color="auto"/>
        <w:bottom w:val="none" w:sz="0" w:space="0" w:color="auto"/>
        <w:right w:val="none" w:sz="0" w:space="0" w:color="auto"/>
      </w:divBdr>
      <w:divsChild>
        <w:div w:id="1783256456">
          <w:marLeft w:val="0"/>
          <w:marRight w:val="0"/>
          <w:marTop w:val="0"/>
          <w:marBottom w:val="0"/>
          <w:divBdr>
            <w:top w:val="none" w:sz="0" w:space="0" w:color="auto"/>
            <w:left w:val="none" w:sz="0" w:space="0" w:color="auto"/>
            <w:bottom w:val="none" w:sz="0" w:space="0" w:color="auto"/>
            <w:right w:val="none" w:sz="0" w:space="0" w:color="auto"/>
          </w:divBdr>
        </w:div>
        <w:div w:id="1673951530">
          <w:marLeft w:val="0"/>
          <w:marRight w:val="0"/>
          <w:marTop w:val="0"/>
          <w:marBottom w:val="0"/>
          <w:divBdr>
            <w:top w:val="none" w:sz="0" w:space="0" w:color="auto"/>
            <w:left w:val="none" w:sz="0" w:space="0" w:color="auto"/>
            <w:bottom w:val="none" w:sz="0" w:space="0" w:color="auto"/>
            <w:right w:val="none" w:sz="0" w:space="0" w:color="auto"/>
          </w:divBdr>
        </w:div>
      </w:divsChild>
    </w:div>
    <w:div w:id="1655991999">
      <w:bodyDiv w:val="1"/>
      <w:marLeft w:val="0"/>
      <w:marRight w:val="0"/>
      <w:marTop w:val="0"/>
      <w:marBottom w:val="0"/>
      <w:divBdr>
        <w:top w:val="none" w:sz="0" w:space="0" w:color="auto"/>
        <w:left w:val="none" w:sz="0" w:space="0" w:color="auto"/>
        <w:bottom w:val="none" w:sz="0" w:space="0" w:color="auto"/>
        <w:right w:val="none" w:sz="0" w:space="0" w:color="auto"/>
      </w:divBdr>
      <w:divsChild>
        <w:div w:id="1144155716">
          <w:marLeft w:val="547"/>
          <w:marRight w:val="0"/>
          <w:marTop w:val="0"/>
          <w:marBottom w:val="0"/>
          <w:divBdr>
            <w:top w:val="none" w:sz="0" w:space="0" w:color="auto"/>
            <w:left w:val="none" w:sz="0" w:space="0" w:color="auto"/>
            <w:bottom w:val="none" w:sz="0" w:space="0" w:color="auto"/>
            <w:right w:val="none" w:sz="0" w:space="0" w:color="auto"/>
          </w:divBdr>
        </w:div>
        <w:div w:id="1112095550">
          <w:marLeft w:val="547"/>
          <w:marRight w:val="0"/>
          <w:marTop w:val="0"/>
          <w:marBottom w:val="0"/>
          <w:divBdr>
            <w:top w:val="none" w:sz="0" w:space="0" w:color="auto"/>
            <w:left w:val="none" w:sz="0" w:space="0" w:color="auto"/>
            <w:bottom w:val="none" w:sz="0" w:space="0" w:color="auto"/>
            <w:right w:val="none" w:sz="0" w:space="0" w:color="auto"/>
          </w:divBdr>
        </w:div>
      </w:divsChild>
    </w:div>
    <w:div w:id="1676760373">
      <w:bodyDiv w:val="1"/>
      <w:marLeft w:val="0"/>
      <w:marRight w:val="0"/>
      <w:marTop w:val="0"/>
      <w:marBottom w:val="0"/>
      <w:divBdr>
        <w:top w:val="none" w:sz="0" w:space="0" w:color="auto"/>
        <w:left w:val="none" w:sz="0" w:space="0" w:color="auto"/>
        <w:bottom w:val="none" w:sz="0" w:space="0" w:color="auto"/>
        <w:right w:val="none" w:sz="0" w:space="0" w:color="auto"/>
      </w:divBdr>
      <w:divsChild>
        <w:div w:id="2075397547">
          <w:marLeft w:val="0"/>
          <w:marRight w:val="0"/>
          <w:marTop w:val="0"/>
          <w:marBottom w:val="0"/>
          <w:divBdr>
            <w:top w:val="none" w:sz="0" w:space="0" w:color="auto"/>
            <w:left w:val="none" w:sz="0" w:space="0" w:color="auto"/>
            <w:bottom w:val="none" w:sz="0" w:space="0" w:color="auto"/>
            <w:right w:val="none" w:sz="0" w:space="0" w:color="auto"/>
          </w:divBdr>
        </w:div>
      </w:divsChild>
    </w:div>
    <w:div w:id="1722946995">
      <w:bodyDiv w:val="1"/>
      <w:marLeft w:val="0"/>
      <w:marRight w:val="0"/>
      <w:marTop w:val="0"/>
      <w:marBottom w:val="0"/>
      <w:divBdr>
        <w:top w:val="none" w:sz="0" w:space="0" w:color="auto"/>
        <w:left w:val="none" w:sz="0" w:space="0" w:color="auto"/>
        <w:bottom w:val="none" w:sz="0" w:space="0" w:color="auto"/>
        <w:right w:val="none" w:sz="0" w:space="0" w:color="auto"/>
      </w:divBdr>
    </w:div>
    <w:div w:id="1739205490">
      <w:bodyDiv w:val="1"/>
      <w:marLeft w:val="0"/>
      <w:marRight w:val="0"/>
      <w:marTop w:val="0"/>
      <w:marBottom w:val="0"/>
      <w:divBdr>
        <w:top w:val="none" w:sz="0" w:space="0" w:color="auto"/>
        <w:left w:val="none" w:sz="0" w:space="0" w:color="auto"/>
        <w:bottom w:val="none" w:sz="0" w:space="0" w:color="auto"/>
        <w:right w:val="none" w:sz="0" w:space="0" w:color="auto"/>
      </w:divBdr>
      <w:divsChild>
        <w:div w:id="597373080">
          <w:marLeft w:val="0"/>
          <w:marRight w:val="0"/>
          <w:marTop w:val="0"/>
          <w:marBottom w:val="0"/>
          <w:divBdr>
            <w:top w:val="none" w:sz="0" w:space="0" w:color="auto"/>
            <w:left w:val="none" w:sz="0" w:space="0" w:color="auto"/>
            <w:bottom w:val="none" w:sz="0" w:space="0" w:color="auto"/>
            <w:right w:val="none" w:sz="0" w:space="0" w:color="auto"/>
          </w:divBdr>
        </w:div>
        <w:div w:id="1426657291">
          <w:marLeft w:val="0"/>
          <w:marRight w:val="0"/>
          <w:marTop w:val="0"/>
          <w:marBottom w:val="0"/>
          <w:divBdr>
            <w:top w:val="none" w:sz="0" w:space="0" w:color="auto"/>
            <w:left w:val="none" w:sz="0" w:space="0" w:color="auto"/>
            <w:bottom w:val="none" w:sz="0" w:space="0" w:color="auto"/>
            <w:right w:val="none" w:sz="0" w:space="0" w:color="auto"/>
          </w:divBdr>
        </w:div>
        <w:div w:id="2089887151">
          <w:marLeft w:val="0"/>
          <w:marRight w:val="0"/>
          <w:marTop w:val="0"/>
          <w:marBottom w:val="0"/>
          <w:divBdr>
            <w:top w:val="none" w:sz="0" w:space="0" w:color="auto"/>
            <w:left w:val="none" w:sz="0" w:space="0" w:color="auto"/>
            <w:bottom w:val="none" w:sz="0" w:space="0" w:color="auto"/>
            <w:right w:val="none" w:sz="0" w:space="0" w:color="auto"/>
          </w:divBdr>
        </w:div>
        <w:div w:id="1296060883">
          <w:marLeft w:val="0"/>
          <w:marRight w:val="0"/>
          <w:marTop w:val="0"/>
          <w:marBottom w:val="0"/>
          <w:divBdr>
            <w:top w:val="none" w:sz="0" w:space="0" w:color="auto"/>
            <w:left w:val="none" w:sz="0" w:space="0" w:color="auto"/>
            <w:bottom w:val="none" w:sz="0" w:space="0" w:color="auto"/>
            <w:right w:val="none" w:sz="0" w:space="0" w:color="auto"/>
          </w:divBdr>
        </w:div>
        <w:div w:id="479929573">
          <w:marLeft w:val="0"/>
          <w:marRight w:val="0"/>
          <w:marTop w:val="0"/>
          <w:marBottom w:val="0"/>
          <w:divBdr>
            <w:top w:val="none" w:sz="0" w:space="0" w:color="auto"/>
            <w:left w:val="none" w:sz="0" w:space="0" w:color="auto"/>
            <w:bottom w:val="none" w:sz="0" w:space="0" w:color="auto"/>
            <w:right w:val="none" w:sz="0" w:space="0" w:color="auto"/>
          </w:divBdr>
        </w:div>
        <w:div w:id="1805273333">
          <w:marLeft w:val="0"/>
          <w:marRight w:val="0"/>
          <w:marTop w:val="0"/>
          <w:marBottom w:val="0"/>
          <w:divBdr>
            <w:top w:val="none" w:sz="0" w:space="0" w:color="auto"/>
            <w:left w:val="none" w:sz="0" w:space="0" w:color="auto"/>
            <w:bottom w:val="none" w:sz="0" w:space="0" w:color="auto"/>
            <w:right w:val="none" w:sz="0" w:space="0" w:color="auto"/>
          </w:divBdr>
        </w:div>
        <w:div w:id="1802767122">
          <w:marLeft w:val="0"/>
          <w:marRight w:val="0"/>
          <w:marTop w:val="0"/>
          <w:marBottom w:val="0"/>
          <w:divBdr>
            <w:top w:val="none" w:sz="0" w:space="0" w:color="auto"/>
            <w:left w:val="none" w:sz="0" w:space="0" w:color="auto"/>
            <w:bottom w:val="none" w:sz="0" w:space="0" w:color="auto"/>
            <w:right w:val="none" w:sz="0" w:space="0" w:color="auto"/>
          </w:divBdr>
        </w:div>
        <w:div w:id="817918028">
          <w:marLeft w:val="0"/>
          <w:marRight w:val="0"/>
          <w:marTop w:val="0"/>
          <w:marBottom w:val="0"/>
          <w:divBdr>
            <w:top w:val="none" w:sz="0" w:space="0" w:color="auto"/>
            <w:left w:val="none" w:sz="0" w:space="0" w:color="auto"/>
            <w:bottom w:val="none" w:sz="0" w:space="0" w:color="auto"/>
            <w:right w:val="none" w:sz="0" w:space="0" w:color="auto"/>
          </w:divBdr>
        </w:div>
        <w:div w:id="1339045099">
          <w:marLeft w:val="0"/>
          <w:marRight w:val="0"/>
          <w:marTop w:val="0"/>
          <w:marBottom w:val="0"/>
          <w:divBdr>
            <w:top w:val="none" w:sz="0" w:space="0" w:color="auto"/>
            <w:left w:val="none" w:sz="0" w:space="0" w:color="auto"/>
            <w:bottom w:val="none" w:sz="0" w:space="0" w:color="auto"/>
            <w:right w:val="none" w:sz="0" w:space="0" w:color="auto"/>
          </w:divBdr>
        </w:div>
        <w:div w:id="702440947">
          <w:marLeft w:val="0"/>
          <w:marRight w:val="0"/>
          <w:marTop w:val="0"/>
          <w:marBottom w:val="0"/>
          <w:divBdr>
            <w:top w:val="none" w:sz="0" w:space="0" w:color="auto"/>
            <w:left w:val="none" w:sz="0" w:space="0" w:color="auto"/>
            <w:bottom w:val="none" w:sz="0" w:space="0" w:color="auto"/>
            <w:right w:val="none" w:sz="0" w:space="0" w:color="auto"/>
          </w:divBdr>
        </w:div>
        <w:div w:id="809054515">
          <w:marLeft w:val="0"/>
          <w:marRight w:val="0"/>
          <w:marTop w:val="0"/>
          <w:marBottom w:val="0"/>
          <w:divBdr>
            <w:top w:val="none" w:sz="0" w:space="0" w:color="auto"/>
            <w:left w:val="none" w:sz="0" w:space="0" w:color="auto"/>
            <w:bottom w:val="none" w:sz="0" w:space="0" w:color="auto"/>
            <w:right w:val="none" w:sz="0" w:space="0" w:color="auto"/>
          </w:divBdr>
        </w:div>
        <w:div w:id="361589349">
          <w:marLeft w:val="0"/>
          <w:marRight w:val="0"/>
          <w:marTop w:val="0"/>
          <w:marBottom w:val="0"/>
          <w:divBdr>
            <w:top w:val="none" w:sz="0" w:space="0" w:color="auto"/>
            <w:left w:val="none" w:sz="0" w:space="0" w:color="auto"/>
            <w:bottom w:val="none" w:sz="0" w:space="0" w:color="auto"/>
            <w:right w:val="none" w:sz="0" w:space="0" w:color="auto"/>
          </w:divBdr>
        </w:div>
        <w:div w:id="1253591414">
          <w:marLeft w:val="0"/>
          <w:marRight w:val="0"/>
          <w:marTop w:val="0"/>
          <w:marBottom w:val="0"/>
          <w:divBdr>
            <w:top w:val="none" w:sz="0" w:space="0" w:color="auto"/>
            <w:left w:val="none" w:sz="0" w:space="0" w:color="auto"/>
            <w:bottom w:val="none" w:sz="0" w:space="0" w:color="auto"/>
            <w:right w:val="none" w:sz="0" w:space="0" w:color="auto"/>
          </w:divBdr>
        </w:div>
        <w:div w:id="1067265456">
          <w:marLeft w:val="0"/>
          <w:marRight w:val="0"/>
          <w:marTop w:val="0"/>
          <w:marBottom w:val="0"/>
          <w:divBdr>
            <w:top w:val="none" w:sz="0" w:space="0" w:color="auto"/>
            <w:left w:val="none" w:sz="0" w:space="0" w:color="auto"/>
            <w:bottom w:val="none" w:sz="0" w:space="0" w:color="auto"/>
            <w:right w:val="none" w:sz="0" w:space="0" w:color="auto"/>
          </w:divBdr>
        </w:div>
        <w:div w:id="1158613447">
          <w:marLeft w:val="0"/>
          <w:marRight w:val="0"/>
          <w:marTop w:val="0"/>
          <w:marBottom w:val="0"/>
          <w:divBdr>
            <w:top w:val="none" w:sz="0" w:space="0" w:color="auto"/>
            <w:left w:val="none" w:sz="0" w:space="0" w:color="auto"/>
            <w:bottom w:val="none" w:sz="0" w:space="0" w:color="auto"/>
            <w:right w:val="none" w:sz="0" w:space="0" w:color="auto"/>
          </w:divBdr>
        </w:div>
        <w:div w:id="284652925">
          <w:marLeft w:val="0"/>
          <w:marRight w:val="0"/>
          <w:marTop w:val="0"/>
          <w:marBottom w:val="0"/>
          <w:divBdr>
            <w:top w:val="none" w:sz="0" w:space="0" w:color="auto"/>
            <w:left w:val="none" w:sz="0" w:space="0" w:color="auto"/>
            <w:bottom w:val="none" w:sz="0" w:space="0" w:color="auto"/>
            <w:right w:val="none" w:sz="0" w:space="0" w:color="auto"/>
          </w:divBdr>
        </w:div>
        <w:div w:id="1992444830">
          <w:marLeft w:val="0"/>
          <w:marRight w:val="0"/>
          <w:marTop w:val="0"/>
          <w:marBottom w:val="0"/>
          <w:divBdr>
            <w:top w:val="none" w:sz="0" w:space="0" w:color="auto"/>
            <w:left w:val="none" w:sz="0" w:space="0" w:color="auto"/>
            <w:bottom w:val="none" w:sz="0" w:space="0" w:color="auto"/>
            <w:right w:val="none" w:sz="0" w:space="0" w:color="auto"/>
          </w:divBdr>
        </w:div>
        <w:div w:id="2066829865">
          <w:marLeft w:val="0"/>
          <w:marRight w:val="0"/>
          <w:marTop w:val="0"/>
          <w:marBottom w:val="0"/>
          <w:divBdr>
            <w:top w:val="none" w:sz="0" w:space="0" w:color="auto"/>
            <w:left w:val="none" w:sz="0" w:space="0" w:color="auto"/>
            <w:bottom w:val="none" w:sz="0" w:space="0" w:color="auto"/>
            <w:right w:val="none" w:sz="0" w:space="0" w:color="auto"/>
          </w:divBdr>
        </w:div>
        <w:div w:id="561138698">
          <w:marLeft w:val="0"/>
          <w:marRight w:val="0"/>
          <w:marTop w:val="0"/>
          <w:marBottom w:val="0"/>
          <w:divBdr>
            <w:top w:val="none" w:sz="0" w:space="0" w:color="auto"/>
            <w:left w:val="none" w:sz="0" w:space="0" w:color="auto"/>
            <w:bottom w:val="none" w:sz="0" w:space="0" w:color="auto"/>
            <w:right w:val="none" w:sz="0" w:space="0" w:color="auto"/>
          </w:divBdr>
        </w:div>
        <w:div w:id="1013609552">
          <w:marLeft w:val="0"/>
          <w:marRight w:val="0"/>
          <w:marTop w:val="0"/>
          <w:marBottom w:val="0"/>
          <w:divBdr>
            <w:top w:val="none" w:sz="0" w:space="0" w:color="auto"/>
            <w:left w:val="none" w:sz="0" w:space="0" w:color="auto"/>
            <w:bottom w:val="none" w:sz="0" w:space="0" w:color="auto"/>
            <w:right w:val="none" w:sz="0" w:space="0" w:color="auto"/>
          </w:divBdr>
        </w:div>
        <w:div w:id="1590382505">
          <w:marLeft w:val="0"/>
          <w:marRight w:val="0"/>
          <w:marTop w:val="0"/>
          <w:marBottom w:val="0"/>
          <w:divBdr>
            <w:top w:val="none" w:sz="0" w:space="0" w:color="auto"/>
            <w:left w:val="none" w:sz="0" w:space="0" w:color="auto"/>
            <w:bottom w:val="none" w:sz="0" w:space="0" w:color="auto"/>
            <w:right w:val="none" w:sz="0" w:space="0" w:color="auto"/>
          </w:divBdr>
        </w:div>
        <w:div w:id="341199297">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 w:id="1456101721">
          <w:marLeft w:val="0"/>
          <w:marRight w:val="0"/>
          <w:marTop w:val="0"/>
          <w:marBottom w:val="0"/>
          <w:divBdr>
            <w:top w:val="none" w:sz="0" w:space="0" w:color="auto"/>
            <w:left w:val="none" w:sz="0" w:space="0" w:color="auto"/>
            <w:bottom w:val="none" w:sz="0" w:space="0" w:color="auto"/>
            <w:right w:val="none" w:sz="0" w:space="0" w:color="auto"/>
          </w:divBdr>
        </w:div>
        <w:div w:id="1555696312">
          <w:marLeft w:val="0"/>
          <w:marRight w:val="0"/>
          <w:marTop w:val="0"/>
          <w:marBottom w:val="0"/>
          <w:divBdr>
            <w:top w:val="none" w:sz="0" w:space="0" w:color="auto"/>
            <w:left w:val="none" w:sz="0" w:space="0" w:color="auto"/>
            <w:bottom w:val="none" w:sz="0" w:space="0" w:color="auto"/>
            <w:right w:val="none" w:sz="0" w:space="0" w:color="auto"/>
          </w:divBdr>
        </w:div>
        <w:div w:id="1047921583">
          <w:marLeft w:val="0"/>
          <w:marRight w:val="0"/>
          <w:marTop w:val="0"/>
          <w:marBottom w:val="0"/>
          <w:divBdr>
            <w:top w:val="none" w:sz="0" w:space="0" w:color="auto"/>
            <w:left w:val="none" w:sz="0" w:space="0" w:color="auto"/>
            <w:bottom w:val="none" w:sz="0" w:space="0" w:color="auto"/>
            <w:right w:val="none" w:sz="0" w:space="0" w:color="auto"/>
          </w:divBdr>
        </w:div>
        <w:div w:id="1420103167">
          <w:marLeft w:val="0"/>
          <w:marRight w:val="0"/>
          <w:marTop w:val="0"/>
          <w:marBottom w:val="0"/>
          <w:divBdr>
            <w:top w:val="none" w:sz="0" w:space="0" w:color="auto"/>
            <w:left w:val="none" w:sz="0" w:space="0" w:color="auto"/>
            <w:bottom w:val="none" w:sz="0" w:space="0" w:color="auto"/>
            <w:right w:val="none" w:sz="0" w:space="0" w:color="auto"/>
          </w:divBdr>
        </w:div>
        <w:div w:id="184833961">
          <w:marLeft w:val="0"/>
          <w:marRight w:val="0"/>
          <w:marTop w:val="0"/>
          <w:marBottom w:val="0"/>
          <w:divBdr>
            <w:top w:val="none" w:sz="0" w:space="0" w:color="auto"/>
            <w:left w:val="none" w:sz="0" w:space="0" w:color="auto"/>
            <w:bottom w:val="none" w:sz="0" w:space="0" w:color="auto"/>
            <w:right w:val="none" w:sz="0" w:space="0" w:color="auto"/>
          </w:divBdr>
        </w:div>
        <w:div w:id="481821307">
          <w:marLeft w:val="0"/>
          <w:marRight w:val="0"/>
          <w:marTop w:val="0"/>
          <w:marBottom w:val="0"/>
          <w:divBdr>
            <w:top w:val="none" w:sz="0" w:space="0" w:color="auto"/>
            <w:left w:val="none" w:sz="0" w:space="0" w:color="auto"/>
            <w:bottom w:val="none" w:sz="0" w:space="0" w:color="auto"/>
            <w:right w:val="none" w:sz="0" w:space="0" w:color="auto"/>
          </w:divBdr>
        </w:div>
        <w:div w:id="1120883050">
          <w:marLeft w:val="0"/>
          <w:marRight w:val="0"/>
          <w:marTop w:val="0"/>
          <w:marBottom w:val="0"/>
          <w:divBdr>
            <w:top w:val="none" w:sz="0" w:space="0" w:color="auto"/>
            <w:left w:val="none" w:sz="0" w:space="0" w:color="auto"/>
            <w:bottom w:val="none" w:sz="0" w:space="0" w:color="auto"/>
            <w:right w:val="none" w:sz="0" w:space="0" w:color="auto"/>
          </w:divBdr>
        </w:div>
        <w:div w:id="1911190079">
          <w:marLeft w:val="0"/>
          <w:marRight w:val="0"/>
          <w:marTop w:val="0"/>
          <w:marBottom w:val="0"/>
          <w:divBdr>
            <w:top w:val="none" w:sz="0" w:space="0" w:color="auto"/>
            <w:left w:val="none" w:sz="0" w:space="0" w:color="auto"/>
            <w:bottom w:val="none" w:sz="0" w:space="0" w:color="auto"/>
            <w:right w:val="none" w:sz="0" w:space="0" w:color="auto"/>
          </w:divBdr>
        </w:div>
        <w:div w:id="66541750">
          <w:marLeft w:val="0"/>
          <w:marRight w:val="0"/>
          <w:marTop w:val="0"/>
          <w:marBottom w:val="0"/>
          <w:divBdr>
            <w:top w:val="none" w:sz="0" w:space="0" w:color="auto"/>
            <w:left w:val="none" w:sz="0" w:space="0" w:color="auto"/>
            <w:bottom w:val="none" w:sz="0" w:space="0" w:color="auto"/>
            <w:right w:val="none" w:sz="0" w:space="0" w:color="auto"/>
          </w:divBdr>
        </w:div>
        <w:div w:id="1491096926">
          <w:marLeft w:val="0"/>
          <w:marRight w:val="0"/>
          <w:marTop w:val="0"/>
          <w:marBottom w:val="0"/>
          <w:divBdr>
            <w:top w:val="none" w:sz="0" w:space="0" w:color="auto"/>
            <w:left w:val="none" w:sz="0" w:space="0" w:color="auto"/>
            <w:bottom w:val="none" w:sz="0" w:space="0" w:color="auto"/>
            <w:right w:val="none" w:sz="0" w:space="0" w:color="auto"/>
          </w:divBdr>
        </w:div>
        <w:div w:id="296035386">
          <w:marLeft w:val="0"/>
          <w:marRight w:val="0"/>
          <w:marTop w:val="0"/>
          <w:marBottom w:val="0"/>
          <w:divBdr>
            <w:top w:val="none" w:sz="0" w:space="0" w:color="auto"/>
            <w:left w:val="none" w:sz="0" w:space="0" w:color="auto"/>
            <w:bottom w:val="none" w:sz="0" w:space="0" w:color="auto"/>
            <w:right w:val="none" w:sz="0" w:space="0" w:color="auto"/>
          </w:divBdr>
        </w:div>
        <w:div w:id="1637679740">
          <w:marLeft w:val="0"/>
          <w:marRight w:val="0"/>
          <w:marTop w:val="0"/>
          <w:marBottom w:val="0"/>
          <w:divBdr>
            <w:top w:val="none" w:sz="0" w:space="0" w:color="auto"/>
            <w:left w:val="none" w:sz="0" w:space="0" w:color="auto"/>
            <w:bottom w:val="none" w:sz="0" w:space="0" w:color="auto"/>
            <w:right w:val="none" w:sz="0" w:space="0" w:color="auto"/>
          </w:divBdr>
        </w:div>
        <w:div w:id="1339163335">
          <w:marLeft w:val="0"/>
          <w:marRight w:val="0"/>
          <w:marTop w:val="0"/>
          <w:marBottom w:val="0"/>
          <w:divBdr>
            <w:top w:val="none" w:sz="0" w:space="0" w:color="auto"/>
            <w:left w:val="none" w:sz="0" w:space="0" w:color="auto"/>
            <w:bottom w:val="none" w:sz="0" w:space="0" w:color="auto"/>
            <w:right w:val="none" w:sz="0" w:space="0" w:color="auto"/>
          </w:divBdr>
        </w:div>
        <w:div w:id="41828568">
          <w:marLeft w:val="0"/>
          <w:marRight w:val="0"/>
          <w:marTop w:val="0"/>
          <w:marBottom w:val="0"/>
          <w:divBdr>
            <w:top w:val="none" w:sz="0" w:space="0" w:color="auto"/>
            <w:left w:val="none" w:sz="0" w:space="0" w:color="auto"/>
            <w:bottom w:val="none" w:sz="0" w:space="0" w:color="auto"/>
            <w:right w:val="none" w:sz="0" w:space="0" w:color="auto"/>
          </w:divBdr>
        </w:div>
        <w:div w:id="934019645">
          <w:marLeft w:val="0"/>
          <w:marRight w:val="0"/>
          <w:marTop w:val="0"/>
          <w:marBottom w:val="0"/>
          <w:divBdr>
            <w:top w:val="none" w:sz="0" w:space="0" w:color="auto"/>
            <w:left w:val="none" w:sz="0" w:space="0" w:color="auto"/>
            <w:bottom w:val="none" w:sz="0" w:space="0" w:color="auto"/>
            <w:right w:val="none" w:sz="0" w:space="0" w:color="auto"/>
          </w:divBdr>
        </w:div>
        <w:div w:id="1555778016">
          <w:marLeft w:val="0"/>
          <w:marRight w:val="0"/>
          <w:marTop w:val="0"/>
          <w:marBottom w:val="0"/>
          <w:divBdr>
            <w:top w:val="none" w:sz="0" w:space="0" w:color="auto"/>
            <w:left w:val="none" w:sz="0" w:space="0" w:color="auto"/>
            <w:bottom w:val="none" w:sz="0" w:space="0" w:color="auto"/>
            <w:right w:val="none" w:sz="0" w:space="0" w:color="auto"/>
          </w:divBdr>
        </w:div>
        <w:div w:id="655575368">
          <w:marLeft w:val="0"/>
          <w:marRight w:val="0"/>
          <w:marTop w:val="0"/>
          <w:marBottom w:val="0"/>
          <w:divBdr>
            <w:top w:val="none" w:sz="0" w:space="0" w:color="auto"/>
            <w:left w:val="none" w:sz="0" w:space="0" w:color="auto"/>
            <w:bottom w:val="none" w:sz="0" w:space="0" w:color="auto"/>
            <w:right w:val="none" w:sz="0" w:space="0" w:color="auto"/>
          </w:divBdr>
        </w:div>
        <w:div w:id="1521892208">
          <w:marLeft w:val="0"/>
          <w:marRight w:val="0"/>
          <w:marTop w:val="0"/>
          <w:marBottom w:val="0"/>
          <w:divBdr>
            <w:top w:val="none" w:sz="0" w:space="0" w:color="auto"/>
            <w:left w:val="none" w:sz="0" w:space="0" w:color="auto"/>
            <w:bottom w:val="none" w:sz="0" w:space="0" w:color="auto"/>
            <w:right w:val="none" w:sz="0" w:space="0" w:color="auto"/>
          </w:divBdr>
        </w:div>
        <w:div w:id="1114255018">
          <w:marLeft w:val="0"/>
          <w:marRight w:val="0"/>
          <w:marTop w:val="0"/>
          <w:marBottom w:val="0"/>
          <w:divBdr>
            <w:top w:val="none" w:sz="0" w:space="0" w:color="auto"/>
            <w:left w:val="none" w:sz="0" w:space="0" w:color="auto"/>
            <w:bottom w:val="none" w:sz="0" w:space="0" w:color="auto"/>
            <w:right w:val="none" w:sz="0" w:space="0" w:color="auto"/>
          </w:divBdr>
        </w:div>
        <w:div w:id="977105532">
          <w:marLeft w:val="0"/>
          <w:marRight w:val="0"/>
          <w:marTop w:val="0"/>
          <w:marBottom w:val="0"/>
          <w:divBdr>
            <w:top w:val="none" w:sz="0" w:space="0" w:color="auto"/>
            <w:left w:val="none" w:sz="0" w:space="0" w:color="auto"/>
            <w:bottom w:val="none" w:sz="0" w:space="0" w:color="auto"/>
            <w:right w:val="none" w:sz="0" w:space="0" w:color="auto"/>
          </w:divBdr>
        </w:div>
        <w:div w:id="462307522">
          <w:marLeft w:val="0"/>
          <w:marRight w:val="0"/>
          <w:marTop w:val="0"/>
          <w:marBottom w:val="0"/>
          <w:divBdr>
            <w:top w:val="none" w:sz="0" w:space="0" w:color="auto"/>
            <w:left w:val="none" w:sz="0" w:space="0" w:color="auto"/>
            <w:bottom w:val="none" w:sz="0" w:space="0" w:color="auto"/>
            <w:right w:val="none" w:sz="0" w:space="0" w:color="auto"/>
          </w:divBdr>
        </w:div>
        <w:div w:id="1925413203">
          <w:marLeft w:val="0"/>
          <w:marRight w:val="0"/>
          <w:marTop w:val="0"/>
          <w:marBottom w:val="0"/>
          <w:divBdr>
            <w:top w:val="none" w:sz="0" w:space="0" w:color="auto"/>
            <w:left w:val="none" w:sz="0" w:space="0" w:color="auto"/>
            <w:bottom w:val="none" w:sz="0" w:space="0" w:color="auto"/>
            <w:right w:val="none" w:sz="0" w:space="0" w:color="auto"/>
          </w:divBdr>
        </w:div>
        <w:div w:id="151528477">
          <w:marLeft w:val="0"/>
          <w:marRight w:val="0"/>
          <w:marTop w:val="0"/>
          <w:marBottom w:val="0"/>
          <w:divBdr>
            <w:top w:val="none" w:sz="0" w:space="0" w:color="auto"/>
            <w:left w:val="none" w:sz="0" w:space="0" w:color="auto"/>
            <w:bottom w:val="none" w:sz="0" w:space="0" w:color="auto"/>
            <w:right w:val="none" w:sz="0" w:space="0" w:color="auto"/>
          </w:divBdr>
        </w:div>
        <w:div w:id="25525252">
          <w:marLeft w:val="0"/>
          <w:marRight w:val="0"/>
          <w:marTop w:val="0"/>
          <w:marBottom w:val="0"/>
          <w:divBdr>
            <w:top w:val="none" w:sz="0" w:space="0" w:color="auto"/>
            <w:left w:val="none" w:sz="0" w:space="0" w:color="auto"/>
            <w:bottom w:val="none" w:sz="0" w:space="0" w:color="auto"/>
            <w:right w:val="none" w:sz="0" w:space="0" w:color="auto"/>
          </w:divBdr>
        </w:div>
        <w:div w:id="1072240054">
          <w:marLeft w:val="0"/>
          <w:marRight w:val="0"/>
          <w:marTop w:val="0"/>
          <w:marBottom w:val="0"/>
          <w:divBdr>
            <w:top w:val="none" w:sz="0" w:space="0" w:color="auto"/>
            <w:left w:val="none" w:sz="0" w:space="0" w:color="auto"/>
            <w:bottom w:val="none" w:sz="0" w:space="0" w:color="auto"/>
            <w:right w:val="none" w:sz="0" w:space="0" w:color="auto"/>
          </w:divBdr>
        </w:div>
        <w:div w:id="1932157874">
          <w:marLeft w:val="0"/>
          <w:marRight w:val="0"/>
          <w:marTop w:val="0"/>
          <w:marBottom w:val="0"/>
          <w:divBdr>
            <w:top w:val="none" w:sz="0" w:space="0" w:color="auto"/>
            <w:left w:val="none" w:sz="0" w:space="0" w:color="auto"/>
            <w:bottom w:val="none" w:sz="0" w:space="0" w:color="auto"/>
            <w:right w:val="none" w:sz="0" w:space="0" w:color="auto"/>
          </w:divBdr>
        </w:div>
        <w:div w:id="948512086">
          <w:marLeft w:val="0"/>
          <w:marRight w:val="0"/>
          <w:marTop w:val="0"/>
          <w:marBottom w:val="0"/>
          <w:divBdr>
            <w:top w:val="none" w:sz="0" w:space="0" w:color="auto"/>
            <w:left w:val="none" w:sz="0" w:space="0" w:color="auto"/>
            <w:bottom w:val="none" w:sz="0" w:space="0" w:color="auto"/>
            <w:right w:val="none" w:sz="0" w:space="0" w:color="auto"/>
          </w:divBdr>
        </w:div>
        <w:div w:id="1850828363">
          <w:marLeft w:val="0"/>
          <w:marRight w:val="0"/>
          <w:marTop w:val="0"/>
          <w:marBottom w:val="0"/>
          <w:divBdr>
            <w:top w:val="none" w:sz="0" w:space="0" w:color="auto"/>
            <w:left w:val="none" w:sz="0" w:space="0" w:color="auto"/>
            <w:bottom w:val="none" w:sz="0" w:space="0" w:color="auto"/>
            <w:right w:val="none" w:sz="0" w:space="0" w:color="auto"/>
          </w:divBdr>
        </w:div>
        <w:div w:id="1954555486">
          <w:marLeft w:val="0"/>
          <w:marRight w:val="0"/>
          <w:marTop w:val="0"/>
          <w:marBottom w:val="0"/>
          <w:divBdr>
            <w:top w:val="none" w:sz="0" w:space="0" w:color="auto"/>
            <w:left w:val="none" w:sz="0" w:space="0" w:color="auto"/>
            <w:bottom w:val="none" w:sz="0" w:space="0" w:color="auto"/>
            <w:right w:val="none" w:sz="0" w:space="0" w:color="auto"/>
          </w:divBdr>
        </w:div>
        <w:div w:id="1707759027">
          <w:marLeft w:val="0"/>
          <w:marRight w:val="0"/>
          <w:marTop w:val="0"/>
          <w:marBottom w:val="0"/>
          <w:divBdr>
            <w:top w:val="none" w:sz="0" w:space="0" w:color="auto"/>
            <w:left w:val="none" w:sz="0" w:space="0" w:color="auto"/>
            <w:bottom w:val="none" w:sz="0" w:space="0" w:color="auto"/>
            <w:right w:val="none" w:sz="0" w:space="0" w:color="auto"/>
          </w:divBdr>
        </w:div>
      </w:divsChild>
    </w:div>
    <w:div w:id="1860580743">
      <w:bodyDiv w:val="1"/>
      <w:marLeft w:val="0"/>
      <w:marRight w:val="0"/>
      <w:marTop w:val="0"/>
      <w:marBottom w:val="0"/>
      <w:divBdr>
        <w:top w:val="none" w:sz="0" w:space="0" w:color="auto"/>
        <w:left w:val="none" w:sz="0" w:space="0" w:color="auto"/>
        <w:bottom w:val="none" w:sz="0" w:space="0" w:color="auto"/>
        <w:right w:val="none" w:sz="0" w:space="0" w:color="auto"/>
      </w:divBdr>
      <w:divsChild>
        <w:div w:id="1213540309">
          <w:marLeft w:val="576"/>
          <w:marRight w:val="0"/>
          <w:marTop w:val="120"/>
          <w:marBottom w:val="0"/>
          <w:divBdr>
            <w:top w:val="none" w:sz="0" w:space="0" w:color="auto"/>
            <w:left w:val="none" w:sz="0" w:space="0" w:color="auto"/>
            <w:bottom w:val="none" w:sz="0" w:space="0" w:color="auto"/>
            <w:right w:val="none" w:sz="0" w:space="0" w:color="auto"/>
          </w:divBdr>
        </w:div>
        <w:div w:id="1102728317">
          <w:marLeft w:val="1008"/>
          <w:marRight w:val="0"/>
          <w:marTop w:val="110"/>
          <w:marBottom w:val="0"/>
          <w:divBdr>
            <w:top w:val="none" w:sz="0" w:space="0" w:color="auto"/>
            <w:left w:val="none" w:sz="0" w:space="0" w:color="auto"/>
            <w:bottom w:val="none" w:sz="0" w:space="0" w:color="auto"/>
            <w:right w:val="none" w:sz="0" w:space="0" w:color="auto"/>
          </w:divBdr>
        </w:div>
        <w:div w:id="1850439692">
          <w:marLeft w:val="1008"/>
          <w:marRight w:val="0"/>
          <w:marTop w:val="110"/>
          <w:marBottom w:val="0"/>
          <w:divBdr>
            <w:top w:val="none" w:sz="0" w:space="0" w:color="auto"/>
            <w:left w:val="none" w:sz="0" w:space="0" w:color="auto"/>
            <w:bottom w:val="none" w:sz="0" w:space="0" w:color="auto"/>
            <w:right w:val="none" w:sz="0" w:space="0" w:color="auto"/>
          </w:divBdr>
        </w:div>
        <w:div w:id="1248731432">
          <w:marLeft w:val="576"/>
          <w:marRight w:val="0"/>
          <w:marTop w:val="120"/>
          <w:marBottom w:val="0"/>
          <w:divBdr>
            <w:top w:val="none" w:sz="0" w:space="0" w:color="auto"/>
            <w:left w:val="none" w:sz="0" w:space="0" w:color="auto"/>
            <w:bottom w:val="none" w:sz="0" w:space="0" w:color="auto"/>
            <w:right w:val="none" w:sz="0" w:space="0" w:color="auto"/>
          </w:divBdr>
        </w:div>
        <w:div w:id="741945463">
          <w:marLeft w:val="1008"/>
          <w:marRight w:val="0"/>
          <w:marTop w:val="110"/>
          <w:marBottom w:val="0"/>
          <w:divBdr>
            <w:top w:val="none" w:sz="0" w:space="0" w:color="auto"/>
            <w:left w:val="none" w:sz="0" w:space="0" w:color="auto"/>
            <w:bottom w:val="none" w:sz="0" w:space="0" w:color="auto"/>
            <w:right w:val="none" w:sz="0" w:space="0" w:color="auto"/>
          </w:divBdr>
        </w:div>
        <w:div w:id="1510292089">
          <w:marLeft w:val="576"/>
          <w:marRight w:val="0"/>
          <w:marTop w:val="120"/>
          <w:marBottom w:val="0"/>
          <w:divBdr>
            <w:top w:val="none" w:sz="0" w:space="0" w:color="auto"/>
            <w:left w:val="none" w:sz="0" w:space="0" w:color="auto"/>
            <w:bottom w:val="none" w:sz="0" w:space="0" w:color="auto"/>
            <w:right w:val="none" w:sz="0" w:space="0" w:color="auto"/>
          </w:divBdr>
        </w:div>
        <w:div w:id="2042170161">
          <w:marLeft w:val="576"/>
          <w:marRight w:val="0"/>
          <w:marTop w:val="120"/>
          <w:marBottom w:val="0"/>
          <w:divBdr>
            <w:top w:val="none" w:sz="0" w:space="0" w:color="auto"/>
            <w:left w:val="none" w:sz="0" w:space="0" w:color="auto"/>
            <w:bottom w:val="none" w:sz="0" w:space="0" w:color="auto"/>
            <w:right w:val="none" w:sz="0" w:space="0" w:color="auto"/>
          </w:divBdr>
        </w:div>
      </w:divsChild>
    </w:div>
    <w:div w:id="1891842407">
      <w:bodyDiv w:val="1"/>
      <w:marLeft w:val="0"/>
      <w:marRight w:val="0"/>
      <w:marTop w:val="0"/>
      <w:marBottom w:val="0"/>
      <w:divBdr>
        <w:top w:val="none" w:sz="0" w:space="0" w:color="auto"/>
        <w:left w:val="none" w:sz="0" w:space="0" w:color="auto"/>
        <w:bottom w:val="none" w:sz="0" w:space="0" w:color="auto"/>
        <w:right w:val="none" w:sz="0" w:space="0" w:color="auto"/>
      </w:divBdr>
    </w:div>
    <w:div w:id="1943489647">
      <w:bodyDiv w:val="1"/>
      <w:marLeft w:val="0"/>
      <w:marRight w:val="0"/>
      <w:marTop w:val="0"/>
      <w:marBottom w:val="0"/>
      <w:divBdr>
        <w:top w:val="none" w:sz="0" w:space="0" w:color="auto"/>
        <w:left w:val="none" w:sz="0" w:space="0" w:color="auto"/>
        <w:bottom w:val="none" w:sz="0" w:space="0" w:color="auto"/>
        <w:right w:val="none" w:sz="0" w:space="0" w:color="auto"/>
      </w:divBdr>
    </w:div>
    <w:div w:id="1976790824">
      <w:bodyDiv w:val="1"/>
      <w:marLeft w:val="0"/>
      <w:marRight w:val="0"/>
      <w:marTop w:val="0"/>
      <w:marBottom w:val="0"/>
      <w:divBdr>
        <w:top w:val="none" w:sz="0" w:space="0" w:color="auto"/>
        <w:left w:val="none" w:sz="0" w:space="0" w:color="auto"/>
        <w:bottom w:val="none" w:sz="0" w:space="0" w:color="auto"/>
        <w:right w:val="none" w:sz="0" w:space="0" w:color="auto"/>
      </w:divBdr>
    </w:div>
    <w:div w:id="2008944909">
      <w:bodyDiv w:val="1"/>
      <w:marLeft w:val="0"/>
      <w:marRight w:val="0"/>
      <w:marTop w:val="0"/>
      <w:marBottom w:val="0"/>
      <w:divBdr>
        <w:top w:val="none" w:sz="0" w:space="0" w:color="auto"/>
        <w:left w:val="none" w:sz="0" w:space="0" w:color="auto"/>
        <w:bottom w:val="none" w:sz="0" w:space="0" w:color="auto"/>
        <w:right w:val="none" w:sz="0" w:space="0" w:color="auto"/>
      </w:divBdr>
      <w:divsChild>
        <w:div w:id="1967200834">
          <w:marLeft w:val="0"/>
          <w:marRight w:val="0"/>
          <w:marTop w:val="0"/>
          <w:marBottom w:val="0"/>
          <w:divBdr>
            <w:top w:val="none" w:sz="0" w:space="0" w:color="auto"/>
            <w:left w:val="none" w:sz="0" w:space="0" w:color="auto"/>
            <w:bottom w:val="none" w:sz="0" w:space="0" w:color="auto"/>
            <w:right w:val="none" w:sz="0" w:space="0" w:color="auto"/>
          </w:divBdr>
        </w:div>
        <w:div w:id="1811480702">
          <w:marLeft w:val="0"/>
          <w:marRight w:val="0"/>
          <w:marTop w:val="0"/>
          <w:marBottom w:val="0"/>
          <w:divBdr>
            <w:top w:val="none" w:sz="0" w:space="0" w:color="auto"/>
            <w:left w:val="none" w:sz="0" w:space="0" w:color="auto"/>
            <w:bottom w:val="none" w:sz="0" w:space="0" w:color="auto"/>
            <w:right w:val="none" w:sz="0" w:space="0" w:color="auto"/>
          </w:divBdr>
        </w:div>
      </w:divsChild>
    </w:div>
    <w:div w:id="2098208962">
      <w:bodyDiv w:val="1"/>
      <w:marLeft w:val="0"/>
      <w:marRight w:val="0"/>
      <w:marTop w:val="0"/>
      <w:marBottom w:val="0"/>
      <w:divBdr>
        <w:top w:val="none" w:sz="0" w:space="0" w:color="auto"/>
        <w:left w:val="none" w:sz="0" w:space="0" w:color="auto"/>
        <w:bottom w:val="none" w:sz="0" w:space="0" w:color="auto"/>
        <w:right w:val="none" w:sz="0" w:space="0" w:color="auto"/>
      </w:divBdr>
    </w:div>
    <w:div w:id="2127458168">
      <w:bodyDiv w:val="1"/>
      <w:marLeft w:val="0"/>
      <w:marRight w:val="0"/>
      <w:marTop w:val="0"/>
      <w:marBottom w:val="0"/>
      <w:divBdr>
        <w:top w:val="none" w:sz="0" w:space="0" w:color="auto"/>
        <w:left w:val="none" w:sz="0" w:space="0" w:color="auto"/>
        <w:bottom w:val="none" w:sz="0" w:space="0" w:color="auto"/>
        <w:right w:val="none" w:sz="0" w:space="0" w:color="auto"/>
      </w:divBdr>
    </w:div>
    <w:div w:id="21452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emf"/><Relationship Id="rId26" Type="http://schemas.openxmlformats.org/officeDocument/2006/relationships/hyperlink" Target="http://www.sciencedirect.com/science/article/pii/S037842901300275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http://link.springer.com/journal/11120" TargetMode="External"/><Relationship Id="rId7" Type="http://schemas.openxmlformats.org/officeDocument/2006/relationships/footnotes" Target="footnotes.xml"/><Relationship Id="rId12" Type="http://schemas.openxmlformats.org/officeDocument/2006/relationships/hyperlink" Target="http://www.sciencedirect.com/science/article/pii/S037842901300275X" TargetMode="External"/><Relationship Id="rId17" Type="http://schemas.openxmlformats.org/officeDocument/2006/relationships/image" Target="media/image6.jpeg"/><Relationship Id="rId25" Type="http://schemas.openxmlformats.org/officeDocument/2006/relationships/hyperlink" Target="http://www.sciencedirect.com/science/article/pii/S037842901300275X" TargetMode="External"/><Relationship Id="rId33" Type="http://schemas.openxmlformats.org/officeDocument/2006/relationships/hyperlink" Target="http://www.sciencedirect.com/science/article/pii/S037842901300275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hyperlink" Target="http://www.sciencedirect.com/science/article/pii/S037842901300275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direct.com/science/article/pii/S037842901300275X" TargetMode="External"/><Relationship Id="rId24" Type="http://schemas.openxmlformats.org/officeDocument/2006/relationships/hyperlink" Target="http://www.sciencedirect.com/science/article/pii/S037842901300275X" TargetMode="External"/><Relationship Id="rId32" Type="http://schemas.openxmlformats.org/officeDocument/2006/relationships/hyperlink" Target="http://www.sciencedirect.com/science/article/pii/S037842901300275X"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www.sciencedirect.com/science/article/pii/S037842901300275X" TargetMode="External"/><Relationship Id="rId36" Type="http://schemas.openxmlformats.org/officeDocument/2006/relationships/hyperlink" Target="http://primo.lib.ulg.ac.be/primo_library/libweb/action/display.do?frbrVersion=4&amp;tabs=detailsTab&amp;ct=display&amp;fn=search&amp;doc=TN_faoagrisUS201500166432&amp;indx=15&amp;recIds=TN_faoagrisUS201500166432&amp;recIdxs=14&amp;elementId=14&amp;renderMode=poppedOut&amp;displayMode=full&amp;frbrVersion=4&amp;vid=32ULG_VU1&amp;mode=Basic&amp;frbg=&amp;srt=rank&amp;tab=default_tab&amp;dscnt=0&amp;vl%28freeText0%29=camera%20nitrogen&amp;vl%28362751202UI1%29=all_items&amp;dum=true&amp;dstmp=1461597393613" TargetMode="External"/><Relationship Id="rId10" Type="http://schemas.openxmlformats.org/officeDocument/2006/relationships/hyperlink" Target="http://onlinelibrary.wiley.com/doi/10.1111/j.1399-3054.2012.01639.x/full" TargetMode="External"/><Relationship Id="rId19" Type="http://schemas.openxmlformats.org/officeDocument/2006/relationships/image" Target="media/image8.emf"/><Relationship Id="rId31" Type="http://schemas.openxmlformats.org/officeDocument/2006/relationships/hyperlink" Target="http://www.sciencedirect.com/science/article/pii/S037842901300275X"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yperlink" Target="http://www.sciencedirect.com/science/article/pii/S037842901300275X" TargetMode="External"/><Relationship Id="rId30" Type="http://schemas.openxmlformats.org/officeDocument/2006/relationships/hyperlink" Target="http://www.sciencedirect.com/science/article/pii/S037842901300275X" TargetMode="External"/><Relationship Id="rId35" Type="http://schemas.openxmlformats.org/officeDocument/2006/relationships/hyperlink" Target="http://primo.lib.ulg.ac.be/primo_library/libweb/action/display.do?frbrVersion=2&amp;tabs=detailsTab&amp;ct=display&amp;fn=search&amp;doc=TN_scopus2-s2.0-84875602493&amp;indx=18&amp;recIds=TN_scopus2-s2.0-84875602493&amp;recIdxs=17&amp;elementId=17&amp;renderMode=poppedOut&amp;displayMode=full&amp;frbrVersion=2&amp;vid=32ULG_VU1&amp;mode=Basic&amp;frbg=&amp;srt=rank&amp;tab=default_tab&amp;dscnt=0&amp;vl%28freeText0%29=camera%20nitrogen&amp;vl%28362751202UI1%29=all_items&amp;dum=true&amp;dstmp=1461597393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34FEF42-C51E-48B3-AFA9-DB51E3A5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12</Pages>
  <Words>4696</Words>
  <Characters>25834</Characters>
  <Application>Microsoft Office Word</Application>
  <DocSecurity>0</DocSecurity>
  <Lines>215</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Author(s)</vt:lpstr>
      <vt:lpstr>Author(s)</vt:lpstr>
    </vt:vector>
  </TitlesOfParts>
  <Company>Microsoft</Company>
  <LinksUpToDate>false</LinksUpToDate>
  <CharactersWithSpaces>30470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dc:title>
  <dc:creator>ASABE Staff Editor</dc:creator>
  <cp:lastModifiedBy>GuillaumeMarlier</cp:lastModifiedBy>
  <cp:revision>12</cp:revision>
  <cp:lastPrinted>2016-04-29T13:57:00Z</cp:lastPrinted>
  <dcterms:created xsi:type="dcterms:W3CDTF">2016-04-29T09:41:00Z</dcterms:created>
  <dcterms:modified xsi:type="dcterms:W3CDTF">2016-05-23T11:39:00Z</dcterms:modified>
  <cp:category>Meeting</cp:category>
</cp:coreProperties>
</file>