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B1" w:rsidRDefault="00E65DEF" w:rsidP="00951CB1">
      <w:pPr>
        <w:pStyle w:val="MDPI12title"/>
      </w:pPr>
      <w:r w:rsidRPr="00776A7A">
        <w:t>Supplementary information</w:t>
      </w:r>
    </w:p>
    <w:p w:rsidR="00951CB1" w:rsidRPr="00776A7A" w:rsidRDefault="00FB2ED7">
      <w:r>
        <w:rPr>
          <w:rStyle w:val="lev"/>
          <w:lang w:val="en-GB"/>
        </w:rPr>
        <w:t>Figure S</w:t>
      </w:r>
      <w:r w:rsidR="00951CB1">
        <w:rPr>
          <w:rStyle w:val="lev"/>
          <w:lang w:val="en-GB"/>
        </w:rPr>
        <w:t>1</w:t>
      </w:r>
      <w:r w:rsidR="00951CB1" w:rsidRPr="00837058">
        <w:rPr>
          <w:rStyle w:val="lev"/>
          <w:lang w:val="en-GB"/>
        </w:rPr>
        <w:t>.</w:t>
      </w:r>
      <w:r w:rsidR="00951CB1" w:rsidRPr="00837058">
        <w:rPr>
          <w:rStyle w:val="lev"/>
          <w:b w:val="0"/>
          <w:lang w:val="en-GB"/>
        </w:rPr>
        <w:t xml:space="preserve"> </w:t>
      </w:r>
      <w:r w:rsidR="00951CB1">
        <w:rPr>
          <w:rStyle w:val="lev"/>
          <w:b w:val="0"/>
          <w:lang w:val="en-GB"/>
        </w:rPr>
        <w:t>Images of the 10 forest plots studied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65DEF" w:rsidRPr="00776A7A" w:rsidTr="00776A7A">
        <w:tc>
          <w:tcPr>
            <w:tcW w:w="4606" w:type="dxa"/>
          </w:tcPr>
          <w:p w:rsidR="00E65DEF" w:rsidRPr="00776A7A" w:rsidRDefault="002D6EDE">
            <w:r w:rsidRPr="00776A7A">
              <w:t>Plot 1: Coppice</w:t>
            </w:r>
            <w:r w:rsidR="00776A7A">
              <w:t xml:space="preserve"> of hornbeam and birch</w:t>
            </w:r>
          </w:p>
        </w:tc>
        <w:tc>
          <w:tcPr>
            <w:tcW w:w="4606" w:type="dxa"/>
          </w:tcPr>
          <w:p w:rsidR="00E65DEF" w:rsidRPr="00776A7A" w:rsidRDefault="002D6EDE">
            <w:r w:rsidRPr="00776A7A">
              <w:t>Plot</w:t>
            </w:r>
            <w:r w:rsidR="00776A7A" w:rsidRPr="00776A7A">
              <w:t xml:space="preserve"> </w:t>
            </w:r>
            <w:r w:rsidRPr="00776A7A">
              <w:t>2: Even-aged</w:t>
            </w:r>
            <w:r w:rsidR="00776A7A">
              <w:t xml:space="preserve">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 w:rsidR="00776A7A">
              <w:t>of Beech</w:t>
            </w:r>
          </w:p>
        </w:tc>
      </w:tr>
      <w:tr w:rsidR="002D6EDE" w:rsidRPr="00776A7A" w:rsidTr="00776A7A">
        <w:tc>
          <w:tcPr>
            <w:tcW w:w="4606" w:type="dxa"/>
          </w:tcPr>
          <w:p w:rsidR="002D6EDE" w:rsidRPr="00776A7A" w:rsidRDefault="002D6EDE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3509"/>
                  <wp:effectExtent l="19050" t="0" r="5100" b="0"/>
                  <wp:docPr id="13" name="Image 35" descr="J:\Co\T-lidar_gedinne\images\DSC_0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J:\Co\T-lidar_gedinne\images\DSC_0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D6EDE" w:rsidRPr="00776A7A" w:rsidRDefault="002D6EDE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3419"/>
                  <wp:effectExtent l="19050" t="0" r="5100" b="0"/>
                  <wp:docPr id="14" name="Image 23" descr="J:\Co\T-lidar_gedinne\images\DSC_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:\Co\T-lidar_gedinne\images\DSC_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3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/>
        </w:tc>
        <w:tc>
          <w:tcPr>
            <w:tcW w:w="4606" w:type="dxa"/>
          </w:tcPr>
          <w:p w:rsidR="00776A7A" w:rsidRPr="00776A7A" w:rsidRDefault="00776A7A"/>
        </w:tc>
      </w:tr>
      <w:tr w:rsidR="002D6EDE" w:rsidRPr="00776A7A" w:rsidTr="00776A7A">
        <w:tc>
          <w:tcPr>
            <w:tcW w:w="4606" w:type="dxa"/>
          </w:tcPr>
          <w:p w:rsidR="002D6EDE" w:rsidRPr="00776A7A" w:rsidRDefault="002D6EDE">
            <w:r w:rsidRPr="00776A7A">
              <w:t>Plot</w:t>
            </w:r>
            <w:r w:rsidR="00776A7A" w:rsidRPr="00776A7A">
              <w:t xml:space="preserve"> </w:t>
            </w:r>
            <w:r w:rsidRPr="00776A7A">
              <w:t>3: Uneven-aged</w:t>
            </w:r>
            <w:r w:rsidR="00776A7A">
              <w:t xml:space="preserve">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 w:rsidR="00776A7A">
              <w:t>of beech</w:t>
            </w:r>
          </w:p>
        </w:tc>
        <w:tc>
          <w:tcPr>
            <w:tcW w:w="4606" w:type="dxa"/>
          </w:tcPr>
          <w:p w:rsidR="002D6EDE" w:rsidRPr="00776A7A" w:rsidRDefault="002D6EDE">
            <w:r w:rsidRPr="00776A7A">
              <w:t>Plot 4</w:t>
            </w:r>
            <w:r w:rsidR="00776A7A" w:rsidRPr="00776A7A">
              <w:t>:</w:t>
            </w:r>
            <w:r w:rsidR="00776A7A">
              <w:t xml:space="preserve"> 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 w:rsidR="00776A7A">
              <w:t xml:space="preserve">of </w:t>
            </w:r>
            <w:proofErr w:type="spellStart"/>
            <w:r w:rsidR="00776A7A">
              <w:t>douglas</w:t>
            </w:r>
            <w:proofErr w:type="spellEnd"/>
            <w:r w:rsidR="004D479E">
              <w:t xml:space="preserve"> fir</w:t>
            </w:r>
          </w:p>
        </w:tc>
      </w:tr>
      <w:tr w:rsidR="00E65DEF" w:rsidRPr="00776A7A" w:rsidTr="00776A7A">
        <w:tc>
          <w:tcPr>
            <w:tcW w:w="4606" w:type="dxa"/>
          </w:tcPr>
          <w:p w:rsidR="00E65DEF" w:rsidRPr="00776A7A" w:rsidRDefault="00E65DEF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2252"/>
                  <wp:effectExtent l="19050" t="0" r="5100" b="0"/>
                  <wp:docPr id="29" name="Image 28" descr="J:\Co\T-lidar_gedinne\images\DSC_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J:\Co\T-lidar_gedinne\images\DSC_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2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65DEF" w:rsidRPr="00776A7A" w:rsidRDefault="00E65DEF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0205"/>
                  <wp:effectExtent l="19050" t="0" r="5100" b="0"/>
                  <wp:docPr id="3" name="Image 8" descr="J:\Co\T-lidar_gedinne\images\DSC_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:\Co\T-lidar_gedinne\images\DSC_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/>
        </w:tc>
        <w:tc>
          <w:tcPr>
            <w:tcW w:w="4606" w:type="dxa"/>
          </w:tcPr>
          <w:p w:rsidR="00776A7A" w:rsidRPr="00776A7A" w:rsidRDefault="00776A7A"/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>
            <w:r>
              <w:t xml:space="preserve">Plot 5: 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of spruce</w:t>
            </w:r>
          </w:p>
        </w:tc>
        <w:tc>
          <w:tcPr>
            <w:tcW w:w="4606" w:type="dxa"/>
          </w:tcPr>
          <w:p w:rsidR="00776A7A" w:rsidRPr="00776A7A" w:rsidRDefault="00776A7A">
            <w:r>
              <w:t xml:space="preserve">Plot 6: 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of oak and pine</w:t>
            </w:r>
          </w:p>
        </w:tc>
      </w:tr>
      <w:tr w:rsidR="00E65DEF" w:rsidRPr="00776A7A" w:rsidTr="00776A7A">
        <w:tc>
          <w:tcPr>
            <w:tcW w:w="4606" w:type="dxa"/>
          </w:tcPr>
          <w:p w:rsidR="00E65DEF" w:rsidRPr="00776A7A" w:rsidRDefault="00E65DEF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2412"/>
                  <wp:effectExtent l="19050" t="0" r="5100" b="0"/>
                  <wp:docPr id="30" name="Image 29" descr="J:\Co\T-lidar_gedinne\images\DSC_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J:\Co\T-lidar_gedinne\images\DSC_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2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65DEF" w:rsidRPr="00776A7A" w:rsidRDefault="002D6EDE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1681"/>
                  <wp:effectExtent l="19050" t="0" r="5100" b="0"/>
                  <wp:docPr id="32" name="Image 31" descr="J:\Co\T-lidar_gedinne\images\DSC_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:\Co\T-lidar_gedinne\images\DSC_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1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/>
        </w:tc>
        <w:tc>
          <w:tcPr>
            <w:tcW w:w="4606" w:type="dxa"/>
          </w:tcPr>
          <w:p w:rsidR="00A628AA" w:rsidRPr="00776A7A" w:rsidRDefault="00A628AA" w:rsidP="009E6406"/>
        </w:tc>
      </w:tr>
    </w:tbl>
    <w:p w:rsidR="009E6406" w:rsidRDefault="009E6406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76A7A" w:rsidRPr="00776A7A" w:rsidTr="00776A7A">
        <w:tc>
          <w:tcPr>
            <w:tcW w:w="4606" w:type="dxa"/>
          </w:tcPr>
          <w:p w:rsidR="00776A7A" w:rsidRPr="00776A7A" w:rsidRDefault="00776A7A">
            <w:r>
              <w:lastRenderedPageBreak/>
              <w:t xml:space="preserve">Plot 7: Uneven-aged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</w:t>
            </w:r>
            <w:r w:rsidR="006850E3">
              <w:t>f</w:t>
            </w:r>
            <w:r>
              <w:t xml:space="preserve"> beech</w:t>
            </w:r>
          </w:p>
        </w:tc>
        <w:tc>
          <w:tcPr>
            <w:tcW w:w="4606" w:type="dxa"/>
          </w:tcPr>
          <w:p w:rsidR="00776A7A" w:rsidRPr="00776A7A" w:rsidRDefault="00776A7A">
            <w:r>
              <w:t xml:space="preserve">Plot 8: 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of spruce</w:t>
            </w:r>
          </w:p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4397"/>
                  <wp:effectExtent l="19050" t="0" r="5100" b="0"/>
                  <wp:docPr id="15" name="Image 11" descr="J:\Co\T-lidar_gedinne\images\DSC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:\Co\T-lidar_gedinne\images\DSC_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4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776A7A" w:rsidRPr="00776A7A" w:rsidRDefault="00776A7A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3422"/>
                  <wp:effectExtent l="19050" t="0" r="5100" b="0"/>
                  <wp:docPr id="16" name="Image 19" descr="J:\Co\T-lidar_gedinne\images\DSC_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:\Co\T-lidar_gedinne\images\DSC_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3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7A" w:rsidRPr="00776A7A" w:rsidTr="00776A7A">
        <w:tc>
          <w:tcPr>
            <w:tcW w:w="4606" w:type="dxa"/>
          </w:tcPr>
          <w:p w:rsidR="00776A7A" w:rsidRPr="00776A7A" w:rsidRDefault="00776A7A"/>
        </w:tc>
        <w:tc>
          <w:tcPr>
            <w:tcW w:w="4606" w:type="dxa"/>
          </w:tcPr>
          <w:p w:rsidR="00776A7A" w:rsidRPr="00776A7A" w:rsidRDefault="00776A7A"/>
        </w:tc>
      </w:tr>
      <w:tr w:rsidR="00776A7A" w:rsidRPr="00776A7A" w:rsidTr="00776A7A">
        <w:tc>
          <w:tcPr>
            <w:tcW w:w="4606" w:type="dxa"/>
          </w:tcPr>
          <w:p w:rsidR="00776A7A" w:rsidRDefault="00776A7A">
            <w:r>
              <w:t xml:space="preserve">Plot 9: 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of spruce</w:t>
            </w:r>
          </w:p>
        </w:tc>
        <w:tc>
          <w:tcPr>
            <w:tcW w:w="4606" w:type="dxa"/>
          </w:tcPr>
          <w:p w:rsidR="00776A7A" w:rsidRPr="00776A7A" w:rsidRDefault="00776A7A">
            <w:r>
              <w:t xml:space="preserve">Plot 10: Uneven-aged </w:t>
            </w:r>
            <w:r w:rsidR="004D479E">
              <w:t>c</w:t>
            </w:r>
            <w:r w:rsidR="004D479E" w:rsidRPr="00776A7A">
              <w:t>oppice</w:t>
            </w:r>
            <w:r w:rsidR="004D479E">
              <w:t xml:space="preserve"> </w:t>
            </w:r>
            <w:r>
              <w:t>of beech</w:t>
            </w:r>
          </w:p>
        </w:tc>
      </w:tr>
      <w:tr w:rsidR="00E65DEF" w:rsidRPr="00776A7A" w:rsidTr="00776A7A">
        <w:tc>
          <w:tcPr>
            <w:tcW w:w="4606" w:type="dxa"/>
          </w:tcPr>
          <w:p w:rsidR="00E65DEF" w:rsidRPr="00776A7A" w:rsidRDefault="002D6EDE">
            <w:r w:rsidRPr="00776A7A">
              <w:rPr>
                <w:noProof/>
                <w:lang w:val="fr-BE" w:eastAsia="fr-BE"/>
              </w:rPr>
              <w:drawing>
                <wp:inline distT="0" distB="0" distL="0" distR="0">
                  <wp:extent cx="2700000" cy="1792392"/>
                  <wp:effectExtent l="19050" t="0" r="5100" b="0"/>
                  <wp:docPr id="10" name="Image 22" descr="J:\Co\T-lidar_gedinne\images\DSC_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:\Co\T-lidar_gedinne\images\DSC_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9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65DEF" w:rsidRPr="00776A7A" w:rsidRDefault="004D479E">
            <w:r>
              <w:t>No image</w:t>
            </w:r>
          </w:p>
        </w:tc>
      </w:tr>
    </w:tbl>
    <w:p w:rsidR="009E6406" w:rsidRDefault="009E6406">
      <w:pPr>
        <w:rPr>
          <w:rStyle w:val="lev"/>
          <w:lang w:val="en-GB"/>
        </w:rPr>
        <w:sectPr w:rsidR="009E6406" w:rsidSect="00F505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15BF" w:rsidRPr="00837058" w:rsidRDefault="00951CB1" w:rsidP="00E015BF">
      <w:pPr>
        <w:pStyle w:val="MDPI41tablecaption"/>
        <w:rPr>
          <w:rStyle w:val="lev"/>
          <w:b w:val="0"/>
          <w:lang w:val="en-GB"/>
        </w:rPr>
      </w:pPr>
      <w:r>
        <w:rPr>
          <w:rStyle w:val="lev"/>
          <w:lang w:val="en-GB"/>
        </w:rPr>
        <w:lastRenderedPageBreak/>
        <w:t>Table S</w:t>
      </w:r>
      <w:r w:rsidR="00697A93">
        <w:rPr>
          <w:rStyle w:val="lev"/>
          <w:lang w:val="en-GB"/>
        </w:rPr>
        <w:t>1</w:t>
      </w:r>
      <w:r w:rsidR="00E015BF" w:rsidRPr="00837058">
        <w:rPr>
          <w:rStyle w:val="lev"/>
          <w:lang w:val="en-GB"/>
        </w:rPr>
        <w:t>.</w:t>
      </w:r>
      <w:r w:rsidR="00E015BF" w:rsidRPr="00837058">
        <w:rPr>
          <w:rStyle w:val="lev"/>
          <w:b w:val="0"/>
          <w:lang w:val="en-GB"/>
        </w:rPr>
        <w:t xml:space="preserve"> Summary of </w:t>
      </w:r>
      <w:r w:rsidR="006850E3">
        <w:rPr>
          <w:rStyle w:val="lev"/>
          <w:b w:val="0"/>
          <w:lang w:val="en-GB"/>
        </w:rPr>
        <w:t>e</w:t>
      </w:r>
      <w:r w:rsidR="00E015BF" w:rsidRPr="00837058">
        <w:rPr>
          <w:rStyle w:val="lev"/>
          <w:b w:val="0"/>
          <w:lang w:val="en-GB"/>
        </w:rPr>
        <w:t>xperimental design, scanner settings</w:t>
      </w:r>
      <w:r w:rsidR="006850E3">
        <w:rPr>
          <w:rStyle w:val="lev"/>
          <w:b w:val="0"/>
          <w:lang w:val="en-GB"/>
        </w:rPr>
        <w:t>,</w:t>
      </w:r>
      <w:r w:rsidR="00E015BF" w:rsidRPr="00837058">
        <w:rPr>
          <w:rStyle w:val="lev"/>
          <w:b w:val="0"/>
          <w:lang w:val="en-GB"/>
        </w:rPr>
        <w:t xml:space="preserve"> and methodologies of previous studies on automatic stem detection and DBH extraction from TLS data for forest inventory. The number of trees in bracket</w:t>
      </w:r>
      <w:r w:rsidR="006850E3">
        <w:rPr>
          <w:rStyle w:val="lev"/>
          <w:b w:val="0"/>
          <w:lang w:val="en-GB"/>
        </w:rPr>
        <w:t>s</w:t>
      </w:r>
      <w:r w:rsidR="00E015BF" w:rsidRPr="00837058">
        <w:rPr>
          <w:rStyle w:val="lev"/>
          <w:b w:val="0"/>
          <w:lang w:val="en-GB"/>
        </w:rPr>
        <w:t xml:space="preserve"> in the column Tree is the number of trees used for DBH comparison (m=measured). The tree forest types are broadleaves (B), coniferous (C)</w:t>
      </w:r>
      <w:r w:rsidR="006850E3">
        <w:rPr>
          <w:rStyle w:val="lev"/>
          <w:b w:val="0"/>
          <w:lang w:val="en-GB"/>
        </w:rPr>
        <w:t>,</w:t>
      </w:r>
      <w:r w:rsidR="00E015BF" w:rsidRPr="00837058">
        <w:rPr>
          <w:rStyle w:val="lev"/>
          <w:b w:val="0"/>
          <w:lang w:val="en-GB"/>
        </w:rPr>
        <w:t xml:space="preserve"> and mixed (M). The shape of the plots is in bracket in the </w:t>
      </w:r>
      <w:bookmarkStart w:id="0" w:name="_GoBack"/>
      <w:bookmarkEnd w:id="0"/>
      <w:r w:rsidR="00E015BF" w:rsidRPr="00837058">
        <w:rPr>
          <w:rStyle w:val="lev"/>
          <w:b w:val="0"/>
          <w:lang w:val="en-GB"/>
        </w:rPr>
        <w:t>column Size (r: rectangle, s: square</w:t>
      </w:r>
      <w:r w:rsidR="006850E3">
        <w:rPr>
          <w:rStyle w:val="lev"/>
          <w:b w:val="0"/>
          <w:lang w:val="en-GB"/>
        </w:rPr>
        <w:t>,</w:t>
      </w:r>
      <w:r w:rsidR="00E015BF" w:rsidRPr="00837058">
        <w:rPr>
          <w:rStyle w:val="lev"/>
          <w:b w:val="0"/>
          <w:lang w:val="en-GB"/>
        </w:rPr>
        <w:t xml:space="preserve"> and c: circle). NHA is the number of trees per hectare. Mode is the scanning method (MS: </w:t>
      </w:r>
      <w:proofErr w:type="spellStart"/>
      <w:r w:rsidR="00E015BF" w:rsidRPr="00837058">
        <w:rPr>
          <w:rStyle w:val="lev"/>
          <w:b w:val="0"/>
          <w:lang w:val="en-GB"/>
        </w:rPr>
        <w:t>multiscan</w:t>
      </w:r>
      <w:proofErr w:type="spellEnd"/>
      <w:r w:rsidR="00E015BF" w:rsidRPr="00837058">
        <w:rPr>
          <w:rStyle w:val="lev"/>
          <w:b w:val="0"/>
          <w:lang w:val="en-GB"/>
        </w:rPr>
        <w:t>, SS: single scan, PLS: personal mobile laser scanning</w:t>
      </w:r>
      <w:r w:rsidR="006850E3">
        <w:rPr>
          <w:rStyle w:val="lev"/>
          <w:b w:val="0"/>
          <w:lang w:val="en-GB"/>
        </w:rPr>
        <w:t>,</w:t>
      </w:r>
      <w:r w:rsidR="00E015BF" w:rsidRPr="00837058">
        <w:rPr>
          <w:rStyle w:val="lev"/>
          <w:b w:val="0"/>
          <w:lang w:val="en-GB"/>
        </w:rPr>
        <w:t xml:space="preserve"> and HMLS: hand-held mobile laser scanning). </w:t>
      </w:r>
      <w:proofErr w:type="spellStart"/>
      <w:r w:rsidR="00E015BF" w:rsidRPr="00837058">
        <w:rPr>
          <w:rStyle w:val="lev"/>
          <w:b w:val="0"/>
          <w:lang w:val="en-GB"/>
        </w:rPr>
        <w:t>Occl</w:t>
      </w:r>
      <w:proofErr w:type="spellEnd"/>
      <w:r w:rsidR="00E015BF" w:rsidRPr="00837058">
        <w:rPr>
          <w:rStyle w:val="lev"/>
          <w:b w:val="0"/>
          <w:lang w:val="en-GB"/>
        </w:rPr>
        <w:t xml:space="preserve">. </w:t>
      </w:r>
      <w:proofErr w:type="gramStart"/>
      <w:r w:rsidR="00E015BF" w:rsidRPr="00837058">
        <w:rPr>
          <w:rStyle w:val="lev"/>
          <w:b w:val="0"/>
          <w:lang w:val="en-GB"/>
        </w:rPr>
        <w:t>is</w:t>
      </w:r>
      <w:proofErr w:type="gramEnd"/>
      <w:r w:rsidR="00E015BF" w:rsidRPr="00837058">
        <w:rPr>
          <w:rStyle w:val="lev"/>
          <w:b w:val="0"/>
          <w:lang w:val="en-GB"/>
        </w:rPr>
        <w:t xml:space="preserve"> the rate of trees detected without occlusion and </w:t>
      </w:r>
      <w:proofErr w:type="spellStart"/>
      <w:r w:rsidR="00E015BF" w:rsidRPr="00837058">
        <w:rPr>
          <w:rStyle w:val="lev"/>
          <w:b w:val="0"/>
          <w:lang w:val="en-GB"/>
        </w:rPr>
        <w:t>Occl</w:t>
      </w:r>
      <w:proofErr w:type="spellEnd"/>
      <w:r w:rsidR="00E015BF" w:rsidRPr="00837058">
        <w:rPr>
          <w:rStyle w:val="lev"/>
          <w:b w:val="0"/>
          <w:lang w:val="en-GB"/>
        </w:rPr>
        <w:t xml:space="preserve">. + missed is the proportion of trees automatically detected. </w:t>
      </w:r>
    </w:p>
    <w:tbl>
      <w:tblPr>
        <w:tblW w:w="13003" w:type="dxa"/>
        <w:jc w:val="center"/>
        <w:tblCellMar>
          <w:left w:w="70" w:type="dxa"/>
          <w:right w:w="70" w:type="dxa"/>
        </w:tblCellMar>
        <w:tblLook w:val="04A0"/>
      </w:tblPr>
      <w:tblGrid>
        <w:gridCol w:w="1229"/>
        <w:gridCol w:w="497"/>
        <w:gridCol w:w="726"/>
        <w:gridCol w:w="687"/>
        <w:gridCol w:w="858"/>
        <w:gridCol w:w="582"/>
        <w:gridCol w:w="687"/>
        <w:gridCol w:w="687"/>
        <w:gridCol w:w="2314"/>
        <w:gridCol w:w="887"/>
        <w:gridCol w:w="750"/>
        <w:gridCol w:w="1761"/>
        <w:gridCol w:w="666"/>
        <w:gridCol w:w="672"/>
      </w:tblGrid>
      <w:tr w:rsidR="00E015BF" w:rsidRPr="009E6406" w:rsidTr="009E6406">
        <w:trPr>
          <w:trHeight w:val="292"/>
          <w:jc w:val="center"/>
        </w:trPr>
        <w:tc>
          <w:tcPr>
            <w:tcW w:w="122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49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Plot</w:t>
            </w: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(n)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Tree</w:t>
            </w: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(n)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Forest type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Terrain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Size</w:t>
            </w: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(ha)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NHA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Detection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DBH</w:t>
            </w:r>
          </w:p>
        </w:tc>
      </w:tr>
      <w:tr w:rsidR="00E015BF" w:rsidRPr="009E6406" w:rsidTr="009E6406">
        <w:trPr>
          <w:trHeight w:val="414"/>
          <w:jc w:val="center"/>
        </w:trPr>
        <w:tc>
          <w:tcPr>
            <w:tcW w:w="122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Process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proofErr w:type="spellStart"/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Occl</w:t>
            </w:r>
            <w:proofErr w:type="spellEnd"/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proofErr w:type="spellStart"/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Occl</w:t>
            </w:r>
            <w:proofErr w:type="spellEnd"/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+</w:t>
            </w: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Missed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Process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Bias</w:t>
            </w: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(cm)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RMSE</w:t>
            </w:r>
          </w:p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/>
                <w:bCs/>
                <w:sz w:val="16"/>
                <w:szCs w:val="16"/>
              </w:rPr>
              <w:t>(cm)</w:t>
            </w:r>
          </w:p>
        </w:tc>
      </w:tr>
      <w:tr w:rsidR="00F70E56" w:rsidRPr="009E6406" w:rsidTr="009E6406">
        <w:trPr>
          <w:trHeight w:val="865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Simonse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 2003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~0.12 (r.)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~233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4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keepNext/>
              <w:keepLines/>
              <w:spacing w:line="240" w:lineRule="auto"/>
              <w:outlineLvl w:val="0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Filter+2D-SliceHough transform+ fitting circle 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1.3m circle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1.7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Thies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Spiecker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2004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50 (11m)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(UEA)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9E6406">
              <w:rPr>
                <w:rFonts w:ascii="Palatino Linotype" w:hAnsi="Palatino Linotype"/>
                <w:sz w:val="16"/>
                <w:szCs w:val="16"/>
              </w:rPr>
              <w:t>Slope</w:t>
            </w:r>
            <w:proofErr w:type="gramEnd"/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(41%)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~0.09 (s)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555.6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Simonse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9E6406">
              <w:rPr>
                <w:rFonts w:ascii="Palatino Linotype" w:hAnsi="Palatino Linotype"/>
                <w:i/>
                <w:sz w:val="16"/>
                <w:szCs w:val="16"/>
              </w:rPr>
              <w:t>et al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t>. [6] method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22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Circle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-0.75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3.48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52</w:t>
            </w: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0.32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3.22</w:t>
            </w:r>
          </w:p>
        </w:tc>
      </w:tr>
      <w:tr w:rsidR="00F70E56" w:rsidRPr="009E6406" w:rsidTr="009E6406">
        <w:trPr>
          <w:trHeight w:val="621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Hopkinson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2004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138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&amp; B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0.12 (s)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465–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661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2D-Slice </w:t>
            </w:r>
            <w:r w:rsidR="006850E3" w:rsidRPr="009E6406">
              <w:rPr>
                <w:rFonts w:ascii="Palatino Linotype" w:hAnsi="Palatino Linotype"/>
                <w:sz w:val="16"/>
                <w:szCs w:val="16"/>
              </w:rPr>
              <w:t>between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1 and 7 m + manual detection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97.1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D5406C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Manual extraction and cylinder fitting (1.25 </w:t>
            </w:r>
            <w:r w:rsidR="00D5406C" w:rsidRPr="009E6406">
              <w:rPr>
                <w:rFonts w:ascii="Palatino Linotype" w:hAnsi="Palatino Linotype"/>
                <w:sz w:val="16"/>
                <w:szCs w:val="16"/>
              </w:rPr>
              <w:t>and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1.75 m)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iCs/>
                <w:color w:val="000000"/>
                <w:sz w:val="16"/>
                <w:szCs w:val="16"/>
              </w:rPr>
              <w:t>Bienert</w:t>
            </w:r>
            <w:proofErr w:type="spellEnd"/>
            <w:r w:rsidRPr="009E640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et al. 2006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65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2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XY cluster at 1.3 m+ fitting circle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97-</w:t>
            </w:r>
            <w:r w:rsidRPr="009E6406"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br/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1.3m circle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0.9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1.5</w:t>
            </w:r>
          </w:p>
        </w:tc>
      </w:tr>
      <w:tr w:rsidR="00F70E56" w:rsidRPr="009E6406" w:rsidTr="009E6406">
        <w:trPr>
          <w:trHeight w:val="829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Bienert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 2007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547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M &amp; B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[48] + point density raster analysis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97.4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Maas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l., 2008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82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(1 C)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hilly/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flat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212–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410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[14]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97.5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Similar to [48]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-0.67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–1.58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1.8–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3.25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slope</w:t>
            </w: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1.5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Murphy, 2008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220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(EA)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0.04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2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[14]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93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Similar to [48]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-0.6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</w:tr>
      <w:tr w:rsidR="00F70E56" w:rsidRPr="009E6406" w:rsidTr="009E6406">
        <w:trPr>
          <w:trHeight w:val="621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Strahler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al.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2008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102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(EA)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0.79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130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Based on the range and intensity signal return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40.2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Brolly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Kiraly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2009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213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M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0.28 (c.)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753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D5406C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2D-Slice 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clustering+s</w:t>
            </w:r>
            <w:r w:rsidR="00F70E56" w:rsidRPr="009E6406">
              <w:rPr>
                <w:rFonts w:ascii="Palatino Linotype" w:hAnsi="Palatino Linotype"/>
                <w:sz w:val="16"/>
                <w:szCs w:val="16"/>
              </w:rPr>
              <w:t>ingle</w:t>
            </w:r>
            <w:proofErr w:type="spellEnd"/>
            <w:r w:rsidR="00F70E56" w:rsidRPr="009E6406">
              <w:rPr>
                <w:rFonts w:ascii="Palatino Linotype" w:hAnsi="Palatino Linotype"/>
                <w:sz w:val="16"/>
                <w:szCs w:val="16"/>
              </w:rPr>
              <w:t xml:space="preserve"> circle fitting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72.3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Single circle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-0.8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4.2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72.3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D5406C" w:rsidP="00FB2ED7">
            <w:pPr>
              <w:spacing w:line="240" w:lineRule="auto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Multi</w:t>
            </w:r>
            <w:r w:rsidR="00F70E56"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 xml:space="preserve"> circle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-1.6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3.4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62.9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0.5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Tansey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2009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 m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0.05 (r.)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1131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4 MS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XY cluster at 1.3 m+ Hough transform detection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Hough transform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-1.6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2.3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least square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-3.4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3.6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Circle least square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-1.7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1.9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Murphy e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t al.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2010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18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958 (~340 m)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(EA)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0.1 (r.)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207–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570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14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68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59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1.3m circle fitting or diameter profile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-0.3 –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-1.9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99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15</w:t>
            </w: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(EA)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0.03-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0.13 (c.)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153–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326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14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0E56" w:rsidRPr="009E6406" w:rsidTr="009E6406">
        <w:trPr>
          <w:trHeight w:val="390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2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99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98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bCs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0E56" w:rsidRPr="009E6406" w:rsidTr="009E6406">
        <w:trPr>
          <w:trHeight w:val="548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Antonarakis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2010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261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p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(1 Co)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0.49 (s)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255–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2340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Hopkinson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80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(100&amp;60)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 (similar to [10])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0.3 –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0.4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621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Othmani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2011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Co  &amp;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EA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56–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3600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6850E3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Clustering+fil</w:t>
            </w:r>
            <w:r w:rsidR="00F70E56" w:rsidRPr="009E6406">
              <w:rPr>
                <w:rFonts w:ascii="Palatino Linotype" w:hAnsi="Palatino Linotype"/>
                <w:sz w:val="16"/>
                <w:szCs w:val="16"/>
              </w:rPr>
              <w:t>t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t>e</w:t>
            </w:r>
            <w:r w:rsidR="00F70E56" w:rsidRPr="009E6406">
              <w:rPr>
                <w:rFonts w:ascii="Palatino Linotype" w:hAnsi="Palatino Linotype"/>
                <w:sz w:val="16"/>
                <w:szCs w:val="16"/>
              </w:rPr>
              <w:t>ring+fitting</w:t>
            </w:r>
            <w:proofErr w:type="spellEnd"/>
            <w:r w:rsidR="00F70E56" w:rsidRPr="009E6406">
              <w:rPr>
                <w:rFonts w:ascii="Palatino Linotype" w:hAnsi="Palatino Linotype"/>
                <w:sz w:val="16"/>
                <w:szCs w:val="16"/>
              </w:rPr>
              <w:t xml:space="preserve"> circle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90.6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1.3 Circle fitting +cor. with local linear diam. profile 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80% 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&lt; 5 cm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829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Lovell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2011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157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0.13 &amp;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0.79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124/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477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intensity 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thresholds+maximum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intensity value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54/68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829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Liang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2012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0.03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509–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1432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local 3D point 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density+flatness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(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eigenvalue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>)+vertical distribution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548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Liang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al.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2013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128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 or M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0.03 (c.)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605–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1210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[53]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73.4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0.35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0.74–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2.41</w:t>
            </w:r>
          </w:p>
        </w:tc>
      </w:tr>
      <w:tr w:rsidR="00F70E56" w:rsidRPr="009E6406" w:rsidTr="009E6406">
        <w:trPr>
          <w:trHeight w:val="621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4 MSS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[53] + new registration method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95.3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0.47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0.9–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1.9</w:t>
            </w:r>
          </w:p>
        </w:tc>
      </w:tr>
      <w:tr w:rsidR="00F70E56" w:rsidRPr="009E6406" w:rsidTr="009E6406">
        <w:trPr>
          <w:trHeight w:val="402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Pueschel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e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2013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149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&amp;C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Slight </w:t>
            </w:r>
            <w:proofErr w:type="gramStart"/>
            <w:r w:rsidRPr="009E6406">
              <w:rPr>
                <w:rFonts w:ascii="Palatino Linotype" w:hAnsi="Palatino Linotype"/>
                <w:sz w:val="16"/>
                <w:szCs w:val="16"/>
              </w:rPr>
              <w:t>slope</w:t>
            </w:r>
            <w:proofErr w:type="gramEnd"/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(6&amp;11%)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~0.5 (s)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579–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1032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Similar to 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Forsman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 xml:space="preserve"> and </w:t>
            </w:r>
            <w:proofErr w:type="spellStart"/>
            <w:r w:rsidRPr="009E6406">
              <w:rPr>
                <w:rFonts w:ascii="Palatino Linotype" w:hAnsi="Palatino Linotype"/>
                <w:sz w:val="16"/>
                <w:szCs w:val="16"/>
              </w:rPr>
              <w:t>Alme</w:t>
            </w:r>
            <w:proofErr w:type="spellEnd"/>
            <w:r w:rsidRPr="009E6406">
              <w:rPr>
                <w:rFonts w:ascii="Palatino Linotype" w:hAnsi="Palatino Linotype"/>
                <w:sz w:val="16"/>
                <w:szCs w:val="16"/>
              </w:rPr>
              <w:t>, 2005 (neighboring difference in range image)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84-85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Circle fitting (+cor. with local linear diam. profile)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-0.07–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0.51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1.39–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2.43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6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 –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-0.32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0.64–</w:t>
            </w: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br/>
              <w:t>1.15</w:t>
            </w:r>
          </w:p>
        </w:tc>
      </w:tr>
      <w:tr w:rsidR="00F70E56" w:rsidRPr="009E6406" w:rsidTr="009E6406">
        <w:trPr>
          <w:trHeight w:val="548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Trochta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2013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0.03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-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0.07 (p)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Manual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88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548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4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94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829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Schilling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., 2014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995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p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452–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1160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&gt;3 MS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Hough transform with disc+ clustering+ row filtering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Mengesha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l., 2014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268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proofErr w:type="gramStart"/>
            <w:r w:rsidRPr="009E6406">
              <w:rPr>
                <w:rFonts w:ascii="Palatino Linotype" w:hAnsi="Palatino Linotype"/>
                <w:sz w:val="16"/>
                <w:szCs w:val="16"/>
              </w:rPr>
              <w:t>Slope</w:t>
            </w:r>
            <w:proofErr w:type="gramEnd"/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(15-25%)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538–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707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 MS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[14]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80.7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414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388</w:t>
            </w: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468–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637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86.2</w:t>
            </w:r>
          </w:p>
        </w:tc>
        <w:tc>
          <w:tcPr>
            <w:tcW w:w="176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</w:tr>
      <w:tr w:rsidR="00F70E56" w:rsidRPr="009E6406" w:rsidTr="009E6406">
        <w:trPr>
          <w:trHeight w:val="621"/>
          <w:jc w:val="center"/>
        </w:trPr>
        <w:tc>
          <w:tcPr>
            <w:tcW w:w="1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Liang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al.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, 2014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Slope (15%)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0.2 (r.)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250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PLS</w:t>
            </w:r>
          </w:p>
        </w:tc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[54] for MSS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96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82.6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5.06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Ryding</w:t>
            </w:r>
            <w:proofErr w:type="spellEnd"/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E6406">
              <w:rPr>
                <w:rFonts w:ascii="Calibri" w:hAnsi="Calibri"/>
                <w:i/>
                <w:color w:val="000000"/>
                <w:sz w:val="16"/>
                <w:szCs w:val="16"/>
              </w:rPr>
              <w:t>et al.</w:t>
            </w: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 xml:space="preserve">, 2015 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171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0.01 (s)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(2700–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7900)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3 MS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Manual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Cylinder fitting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0.5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1.5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HMLS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 </w:t>
            </w:r>
          </w:p>
        </w:tc>
      </w:tr>
      <w:tr w:rsidR="00F70E56" w:rsidRPr="009E6406" w:rsidTr="009E6406">
        <w:trPr>
          <w:trHeight w:val="207"/>
          <w:jc w:val="center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E6406">
              <w:rPr>
                <w:rFonts w:ascii="Calibri" w:hAnsi="Calibri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10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331</w:t>
            </w:r>
          </w:p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(202m)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6850E3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B &amp; C (Co, EA and</w:t>
            </w:r>
            <w:r w:rsidR="00F70E56" w:rsidRPr="009E6406">
              <w:rPr>
                <w:rFonts w:ascii="Palatino Linotype" w:hAnsi="Palatino Linotype"/>
                <w:sz w:val="16"/>
                <w:szCs w:val="16"/>
              </w:rPr>
              <w:t xml:space="preserve"> UEA)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Flat &amp; slope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0.07 (c.)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113–</w:t>
            </w:r>
            <w:r w:rsidRPr="009E6406">
              <w:rPr>
                <w:rFonts w:ascii="Palatino Linotype" w:hAnsi="Palatino Linotype"/>
                <w:sz w:val="16"/>
                <w:szCs w:val="16"/>
              </w:rPr>
              <w:br/>
              <w:t>1344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[19]</w:t>
            </w: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83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75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Similar to [19]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-1.16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E56" w:rsidRPr="009E6406" w:rsidRDefault="00F70E56" w:rsidP="00FB2ED7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sz w:val="16"/>
                <w:szCs w:val="16"/>
              </w:rPr>
              <w:t>3.26</w:t>
            </w:r>
          </w:p>
        </w:tc>
      </w:tr>
      <w:tr w:rsidR="00E015BF" w:rsidRPr="009E6406" w:rsidTr="009E6406">
        <w:trPr>
          <w:trHeight w:val="207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5 MS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99.5</w:t>
            </w:r>
          </w:p>
        </w:tc>
        <w:tc>
          <w:tcPr>
            <w:tcW w:w="7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92.8</w:t>
            </w: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-0.17</w:t>
            </w:r>
          </w:p>
        </w:tc>
        <w:tc>
          <w:tcPr>
            <w:tcW w:w="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bCs/>
                <w:sz w:val="16"/>
                <w:szCs w:val="16"/>
              </w:rPr>
              <w:t>1.16</w:t>
            </w:r>
          </w:p>
        </w:tc>
      </w:tr>
      <w:tr w:rsidR="00E015BF" w:rsidRPr="009E6406" w:rsidTr="009E6406">
        <w:trPr>
          <w:trHeight w:val="219"/>
          <w:jc w:val="center"/>
        </w:trPr>
        <w:tc>
          <w:tcPr>
            <w:tcW w:w="12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HMLS</w:t>
            </w:r>
          </w:p>
        </w:tc>
        <w:tc>
          <w:tcPr>
            <w:tcW w:w="23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99.5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-0.05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5BF" w:rsidRPr="009E6406" w:rsidRDefault="00E015BF" w:rsidP="00FB2ED7">
            <w:pPr>
              <w:spacing w:line="240" w:lineRule="auto"/>
              <w:jc w:val="center"/>
              <w:rPr>
                <w:rFonts w:ascii="Palatino Linotype" w:hAnsi="Palatino Linotype"/>
                <w:i/>
                <w:iCs/>
                <w:sz w:val="16"/>
                <w:szCs w:val="16"/>
              </w:rPr>
            </w:pPr>
            <w:r w:rsidRPr="009E6406">
              <w:rPr>
                <w:rFonts w:ascii="Palatino Linotype" w:hAnsi="Palatino Linotype"/>
                <w:i/>
                <w:iCs/>
                <w:sz w:val="16"/>
                <w:szCs w:val="16"/>
              </w:rPr>
              <w:t>1.07</w:t>
            </w:r>
          </w:p>
        </w:tc>
      </w:tr>
    </w:tbl>
    <w:p w:rsidR="00E015BF" w:rsidRPr="00776A7A" w:rsidRDefault="00E015BF"/>
    <w:sectPr w:rsidR="00E015BF" w:rsidRPr="00776A7A" w:rsidSect="009E6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5DEF"/>
    <w:rsid w:val="0000002C"/>
    <w:rsid w:val="00000525"/>
    <w:rsid w:val="00000C54"/>
    <w:rsid w:val="00000FB9"/>
    <w:rsid w:val="00001217"/>
    <w:rsid w:val="00001252"/>
    <w:rsid w:val="0000135A"/>
    <w:rsid w:val="00001CC0"/>
    <w:rsid w:val="00001D69"/>
    <w:rsid w:val="0000229B"/>
    <w:rsid w:val="000022E9"/>
    <w:rsid w:val="000026F1"/>
    <w:rsid w:val="000028C1"/>
    <w:rsid w:val="000040CE"/>
    <w:rsid w:val="00004427"/>
    <w:rsid w:val="000046C9"/>
    <w:rsid w:val="0000571E"/>
    <w:rsid w:val="00006408"/>
    <w:rsid w:val="000067AC"/>
    <w:rsid w:val="00006BC2"/>
    <w:rsid w:val="00007294"/>
    <w:rsid w:val="00007429"/>
    <w:rsid w:val="000074C4"/>
    <w:rsid w:val="0000764C"/>
    <w:rsid w:val="00007CD7"/>
    <w:rsid w:val="0001027C"/>
    <w:rsid w:val="000115C2"/>
    <w:rsid w:val="00011C44"/>
    <w:rsid w:val="00012193"/>
    <w:rsid w:val="00012ACF"/>
    <w:rsid w:val="00012C90"/>
    <w:rsid w:val="00012FC9"/>
    <w:rsid w:val="0001342E"/>
    <w:rsid w:val="0001363A"/>
    <w:rsid w:val="00013656"/>
    <w:rsid w:val="00013FD8"/>
    <w:rsid w:val="0001436F"/>
    <w:rsid w:val="000143BB"/>
    <w:rsid w:val="0001484D"/>
    <w:rsid w:val="0001499F"/>
    <w:rsid w:val="00014EEF"/>
    <w:rsid w:val="00015056"/>
    <w:rsid w:val="00015487"/>
    <w:rsid w:val="0001556E"/>
    <w:rsid w:val="00015771"/>
    <w:rsid w:val="000159C9"/>
    <w:rsid w:val="00015A02"/>
    <w:rsid w:val="00016166"/>
    <w:rsid w:val="0001669E"/>
    <w:rsid w:val="00016D14"/>
    <w:rsid w:val="00016E1D"/>
    <w:rsid w:val="00017356"/>
    <w:rsid w:val="00017419"/>
    <w:rsid w:val="0001742E"/>
    <w:rsid w:val="00020030"/>
    <w:rsid w:val="0002006C"/>
    <w:rsid w:val="000206B7"/>
    <w:rsid w:val="000209AB"/>
    <w:rsid w:val="000210B0"/>
    <w:rsid w:val="00021592"/>
    <w:rsid w:val="00021667"/>
    <w:rsid w:val="00021EBE"/>
    <w:rsid w:val="00022207"/>
    <w:rsid w:val="000229A7"/>
    <w:rsid w:val="000231B9"/>
    <w:rsid w:val="000237A0"/>
    <w:rsid w:val="00023BE8"/>
    <w:rsid w:val="00023F85"/>
    <w:rsid w:val="000242B4"/>
    <w:rsid w:val="0002445A"/>
    <w:rsid w:val="00025223"/>
    <w:rsid w:val="00025392"/>
    <w:rsid w:val="0002559C"/>
    <w:rsid w:val="00025816"/>
    <w:rsid w:val="0002615B"/>
    <w:rsid w:val="000264C5"/>
    <w:rsid w:val="00026AF4"/>
    <w:rsid w:val="0002707B"/>
    <w:rsid w:val="0002741B"/>
    <w:rsid w:val="00030402"/>
    <w:rsid w:val="0003049D"/>
    <w:rsid w:val="00030EB5"/>
    <w:rsid w:val="00031424"/>
    <w:rsid w:val="0003197E"/>
    <w:rsid w:val="00031A65"/>
    <w:rsid w:val="00031CF8"/>
    <w:rsid w:val="00032236"/>
    <w:rsid w:val="0003262D"/>
    <w:rsid w:val="00032F82"/>
    <w:rsid w:val="00032FCB"/>
    <w:rsid w:val="00033CB2"/>
    <w:rsid w:val="0003577F"/>
    <w:rsid w:val="00037253"/>
    <w:rsid w:val="00037575"/>
    <w:rsid w:val="000402F6"/>
    <w:rsid w:val="00040B8F"/>
    <w:rsid w:val="000410E0"/>
    <w:rsid w:val="0004188F"/>
    <w:rsid w:val="00041EC0"/>
    <w:rsid w:val="00042471"/>
    <w:rsid w:val="00042D89"/>
    <w:rsid w:val="00042E84"/>
    <w:rsid w:val="000434BA"/>
    <w:rsid w:val="00043611"/>
    <w:rsid w:val="00043655"/>
    <w:rsid w:val="00044517"/>
    <w:rsid w:val="00044FCD"/>
    <w:rsid w:val="00045753"/>
    <w:rsid w:val="00045E05"/>
    <w:rsid w:val="00045F5C"/>
    <w:rsid w:val="0004626E"/>
    <w:rsid w:val="00046BA3"/>
    <w:rsid w:val="00047E74"/>
    <w:rsid w:val="00050515"/>
    <w:rsid w:val="00051AD8"/>
    <w:rsid w:val="00051B06"/>
    <w:rsid w:val="00051BC5"/>
    <w:rsid w:val="00051F7E"/>
    <w:rsid w:val="000521DD"/>
    <w:rsid w:val="00052345"/>
    <w:rsid w:val="00052359"/>
    <w:rsid w:val="000528FD"/>
    <w:rsid w:val="0005294B"/>
    <w:rsid w:val="00052B51"/>
    <w:rsid w:val="00053A83"/>
    <w:rsid w:val="00053C16"/>
    <w:rsid w:val="00054261"/>
    <w:rsid w:val="0005426A"/>
    <w:rsid w:val="000545A6"/>
    <w:rsid w:val="00054617"/>
    <w:rsid w:val="00054C4C"/>
    <w:rsid w:val="000555E0"/>
    <w:rsid w:val="00055B39"/>
    <w:rsid w:val="00055CD1"/>
    <w:rsid w:val="00055F50"/>
    <w:rsid w:val="000560D6"/>
    <w:rsid w:val="000561C0"/>
    <w:rsid w:val="00056299"/>
    <w:rsid w:val="0005646E"/>
    <w:rsid w:val="000564EE"/>
    <w:rsid w:val="00057FC4"/>
    <w:rsid w:val="00060430"/>
    <w:rsid w:val="000604E4"/>
    <w:rsid w:val="00060920"/>
    <w:rsid w:val="00061161"/>
    <w:rsid w:val="000613A6"/>
    <w:rsid w:val="000614F7"/>
    <w:rsid w:val="00061C97"/>
    <w:rsid w:val="0006307E"/>
    <w:rsid w:val="00063C5C"/>
    <w:rsid w:val="000645D6"/>
    <w:rsid w:val="0006461B"/>
    <w:rsid w:val="00064785"/>
    <w:rsid w:val="00064A0B"/>
    <w:rsid w:val="00064DA3"/>
    <w:rsid w:val="000665B3"/>
    <w:rsid w:val="00066FF5"/>
    <w:rsid w:val="00067099"/>
    <w:rsid w:val="00067CEB"/>
    <w:rsid w:val="000703FE"/>
    <w:rsid w:val="000704B9"/>
    <w:rsid w:val="00070584"/>
    <w:rsid w:val="000718C7"/>
    <w:rsid w:val="00071C17"/>
    <w:rsid w:val="00071F88"/>
    <w:rsid w:val="00072338"/>
    <w:rsid w:val="000731AC"/>
    <w:rsid w:val="00073BDD"/>
    <w:rsid w:val="00074513"/>
    <w:rsid w:val="00074629"/>
    <w:rsid w:val="00074FB4"/>
    <w:rsid w:val="000750A9"/>
    <w:rsid w:val="000767B2"/>
    <w:rsid w:val="000769E2"/>
    <w:rsid w:val="00076E86"/>
    <w:rsid w:val="00076F9A"/>
    <w:rsid w:val="0007749A"/>
    <w:rsid w:val="0007763B"/>
    <w:rsid w:val="00077869"/>
    <w:rsid w:val="00077ADE"/>
    <w:rsid w:val="000806C9"/>
    <w:rsid w:val="0008072F"/>
    <w:rsid w:val="00081156"/>
    <w:rsid w:val="00081588"/>
    <w:rsid w:val="00082300"/>
    <w:rsid w:val="0008231E"/>
    <w:rsid w:val="00082C36"/>
    <w:rsid w:val="00083118"/>
    <w:rsid w:val="00083F2A"/>
    <w:rsid w:val="0008441D"/>
    <w:rsid w:val="00084702"/>
    <w:rsid w:val="00084714"/>
    <w:rsid w:val="00084FC5"/>
    <w:rsid w:val="00087018"/>
    <w:rsid w:val="00090311"/>
    <w:rsid w:val="00090940"/>
    <w:rsid w:val="00091160"/>
    <w:rsid w:val="0009145B"/>
    <w:rsid w:val="00091835"/>
    <w:rsid w:val="00092098"/>
    <w:rsid w:val="00093491"/>
    <w:rsid w:val="000935BA"/>
    <w:rsid w:val="0009367E"/>
    <w:rsid w:val="00093BC6"/>
    <w:rsid w:val="00093D92"/>
    <w:rsid w:val="00094B6D"/>
    <w:rsid w:val="00095690"/>
    <w:rsid w:val="00095C5A"/>
    <w:rsid w:val="00095DE0"/>
    <w:rsid w:val="00095E91"/>
    <w:rsid w:val="00096C6C"/>
    <w:rsid w:val="00097672"/>
    <w:rsid w:val="000979D4"/>
    <w:rsid w:val="00097F5D"/>
    <w:rsid w:val="000A0A11"/>
    <w:rsid w:val="000A1622"/>
    <w:rsid w:val="000A1D8F"/>
    <w:rsid w:val="000A1E53"/>
    <w:rsid w:val="000A2592"/>
    <w:rsid w:val="000A2DF1"/>
    <w:rsid w:val="000A3521"/>
    <w:rsid w:val="000A3BD9"/>
    <w:rsid w:val="000A41FB"/>
    <w:rsid w:val="000A43C3"/>
    <w:rsid w:val="000A444D"/>
    <w:rsid w:val="000A4A04"/>
    <w:rsid w:val="000A4F76"/>
    <w:rsid w:val="000A4FC4"/>
    <w:rsid w:val="000A505C"/>
    <w:rsid w:val="000A52FF"/>
    <w:rsid w:val="000A54FC"/>
    <w:rsid w:val="000A5662"/>
    <w:rsid w:val="000A5BD0"/>
    <w:rsid w:val="000A5EB5"/>
    <w:rsid w:val="000A7105"/>
    <w:rsid w:val="000A7801"/>
    <w:rsid w:val="000A7B58"/>
    <w:rsid w:val="000B0562"/>
    <w:rsid w:val="000B08D1"/>
    <w:rsid w:val="000B0984"/>
    <w:rsid w:val="000B09CA"/>
    <w:rsid w:val="000B13B9"/>
    <w:rsid w:val="000B1B38"/>
    <w:rsid w:val="000B2104"/>
    <w:rsid w:val="000B2FD7"/>
    <w:rsid w:val="000B36A4"/>
    <w:rsid w:val="000B383B"/>
    <w:rsid w:val="000B460A"/>
    <w:rsid w:val="000B482C"/>
    <w:rsid w:val="000B4D31"/>
    <w:rsid w:val="000B569A"/>
    <w:rsid w:val="000B5C20"/>
    <w:rsid w:val="000B6159"/>
    <w:rsid w:val="000B62A4"/>
    <w:rsid w:val="000B633E"/>
    <w:rsid w:val="000B6C98"/>
    <w:rsid w:val="000B716B"/>
    <w:rsid w:val="000B7258"/>
    <w:rsid w:val="000B761F"/>
    <w:rsid w:val="000B7998"/>
    <w:rsid w:val="000B7ECF"/>
    <w:rsid w:val="000C03B8"/>
    <w:rsid w:val="000C05A2"/>
    <w:rsid w:val="000C0CB5"/>
    <w:rsid w:val="000C138D"/>
    <w:rsid w:val="000C18D0"/>
    <w:rsid w:val="000C237D"/>
    <w:rsid w:val="000C2A0B"/>
    <w:rsid w:val="000C3E26"/>
    <w:rsid w:val="000C4854"/>
    <w:rsid w:val="000C50F4"/>
    <w:rsid w:val="000C5FBA"/>
    <w:rsid w:val="000C61C3"/>
    <w:rsid w:val="000C67BF"/>
    <w:rsid w:val="000C67DE"/>
    <w:rsid w:val="000D0757"/>
    <w:rsid w:val="000D0D31"/>
    <w:rsid w:val="000D189B"/>
    <w:rsid w:val="000D1B61"/>
    <w:rsid w:val="000D2064"/>
    <w:rsid w:val="000D21B1"/>
    <w:rsid w:val="000D22FF"/>
    <w:rsid w:val="000D2320"/>
    <w:rsid w:val="000D256D"/>
    <w:rsid w:val="000D26FF"/>
    <w:rsid w:val="000D2B57"/>
    <w:rsid w:val="000D2CEE"/>
    <w:rsid w:val="000D3B53"/>
    <w:rsid w:val="000D3C12"/>
    <w:rsid w:val="000D3F54"/>
    <w:rsid w:val="000D52EC"/>
    <w:rsid w:val="000D5430"/>
    <w:rsid w:val="000D5467"/>
    <w:rsid w:val="000D6AA6"/>
    <w:rsid w:val="000D6BCB"/>
    <w:rsid w:val="000D70C3"/>
    <w:rsid w:val="000E0972"/>
    <w:rsid w:val="000E09BA"/>
    <w:rsid w:val="000E0B78"/>
    <w:rsid w:val="000E0E97"/>
    <w:rsid w:val="000E15FC"/>
    <w:rsid w:val="000E183F"/>
    <w:rsid w:val="000E1921"/>
    <w:rsid w:val="000E276F"/>
    <w:rsid w:val="000E295D"/>
    <w:rsid w:val="000E2CC8"/>
    <w:rsid w:val="000E48D4"/>
    <w:rsid w:val="000E5275"/>
    <w:rsid w:val="000E584E"/>
    <w:rsid w:val="000E5908"/>
    <w:rsid w:val="000E5A51"/>
    <w:rsid w:val="000E67B4"/>
    <w:rsid w:val="000E67D0"/>
    <w:rsid w:val="000E6A04"/>
    <w:rsid w:val="000E7071"/>
    <w:rsid w:val="000E7197"/>
    <w:rsid w:val="000E750A"/>
    <w:rsid w:val="000E774D"/>
    <w:rsid w:val="000E7881"/>
    <w:rsid w:val="000E7A7E"/>
    <w:rsid w:val="000F05E5"/>
    <w:rsid w:val="000F0BB0"/>
    <w:rsid w:val="000F1250"/>
    <w:rsid w:val="000F12CC"/>
    <w:rsid w:val="000F1BED"/>
    <w:rsid w:val="000F20C5"/>
    <w:rsid w:val="000F28F2"/>
    <w:rsid w:val="000F37ED"/>
    <w:rsid w:val="000F3B73"/>
    <w:rsid w:val="000F3C0E"/>
    <w:rsid w:val="000F3F4E"/>
    <w:rsid w:val="000F4187"/>
    <w:rsid w:val="000F42FE"/>
    <w:rsid w:val="000F43E3"/>
    <w:rsid w:val="000F4712"/>
    <w:rsid w:val="000F49CF"/>
    <w:rsid w:val="000F4D18"/>
    <w:rsid w:val="000F4DEF"/>
    <w:rsid w:val="000F52CF"/>
    <w:rsid w:val="000F5B4F"/>
    <w:rsid w:val="000F5B6E"/>
    <w:rsid w:val="000F5DF7"/>
    <w:rsid w:val="000F6436"/>
    <w:rsid w:val="000F680B"/>
    <w:rsid w:val="000F6988"/>
    <w:rsid w:val="000F6BD9"/>
    <w:rsid w:val="000F70F8"/>
    <w:rsid w:val="000F75F0"/>
    <w:rsid w:val="0010131A"/>
    <w:rsid w:val="00101333"/>
    <w:rsid w:val="001014B2"/>
    <w:rsid w:val="00101542"/>
    <w:rsid w:val="001020DB"/>
    <w:rsid w:val="0010249E"/>
    <w:rsid w:val="00103272"/>
    <w:rsid w:val="00103BE5"/>
    <w:rsid w:val="00103EAF"/>
    <w:rsid w:val="00104799"/>
    <w:rsid w:val="00104817"/>
    <w:rsid w:val="00104FFF"/>
    <w:rsid w:val="001050A6"/>
    <w:rsid w:val="0010588E"/>
    <w:rsid w:val="00105CC7"/>
    <w:rsid w:val="00105D24"/>
    <w:rsid w:val="00105E6C"/>
    <w:rsid w:val="001060E4"/>
    <w:rsid w:val="00106386"/>
    <w:rsid w:val="001068EE"/>
    <w:rsid w:val="00106CE3"/>
    <w:rsid w:val="00106DE8"/>
    <w:rsid w:val="0010768B"/>
    <w:rsid w:val="001100A1"/>
    <w:rsid w:val="0011017C"/>
    <w:rsid w:val="001114B0"/>
    <w:rsid w:val="00111515"/>
    <w:rsid w:val="0011179F"/>
    <w:rsid w:val="001119F5"/>
    <w:rsid w:val="00111A56"/>
    <w:rsid w:val="00111EC2"/>
    <w:rsid w:val="0011219E"/>
    <w:rsid w:val="001131EB"/>
    <w:rsid w:val="00113F94"/>
    <w:rsid w:val="001152EE"/>
    <w:rsid w:val="001160AA"/>
    <w:rsid w:val="001160DC"/>
    <w:rsid w:val="001163B4"/>
    <w:rsid w:val="00116A34"/>
    <w:rsid w:val="0011711E"/>
    <w:rsid w:val="00117ACC"/>
    <w:rsid w:val="00117C4A"/>
    <w:rsid w:val="00117F32"/>
    <w:rsid w:val="00120430"/>
    <w:rsid w:val="00120888"/>
    <w:rsid w:val="00120D30"/>
    <w:rsid w:val="0012114C"/>
    <w:rsid w:val="0012153A"/>
    <w:rsid w:val="001217C9"/>
    <w:rsid w:val="001220B6"/>
    <w:rsid w:val="00122316"/>
    <w:rsid w:val="00122CB8"/>
    <w:rsid w:val="00123941"/>
    <w:rsid w:val="00123D37"/>
    <w:rsid w:val="001242BE"/>
    <w:rsid w:val="00124895"/>
    <w:rsid w:val="00124B52"/>
    <w:rsid w:val="00124FE2"/>
    <w:rsid w:val="001256EB"/>
    <w:rsid w:val="00125DB8"/>
    <w:rsid w:val="00126A90"/>
    <w:rsid w:val="00126B7B"/>
    <w:rsid w:val="00127BFC"/>
    <w:rsid w:val="00130A3B"/>
    <w:rsid w:val="00130AE3"/>
    <w:rsid w:val="00131510"/>
    <w:rsid w:val="0013179A"/>
    <w:rsid w:val="00132648"/>
    <w:rsid w:val="00133C91"/>
    <w:rsid w:val="00135095"/>
    <w:rsid w:val="00135601"/>
    <w:rsid w:val="00135AE1"/>
    <w:rsid w:val="00135F6D"/>
    <w:rsid w:val="001360BA"/>
    <w:rsid w:val="00137073"/>
    <w:rsid w:val="00137428"/>
    <w:rsid w:val="00137497"/>
    <w:rsid w:val="00137660"/>
    <w:rsid w:val="00137D9C"/>
    <w:rsid w:val="00140455"/>
    <w:rsid w:val="00140DAC"/>
    <w:rsid w:val="00140F92"/>
    <w:rsid w:val="00141A6B"/>
    <w:rsid w:val="001420CD"/>
    <w:rsid w:val="00142266"/>
    <w:rsid w:val="00142C23"/>
    <w:rsid w:val="00142E11"/>
    <w:rsid w:val="00143621"/>
    <w:rsid w:val="001436F3"/>
    <w:rsid w:val="00143EC2"/>
    <w:rsid w:val="00144B93"/>
    <w:rsid w:val="00145327"/>
    <w:rsid w:val="001455A5"/>
    <w:rsid w:val="001458A7"/>
    <w:rsid w:val="001464F1"/>
    <w:rsid w:val="00146C6C"/>
    <w:rsid w:val="00146C91"/>
    <w:rsid w:val="0015009E"/>
    <w:rsid w:val="0015044D"/>
    <w:rsid w:val="0015063D"/>
    <w:rsid w:val="0015076B"/>
    <w:rsid w:val="00150F4C"/>
    <w:rsid w:val="001511CE"/>
    <w:rsid w:val="00151A8E"/>
    <w:rsid w:val="00151F2A"/>
    <w:rsid w:val="00151FC1"/>
    <w:rsid w:val="00152CD0"/>
    <w:rsid w:val="001534BE"/>
    <w:rsid w:val="001534DD"/>
    <w:rsid w:val="00153DDD"/>
    <w:rsid w:val="00153FB1"/>
    <w:rsid w:val="001556D5"/>
    <w:rsid w:val="0015631E"/>
    <w:rsid w:val="00156769"/>
    <w:rsid w:val="00156AD7"/>
    <w:rsid w:val="001573C9"/>
    <w:rsid w:val="001602FF"/>
    <w:rsid w:val="001603FD"/>
    <w:rsid w:val="00160933"/>
    <w:rsid w:val="00162C18"/>
    <w:rsid w:val="00162F1A"/>
    <w:rsid w:val="0016319C"/>
    <w:rsid w:val="00163221"/>
    <w:rsid w:val="00163505"/>
    <w:rsid w:val="00163DDD"/>
    <w:rsid w:val="001645E7"/>
    <w:rsid w:val="0016485D"/>
    <w:rsid w:val="00164A73"/>
    <w:rsid w:val="00165B14"/>
    <w:rsid w:val="00166168"/>
    <w:rsid w:val="00166206"/>
    <w:rsid w:val="00167AD8"/>
    <w:rsid w:val="00170359"/>
    <w:rsid w:val="0017038E"/>
    <w:rsid w:val="00170711"/>
    <w:rsid w:val="00170900"/>
    <w:rsid w:val="00170A34"/>
    <w:rsid w:val="00170BD3"/>
    <w:rsid w:val="001714F9"/>
    <w:rsid w:val="00171E4E"/>
    <w:rsid w:val="0017307A"/>
    <w:rsid w:val="001747DD"/>
    <w:rsid w:val="00174CE9"/>
    <w:rsid w:val="001751E9"/>
    <w:rsid w:val="001755A4"/>
    <w:rsid w:val="00175FF0"/>
    <w:rsid w:val="001760BE"/>
    <w:rsid w:val="001762BE"/>
    <w:rsid w:val="00176369"/>
    <w:rsid w:val="00176DC5"/>
    <w:rsid w:val="0017779B"/>
    <w:rsid w:val="00177DDE"/>
    <w:rsid w:val="001800A5"/>
    <w:rsid w:val="00180432"/>
    <w:rsid w:val="00180B5D"/>
    <w:rsid w:val="00180DBD"/>
    <w:rsid w:val="001810D4"/>
    <w:rsid w:val="00181174"/>
    <w:rsid w:val="00181320"/>
    <w:rsid w:val="00181B0D"/>
    <w:rsid w:val="00181DFB"/>
    <w:rsid w:val="00181E73"/>
    <w:rsid w:val="00182B04"/>
    <w:rsid w:val="00182EA9"/>
    <w:rsid w:val="0018387E"/>
    <w:rsid w:val="00184C52"/>
    <w:rsid w:val="00184D82"/>
    <w:rsid w:val="001860C5"/>
    <w:rsid w:val="001862A4"/>
    <w:rsid w:val="00186523"/>
    <w:rsid w:val="00186A51"/>
    <w:rsid w:val="00186E26"/>
    <w:rsid w:val="00186F27"/>
    <w:rsid w:val="00187A26"/>
    <w:rsid w:val="001902AA"/>
    <w:rsid w:val="001902DD"/>
    <w:rsid w:val="00190636"/>
    <w:rsid w:val="00190D8F"/>
    <w:rsid w:val="0019168B"/>
    <w:rsid w:val="00191BF0"/>
    <w:rsid w:val="00191F96"/>
    <w:rsid w:val="00192614"/>
    <w:rsid w:val="001932FB"/>
    <w:rsid w:val="001936A8"/>
    <w:rsid w:val="00193A69"/>
    <w:rsid w:val="0019407D"/>
    <w:rsid w:val="0019423C"/>
    <w:rsid w:val="001944BB"/>
    <w:rsid w:val="00194F93"/>
    <w:rsid w:val="00195595"/>
    <w:rsid w:val="00196CF4"/>
    <w:rsid w:val="0019730A"/>
    <w:rsid w:val="001A007C"/>
    <w:rsid w:val="001A0104"/>
    <w:rsid w:val="001A0B88"/>
    <w:rsid w:val="001A110D"/>
    <w:rsid w:val="001A18F5"/>
    <w:rsid w:val="001A1A7F"/>
    <w:rsid w:val="001A1D96"/>
    <w:rsid w:val="001A1E42"/>
    <w:rsid w:val="001A2076"/>
    <w:rsid w:val="001A23B1"/>
    <w:rsid w:val="001A2528"/>
    <w:rsid w:val="001A2834"/>
    <w:rsid w:val="001A2A71"/>
    <w:rsid w:val="001A3C6A"/>
    <w:rsid w:val="001A4488"/>
    <w:rsid w:val="001A50D5"/>
    <w:rsid w:val="001A523C"/>
    <w:rsid w:val="001A5D53"/>
    <w:rsid w:val="001A684F"/>
    <w:rsid w:val="001A6A7D"/>
    <w:rsid w:val="001A6BC6"/>
    <w:rsid w:val="001A6C25"/>
    <w:rsid w:val="001B095E"/>
    <w:rsid w:val="001B0C88"/>
    <w:rsid w:val="001B0EF4"/>
    <w:rsid w:val="001B11A0"/>
    <w:rsid w:val="001B1640"/>
    <w:rsid w:val="001B1798"/>
    <w:rsid w:val="001B1A52"/>
    <w:rsid w:val="001B1EA2"/>
    <w:rsid w:val="001B2B91"/>
    <w:rsid w:val="001B462D"/>
    <w:rsid w:val="001B4A4D"/>
    <w:rsid w:val="001B4EB0"/>
    <w:rsid w:val="001B512C"/>
    <w:rsid w:val="001B513A"/>
    <w:rsid w:val="001B5690"/>
    <w:rsid w:val="001B57BB"/>
    <w:rsid w:val="001B6E3E"/>
    <w:rsid w:val="001B76E5"/>
    <w:rsid w:val="001B776B"/>
    <w:rsid w:val="001B7C11"/>
    <w:rsid w:val="001C04AB"/>
    <w:rsid w:val="001C0564"/>
    <w:rsid w:val="001C0F88"/>
    <w:rsid w:val="001C1102"/>
    <w:rsid w:val="001C1836"/>
    <w:rsid w:val="001C187F"/>
    <w:rsid w:val="001C1CB3"/>
    <w:rsid w:val="001C20EB"/>
    <w:rsid w:val="001C2567"/>
    <w:rsid w:val="001C2626"/>
    <w:rsid w:val="001C3552"/>
    <w:rsid w:val="001C43F3"/>
    <w:rsid w:val="001C4DB6"/>
    <w:rsid w:val="001C4F5B"/>
    <w:rsid w:val="001C4F72"/>
    <w:rsid w:val="001C50D0"/>
    <w:rsid w:val="001C57CA"/>
    <w:rsid w:val="001C5A2A"/>
    <w:rsid w:val="001C5DBE"/>
    <w:rsid w:val="001C6051"/>
    <w:rsid w:val="001C67FE"/>
    <w:rsid w:val="001C68CE"/>
    <w:rsid w:val="001C6F38"/>
    <w:rsid w:val="001C7968"/>
    <w:rsid w:val="001D0A1D"/>
    <w:rsid w:val="001D100A"/>
    <w:rsid w:val="001D1879"/>
    <w:rsid w:val="001D2240"/>
    <w:rsid w:val="001D2817"/>
    <w:rsid w:val="001D28D4"/>
    <w:rsid w:val="001D2B93"/>
    <w:rsid w:val="001D3107"/>
    <w:rsid w:val="001D31D1"/>
    <w:rsid w:val="001D3EFD"/>
    <w:rsid w:val="001D3FFD"/>
    <w:rsid w:val="001D4C82"/>
    <w:rsid w:val="001D56AC"/>
    <w:rsid w:val="001D5A55"/>
    <w:rsid w:val="001D5F49"/>
    <w:rsid w:val="001D6348"/>
    <w:rsid w:val="001D66A8"/>
    <w:rsid w:val="001D744E"/>
    <w:rsid w:val="001D77A3"/>
    <w:rsid w:val="001D77D7"/>
    <w:rsid w:val="001D7D3C"/>
    <w:rsid w:val="001D7F58"/>
    <w:rsid w:val="001E073A"/>
    <w:rsid w:val="001E0790"/>
    <w:rsid w:val="001E1172"/>
    <w:rsid w:val="001E1A70"/>
    <w:rsid w:val="001E1FBD"/>
    <w:rsid w:val="001E20BB"/>
    <w:rsid w:val="001E2115"/>
    <w:rsid w:val="001E2B75"/>
    <w:rsid w:val="001E313E"/>
    <w:rsid w:val="001E36AB"/>
    <w:rsid w:val="001E39CF"/>
    <w:rsid w:val="001E44D0"/>
    <w:rsid w:val="001E4637"/>
    <w:rsid w:val="001E5353"/>
    <w:rsid w:val="001E53BF"/>
    <w:rsid w:val="001E5470"/>
    <w:rsid w:val="001E5A5E"/>
    <w:rsid w:val="001E5AA0"/>
    <w:rsid w:val="001E6960"/>
    <w:rsid w:val="001F04F0"/>
    <w:rsid w:val="001F0A1E"/>
    <w:rsid w:val="001F12BC"/>
    <w:rsid w:val="001F26C4"/>
    <w:rsid w:val="001F270C"/>
    <w:rsid w:val="001F3195"/>
    <w:rsid w:val="001F41F3"/>
    <w:rsid w:val="001F4F6C"/>
    <w:rsid w:val="001F4F8C"/>
    <w:rsid w:val="001F509A"/>
    <w:rsid w:val="001F5109"/>
    <w:rsid w:val="001F52E0"/>
    <w:rsid w:val="001F563E"/>
    <w:rsid w:val="001F593E"/>
    <w:rsid w:val="001F5EDF"/>
    <w:rsid w:val="001F61ED"/>
    <w:rsid w:val="001F628D"/>
    <w:rsid w:val="001F6D2F"/>
    <w:rsid w:val="001F7232"/>
    <w:rsid w:val="001F74CF"/>
    <w:rsid w:val="001F79B8"/>
    <w:rsid w:val="001F7CC1"/>
    <w:rsid w:val="00200007"/>
    <w:rsid w:val="002003B6"/>
    <w:rsid w:val="0020062B"/>
    <w:rsid w:val="00200B90"/>
    <w:rsid w:val="002011A1"/>
    <w:rsid w:val="00201DA1"/>
    <w:rsid w:val="0020257D"/>
    <w:rsid w:val="002028F1"/>
    <w:rsid w:val="002029E6"/>
    <w:rsid w:val="00202A4A"/>
    <w:rsid w:val="00202CDD"/>
    <w:rsid w:val="00203EA5"/>
    <w:rsid w:val="00203F9B"/>
    <w:rsid w:val="0020412E"/>
    <w:rsid w:val="00205577"/>
    <w:rsid w:val="00205AFC"/>
    <w:rsid w:val="00205DE2"/>
    <w:rsid w:val="00205F3B"/>
    <w:rsid w:val="00205FB4"/>
    <w:rsid w:val="002060AD"/>
    <w:rsid w:val="00206855"/>
    <w:rsid w:val="00206BCA"/>
    <w:rsid w:val="0020730A"/>
    <w:rsid w:val="00207326"/>
    <w:rsid w:val="00207355"/>
    <w:rsid w:val="00207FDF"/>
    <w:rsid w:val="002106A7"/>
    <w:rsid w:val="00211E29"/>
    <w:rsid w:val="002123C3"/>
    <w:rsid w:val="002123E5"/>
    <w:rsid w:val="002125C6"/>
    <w:rsid w:val="00212BB9"/>
    <w:rsid w:val="00213140"/>
    <w:rsid w:val="00213428"/>
    <w:rsid w:val="00214483"/>
    <w:rsid w:val="00214D4A"/>
    <w:rsid w:val="00214EBB"/>
    <w:rsid w:val="0021556C"/>
    <w:rsid w:val="002157CA"/>
    <w:rsid w:val="00215920"/>
    <w:rsid w:val="00216783"/>
    <w:rsid w:val="00216D1A"/>
    <w:rsid w:val="00217ED9"/>
    <w:rsid w:val="00220949"/>
    <w:rsid w:val="00220C51"/>
    <w:rsid w:val="00220C89"/>
    <w:rsid w:val="0022100B"/>
    <w:rsid w:val="00221332"/>
    <w:rsid w:val="002216E3"/>
    <w:rsid w:val="002219A3"/>
    <w:rsid w:val="00221F02"/>
    <w:rsid w:val="002222E2"/>
    <w:rsid w:val="00222431"/>
    <w:rsid w:val="00222C1C"/>
    <w:rsid w:val="002231D8"/>
    <w:rsid w:val="00223417"/>
    <w:rsid w:val="002238C5"/>
    <w:rsid w:val="00224627"/>
    <w:rsid w:val="00224E92"/>
    <w:rsid w:val="00225A95"/>
    <w:rsid w:val="00225D3A"/>
    <w:rsid w:val="002264CA"/>
    <w:rsid w:val="002266B8"/>
    <w:rsid w:val="00226880"/>
    <w:rsid w:val="00226A5F"/>
    <w:rsid w:val="00226E4F"/>
    <w:rsid w:val="00227272"/>
    <w:rsid w:val="0022728B"/>
    <w:rsid w:val="00227F50"/>
    <w:rsid w:val="002300F3"/>
    <w:rsid w:val="00231406"/>
    <w:rsid w:val="00232092"/>
    <w:rsid w:val="0023223F"/>
    <w:rsid w:val="0023275B"/>
    <w:rsid w:val="002329BE"/>
    <w:rsid w:val="00232FD3"/>
    <w:rsid w:val="00233707"/>
    <w:rsid w:val="002337CF"/>
    <w:rsid w:val="00234A24"/>
    <w:rsid w:val="00235B00"/>
    <w:rsid w:val="00237B1C"/>
    <w:rsid w:val="00240455"/>
    <w:rsid w:val="002404C6"/>
    <w:rsid w:val="00240C16"/>
    <w:rsid w:val="00241746"/>
    <w:rsid w:val="00241C67"/>
    <w:rsid w:val="00241EF3"/>
    <w:rsid w:val="00241F96"/>
    <w:rsid w:val="00241FC2"/>
    <w:rsid w:val="00242784"/>
    <w:rsid w:val="00242F29"/>
    <w:rsid w:val="0024361A"/>
    <w:rsid w:val="00243A38"/>
    <w:rsid w:val="00244967"/>
    <w:rsid w:val="00245AC3"/>
    <w:rsid w:val="00245FB1"/>
    <w:rsid w:val="002463F0"/>
    <w:rsid w:val="00246D81"/>
    <w:rsid w:val="002474E5"/>
    <w:rsid w:val="00247719"/>
    <w:rsid w:val="00247B5B"/>
    <w:rsid w:val="00247D0F"/>
    <w:rsid w:val="00247EFF"/>
    <w:rsid w:val="002501F3"/>
    <w:rsid w:val="0025071C"/>
    <w:rsid w:val="00250E09"/>
    <w:rsid w:val="002518EC"/>
    <w:rsid w:val="00251AAD"/>
    <w:rsid w:val="00251F5E"/>
    <w:rsid w:val="0025221D"/>
    <w:rsid w:val="00253604"/>
    <w:rsid w:val="00253737"/>
    <w:rsid w:val="00253AEF"/>
    <w:rsid w:val="00253B1D"/>
    <w:rsid w:val="00254533"/>
    <w:rsid w:val="00254F0C"/>
    <w:rsid w:val="0025563B"/>
    <w:rsid w:val="00255861"/>
    <w:rsid w:val="00255C9A"/>
    <w:rsid w:val="002560B3"/>
    <w:rsid w:val="002560C8"/>
    <w:rsid w:val="002565B3"/>
    <w:rsid w:val="002566E4"/>
    <w:rsid w:val="00256A91"/>
    <w:rsid w:val="00256D9C"/>
    <w:rsid w:val="00256DF9"/>
    <w:rsid w:val="00257546"/>
    <w:rsid w:val="002575EE"/>
    <w:rsid w:val="002577BE"/>
    <w:rsid w:val="00260156"/>
    <w:rsid w:val="002602A7"/>
    <w:rsid w:val="00260662"/>
    <w:rsid w:val="002607CA"/>
    <w:rsid w:val="00260E17"/>
    <w:rsid w:val="00260E2D"/>
    <w:rsid w:val="00261418"/>
    <w:rsid w:val="002619E4"/>
    <w:rsid w:val="00261A42"/>
    <w:rsid w:val="00261AE4"/>
    <w:rsid w:val="00261D4C"/>
    <w:rsid w:val="00262448"/>
    <w:rsid w:val="002625A4"/>
    <w:rsid w:val="00262FC1"/>
    <w:rsid w:val="00263211"/>
    <w:rsid w:val="00263858"/>
    <w:rsid w:val="00263BB1"/>
    <w:rsid w:val="00264026"/>
    <w:rsid w:val="0026467E"/>
    <w:rsid w:val="002646C9"/>
    <w:rsid w:val="00265CFA"/>
    <w:rsid w:val="002666BF"/>
    <w:rsid w:val="00266E6E"/>
    <w:rsid w:val="00266EB8"/>
    <w:rsid w:val="002671F6"/>
    <w:rsid w:val="002675B3"/>
    <w:rsid w:val="00267B02"/>
    <w:rsid w:val="00267D70"/>
    <w:rsid w:val="0027005A"/>
    <w:rsid w:val="002701DB"/>
    <w:rsid w:val="00270299"/>
    <w:rsid w:val="00270382"/>
    <w:rsid w:val="002708D5"/>
    <w:rsid w:val="00270908"/>
    <w:rsid w:val="00270A54"/>
    <w:rsid w:val="00270A94"/>
    <w:rsid w:val="00270AB2"/>
    <w:rsid w:val="00270C99"/>
    <w:rsid w:val="002717A1"/>
    <w:rsid w:val="00271B05"/>
    <w:rsid w:val="00271BBA"/>
    <w:rsid w:val="002724F9"/>
    <w:rsid w:val="00272513"/>
    <w:rsid w:val="00272853"/>
    <w:rsid w:val="00273166"/>
    <w:rsid w:val="00273B09"/>
    <w:rsid w:val="00274084"/>
    <w:rsid w:val="002745E0"/>
    <w:rsid w:val="00274A8C"/>
    <w:rsid w:val="002767CB"/>
    <w:rsid w:val="00276DC5"/>
    <w:rsid w:val="00276F1B"/>
    <w:rsid w:val="0027735A"/>
    <w:rsid w:val="00277D16"/>
    <w:rsid w:val="00277DA9"/>
    <w:rsid w:val="0028079D"/>
    <w:rsid w:val="00280C74"/>
    <w:rsid w:val="002814BB"/>
    <w:rsid w:val="002816B3"/>
    <w:rsid w:val="00281AD3"/>
    <w:rsid w:val="00281F30"/>
    <w:rsid w:val="00282036"/>
    <w:rsid w:val="002828ED"/>
    <w:rsid w:val="00282938"/>
    <w:rsid w:val="00282BB3"/>
    <w:rsid w:val="00283F89"/>
    <w:rsid w:val="0028401C"/>
    <w:rsid w:val="002840D1"/>
    <w:rsid w:val="0028441E"/>
    <w:rsid w:val="002846D5"/>
    <w:rsid w:val="00284EEE"/>
    <w:rsid w:val="00285024"/>
    <w:rsid w:val="00285357"/>
    <w:rsid w:val="002859CD"/>
    <w:rsid w:val="00285DBF"/>
    <w:rsid w:val="00285E5B"/>
    <w:rsid w:val="0028708E"/>
    <w:rsid w:val="0028721D"/>
    <w:rsid w:val="0028798D"/>
    <w:rsid w:val="00290C88"/>
    <w:rsid w:val="00290DB9"/>
    <w:rsid w:val="0029132D"/>
    <w:rsid w:val="00291D3E"/>
    <w:rsid w:val="00292140"/>
    <w:rsid w:val="00292526"/>
    <w:rsid w:val="00292669"/>
    <w:rsid w:val="00292B13"/>
    <w:rsid w:val="00294AC0"/>
    <w:rsid w:val="002957E8"/>
    <w:rsid w:val="0029594F"/>
    <w:rsid w:val="0029618D"/>
    <w:rsid w:val="00296832"/>
    <w:rsid w:val="0029717B"/>
    <w:rsid w:val="00297D4C"/>
    <w:rsid w:val="002A04CF"/>
    <w:rsid w:val="002A0805"/>
    <w:rsid w:val="002A1A9C"/>
    <w:rsid w:val="002A1FB0"/>
    <w:rsid w:val="002A1FF9"/>
    <w:rsid w:val="002A2075"/>
    <w:rsid w:val="002A22FD"/>
    <w:rsid w:val="002A32F5"/>
    <w:rsid w:val="002A3650"/>
    <w:rsid w:val="002A3C93"/>
    <w:rsid w:val="002A4ABD"/>
    <w:rsid w:val="002A4CE7"/>
    <w:rsid w:val="002A5D4B"/>
    <w:rsid w:val="002A617B"/>
    <w:rsid w:val="002A645C"/>
    <w:rsid w:val="002A6B06"/>
    <w:rsid w:val="002A7075"/>
    <w:rsid w:val="002A73B1"/>
    <w:rsid w:val="002A7482"/>
    <w:rsid w:val="002A74A6"/>
    <w:rsid w:val="002A7B34"/>
    <w:rsid w:val="002A7B73"/>
    <w:rsid w:val="002A7D47"/>
    <w:rsid w:val="002A7EA1"/>
    <w:rsid w:val="002B0118"/>
    <w:rsid w:val="002B0570"/>
    <w:rsid w:val="002B140E"/>
    <w:rsid w:val="002B159D"/>
    <w:rsid w:val="002B1625"/>
    <w:rsid w:val="002B2098"/>
    <w:rsid w:val="002B2612"/>
    <w:rsid w:val="002B2D75"/>
    <w:rsid w:val="002B2DB7"/>
    <w:rsid w:val="002B3353"/>
    <w:rsid w:val="002B3C82"/>
    <w:rsid w:val="002B3EC4"/>
    <w:rsid w:val="002B4031"/>
    <w:rsid w:val="002B44E5"/>
    <w:rsid w:val="002B4849"/>
    <w:rsid w:val="002B561F"/>
    <w:rsid w:val="002B609F"/>
    <w:rsid w:val="002B650F"/>
    <w:rsid w:val="002B6FBC"/>
    <w:rsid w:val="002B7A25"/>
    <w:rsid w:val="002B7D3F"/>
    <w:rsid w:val="002B7E6C"/>
    <w:rsid w:val="002B7ED0"/>
    <w:rsid w:val="002C080A"/>
    <w:rsid w:val="002C0E54"/>
    <w:rsid w:val="002C1047"/>
    <w:rsid w:val="002C1169"/>
    <w:rsid w:val="002C1535"/>
    <w:rsid w:val="002C16DD"/>
    <w:rsid w:val="002C21A2"/>
    <w:rsid w:val="002C23F1"/>
    <w:rsid w:val="002C2598"/>
    <w:rsid w:val="002C26E3"/>
    <w:rsid w:val="002C285A"/>
    <w:rsid w:val="002C2C5D"/>
    <w:rsid w:val="002C36C9"/>
    <w:rsid w:val="002C3CDE"/>
    <w:rsid w:val="002C3EF6"/>
    <w:rsid w:val="002C43FC"/>
    <w:rsid w:val="002C453E"/>
    <w:rsid w:val="002C484C"/>
    <w:rsid w:val="002C4905"/>
    <w:rsid w:val="002C5A61"/>
    <w:rsid w:val="002C5C18"/>
    <w:rsid w:val="002C5F42"/>
    <w:rsid w:val="002C6121"/>
    <w:rsid w:val="002C6A1B"/>
    <w:rsid w:val="002C73FE"/>
    <w:rsid w:val="002C7661"/>
    <w:rsid w:val="002C79E8"/>
    <w:rsid w:val="002D0017"/>
    <w:rsid w:val="002D0341"/>
    <w:rsid w:val="002D0679"/>
    <w:rsid w:val="002D09A7"/>
    <w:rsid w:val="002D0C94"/>
    <w:rsid w:val="002D0E7B"/>
    <w:rsid w:val="002D27F5"/>
    <w:rsid w:val="002D2F4B"/>
    <w:rsid w:val="002D327E"/>
    <w:rsid w:val="002D3694"/>
    <w:rsid w:val="002D3CB3"/>
    <w:rsid w:val="002D3E00"/>
    <w:rsid w:val="002D437D"/>
    <w:rsid w:val="002D44E5"/>
    <w:rsid w:val="002D477F"/>
    <w:rsid w:val="002D4EE9"/>
    <w:rsid w:val="002D5D82"/>
    <w:rsid w:val="002D698B"/>
    <w:rsid w:val="002D6EDE"/>
    <w:rsid w:val="002D6F71"/>
    <w:rsid w:val="002D74F5"/>
    <w:rsid w:val="002D778D"/>
    <w:rsid w:val="002E00AA"/>
    <w:rsid w:val="002E0224"/>
    <w:rsid w:val="002E0B15"/>
    <w:rsid w:val="002E0C1D"/>
    <w:rsid w:val="002E1138"/>
    <w:rsid w:val="002E1508"/>
    <w:rsid w:val="002E18FA"/>
    <w:rsid w:val="002E1EA1"/>
    <w:rsid w:val="002E2794"/>
    <w:rsid w:val="002E28F4"/>
    <w:rsid w:val="002E2BDE"/>
    <w:rsid w:val="002E3715"/>
    <w:rsid w:val="002E5287"/>
    <w:rsid w:val="002E5735"/>
    <w:rsid w:val="002E6628"/>
    <w:rsid w:val="002E66BE"/>
    <w:rsid w:val="002E7755"/>
    <w:rsid w:val="002E7C53"/>
    <w:rsid w:val="002E7D79"/>
    <w:rsid w:val="002F05B7"/>
    <w:rsid w:val="002F05F0"/>
    <w:rsid w:val="002F0EC4"/>
    <w:rsid w:val="002F13F9"/>
    <w:rsid w:val="002F1705"/>
    <w:rsid w:val="002F2F1E"/>
    <w:rsid w:val="002F377D"/>
    <w:rsid w:val="002F3935"/>
    <w:rsid w:val="002F3B70"/>
    <w:rsid w:val="002F3FDE"/>
    <w:rsid w:val="002F403F"/>
    <w:rsid w:val="002F44E8"/>
    <w:rsid w:val="002F46C1"/>
    <w:rsid w:val="002F4975"/>
    <w:rsid w:val="002F50F6"/>
    <w:rsid w:val="002F571C"/>
    <w:rsid w:val="002F5842"/>
    <w:rsid w:val="002F5CB3"/>
    <w:rsid w:val="002F5EC9"/>
    <w:rsid w:val="002F5F74"/>
    <w:rsid w:val="002F6CC3"/>
    <w:rsid w:val="002F7188"/>
    <w:rsid w:val="003000CE"/>
    <w:rsid w:val="003002BE"/>
    <w:rsid w:val="00300718"/>
    <w:rsid w:val="0030088E"/>
    <w:rsid w:val="00301159"/>
    <w:rsid w:val="00301361"/>
    <w:rsid w:val="003015A1"/>
    <w:rsid w:val="00302213"/>
    <w:rsid w:val="00302709"/>
    <w:rsid w:val="00302784"/>
    <w:rsid w:val="00303917"/>
    <w:rsid w:val="00303A14"/>
    <w:rsid w:val="003040FB"/>
    <w:rsid w:val="00304715"/>
    <w:rsid w:val="003047D7"/>
    <w:rsid w:val="00304C85"/>
    <w:rsid w:val="00304FDD"/>
    <w:rsid w:val="0030543C"/>
    <w:rsid w:val="003054C1"/>
    <w:rsid w:val="0030551A"/>
    <w:rsid w:val="00305B7F"/>
    <w:rsid w:val="00305FF3"/>
    <w:rsid w:val="00306297"/>
    <w:rsid w:val="0030637B"/>
    <w:rsid w:val="0030684E"/>
    <w:rsid w:val="00306A01"/>
    <w:rsid w:val="00307A67"/>
    <w:rsid w:val="00307B79"/>
    <w:rsid w:val="0031020B"/>
    <w:rsid w:val="00310B16"/>
    <w:rsid w:val="00310DC9"/>
    <w:rsid w:val="00311868"/>
    <w:rsid w:val="00311C8D"/>
    <w:rsid w:val="00311E89"/>
    <w:rsid w:val="00311EE3"/>
    <w:rsid w:val="00311F83"/>
    <w:rsid w:val="003120A2"/>
    <w:rsid w:val="00312261"/>
    <w:rsid w:val="00313266"/>
    <w:rsid w:val="0031386F"/>
    <w:rsid w:val="00314BBC"/>
    <w:rsid w:val="00314E7F"/>
    <w:rsid w:val="003153D2"/>
    <w:rsid w:val="003158E6"/>
    <w:rsid w:val="00316200"/>
    <w:rsid w:val="003162F5"/>
    <w:rsid w:val="00316820"/>
    <w:rsid w:val="0031693B"/>
    <w:rsid w:val="0031733A"/>
    <w:rsid w:val="003173DD"/>
    <w:rsid w:val="0031756F"/>
    <w:rsid w:val="003200B8"/>
    <w:rsid w:val="003200C2"/>
    <w:rsid w:val="003208AB"/>
    <w:rsid w:val="0032135A"/>
    <w:rsid w:val="00321648"/>
    <w:rsid w:val="003220BB"/>
    <w:rsid w:val="003227E6"/>
    <w:rsid w:val="00323D2B"/>
    <w:rsid w:val="00323D68"/>
    <w:rsid w:val="00324050"/>
    <w:rsid w:val="00324328"/>
    <w:rsid w:val="00324B91"/>
    <w:rsid w:val="00324BBE"/>
    <w:rsid w:val="003258A9"/>
    <w:rsid w:val="00325EDB"/>
    <w:rsid w:val="0032692E"/>
    <w:rsid w:val="0032697F"/>
    <w:rsid w:val="0032718F"/>
    <w:rsid w:val="00327375"/>
    <w:rsid w:val="003304A3"/>
    <w:rsid w:val="00330731"/>
    <w:rsid w:val="00330E1F"/>
    <w:rsid w:val="00330EEA"/>
    <w:rsid w:val="003325CE"/>
    <w:rsid w:val="00332B91"/>
    <w:rsid w:val="00332FF8"/>
    <w:rsid w:val="003342A2"/>
    <w:rsid w:val="003349EF"/>
    <w:rsid w:val="00334AB3"/>
    <w:rsid w:val="00334DD8"/>
    <w:rsid w:val="00334ECB"/>
    <w:rsid w:val="00334ECF"/>
    <w:rsid w:val="00335A93"/>
    <w:rsid w:val="00335CA4"/>
    <w:rsid w:val="00335FB4"/>
    <w:rsid w:val="0033690C"/>
    <w:rsid w:val="003377A0"/>
    <w:rsid w:val="0033783A"/>
    <w:rsid w:val="00337A5D"/>
    <w:rsid w:val="00337ABC"/>
    <w:rsid w:val="00340906"/>
    <w:rsid w:val="0034169B"/>
    <w:rsid w:val="00341C60"/>
    <w:rsid w:val="0034221B"/>
    <w:rsid w:val="003425D5"/>
    <w:rsid w:val="003430F9"/>
    <w:rsid w:val="00343571"/>
    <w:rsid w:val="00343792"/>
    <w:rsid w:val="00344983"/>
    <w:rsid w:val="00344AB0"/>
    <w:rsid w:val="00344CD5"/>
    <w:rsid w:val="003455AD"/>
    <w:rsid w:val="003464E6"/>
    <w:rsid w:val="003468ED"/>
    <w:rsid w:val="0034741A"/>
    <w:rsid w:val="0034752E"/>
    <w:rsid w:val="00347D90"/>
    <w:rsid w:val="00347DA2"/>
    <w:rsid w:val="00347FBD"/>
    <w:rsid w:val="003507CC"/>
    <w:rsid w:val="00350ECC"/>
    <w:rsid w:val="0035115C"/>
    <w:rsid w:val="00351212"/>
    <w:rsid w:val="00352191"/>
    <w:rsid w:val="003522EA"/>
    <w:rsid w:val="00353CD4"/>
    <w:rsid w:val="0035400D"/>
    <w:rsid w:val="0035418C"/>
    <w:rsid w:val="003545F6"/>
    <w:rsid w:val="00355D10"/>
    <w:rsid w:val="00355D46"/>
    <w:rsid w:val="003563DE"/>
    <w:rsid w:val="00356A8A"/>
    <w:rsid w:val="003601D1"/>
    <w:rsid w:val="003603C8"/>
    <w:rsid w:val="003606A1"/>
    <w:rsid w:val="00360872"/>
    <w:rsid w:val="00360CBB"/>
    <w:rsid w:val="00361115"/>
    <w:rsid w:val="00361421"/>
    <w:rsid w:val="00361825"/>
    <w:rsid w:val="00362919"/>
    <w:rsid w:val="00362CFE"/>
    <w:rsid w:val="00363AAA"/>
    <w:rsid w:val="00363DBA"/>
    <w:rsid w:val="00363F0B"/>
    <w:rsid w:val="00363F8E"/>
    <w:rsid w:val="00364981"/>
    <w:rsid w:val="003649D5"/>
    <w:rsid w:val="00364B31"/>
    <w:rsid w:val="00364BDA"/>
    <w:rsid w:val="00364C9D"/>
    <w:rsid w:val="00364E29"/>
    <w:rsid w:val="00364F5A"/>
    <w:rsid w:val="00364F6F"/>
    <w:rsid w:val="00365527"/>
    <w:rsid w:val="00365872"/>
    <w:rsid w:val="00365B77"/>
    <w:rsid w:val="00365E56"/>
    <w:rsid w:val="00365F71"/>
    <w:rsid w:val="003661F5"/>
    <w:rsid w:val="003669C0"/>
    <w:rsid w:val="0036708F"/>
    <w:rsid w:val="0036775C"/>
    <w:rsid w:val="00367AC5"/>
    <w:rsid w:val="00370468"/>
    <w:rsid w:val="003706AC"/>
    <w:rsid w:val="003713B0"/>
    <w:rsid w:val="003718A5"/>
    <w:rsid w:val="00371956"/>
    <w:rsid w:val="003719BB"/>
    <w:rsid w:val="003723C8"/>
    <w:rsid w:val="003723E8"/>
    <w:rsid w:val="0037245E"/>
    <w:rsid w:val="00372E30"/>
    <w:rsid w:val="00373057"/>
    <w:rsid w:val="0037418A"/>
    <w:rsid w:val="00374C47"/>
    <w:rsid w:val="00374D29"/>
    <w:rsid w:val="003754A0"/>
    <w:rsid w:val="0037585C"/>
    <w:rsid w:val="00375BA2"/>
    <w:rsid w:val="00376B72"/>
    <w:rsid w:val="00376CB3"/>
    <w:rsid w:val="00377681"/>
    <w:rsid w:val="00377A42"/>
    <w:rsid w:val="00377BE5"/>
    <w:rsid w:val="003804D5"/>
    <w:rsid w:val="00381063"/>
    <w:rsid w:val="00381098"/>
    <w:rsid w:val="00381801"/>
    <w:rsid w:val="00381E0F"/>
    <w:rsid w:val="00381FD5"/>
    <w:rsid w:val="00382497"/>
    <w:rsid w:val="00382881"/>
    <w:rsid w:val="00383780"/>
    <w:rsid w:val="00384706"/>
    <w:rsid w:val="00384840"/>
    <w:rsid w:val="00384C24"/>
    <w:rsid w:val="003857CD"/>
    <w:rsid w:val="00385961"/>
    <w:rsid w:val="00385994"/>
    <w:rsid w:val="003859E9"/>
    <w:rsid w:val="003865CD"/>
    <w:rsid w:val="003867CC"/>
    <w:rsid w:val="003867DE"/>
    <w:rsid w:val="00386D71"/>
    <w:rsid w:val="00386D75"/>
    <w:rsid w:val="00386E6E"/>
    <w:rsid w:val="00387B10"/>
    <w:rsid w:val="00387F3C"/>
    <w:rsid w:val="0039018F"/>
    <w:rsid w:val="003909F1"/>
    <w:rsid w:val="00390AAB"/>
    <w:rsid w:val="00390C18"/>
    <w:rsid w:val="00390C36"/>
    <w:rsid w:val="00390FB7"/>
    <w:rsid w:val="003911DB"/>
    <w:rsid w:val="00391ACF"/>
    <w:rsid w:val="00392743"/>
    <w:rsid w:val="00392B0E"/>
    <w:rsid w:val="003935CE"/>
    <w:rsid w:val="00393AE7"/>
    <w:rsid w:val="0039412A"/>
    <w:rsid w:val="00394191"/>
    <w:rsid w:val="00394A12"/>
    <w:rsid w:val="00395031"/>
    <w:rsid w:val="00395A7B"/>
    <w:rsid w:val="00395A80"/>
    <w:rsid w:val="00395E77"/>
    <w:rsid w:val="0039760C"/>
    <w:rsid w:val="0039794B"/>
    <w:rsid w:val="00397AD8"/>
    <w:rsid w:val="003A08CB"/>
    <w:rsid w:val="003A2515"/>
    <w:rsid w:val="003A27FA"/>
    <w:rsid w:val="003A2DD8"/>
    <w:rsid w:val="003A34C8"/>
    <w:rsid w:val="003A3540"/>
    <w:rsid w:val="003A3554"/>
    <w:rsid w:val="003A3AAD"/>
    <w:rsid w:val="003A3C66"/>
    <w:rsid w:val="003A3EE2"/>
    <w:rsid w:val="003A4366"/>
    <w:rsid w:val="003A4CEA"/>
    <w:rsid w:val="003A5261"/>
    <w:rsid w:val="003A5799"/>
    <w:rsid w:val="003A5B79"/>
    <w:rsid w:val="003A5E1E"/>
    <w:rsid w:val="003A6105"/>
    <w:rsid w:val="003A612E"/>
    <w:rsid w:val="003A6B29"/>
    <w:rsid w:val="003A6E25"/>
    <w:rsid w:val="003A70AB"/>
    <w:rsid w:val="003B03DF"/>
    <w:rsid w:val="003B04F2"/>
    <w:rsid w:val="003B0637"/>
    <w:rsid w:val="003B1AA4"/>
    <w:rsid w:val="003B2129"/>
    <w:rsid w:val="003B2248"/>
    <w:rsid w:val="003B2340"/>
    <w:rsid w:val="003B2A42"/>
    <w:rsid w:val="003B3494"/>
    <w:rsid w:val="003B389C"/>
    <w:rsid w:val="003B3BEB"/>
    <w:rsid w:val="003B3EA3"/>
    <w:rsid w:val="003B476E"/>
    <w:rsid w:val="003B53A5"/>
    <w:rsid w:val="003B5856"/>
    <w:rsid w:val="003B5BC7"/>
    <w:rsid w:val="003B5CD8"/>
    <w:rsid w:val="003B61F9"/>
    <w:rsid w:val="003B744A"/>
    <w:rsid w:val="003B7B2D"/>
    <w:rsid w:val="003B7BFB"/>
    <w:rsid w:val="003B7DB2"/>
    <w:rsid w:val="003B7E0C"/>
    <w:rsid w:val="003C075A"/>
    <w:rsid w:val="003C124B"/>
    <w:rsid w:val="003C16D8"/>
    <w:rsid w:val="003C1CD9"/>
    <w:rsid w:val="003C2043"/>
    <w:rsid w:val="003C2538"/>
    <w:rsid w:val="003C3567"/>
    <w:rsid w:val="003C373F"/>
    <w:rsid w:val="003C3D03"/>
    <w:rsid w:val="003C3ED2"/>
    <w:rsid w:val="003C4C19"/>
    <w:rsid w:val="003C51DF"/>
    <w:rsid w:val="003C51E8"/>
    <w:rsid w:val="003C5EE5"/>
    <w:rsid w:val="003C63E2"/>
    <w:rsid w:val="003C660D"/>
    <w:rsid w:val="003C767F"/>
    <w:rsid w:val="003C7960"/>
    <w:rsid w:val="003C7AB7"/>
    <w:rsid w:val="003C7F67"/>
    <w:rsid w:val="003D0246"/>
    <w:rsid w:val="003D02FC"/>
    <w:rsid w:val="003D0C9B"/>
    <w:rsid w:val="003D1952"/>
    <w:rsid w:val="003D1ABF"/>
    <w:rsid w:val="003D1AF8"/>
    <w:rsid w:val="003D20C7"/>
    <w:rsid w:val="003D221A"/>
    <w:rsid w:val="003D22D6"/>
    <w:rsid w:val="003D22F8"/>
    <w:rsid w:val="003D2EB8"/>
    <w:rsid w:val="003D347E"/>
    <w:rsid w:val="003D36F4"/>
    <w:rsid w:val="003D37B5"/>
    <w:rsid w:val="003D3ED8"/>
    <w:rsid w:val="003D44DC"/>
    <w:rsid w:val="003D4B74"/>
    <w:rsid w:val="003D5C64"/>
    <w:rsid w:val="003D60FF"/>
    <w:rsid w:val="003D7B75"/>
    <w:rsid w:val="003E0690"/>
    <w:rsid w:val="003E109E"/>
    <w:rsid w:val="003E11E0"/>
    <w:rsid w:val="003E1D9C"/>
    <w:rsid w:val="003E2036"/>
    <w:rsid w:val="003E2BBC"/>
    <w:rsid w:val="003E311A"/>
    <w:rsid w:val="003E4088"/>
    <w:rsid w:val="003E4123"/>
    <w:rsid w:val="003E4DA9"/>
    <w:rsid w:val="003E4E01"/>
    <w:rsid w:val="003E4E1D"/>
    <w:rsid w:val="003E53BB"/>
    <w:rsid w:val="003E59C5"/>
    <w:rsid w:val="003E7136"/>
    <w:rsid w:val="003E76C9"/>
    <w:rsid w:val="003E78E8"/>
    <w:rsid w:val="003E794F"/>
    <w:rsid w:val="003E7D3F"/>
    <w:rsid w:val="003F003F"/>
    <w:rsid w:val="003F012C"/>
    <w:rsid w:val="003F04B8"/>
    <w:rsid w:val="003F073E"/>
    <w:rsid w:val="003F0767"/>
    <w:rsid w:val="003F0C1B"/>
    <w:rsid w:val="003F0D19"/>
    <w:rsid w:val="003F121D"/>
    <w:rsid w:val="003F2360"/>
    <w:rsid w:val="003F23C7"/>
    <w:rsid w:val="003F2BE1"/>
    <w:rsid w:val="003F2CBF"/>
    <w:rsid w:val="003F2DFD"/>
    <w:rsid w:val="003F3183"/>
    <w:rsid w:val="003F4D4B"/>
    <w:rsid w:val="003F5AF9"/>
    <w:rsid w:val="003F6035"/>
    <w:rsid w:val="003F64E3"/>
    <w:rsid w:val="003F684E"/>
    <w:rsid w:val="003F6B9E"/>
    <w:rsid w:val="003F6DB0"/>
    <w:rsid w:val="004008B0"/>
    <w:rsid w:val="004018C2"/>
    <w:rsid w:val="00401B43"/>
    <w:rsid w:val="00401D10"/>
    <w:rsid w:val="00401E59"/>
    <w:rsid w:val="00402428"/>
    <w:rsid w:val="00402EDC"/>
    <w:rsid w:val="00402F3C"/>
    <w:rsid w:val="004032B9"/>
    <w:rsid w:val="00403A01"/>
    <w:rsid w:val="00403BED"/>
    <w:rsid w:val="00403F44"/>
    <w:rsid w:val="0040424C"/>
    <w:rsid w:val="00404331"/>
    <w:rsid w:val="0040487D"/>
    <w:rsid w:val="00404ABD"/>
    <w:rsid w:val="00404CD4"/>
    <w:rsid w:val="00404F30"/>
    <w:rsid w:val="0040509A"/>
    <w:rsid w:val="004050B2"/>
    <w:rsid w:val="00405C76"/>
    <w:rsid w:val="004065D3"/>
    <w:rsid w:val="00406DAE"/>
    <w:rsid w:val="004071E0"/>
    <w:rsid w:val="00410822"/>
    <w:rsid w:val="00410BAA"/>
    <w:rsid w:val="00410EAA"/>
    <w:rsid w:val="004111EC"/>
    <w:rsid w:val="00411BD5"/>
    <w:rsid w:val="004127D4"/>
    <w:rsid w:val="004133C7"/>
    <w:rsid w:val="00413674"/>
    <w:rsid w:val="0041401C"/>
    <w:rsid w:val="004143C1"/>
    <w:rsid w:val="00414864"/>
    <w:rsid w:val="00415031"/>
    <w:rsid w:val="0041527B"/>
    <w:rsid w:val="004157C3"/>
    <w:rsid w:val="00415B6C"/>
    <w:rsid w:val="00415CEC"/>
    <w:rsid w:val="00416701"/>
    <w:rsid w:val="00416D38"/>
    <w:rsid w:val="004172B7"/>
    <w:rsid w:val="004200B8"/>
    <w:rsid w:val="0042090F"/>
    <w:rsid w:val="00420D8D"/>
    <w:rsid w:val="00420F72"/>
    <w:rsid w:val="0042180E"/>
    <w:rsid w:val="004228AD"/>
    <w:rsid w:val="004229C4"/>
    <w:rsid w:val="00422B8F"/>
    <w:rsid w:val="00422E65"/>
    <w:rsid w:val="00422EB3"/>
    <w:rsid w:val="004235C3"/>
    <w:rsid w:val="004236EF"/>
    <w:rsid w:val="0042381E"/>
    <w:rsid w:val="00423BB9"/>
    <w:rsid w:val="00423D79"/>
    <w:rsid w:val="00423ECB"/>
    <w:rsid w:val="0042401D"/>
    <w:rsid w:val="0042403E"/>
    <w:rsid w:val="00424239"/>
    <w:rsid w:val="00424C91"/>
    <w:rsid w:val="00425A9F"/>
    <w:rsid w:val="00425E59"/>
    <w:rsid w:val="00425ED1"/>
    <w:rsid w:val="00426783"/>
    <w:rsid w:val="00426959"/>
    <w:rsid w:val="00427836"/>
    <w:rsid w:val="004278E0"/>
    <w:rsid w:val="004309B4"/>
    <w:rsid w:val="0043138D"/>
    <w:rsid w:val="00431971"/>
    <w:rsid w:val="00432BA6"/>
    <w:rsid w:val="00432BAD"/>
    <w:rsid w:val="0043326D"/>
    <w:rsid w:val="00433B53"/>
    <w:rsid w:val="0043430B"/>
    <w:rsid w:val="0043489F"/>
    <w:rsid w:val="00435EC3"/>
    <w:rsid w:val="00435ECE"/>
    <w:rsid w:val="00436188"/>
    <w:rsid w:val="00436C90"/>
    <w:rsid w:val="0043738A"/>
    <w:rsid w:val="004373F3"/>
    <w:rsid w:val="00437B3B"/>
    <w:rsid w:val="00437CA0"/>
    <w:rsid w:val="004405A0"/>
    <w:rsid w:val="004405B9"/>
    <w:rsid w:val="0044098B"/>
    <w:rsid w:val="004411EC"/>
    <w:rsid w:val="00441370"/>
    <w:rsid w:val="00441E31"/>
    <w:rsid w:val="00442B24"/>
    <w:rsid w:val="00442DA7"/>
    <w:rsid w:val="004438A0"/>
    <w:rsid w:val="00443D2C"/>
    <w:rsid w:val="00444403"/>
    <w:rsid w:val="00444585"/>
    <w:rsid w:val="0044656C"/>
    <w:rsid w:val="0044659F"/>
    <w:rsid w:val="00446FAD"/>
    <w:rsid w:val="00446FC1"/>
    <w:rsid w:val="00447F39"/>
    <w:rsid w:val="004500EF"/>
    <w:rsid w:val="0045032B"/>
    <w:rsid w:val="00450CCB"/>
    <w:rsid w:val="00450ECF"/>
    <w:rsid w:val="00450FB3"/>
    <w:rsid w:val="0045178F"/>
    <w:rsid w:val="004517D5"/>
    <w:rsid w:val="004522FA"/>
    <w:rsid w:val="004526B2"/>
    <w:rsid w:val="0045294B"/>
    <w:rsid w:val="00453127"/>
    <w:rsid w:val="004538B1"/>
    <w:rsid w:val="00453DBB"/>
    <w:rsid w:val="004546D3"/>
    <w:rsid w:val="00454FC9"/>
    <w:rsid w:val="004558A4"/>
    <w:rsid w:val="00455D76"/>
    <w:rsid w:val="00455D8E"/>
    <w:rsid w:val="00455E68"/>
    <w:rsid w:val="00455EF5"/>
    <w:rsid w:val="004561B7"/>
    <w:rsid w:val="00456908"/>
    <w:rsid w:val="00456AA0"/>
    <w:rsid w:val="004572D1"/>
    <w:rsid w:val="004573D8"/>
    <w:rsid w:val="00457BF6"/>
    <w:rsid w:val="00457E01"/>
    <w:rsid w:val="00460B9E"/>
    <w:rsid w:val="004613DB"/>
    <w:rsid w:val="0046149E"/>
    <w:rsid w:val="004614E5"/>
    <w:rsid w:val="00461AD6"/>
    <w:rsid w:val="00461B99"/>
    <w:rsid w:val="004623DF"/>
    <w:rsid w:val="0046262D"/>
    <w:rsid w:val="00462C6A"/>
    <w:rsid w:val="00462D04"/>
    <w:rsid w:val="0046318F"/>
    <w:rsid w:val="00464354"/>
    <w:rsid w:val="004644B3"/>
    <w:rsid w:val="004648CB"/>
    <w:rsid w:val="00464C53"/>
    <w:rsid w:val="00464C82"/>
    <w:rsid w:val="00464F10"/>
    <w:rsid w:val="004653F0"/>
    <w:rsid w:val="00465AB4"/>
    <w:rsid w:val="00465FD6"/>
    <w:rsid w:val="00466124"/>
    <w:rsid w:val="00466A0A"/>
    <w:rsid w:val="00466EDE"/>
    <w:rsid w:val="0046712A"/>
    <w:rsid w:val="00467A67"/>
    <w:rsid w:val="00467C79"/>
    <w:rsid w:val="00470029"/>
    <w:rsid w:val="0047039F"/>
    <w:rsid w:val="004708F4"/>
    <w:rsid w:val="004709C6"/>
    <w:rsid w:val="00470E8B"/>
    <w:rsid w:val="00470EF5"/>
    <w:rsid w:val="0047148C"/>
    <w:rsid w:val="004721E2"/>
    <w:rsid w:val="0047272F"/>
    <w:rsid w:val="00472B26"/>
    <w:rsid w:val="00473085"/>
    <w:rsid w:val="004739B4"/>
    <w:rsid w:val="00473EBA"/>
    <w:rsid w:val="00474B83"/>
    <w:rsid w:val="00474E64"/>
    <w:rsid w:val="00474FF7"/>
    <w:rsid w:val="00475509"/>
    <w:rsid w:val="00476892"/>
    <w:rsid w:val="00477D90"/>
    <w:rsid w:val="0048183C"/>
    <w:rsid w:val="0048199E"/>
    <w:rsid w:val="00481EBE"/>
    <w:rsid w:val="00481FED"/>
    <w:rsid w:val="004822C3"/>
    <w:rsid w:val="00482535"/>
    <w:rsid w:val="00482651"/>
    <w:rsid w:val="00482E42"/>
    <w:rsid w:val="00483356"/>
    <w:rsid w:val="0048335C"/>
    <w:rsid w:val="00483882"/>
    <w:rsid w:val="004838B5"/>
    <w:rsid w:val="00483913"/>
    <w:rsid w:val="00483DBF"/>
    <w:rsid w:val="0048449F"/>
    <w:rsid w:val="00484C3B"/>
    <w:rsid w:val="0048551F"/>
    <w:rsid w:val="00485AA1"/>
    <w:rsid w:val="00486F1B"/>
    <w:rsid w:val="00487628"/>
    <w:rsid w:val="004879D2"/>
    <w:rsid w:val="00487E3B"/>
    <w:rsid w:val="004900E8"/>
    <w:rsid w:val="00490B87"/>
    <w:rsid w:val="00490E07"/>
    <w:rsid w:val="004915B1"/>
    <w:rsid w:val="00491798"/>
    <w:rsid w:val="004917C0"/>
    <w:rsid w:val="004919AC"/>
    <w:rsid w:val="00491DD1"/>
    <w:rsid w:val="00491F35"/>
    <w:rsid w:val="004921E9"/>
    <w:rsid w:val="004922CB"/>
    <w:rsid w:val="00492413"/>
    <w:rsid w:val="00492950"/>
    <w:rsid w:val="00492BF5"/>
    <w:rsid w:val="00493F26"/>
    <w:rsid w:val="0049478C"/>
    <w:rsid w:val="00495914"/>
    <w:rsid w:val="00496611"/>
    <w:rsid w:val="00496FA9"/>
    <w:rsid w:val="0049744A"/>
    <w:rsid w:val="004976F7"/>
    <w:rsid w:val="00497E4D"/>
    <w:rsid w:val="004A091F"/>
    <w:rsid w:val="004A256B"/>
    <w:rsid w:val="004A2AF8"/>
    <w:rsid w:val="004A30EF"/>
    <w:rsid w:val="004A3596"/>
    <w:rsid w:val="004A3EC3"/>
    <w:rsid w:val="004A5190"/>
    <w:rsid w:val="004A54FD"/>
    <w:rsid w:val="004A5760"/>
    <w:rsid w:val="004A5C9B"/>
    <w:rsid w:val="004A6770"/>
    <w:rsid w:val="004A7739"/>
    <w:rsid w:val="004A7F75"/>
    <w:rsid w:val="004B1049"/>
    <w:rsid w:val="004B14D0"/>
    <w:rsid w:val="004B2685"/>
    <w:rsid w:val="004B27D7"/>
    <w:rsid w:val="004B29DF"/>
    <w:rsid w:val="004B2DF4"/>
    <w:rsid w:val="004B37AB"/>
    <w:rsid w:val="004B3EFA"/>
    <w:rsid w:val="004B3F0E"/>
    <w:rsid w:val="004B4833"/>
    <w:rsid w:val="004B4FC3"/>
    <w:rsid w:val="004B5403"/>
    <w:rsid w:val="004B54FF"/>
    <w:rsid w:val="004B5A2D"/>
    <w:rsid w:val="004B63D5"/>
    <w:rsid w:val="004B7377"/>
    <w:rsid w:val="004B76AC"/>
    <w:rsid w:val="004B772F"/>
    <w:rsid w:val="004B7B2D"/>
    <w:rsid w:val="004C0FFA"/>
    <w:rsid w:val="004C1298"/>
    <w:rsid w:val="004C201F"/>
    <w:rsid w:val="004C209C"/>
    <w:rsid w:val="004C2C41"/>
    <w:rsid w:val="004C32DF"/>
    <w:rsid w:val="004C3B64"/>
    <w:rsid w:val="004C43F9"/>
    <w:rsid w:val="004C474E"/>
    <w:rsid w:val="004C5119"/>
    <w:rsid w:val="004C610F"/>
    <w:rsid w:val="004C63D3"/>
    <w:rsid w:val="004C659A"/>
    <w:rsid w:val="004C6A1C"/>
    <w:rsid w:val="004C71FA"/>
    <w:rsid w:val="004C77CB"/>
    <w:rsid w:val="004C77FC"/>
    <w:rsid w:val="004D043D"/>
    <w:rsid w:val="004D0AEC"/>
    <w:rsid w:val="004D0C8D"/>
    <w:rsid w:val="004D12E8"/>
    <w:rsid w:val="004D1FDB"/>
    <w:rsid w:val="004D234F"/>
    <w:rsid w:val="004D2754"/>
    <w:rsid w:val="004D27CD"/>
    <w:rsid w:val="004D2D60"/>
    <w:rsid w:val="004D35B1"/>
    <w:rsid w:val="004D3F3E"/>
    <w:rsid w:val="004D479E"/>
    <w:rsid w:val="004D4A93"/>
    <w:rsid w:val="004D4CB9"/>
    <w:rsid w:val="004D4DEE"/>
    <w:rsid w:val="004D5410"/>
    <w:rsid w:val="004D5689"/>
    <w:rsid w:val="004D6016"/>
    <w:rsid w:val="004D6AE1"/>
    <w:rsid w:val="004D6D17"/>
    <w:rsid w:val="004D7660"/>
    <w:rsid w:val="004D76DA"/>
    <w:rsid w:val="004D7C34"/>
    <w:rsid w:val="004E0248"/>
    <w:rsid w:val="004E04AA"/>
    <w:rsid w:val="004E05C2"/>
    <w:rsid w:val="004E10A1"/>
    <w:rsid w:val="004E12F0"/>
    <w:rsid w:val="004E2841"/>
    <w:rsid w:val="004E32E5"/>
    <w:rsid w:val="004E3992"/>
    <w:rsid w:val="004E3B10"/>
    <w:rsid w:val="004E4812"/>
    <w:rsid w:val="004E4B8F"/>
    <w:rsid w:val="004E4CFE"/>
    <w:rsid w:val="004E4D17"/>
    <w:rsid w:val="004E50D3"/>
    <w:rsid w:val="004E53C3"/>
    <w:rsid w:val="004E56E7"/>
    <w:rsid w:val="004E6B0B"/>
    <w:rsid w:val="004E6C37"/>
    <w:rsid w:val="004E7457"/>
    <w:rsid w:val="004E7AC5"/>
    <w:rsid w:val="004E7BB5"/>
    <w:rsid w:val="004F0313"/>
    <w:rsid w:val="004F03B8"/>
    <w:rsid w:val="004F0BB4"/>
    <w:rsid w:val="004F0C36"/>
    <w:rsid w:val="004F0C4B"/>
    <w:rsid w:val="004F130F"/>
    <w:rsid w:val="004F136A"/>
    <w:rsid w:val="004F2A5D"/>
    <w:rsid w:val="004F34E4"/>
    <w:rsid w:val="004F34F7"/>
    <w:rsid w:val="004F408B"/>
    <w:rsid w:val="004F416B"/>
    <w:rsid w:val="004F539F"/>
    <w:rsid w:val="004F58EE"/>
    <w:rsid w:val="004F5AF7"/>
    <w:rsid w:val="004F5BCC"/>
    <w:rsid w:val="004F5F15"/>
    <w:rsid w:val="004F622B"/>
    <w:rsid w:val="004F6233"/>
    <w:rsid w:val="004F6C81"/>
    <w:rsid w:val="004F7877"/>
    <w:rsid w:val="0050085A"/>
    <w:rsid w:val="00500C15"/>
    <w:rsid w:val="0050145A"/>
    <w:rsid w:val="005017D1"/>
    <w:rsid w:val="00501D4F"/>
    <w:rsid w:val="0050220E"/>
    <w:rsid w:val="005025BA"/>
    <w:rsid w:val="005026A0"/>
    <w:rsid w:val="0050292C"/>
    <w:rsid w:val="00502A48"/>
    <w:rsid w:val="00503AE4"/>
    <w:rsid w:val="00503C57"/>
    <w:rsid w:val="00503CE4"/>
    <w:rsid w:val="005043BD"/>
    <w:rsid w:val="00504AAB"/>
    <w:rsid w:val="00504DE0"/>
    <w:rsid w:val="00505137"/>
    <w:rsid w:val="005061D7"/>
    <w:rsid w:val="00506518"/>
    <w:rsid w:val="005066C5"/>
    <w:rsid w:val="005067C8"/>
    <w:rsid w:val="005071B2"/>
    <w:rsid w:val="0050720D"/>
    <w:rsid w:val="0050748E"/>
    <w:rsid w:val="00507C30"/>
    <w:rsid w:val="00507FB6"/>
    <w:rsid w:val="00510033"/>
    <w:rsid w:val="005103FC"/>
    <w:rsid w:val="00510729"/>
    <w:rsid w:val="005109C4"/>
    <w:rsid w:val="00510B14"/>
    <w:rsid w:val="00511326"/>
    <w:rsid w:val="00511742"/>
    <w:rsid w:val="00511E50"/>
    <w:rsid w:val="005128B7"/>
    <w:rsid w:val="00513B2F"/>
    <w:rsid w:val="00514410"/>
    <w:rsid w:val="00514AA6"/>
    <w:rsid w:val="00514E79"/>
    <w:rsid w:val="005150E5"/>
    <w:rsid w:val="00515110"/>
    <w:rsid w:val="005153F7"/>
    <w:rsid w:val="00515AD1"/>
    <w:rsid w:val="00515F56"/>
    <w:rsid w:val="0051638E"/>
    <w:rsid w:val="00516565"/>
    <w:rsid w:val="005165E8"/>
    <w:rsid w:val="00516F50"/>
    <w:rsid w:val="00517A1B"/>
    <w:rsid w:val="00517A61"/>
    <w:rsid w:val="00517DCB"/>
    <w:rsid w:val="00521211"/>
    <w:rsid w:val="005215D1"/>
    <w:rsid w:val="005215FD"/>
    <w:rsid w:val="00521F5D"/>
    <w:rsid w:val="005227D4"/>
    <w:rsid w:val="00522C59"/>
    <w:rsid w:val="00522CC5"/>
    <w:rsid w:val="00522F44"/>
    <w:rsid w:val="005233F6"/>
    <w:rsid w:val="0052365A"/>
    <w:rsid w:val="005238F7"/>
    <w:rsid w:val="0052397A"/>
    <w:rsid w:val="00523A4F"/>
    <w:rsid w:val="00523BDF"/>
    <w:rsid w:val="00524463"/>
    <w:rsid w:val="005244D3"/>
    <w:rsid w:val="00524965"/>
    <w:rsid w:val="00524D4A"/>
    <w:rsid w:val="00524DE7"/>
    <w:rsid w:val="0052538E"/>
    <w:rsid w:val="00526324"/>
    <w:rsid w:val="0052642E"/>
    <w:rsid w:val="00526D39"/>
    <w:rsid w:val="005276B0"/>
    <w:rsid w:val="00527DAB"/>
    <w:rsid w:val="00527EDE"/>
    <w:rsid w:val="0053048D"/>
    <w:rsid w:val="00530DF9"/>
    <w:rsid w:val="00531111"/>
    <w:rsid w:val="00531340"/>
    <w:rsid w:val="00531381"/>
    <w:rsid w:val="00532631"/>
    <w:rsid w:val="00532BD2"/>
    <w:rsid w:val="00532BFB"/>
    <w:rsid w:val="0053302E"/>
    <w:rsid w:val="00533097"/>
    <w:rsid w:val="00533487"/>
    <w:rsid w:val="00533AB9"/>
    <w:rsid w:val="00534771"/>
    <w:rsid w:val="00534889"/>
    <w:rsid w:val="00534C03"/>
    <w:rsid w:val="00534C41"/>
    <w:rsid w:val="00535BFD"/>
    <w:rsid w:val="005366F9"/>
    <w:rsid w:val="00537371"/>
    <w:rsid w:val="005375FC"/>
    <w:rsid w:val="00540462"/>
    <w:rsid w:val="00540863"/>
    <w:rsid w:val="005408AB"/>
    <w:rsid w:val="005422CE"/>
    <w:rsid w:val="0054297A"/>
    <w:rsid w:val="00542EF6"/>
    <w:rsid w:val="00542FCE"/>
    <w:rsid w:val="00543CFB"/>
    <w:rsid w:val="00544056"/>
    <w:rsid w:val="00544A22"/>
    <w:rsid w:val="00545740"/>
    <w:rsid w:val="0054682F"/>
    <w:rsid w:val="0054735E"/>
    <w:rsid w:val="005479D2"/>
    <w:rsid w:val="005500B4"/>
    <w:rsid w:val="005507D0"/>
    <w:rsid w:val="0055090B"/>
    <w:rsid w:val="00550C8B"/>
    <w:rsid w:val="005512F5"/>
    <w:rsid w:val="00551D2E"/>
    <w:rsid w:val="005520D6"/>
    <w:rsid w:val="005521D2"/>
    <w:rsid w:val="00552252"/>
    <w:rsid w:val="0055269C"/>
    <w:rsid w:val="0055368E"/>
    <w:rsid w:val="005539A2"/>
    <w:rsid w:val="00553A06"/>
    <w:rsid w:val="00553C3B"/>
    <w:rsid w:val="005546F2"/>
    <w:rsid w:val="005554E4"/>
    <w:rsid w:val="0055589A"/>
    <w:rsid w:val="00555C35"/>
    <w:rsid w:val="00556404"/>
    <w:rsid w:val="00557628"/>
    <w:rsid w:val="00557B5C"/>
    <w:rsid w:val="0056087C"/>
    <w:rsid w:val="00561007"/>
    <w:rsid w:val="005610C4"/>
    <w:rsid w:val="00561510"/>
    <w:rsid w:val="00561FAB"/>
    <w:rsid w:val="005620B7"/>
    <w:rsid w:val="005626F8"/>
    <w:rsid w:val="0056274B"/>
    <w:rsid w:val="0056276F"/>
    <w:rsid w:val="00562A25"/>
    <w:rsid w:val="00562D90"/>
    <w:rsid w:val="00564059"/>
    <w:rsid w:val="00564166"/>
    <w:rsid w:val="005641A6"/>
    <w:rsid w:val="005643DD"/>
    <w:rsid w:val="005643EA"/>
    <w:rsid w:val="00564924"/>
    <w:rsid w:val="00564D33"/>
    <w:rsid w:val="00564F97"/>
    <w:rsid w:val="005668BA"/>
    <w:rsid w:val="0056780C"/>
    <w:rsid w:val="00567DAE"/>
    <w:rsid w:val="00570525"/>
    <w:rsid w:val="0057142E"/>
    <w:rsid w:val="00571703"/>
    <w:rsid w:val="005719A9"/>
    <w:rsid w:val="00571C56"/>
    <w:rsid w:val="005721AD"/>
    <w:rsid w:val="00572C3D"/>
    <w:rsid w:val="00573374"/>
    <w:rsid w:val="005733F5"/>
    <w:rsid w:val="00573B81"/>
    <w:rsid w:val="00573CC3"/>
    <w:rsid w:val="005740E2"/>
    <w:rsid w:val="00574A37"/>
    <w:rsid w:val="00574BFB"/>
    <w:rsid w:val="00574ECB"/>
    <w:rsid w:val="00575680"/>
    <w:rsid w:val="00575BF1"/>
    <w:rsid w:val="00575FD2"/>
    <w:rsid w:val="0057636F"/>
    <w:rsid w:val="005764D7"/>
    <w:rsid w:val="00576577"/>
    <w:rsid w:val="00576DA3"/>
    <w:rsid w:val="00577E3C"/>
    <w:rsid w:val="00580864"/>
    <w:rsid w:val="00580C5C"/>
    <w:rsid w:val="00580D3A"/>
    <w:rsid w:val="005813F1"/>
    <w:rsid w:val="005820EA"/>
    <w:rsid w:val="00582621"/>
    <w:rsid w:val="005828AB"/>
    <w:rsid w:val="00582A1B"/>
    <w:rsid w:val="00582DBA"/>
    <w:rsid w:val="00583A44"/>
    <w:rsid w:val="00584200"/>
    <w:rsid w:val="00584354"/>
    <w:rsid w:val="00584C18"/>
    <w:rsid w:val="005850E8"/>
    <w:rsid w:val="0058565D"/>
    <w:rsid w:val="005856C8"/>
    <w:rsid w:val="0058578B"/>
    <w:rsid w:val="005863E8"/>
    <w:rsid w:val="005865E8"/>
    <w:rsid w:val="00586888"/>
    <w:rsid w:val="00586D45"/>
    <w:rsid w:val="0058763B"/>
    <w:rsid w:val="005876A1"/>
    <w:rsid w:val="00587F59"/>
    <w:rsid w:val="005900E9"/>
    <w:rsid w:val="00591941"/>
    <w:rsid w:val="00591B11"/>
    <w:rsid w:val="00591E9B"/>
    <w:rsid w:val="00592B38"/>
    <w:rsid w:val="00592BC4"/>
    <w:rsid w:val="00593AFB"/>
    <w:rsid w:val="00593C75"/>
    <w:rsid w:val="005942ED"/>
    <w:rsid w:val="00594E5E"/>
    <w:rsid w:val="00594E6A"/>
    <w:rsid w:val="00595206"/>
    <w:rsid w:val="005954AE"/>
    <w:rsid w:val="00595918"/>
    <w:rsid w:val="00595E36"/>
    <w:rsid w:val="0059689F"/>
    <w:rsid w:val="00596D99"/>
    <w:rsid w:val="0059778C"/>
    <w:rsid w:val="0059791F"/>
    <w:rsid w:val="00597D26"/>
    <w:rsid w:val="00597F4F"/>
    <w:rsid w:val="005A0A6B"/>
    <w:rsid w:val="005A0C17"/>
    <w:rsid w:val="005A14E8"/>
    <w:rsid w:val="005A2172"/>
    <w:rsid w:val="005A2A3B"/>
    <w:rsid w:val="005A3200"/>
    <w:rsid w:val="005A36E1"/>
    <w:rsid w:val="005A3D4D"/>
    <w:rsid w:val="005A50F9"/>
    <w:rsid w:val="005A5643"/>
    <w:rsid w:val="005A5A00"/>
    <w:rsid w:val="005A5E49"/>
    <w:rsid w:val="005A64E7"/>
    <w:rsid w:val="005A6C54"/>
    <w:rsid w:val="005A6ED7"/>
    <w:rsid w:val="005A7204"/>
    <w:rsid w:val="005A7757"/>
    <w:rsid w:val="005B081D"/>
    <w:rsid w:val="005B146F"/>
    <w:rsid w:val="005B1BDD"/>
    <w:rsid w:val="005B1D0A"/>
    <w:rsid w:val="005B1E46"/>
    <w:rsid w:val="005B1EAC"/>
    <w:rsid w:val="005B200C"/>
    <w:rsid w:val="005B2698"/>
    <w:rsid w:val="005B373A"/>
    <w:rsid w:val="005B37C0"/>
    <w:rsid w:val="005B3857"/>
    <w:rsid w:val="005B3A8E"/>
    <w:rsid w:val="005B3F7F"/>
    <w:rsid w:val="005B4894"/>
    <w:rsid w:val="005B4D4B"/>
    <w:rsid w:val="005B5C47"/>
    <w:rsid w:val="005B5E2A"/>
    <w:rsid w:val="005B6522"/>
    <w:rsid w:val="005B659A"/>
    <w:rsid w:val="005B662F"/>
    <w:rsid w:val="005B7445"/>
    <w:rsid w:val="005B7DF3"/>
    <w:rsid w:val="005C0311"/>
    <w:rsid w:val="005C0417"/>
    <w:rsid w:val="005C05E0"/>
    <w:rsid w:val="005C09B6"/>
    <w:rsid w:val="005C0F35"/>
    <w:rsid w:val="005C12D7"/>
    <w:rsid w:val="005C15E0"/>
    <w:rsid w:val="005C22F7"/>
    <w:rsid w:val="005C2691"/>
    <w:rsid w:val="005C3308"/>
    <w:rsid w:val="005C353A"/>
    <w:rsid w:val="005C3915"/>
    <w:rsid w:val="005C392D"/>
    <w:rsid w:val="005C3B0D"/>
    <w:rsid w:val="005C3D56"/>
    <w:rsid w:val="005C43E4"/>
    <w:rsid w:val="005C4896"/>
    <w:rsid w:val="005C4AD6"/>
    <w:rsid w:val="005C5402"/>
    <w:rsid w:val="005C574A"/>
    <w:rsid w:val="005C5780"/>
    <w:rsid w:val="005C5AA6"/>
    <w:rsid w:val="005C64B7"/>
    <w:rsid w:val="005C67DE"/>
    <w:rsid w:val="005C71EE"/>
    <w:rsid w:val="005C7522"/>
    <w:rsid w:val="005C791F"/>
    <w:rsid w:val="005C7973"/>
    <w:rsid w:val="005C7EAA"/>
    <w:rsid w:val="005D099C"/>
    <w:rsid w:val="005D0EB0"/>
    <w:rsid w:val="005D2912"/>
    <w:rsid w:val="005D2FFA"/>
    <w:rsid w:val="005D31A8"/>
    <w:rsid w:val="005D358A"/>
    <w:rsid w:val="005D3753"/>
    <w:rsid w:val="005D451A"/>
    <w:rsid w:val="005D475E"/>
    <w:rsid w:val="005D4A7D"/>
    <w:rsid w:val="005D4E85"/>
    <w:rsid w:val="005D55F4"/>
    <w:rsid w:val="005D560B"/>
    <w:rsid w:val="005D56FC"/>
    <w:rsid w:val="005D58AE"/>
    <w:rsid w:val="005D65AC"/>
    <w:rsid w:val="005D7713"/>
    <w:rsid w:val="005D7877"/>
    <w:rsid w:val="005E04CF"/>
    <w:rsid w:val="005E0872"/>
    <w:rsid w:val="005E0DC7"/>
    <w:rsid w:val="005E0E6E"/>
    <w:rsid w:val="005E1583"/>
    <w:rsid w:val="005E1ED9"/>
    <w:rsid w:val="005E23F7"/>
    <w:rsid w:val="005E2616"/>
    <w:rsid w:val="005E2A39"/>
    <w:rsid w:val="005E3460"/>
    <w:rsid w:val="005E3597"/>
    <w:rsid w:val="005E363C"/>
    <w:rsid w:val="005E3F84"/>
    <w:rsid w:val="005E4015"/>
    <w:rsid w:val="005E4ED1"/>
    <w:rsid w:val="005E5442"/>
    <w:rsid w:val="005E6694"/>
    <w:rsid w:val="005E6E63"/>
    <w:rsid w:val="005E70FE"/>
    <w:rsid w:val="005E72CE"/>
    <w:rsid w:val="005E796A"/>
    <w:rsid w:val="005E7C9B"/>
    <w:rsid w:val="005F0040"/>
    <w:rsid w:val="005F008C"/>
    <w:rsid w:val="005F0145"/>
    <w:rsid w:val="005F02A7"/>
    <w:rsid w:val="005F069F"/>
    <w:rsid w:val="005F0ED7"/>
    <w:rsid w:val="005F1361"/>
    <w:rsid w:val="005F2483"/>
    <w:rsid w:val="005F2B57"/>
    <w:rsid w:val="005F2E7C"/>
    <w:rsid w:val="005F2F56"/>
    <w:rsid w:val="005F3256"/>
    <w:rsid w:val="005F3313"/>
    <w:rsid w:val="005F35E4"/>
    <w:rsid w:val="005F3E91"/>
    <w:rsid w:val="005F44D4"/>
    <w:rsid w:val="005F4DAD"/>
    <w:rsid w:val="005F4ED6"/>
    <w:rsid w:val="005F5A52"/>
    <w:rsid w:val="005F5E99"/>
    <w:rsid w:val="005F66A3"/>
    <w:rsid w:val="005F6745"/>
    <w:rsid w:val="005F732A"/>
    <w:rsid w:val="005F7F86"/>
    <w:rsid w:val="0060003C"/>
    <w:rsid w:val="0060062A"/>
    <w:rsid w:val="00600DE4"/>
    <w:rsid w:val="006013CC"/>
    <w:rsid w:val="00601B36"/>
    <w:rsid w:val="0060202C"/>
    <w:rsid w:val="0060252A"/>
    <w:rsid w:val="00602AA2"/>
    <w:rsid w:val="00602D23"/>
    <w:rsid w:val="006033FF"/>
    <w:rsid w:val="00604589"/>
    <w:rsid w:val="006046FB"/>
    <w:rsid w:val="006047AA"/>
    <w:rsid w:val="006048D2"/>
    <w:rsid w:val="0060507E"/>
    <w:rsid w:val="00605A9C"/>
    <w:rsid w:val="00606201"/>
    <w:rsid w:val="00606472"/>
    <w:rsid w:val="0060664C"/>
    <w:rsid w:val="00606A87"/>
    <w:rsid w:val="00606EFD"/>
    <w:rsid w:val="0060751C"/>
    <w:rsid w:val="0060795C"/>
    <w:rsid w:val="00607F82"/>
    <w:rsid w:val="006102AA"/>
    <w:rsid w:val="00610602"/>
    <w:rsid w:val="00610BB1"/>
    <w:rsid w:val="00611498"/>
    <w:rsid w:val="0061172F"/>
    <w:rsid w:val="0061195C"/>
    <w:rsid w:val="00611E3A"/>
    <w:rsid w:val="00612092"/>
    <w:rsid w:val="006121F6"/>
    <w:rsid w:val="0061267C"/>
    <w:rsid w:val="00612E70"/>
    <w:rsid w:val="00613328"/>
    <w:rsid w:val="00613C2C"/>
    <w:rsid w:val="00613C79"/>
    <w:rsid w:val="00614A38"/>
    <w:rsid w:val="00614C7F"/>
    <w:rsid w:val="00614D3E"/>
    <w:rsid w:val="006150FD"/>
    <w:rsid w:val="00615AAF"/>
    <w:rsid w:val="00615FC2"/>
    <w:rsid w:val="006160F1"/>
    <w:rsid w:val="006167B7"/>
    <w:rsid w:val="00616B12"/>
    <w:rsid w:val="00616E5D"/>
    <w:rsid w:val="00617702"/>
    <w:rsid w:val="00617751"/>
    <w:rsid w:val="006178B7"/>
    <w:rsid w:val="00620723"/>
    <w:rsid w:val="00620C81"/>
    <w:rsid w:val="00620CBD"/>
    <w:rsid w:val="00621514"/>
    <w:rsid w:val="00621760"/>
    <w:rsid w:val="00621D6F"/>
    <w:rsid w:val="00622A40"/>
    <w:rsid w:val="00622DD2"/>
    <w:rsid w:val="006230FE"/>
    <w:rsid w:val="00623595"/>
    <w:rsid w:val="00623612"/>
    <w:rsid w:val="006246F7"/>
    <w:rsid w:val="0062473B"/>
    <w:rsid w:val="00625778"/>
    <w:rsid w:val="006263FE"/>
    <w:rsid w:val="00626E65"/>
    <w:rsid w:val="006278FA"/>
    <w:rsid w:val="00627F49"/>
    <w:rsid w:val="0063072D"/>
    <w:rsid w:val="006308A2"/>
    <w:rsid w:val="00630F0D"/>
    <w:rsid w:val="00631999"/>
    <w:rsid w:val="00631B87"/>
    <w:rsid w:val="00631D52"/>
    <w:rsid w:val="00632D51"/>
    <w:rsid w:val="0063306C"/>
    <w:rsid w:val="006335DF"/>
    <w:rsid w:val="0063544B"/>
    <w:rsid w:val="006356EE"/>
    <w:rsid w:val="00636257"/>
    <w:rsid w:val="00636894"/>
    <w:rsid w:val="00636C54"/>
    <w:rsid w:val="006370E5"/>
    <w:rsid w:val="006400EA"/>
    <w:rsid w:val="006401D1"/>
    <w:rsid w:val="00640478"/>
    <w:rsid w:val="006408D8"/>
    <w:rsid w:val="00641143"/>
    <w:rsid w:val="006412DE"/>
    <w:rsid w:val="00641E1A"/>
    <w:rsid w:val="00642012"/>
    <w:rsid w:val="00642DD7"/>
    <w:rsid w:val="00642FC4"/>
    <w:rsid w:val="00643642"/>
    <w:rsid w:val="00643792"/>
    <w:rsid w:val="00643AE6"/>
    <w:rsid w:val="00643B04"/>
    <w:rsid w:val="00643B4A"/>
    <w:rsid w:val="00644495"/>
    <w:rsid w:val="006445A9"/>
    <w:rsid w:val="00644987"/>
    <w:rsid w:val="00644D74"/>
    <w:rsid w:val="006456D8"/>
    <w:rsid w:val="00645B6F"/>
    <w:rsid w:val="0064648C"/>
    <w:rsid w:val="00647629"/>
    <w:rsid w:val="00647770"/>
    <w:rsid w:val="00647A43"/>
    <w:rsid w:val="00647FB4"/>
    <w:rsid w:val="00650299"/>
    <w:rsid w:val="006513DD"/>
    <w:rsid w:val="006516EF"/>
    <w:rsid w:val="00651DC3"/>
    <w:rsid w:val="00651E10"/>
    <w:rsid w:val="00653294"/>
    <w:rsid w:val="006536F5"/>
    <w:rsid w:val="006537B7"/>
    <w:rsid w:val="00654E0C"/>
    <w:rsid w:val="00655724"/>
    <w:rsid w:val="00655AC6"/>
    <w:rsid w:val="00655B83"/>
    <w:rsid w:val="0065602A"/>
    <w:rsid w:val="0065632C"/>
    <w:rsid w:val="006564A4"/>
    <w:rsid w:val="00656A4F"/>
    <w:rsid w:val="00657182"/>
    <w:rsid w:val="00657477"/>
    <w:rsid w:val="00657676"/>
    <w:rsid w:val="00657BC9"/>
    <w:rsid w:val="0066006F"/>
    <w:rsid w:val="006601AA"/>
    <w:rsid w:val="006604FD"/>
    <w:rsid w:val="006606CD"/>
    <w:rsid w:val="00660CAB"/>
    <w:rsid w:val="0066124D"/>
    <w:rsid w:val="00662079"/>
    <w:rsid w:val="00662419"/>
    <w:rsid w:val="006624BB"/>
    <w:rsid w:val="006624D8"/>
    <w:rsid w:val="00662756"/>
    <w:rsid w:val="00662AE8"/>
    <w:rsid w:val="00662B4E"/>
    <w:rsid w:val="006638DB"/>
    <w:rsid w:val="006639C9"/>
    <w:rsid w:val="00664790"/>
    <w:rsid w:val="00665941"/>
    <w:rsid w:val="00665BA6"/>
    <w:rsid w:val="00665D49"/>
    <w:rsid w:val="00665DD3"/>
    <w:rsid w:val="00666131"/>
    <w:rsid w:val="0066743D"/>
    <w:rsid w:val="00667D61"/>
    <w:rsid w:val="00667FB6"/>
    <w:rsid w:val="006700C7"/>
    <w:rsid w:val="0067030D"/>
    <w:rsid w:val="006704C9"/>
    <w:rsid w:val="006720F4"/>
    <w:rsid w:val="006732EC"/>
    <w:rsid w:val="00673363"/>
    <w:rsid w:val="006736E1"/>
    <w:rsid w:val="00673751"/>
    <w:rsid w:val="00673D21"/>
    <w:rsid w:val="00673D25"/>
    <w:rsid w:val="00673E39"/>
    <w:rsid w:val="006754A8"/>
    <w:rsid w:val="00675A48"/>
    <w:rsid w:val="00675B7F"/>
    <w:rsid w:val="00676194"/>
    <w:rsid w:val="006761CC"/>
    <w:rsid w:val="006767E4"/>
    <w:rsid w:val="00676883"/>
    <w:rsid w:val="00676D5C"/>
    <w:rsid w:val="00677213"/>
    <w:rsid w:val="00677245"/>
    <w:rsid w:val="00677962"/>
    <w:rsid w:val="00677CE2"/>
    <w:rsid w:val="00677CF2"/>
    <w:rsid w:val="00680039"/>
    <w:rsid w:val="0068039B"/>
    <w:rsid w:val="006812B5"/>
    <w:rsid w:val="006812FE"/>
    <w:rsid w:val="00682096"/>
    <w:rsid w:val="006824D9"/>
    <w:rsid w:val="00682D15"/>
    <w:rsid w:val="006833CF"/>
    <w:rsid w:val="006842BD"/>
    <w:rsid w:val="006842DF"/>
    <w:rsid w:val="006844AF"/>
    <w:rsid w:val="006846CE"/>
    <w:rsid w:val="00684F1C"/>
    <w:rsid w:val="00684F84"/>
    <w:rsid w:val="006850E3"/>
    <w:rsid w:val="00685154"/>
    <w:rsid w:val="006851C9"/>
    <w:rsid w:val="006856F4"/>
    <w:rsid w:val="006858D1"/>
    <w:rsid w:val="0068681B"/>
    <w:rsid w:val="0068714B"/>
    <w:rsid w:val="0068728E"/>
    <w:rsid w:val="00687373"/>
    <w:rsid w:val="0068739E"/>
    <w:rsid w:val="00687548"/>
    <w:rsid w:val="00687702"/>
    <w:rsid w:val="00687754"/>
    <w:rsid w:val="00687916"/>
    <w:rsid w:val="00687929"/>
    <w:rsid w:val="00687AD0"/>
    <w:rsid w:val="00687DA8"/>
    <w:rsid w:val="0069030D"/>
    <w:rsid w:val="00690883"/>
    <w:rsid w:val="00690F8F"/>
    <w:rsid w:val="0069137C"/>
    <w:rsid w:val="006915A0"/>
    <w:rsid w:val="00691956"/>
    <w:rsid w:val="0069195A"/>
    <w:rsid w:val="00692893"/>
    <w:rsid w:val="00692D64"/>
    <w:rsid w:val="00693F2F"/>
    <w:rsid w:val="00694225"/>
    <w:rsid w:val="00694560"/>
    <w:rsid w:val="006945E7"/>
    <w:rsid w:val="00694779"/>
    <w:rsid w:val="00694EB8"/>
    <w:rsid w:val="006957C1"/>
    <w:rsid w:val="00695AD5"/>
    <w:rsid w:val="00695EDF"/>
    <w:rsid w:val="00695F18"/>
    <w:rsid w:val="006963DC"/>
    <w:rsid w:val="006965FF"/>
    <w:rsid w:val="00696880"/>
    <w:rsid w:val="00696DF6"/>
    <w:rsid w:val="0069722E"/>
    <w:rsid w:val="00697565"/>
    <w:rsid w:val="00697866"/>
    <w:rsid w:val="00697A93"/>
    <w:rsid w:val="006A0BFF"/>
    <w:rsid w:val="006A3C1D"/>
    <w:rsid w:val="006A3CE4"/>
    <w:rsid w:val="006A418C"/>
    <w:rsid w:val="006A47F6"/>
    <w:rsid w:val="006A4930"/>
    <w:rsid w:val="006A4E63"/>
    <w:rsid w:val="006A568A"/>
    <w:rsid w:val="006A5802"/>
    <w:rsid w:val="006A5997"/>
    <w:rsid w:val="006A5AD8"/>
    <w:rsid w:val="006A5E74"/>
    <w:rsid w:val="006A6355"/>
    <w:rsid w:val="006A741F"/>
    <w:rsid w:val="006A74EB"/>
    <w:rsid w:val="006A7BBE"/>
    <w:rsid w:val="006A7EBB"/>
    <w:rsid w:val="006A7F3A"/>
    <w:rsid w:val="006B00C1"/>
    <w:rsid w:val="006B0904"/>
    <w:rsid w:val="006B0E7E"/>
    <w:rsid w:val="006B1672"/>
    <w:rsid w:val="006B18FB"/>
    <w:rsid w:val="006B1B06"/>
    <w:rsid w:val="006B1C2B"/>
    <w:rsid w:val="006B1E5E"/>
    <w:rsid w:val="006B229B"/>
    <w:rsid w:val="006B2940"/>
    <w:rsid w:val="006B29A8"/>
    <w:rsid w:val="006B2AE1"/>
    <w:rsid w:val="006B30BB"/>
    <w:rsid w:val="006B30EF"/>
    <w:rsid w:val="006B37BD"/>
    <w:rsid w:val="006B463C"/>
    <w:rsid w:val="006B4B5B"/>
    <w:rsid w:val="006B4BFD"/>
    <w:rsid w:val="006B55EE"/>
    <w:rsid w:val="006B6F36"/>
    <w:rsid w:val="006C025A"/>
    <w:rsid w:val="006C0CCF"/>
    <w:rsid w:val="006C0ECC"/>
    <w:rsid w:val="006C15B5"/>
    <w:rsid w:val="006C1676"/>
    <w:rsid w:val="006C2007"/>
    <w:rsid w:val="006C29B6"/>
    <w:rsid w:val="006C2BFE"/>
    <w:rsid w:val="006C3685"/>
    <w:rsid w:val="006C3939"/>
    <w:rsid w:val="006C405C"/>
    <w:rsid w:val="006C5130"/>
    <w:rsid w:val="006C54BD"/>
    <w:rsid w:val="006C561B"/>
    <w:rsid w:val="006C58F5"/>
    <w:rsid w:val="006C5E29"/>
    <w:rsid w:val="006C64A4"/>
    <w:rsid w:val="006C695D"/>
    <w:rsid w:val="006C7824"/>
    <w:rsid w:val="006C7A43"/>
    <w:rsid w:val="006D04D0"/>
    <w:rsid w:val="006D0A7D"/>
    <w:rsid w:val="006D0D35"/>
    <w:rsid w:val="006D1517"/>
    <w:rsid w:val="006D166B"/>
    <w:rsid w:val="006D20CA"/>
    <w:rsid w:val="006D3BA0"/>
    <w:rsid w:val="006D467B"/>
    <w:rsid w:val="006D4A26"/>
    <w:rsid w:val="006D4CB4"/>
    <w:rsid w:val="006D5400"/>
    <w:rsid w:val="006D5560"/>
    <w:rsid w:val="006D5AB9"/>
    <w:rsid w:val="006D5C09"/>
    <w:rsid w:val="006D6EAE"/>
    <w:rsid w:val="006D750D"/>
    <w:rsid w:val="006D7CFB"/>
    <w:rsid w:val="006E0163"/>
    <w:rsid w:val="006E0510"/>
    <w:rsid w:val="006E08CD"/>
    <w:rsid w:val="006E0AE2"/>
    <w:rsid w:val="006E0D39"/>
    <w:rsid w:val="006E10A1"/>
    <w:rsid w:val="006E1D52"/>
    <w:rsid w:val="006E1E6E"/>
    <w:rsid w:val="006E2030"/>
    <w:rsid w:val="006E20B8"/>
    <w:rsid w:val="006E23D8"/>
    <w:rsid w:val="006E26E4"/>
    <w:rsid w:val="006E33B9"/>
    <w:rsid w:val="006E359A"/>
    <w:rsid w:val="006E3FBE"/>
    <w:rsid w:val="006E4813"/>
    <w:rsid w:val="006E4DB8"/>
    <w:rsid w:val="006E51B0"/>
    <w:rsid w:val="006E52C1"/>
    <w:rsid w:val="006E54CA"/>
    <w:rsid w:val="006E56B5"/>
    <w:rsid w:val="006E76A0"/>
    <w:rsid w:val="006E7831"/>
    <w:rsid w:val="006E7926"/>
    <w:rsid w:val="006E7CDE"/>
    <w:rsid w:val="006E7D2D"/>
    <w:rsid w:val="006E7EAA"/>
    <w:rsid w:val="006E7EF3"/>
    <w:rsid w:val="006F0A07"/>
    <w:rsid w:val="006F0EF9"/>
    <w:rsid w:val="006F11A3"/>
    <w:rsid w:val="006F1A9C"/>
    <w:rsid w:val="006F2865"/>
    <w:rsid w:val="006F2EB4"/>
    <w:rsid w:val="006F3A2F"/>
    <w:rsid w:val="006F435B"/>
    <w:rsid w:val="006F4826"/>
    <w:rsid w:val="006F5E3F"/>
    <w:rsid w:val="006F6A1C"/>
    <w:rsid w:val="006F6C12"/>
    <w:rsid w:val="006F6F2D"/>
    <w:rsid w:val="006F719A"/>
    <w:rsid w:val="006F759A"/>
    <w:rsid w:val="006F75C3"/>
    <w:rsid w:val="006F75D3"/>
    <w:rsid w:val="007004E3"/>
    <w:rsid w:val="00700A41"/>
    <w:rsid w:val="00701CFE"/>
    <w:rsid w:val="007020A3"/>
    <w:rsid w:val="0070216E"/>
    <w:rsid w:val="007023D8"/>
    <w:rsid w:val="00702AF0"/>
    <w:rsid w:val="00702F2B"/>
    <w:rsid w:val="00703B74"/>
    <w:rsid w:val="00703B9D"/>
    <w:rsid w:val="007042E3"/>
    <w:rsid w:val="00705802"/>
    <w:rsid w:val="007058AA"/>
    <w:rsid w:val="0070642E"/>
    <w:rsid w:val="00706B81"/>
    <w:rsid w:val="00706CE3"/>
    <w:rsid w:val="00706E9F"/>
    <w:rsid w:val="00707039"/>
    <w:rsid w:val="00707DDD"/>
    <w:rsid w:val="007111B1"/>
    <w:rsid w:val="007116F2"/>
    <w:rsid w:val="007126B1"/>
    <w:rsid w:val="00712BF6"/>
    <w:rsid w:val="00712E05"/>
    <w:rsid w:val="00712F36"/>
    <w:rsid w:val="0071325E"/>
    <w:rsid w:val="00713587"/>
    <w:rsid w:val="00713E65"/>
    <w:rsid w:val="00713E90"/>
    <w:rsid w:val="00714911"/>
    <w:rsid w:val="00714A79"/>
    <w:rsid w:val="00714E30"/>
    <w:rsid w:val="00714E82"/>
    <w:rsid w:val="00714EAD"/>
    <w:rsid w:val="00714EB7"/>
    <w:rsid w:val="00715249"/>
    <w:rsid w:val="00715808"/>
    <w:rsid w:val="0071585F"/>
    <w:rsid w:val="00716049"/>
    <w:rsid w:val="007161E1"/>
    <w:rsid w:val="00716835"/>
    <w:rsid w:val="007169ED"/>
    <w:rsid w:val="00716B29"/>
    <w:rsid w:val="0071750D"/>
    <w:rsid w:val="0071763B"/>
    <w:rsid w:val="00717854"/>
    <w:rsid w:val="007202BE"/>
    <w:rsid w:val="007204DB"/>
    <w:rsid w:val="007209AA"/>
    <w:rsid w:val="00720ACC"/>
    <w:rsid w:val="00720DB5"/>
    <w:rsid w:val="007211D3"/>
    <w:rsid w:val="007213F8"/>
    <w:rsid w:val="00721856"/>
    <w:rsid w:val="00722569"/>
    <w:rsid w:val="00723634"/>
    <w:rsid w:val="007238D6"/>
    <w:rsid w:val="00723999"/>
    <w:rsid w:val="007248B1"/>
    <w:rsid w:val="00724D7E"/>
    <w:rsid w:val="00724FDD"/>
    <w:rsid w:val="00725876"/>
    <w:rsid w:val="00725A20"/>
    <w:rsid w:val="00726187"/>
    <w:rsid w:val="007263AD"/>
    <w:rsid w:val="0072671C"/>
    <w:rsid w:val="007269E7"/>
    <w:rsid w:val="0072790E"/>
    <w:rsid w:val="00727B08"/>
    <w:rsid w:val="0073015D"/>
    <w:rsid w:val="007302F9"/>
    <w:rsid w:val="00730FC8"/>
    <w:rsid w:val="0073193B"/>
    <w:rsid w:val="0073246D"/>
    <w:rsid w:val="007328E9"/>
    <w:rsid w:val="00733299"/>
    <w:rsid w:val="0073347B"/>
    <w:rsid w:val="00733F8F"/>
    <w:rsid w:val="00734043"/>
    <w:rsid w:val="007342A7"/>
    <w:rsid w:val="007347A1"/>
    <w:rsid w:val="0073488E"/>
    <w:rsid w:val="00734F0E"/>
    <w:rsid w:val="007350EE"/>
    <w:rsid w:val="007352FE"/>
    <w:rsid w:val="0073583C"/>
    <w:rsid w:val="00735A2A"/>
    <w:rsid w:val="00735A37"/>
    <w:rsid w:val="00735B73"/>
    <w:rsid w:val="00735C9C"/>
    <w:rsid w:val="00735E65"/>
    <w:rsid w:val="00735F41"/>
    <w:rsid w:val="00736269"/>
    <w:rsid w:val="00736F6E"/>
    <w:rsid w:val="00737CB9"/>
    <w:rsid w:val="00737D70"/>
    <w:rsid w:val="00740785"/>
    <w:rsid w:val="00740AEA"/>
    <w:rsid w:val="00741188"/>
    <w:rsid w:val="00741C36"/>
    <w:rsid w:val="00742481"/>
    <w:rsid w:val="00742905"/>
    <w:rsid w:val="00742DB1"/>
    <w:rsid w:val="00743C61"/>
    <w:rsid w:val="00743CEB"/>
    <w:rsid w:val="00743E1D"/>
    <w:rsid w:val="00744E9D"/>
    <w:rsid w:val="007458A2"/>
    <w:rsid w:val="00746047"/>
    <w:rsid w:val="00746A16"/>
    <w:rsid w:val="00746C66"/>
    <w:rsid w:val="007474E9"/>
    <w:rsid w:val="00747BC4"/>
    <w:rsid w:val="0075103D"/>
    <w:rsid w:val="0075123B"/>
    <w:rsid w:val="0075138B"/>
    <w:rsid w:val="0075198B"/>
    <w:rsid w:val="00751BAB"/>
    <w:rsid w:val="00751C39"/>
    <w:rsid w:val="00751CDE"/>
    <w:rsid w:val="007522F5"/>
    <w:rsid w:val="0075297E"/>
    <w:rsid w:val="00753185"/>
    <w:rsid w:val="00753889"/>
    <w:rsid w:val="0075458B"/>
    <w:rsid w:val="00755D6F"/>
    <w:rsid w:val="0075619A"/>
    <w:rsid w:val="00757488"/>
    <w:rsid w:val="00757BB2"/>
    <w:rsid w:val="00757DE4"/>
    <w:rsid w:val="007602E7"/>
    <w:rsid w:val="00760C7C"/>
    <w:rsid w:val="00760D5F"/>
    <w:rsid w:val="00761282"/>
    <w:rsid w:val="007617C9"/>
    <w:rsid w:val="00761A46"/>
    <w:rsid w:val="00762B05"/>
    <w:rsid w:val="00764AB1"/>
    <w:rsid w:val="007654AF"/>
    <w:rsid w:val="00765F86"/>
    <w:rsid w:val="00766A98"/>
    <w:rsid w:val="00766DB8"/>
    <w:rsid w:val="00767052"/>
    <w:rsid w:val="0076737F"/>
    <w:rsid w:val="007677C6"/>
    <w:rsid w:val="00767802"/>
    <w:rsid w:val="00767B6E"/>
    <w:rsid w:val="0077083B"/>
    <w:rsid w:val="007708DD"/>
    <w:rsid w:val="00770C74"/>
    <w:rsid w:val="00771396"/>
    <w:rsid w:val="00771494"/>
    <w:rsid w:val="0077154B"/>
    <w:rsid w:val="00771AC4"/>
    <w:rsid w:val="00771DC5"/>
    <w:rsid w:val="0077218B"/>
    <w:rsid w:val="0077245F"/>
    <w:rsid w:val="007726CC"/>
    <w:rsid w:val="00772862"/>
    <w:rsid w:val="00772C03"/>
    <w:rsid w:val="00772CAE"/>
    <w:rsid w:val="00772D97"/>
    <w:rsid w:val="00773A26"/>
    <w:rsid w:val="0077449C"/>
    <w:rsid w:val="00774AA0"/>
    <w:rsid w:val="00774C12"/>
    <w:rsid w:val="0077556C"/>
    <w:rsid w:val="0077579F"/>
    <w:rsid w:val="00775917"/>
    <w:rsid w:val="00776361"/>
    <w:rsid w:val="0077664C"/>
    <w:rsid w:val="00776A7A"/>
    <w:rsid w:val="00777842"/>
    <w:rsid w:val="0077788F"/>
    <w:rsid w:val="0078037D"/>
    <w:rsid w:val="00780C8E"/>
    <w:rsid w:val="00780D1E"/>
    <w:rsid w:val="00780F1A"/>
    <w:rsid w:val="007813AB"/>
    <w:rsid w:val="007819C1"/>
    <w:rsid w:val="00781AB6"/>
    <w:rsid w:val="00782AFF"/>
    <w:rsid w:val="00782B99"/>
    <w:rsid w:val="00782D03"/>
    <w:rsid w:val="00782DD3"/>
    <w:rsid w:val="00783626"/>
    <w:rsid w:val="007837B1"/>
    <w:rsid w:val="0078591C"/>
    <w:rsid w:val="007862CF"/>
    <w:rsid w:val="00786C8E"/>
    <w:rsid w:val="00786DE7"/>
    <w:rsid w:val="00790AAB"/>
    <w:rsid w:val="00791BE0"/>
    <w:rsid w:val="007930A4"/>
    <w:rsid w:val="007939D0"/>
    <w:rsid w:val="00793A26"/>
    <w:rsid w:val="00793A85"/>
    <w:rsid w:val="0079431C"/>
    <w:rsid w:val="00794C49"/>
    <w:rsid w:val="007954B1"/>
    <w:rsid w:val="00795511"/>
    <w:rsid w:val="00795A92"/>
    <w:rsid w:val="00795C22"/>
    <w:rsid w:val="00796661"/>
    <w:rsid w:val="00796836"/>
    <w:rsid w:val="00796BF7"/>
    <w:rsid w:val="00796FA7"/>
    <w:rsid w:val="00796FE9"/>
    <w:rsid w:val="007978AA"/>
    <w:rsid w:val="00797B85"/>
    <w:rsid w:val="00797BDB"/>
    <w:rsid w:val="007A0239"/>
    <w:rsid w:val="007A138C"/>
    <w:rsid w:val="007A159D"/>
    <w:rsid w:val="007A188F"/>
    <w:rsid w:val="007A1999"/>
    <w:rsid w:val="007A2646"/>
    <w:rsid w:val="007A30CA"/>
    <w:rsid w:val="007A353D"/>
    <w:rsid w:val="007A3AF2"/>
    <w:rsid w:val="007A3EBF"/>
    <w:rsid w:val="007A530F"/>
    <w:rsid w:val="007A54D7"/>
    <w:rsid w:val="007A5AAA"/>
    <w:rsid w:val="007A5DA5"/>
    <w:rsid w:val="007A68F9"/>
    <w:rsid w:val="007A72A1"/>
    <w:rsid w:val="007A7BB3"/>
    <w:rsid w:val="007B00A9"/>
    <w:rsid w:val="007B081E"/>
    <w:rsid w:val="007B0AA5"/>
    <w:rsid w:val="007B0B35"/>
    <w:rsid w:val="007B0C93"/>
    <w:rsid w:val="007B1011"/>
    <w:rsid w:val="007B11BC"/>
    <w:rsid w:val="007B18A4"/>
    <w:rsid w:val="007B195A"/>
    <w:rsid w:val="007B1DC0"/>
    <w:rsid w:val="007B1FC7"/>
    <w:rsid w:val="007B21BC"/>
    <w:rsid w:val="007B2CBF"/>
    <w:rsid w:val="007B2EDA"/>
    <w:rsid w:val="007B2F14"/>
    <w:rsid w:val="007B31B8"/>
    <w:rsid w:val="007B329D"/>
    <w:rsid w:val="007B3772"/>
    <w:rsid w:val="007B3940"/>
    <w:rsid w:val="007B4411"/>
    <w:rsid w:val="007B44DE"/>
    <w:rsid w:val="007B4560"/>
    <w:rsid w:val="007B4BBB"/>
    <w:rsid w:val="007B5058"/>
    <w:rsid w:val="007B5364"/>
    <w:rsid w:val="007B54A2"/>
    <w:rsid w:val="007B5579"/>
    <w:rsid w:val="007B55BD"/>
    <w:rsid w:val="007B56CD"/>
    <w:rsid w:val="007B5845"/>
    <w:rsid w:val="007B596F"/>
    <w:rsid w:val="007B5DE8"/>
    <w:rsid w:val="007B6430"/>
    <w:rsid w:val="007B7932"/>
    <w:rsid w:val="007C01E4"/>
    <w:rsid w:val="007C11D2"/>
    <w:rsid w:val="007C18D1"/>
    <w:rsid w:val="007C2018"/>
    <w:rsid w:val="007C26C2"/>
    <w:rsid w:val="007C29DC"/>
    <w:rsid w:val="007C2E9B"/>
    <w:rsid w:val="007C4295"/>
    <w:rsid w:val="007C47E0"/>
    <w:rsid w:val="007C4B18"/>
    <w:rsid w:val="007C5A27"/>
    <w:rsid w:val="007C63B7"/>
    <w:rsid w:val="007C6A03"/>
    <w:rsid w:val="007C6B15"/>
    <w:rsid w:val="007C6EB9"/>
    <w:rsid w:val="007C6F0D"/>
    <w:rsid w:val="007C6FC5"/>
    <w:rsid w:val="007C7D4B"/>
    <w:rsid w:val="007D01BA"/>
    <w:rsid w:val="007D08BF"/>
    <w:rsid w:val="007D0A6A"/>
    <w:rsid w:val="007D0E02"/>
    <w:rsid w:val="007D2EAD"/>
    <w:rsid w:val="007D2F7D"/>
    <w:rsid w:val="007D34BF"/>
    <w:rsid w:val="007D3FCC"/>
    <w:rsid w:val="007D412A"/>
    <w:rsid w:val="007D41C4"/>
    <w:rsid w:val="007D424E"/>
    <w:rsid w:val="007D4584"/>
    <w:rsid w:val="007D4FE5"/>
    <w:rsid w:val="007D506B"/>
    <w:rsid w:val="007D5442"/>
    <w:rsid w:val="007D5632"/>
    <w:rsid w:val="007D58F0"/>
    <w:rsid w:val="007D5F76"/>
    <w:rsid w:val="007D74E7"/>
    <w:rsid w:val="007D7878"/>
    <w:rsid w:val="007E003E"/>
    <w:rsid w:val="007E02B3"/>
    <w:rsid w:val="007E039C"/>
    <w:rsid w:val="007E050A"/>
    <w:rsid w:val="007E0A11"/>
    <w:rsid w:val="007E0EC9"/>
    <w:rsid w:val="007E15DB"/>
    <w:rsid w:val="007E1B15"/>
    <w:rsid w:val="007E25F9"/>
    <w:rsid w:val="007E377D"/>
    <w:rsid w:val="007E3EE5"/>
    <w:rsid w:val="007E4046"/>
    <w:rsid w:val="007E5ACA"/>
    <w:rsid w:val="007E5B77"/>
    <w:rsid w:val="007E5E9C"/>
    <w:rsid w:val="007E6165"/>
    <w:rsid w:val="007E6326"/>
    <w:rsid w:val="007E63D0"/>
    <w:rsid w:val="007E6947"/>
    <w:rsid w:val="007E77D6"/>
    <w:rsid w:val="007F00C8"/>
    <w:rsid w:val="007F0438"/>
    <w:rsid w:val="007F04C5"/>
    <w:rsid w:val="007F09B4"/>
    <w:rsid w:val="007F0BC4"/>
    <w:rsid w:val="007F1011"/>
    <w:rsid w:val="007F162E"/>
    <w:rsid w:val="007F184E"/>
    <w:rsid w:val="007F18AE"/>
    <w:rsid w:val="007F2128"/>
    <w:rsid w:val="007F368C"/>
    <w:rsid w:val="007F3AEA"/>
    <w:rsid w:val="007F3D91"/>
    <w:rsid w:val="007F43F1"/>
    <w:rsid w:val="007F52D4"/>
    <w:rsid w:val="007F5653"/>
    <w:rsid w:val="007F5992"/>
    <w:rsid w:val="007F6551"/>
    <w:rsid w:val="007F6D74"/>
    <w:rsid w:val="007F7088"/>
    <w:rsid w:val="007F70A4"/>
    <w:rsid w:val="007F7105"/>
    <w:rsid w:val="007F7329"/>
    <w:rsid w:val="007F7902"/>
    <w:rsid w:val="0080000A"/>
    <w:rsid w:val="0080024F"/>
    <w:rsid w:val="00800496"/>
    <w:rsid w:val="0080082B"/>
    <w:rsid w:val="008013E4"/>
    <w:rsid w:val="00801994"/>
    <w:rsid w:val="00802063"/>
    <w:rsid w:val="008031AA"/>
    <w:rsid w:val="00803549"/>
    <w:rsid w:val="0080380A"/>
    <w:rsid w:val="00803C7B"/>
    <w:rsid w:val="00804112"/>
    <w:rsid w:val="00804192"/>
    <w:rsid w:val="00804AE0"/>
    <w:rsid w:val="00804EF3"/>
    <w:rsid w:val="00805080"/>
    <w:rsid w:val="008051B4"/>
    <w:rsid w:val="00805B74"/>
    <w:rsid w:val="00805B9E"/>
    <w:rsid w:val="00805C2D"/>
    <w:rsid w:val="0080623B"/>
    <w:rsid w:val="008069B6"/>
    <w:rsid w:val="008071D5"/>
    <w:rsid w:val="008072C9"/>
    <w:rsid w:val="008074D0"/>
    <w:rsid w:val="00807DD3"/>
    <w:rsid w:val="00807F04"/>
    <w:rsid w:val="00810096"/>
    <w:rsid w:val="0081124E"/>
    <w:rsid w:val="0081165C"/>
    <w:rsid w:val="00811D0F"/>
    <w:rsid w:val="00812555"/>
    <w:rsid w:val="0081282D"/>
    <w:rsid w:val="00812B34"/>
    <w:rsid w:val="008133FD"/>
    <w:rsid w:val="00813A7B"/>
    <w:rsid w:val="008140FD"/>
    <w:rsid w:val="008143F1"/>
    <w:rsid w:val="0081484E"/>
    <w:rsid w:val="00815798"/>
    <w:rsid w:val="00815CCC"/>
    <w:rsid w:val="00816271"/>
    <w:rsid w:val="00816ABB"/>
    <w:rsid w:val="00817934"/>
    <w:rsid w:val="0082167B"/>
    <w:rsid w:val="00821DCB"/>
    <w:rsid w:val="00821EB2"/>
    <w:rsid w:val="00821FCF"/>
    <w:rsid w:val="00822825"/>
    <w:rsid w:val="00822B58"/>
    <w:rsid w:val="00823134"/>
    <w:rsid w:val="008234CF"/>
    <w:rsid w:val="008235CA"/>
    <w:rsid w:val="008235D8"/>
    <w:rsid w:val="00823A2D"/>
    <w:rsid w:val="0082463B"/>
    <w:rsid w:val="008247E0"/>
    <w:rsid w:val="008248E4"/>
    <w:rsid w:val="00824BCA"/>
    <w:rsid w:val="00824BF4"/>
    <w:rsid w:val="008251CE"/>
    <w:rsid w:val="0082525D"/>
    <w:rsid w:val="00825B2F"/>
    <w:rsid w:val="00826028"/>
    <w:rsid w:val="0082609F"/>
    <w:rsid w:val="0082695C"/>
    <w:rsid w:val="00827424"/>
    <w:rsid w:val="0082774D"/>
    <w:rsid w:val="00827AB8"/>
    <w:rsid w:val="00827BEB"/>
    <w:rsid w:val="00830C9E"/>
    <w:rsid w:val="00832A5D"/>
    <w:rsid w:val="00832A79"/>
    <w:rsid w:val="00832B95"/>
    <w:rsid w:val="00833E4E"/>
    <w:rsid w:val="00834D41"/>
    <w:rsid w:val="00835A6B"/>
    <w:rsid w:val="008360D1"/>
    <w:rsid w:val="00836234"/>
    <w:rsid w:val="0083746E"/>
    <w:rsid w:val="00837D12"/>
    <w:rsid w:val="0084069E"/>
    <w:rsid w:val="00840ECD"/>
    <w:rsid w:val="00841A76"/>
    <w:rsid w:val="00842347"/>
    <w:rsid w:val="00842A9D"/>
    <w:rsid w:val="008439FF"/>
    <w:rsid w:val="00843A46"/>
    <w:rsid w:val="008440B7"/>
    <w:rsid w:val="00844412"/>
    <w:rsid w:val="008448DB"/>
    <w:rsid w:val="00844B5A"/>
    <w:rsid w:val="00844C2E"/>
    <w:rsid w:val="008455C0"/>
    <w:rsid w:val="0084620E"/>
    <w:rsid w:val="00846806"/>
    <w:rsid w:val="00847062"/>
    <w:rsid w:val="00847187"/>
    <w:rsid w:val="008476E8"/>
    <w:rsid w:val="00847AC7"/>
    <w:rsid w:val="00847ED7"/>
    <w:rsid w:val="00850036"/>
    <w:rsid w:val="00850C91"/>
    <w:rsid w:val="00851585"/>
    <w:rsid w:val="00851A47"/>
    <w:rsid w:val="00851E26"/>
    <w:rsid w:val="00852DBC"/>
    <w:rsid w:val="00852DD1"/>
    <w:rsid w:val="0085365A"/>
    <w:rsid w:val="0085373E"/>
    <w:rsid w:val="0085387A"/>
    <w:rsid w:val="008547B0"/>
    <w:rsid w:val="00854E6F"/>
    <w:rsid w:val="00856C28"/>
    <w:rsid w:val="00856E98"/>
    <w:rsid w:val="0085759A"/>
    <w:rsid w:val="00857CE5"/>
    <w:rsid w:val="00857D7C"/>
    <w:rsid w:val="00857EAB"/>
    <w:rsid w:val="00857FA4"/>
    <w:rsid w:val="008601E7"/>
    <w:rsid w:val="0086025E"/>
    <w:rsid w:val="0086041A"/>
    <w:rsid w:val="008608AD"/>
    <w:rsid w:val="00860FBE"/>
    <w:rsid w:val="00861028"/>
    <w:rsid w:val="008612A8"/>
    <w:rsid w:val="00861435"/>
    <w:rsid w:val="00861597"/>
    <w:rsid w:val="0086231D"/>
    <w:rsid w:val="0086277E"/>
    <w:rsid w:val="00862EE1"/>
    <w:rsid w:val="00863355"/>
    <w:rsid w:val="00863B9C"/>
    <w:rsid w:val="00863DE1"/>
    <w:rsid w:val="00863F1A"/>
    <w:rsid w:val="008651D0"/>
    <w:rsid w:val="00865B99"/>
    <w:rsid w:val="0086636A"/>
    <w:rsid w:val="00866525"/>
    <w:rsid w:val="008671B0"/>
    <w:rsid w:val="00870DB4"/>
    <w:rsid w:val="00870E5F"/>
    <w:rsid w:val="00870F2B"/>
    <w:rsid w:val="00870F54"/>
    <w:rsid w:val="008711B8"/>
    <w:rsid w:val="00871979"/>
    <w:rsid w:val="00871C1B"/>
    <w:rsid w:val="00872296"/>
    <w:rsid w:val="008723A3"/>
    <w:rsid w:val="0087241F"/>
    <w:rsid w:val="008726A0"/>
    <w:rsid w:val="008729B7"/>
    <w:rsid w:val="00873292"/>
    <w:rsid w:val="00873A7F"/>
    <w:rsid w:val="00873CC4"/>
    <w:rsid w:val="00874544"/>
    <w:rsid w:val="00874A92"/>
    <w:rsid w:val="00874D14"/>
    <w:rsid w:val="0087564E"/>
    <w:rsid w:val="00876B10"/>
    <w:rsid w:val="00876CE6"/>
    <w:rsid w:val="008770CF"/>
    <w:rsid w:val="0087741F"/>
    <w:rsid w:val="00877942"/>
    <w:rsid w:val="00877BAF"/>
    <w:rsid w:val="00881119"/>
    <w:rsid w:val="0088363E"/>
    <w:rsid w:val="00883886"/>
    <w:rsid w:val="0088394C"/>
    <w:rsid w:val="00883F1C"/>
    <w:rsid w:val="00883F9B"/>
    <w:rsid w:val="008841E7"/>
    <w:rsid w:val="0088467E"/>
    <w:rsid w:val="0088499A"/>
    <w:rsid w:val="00884DD6"/>
    <w:rsid w:val="00885075"/>
    <w:rsid w:val="00885575"/>
    <w:rsid w:val="008857B4"/>
    <w:rsid w:val="00886513"/>
    <w:rsid w:val="008867FF"/>
    <w:rsid w:val="00886F74"/>
    <w:rsid w:val="0089087A"/>
    <w:rsid w:val="00891262"/>
    <w:rsid w:val="00891297"/>
    <w:rsid w:val="00891AD3"/>
    <w:rsid w:val="0089209C"/>
    <w:rsid w:val="0089250B"/>
    <w:rsid w:val="008929D8"/>
    <w:rsid w:val="00892A9F"/>
    <w:rsid w:val="00892C2A"/>
    <w:rsid w:val="00893A05"/>
    <w:rsid w:val="00894366"/>
    <w:rsid w:val="008947E3"/>
    <w:rsid w:val="00894FBF"/>
    <w:rsid w:val="008950B9"/>
    <w:rsid w:val="00895171"/>
    <w:rsid w:val="00895BDA"/>
    <w:rsid w:val="00896225"/>
    <w:rsid w:val="008A0816"/>
    <w:rsid w:val="008A0C20"/>
    <w:rsid w:val="008A0E43"/>
    <w:rsid w:val="008A0F8E"/>
    <w:rsid w:val="008A10C2"/>
    <w:rsid w:val="008A1787"/>
    <w:rsid w:val="008A19F6"/>
    <w:rsid w:val="008A1D04"/>
    <w:rsid w:val="008A1D23"/>
    <w:rsid w:val="008A1F53"/>
    <w:rsid w:val="008A24DA"/>
    <w:rsid w:val="008A2AAC"/>
    <w:rsid w:val="008A2B7B"/>
    <w:rsid w:val="008A3616"/>
    <w:rsid w:val="008A3D36"/>
    <w:rsid w:val="008A47FE"/>
    <w:rsid w:val="008A49BC"/>
    <w:rsid w:val="008A4EFC"/>
    <w:rsid w:val="008A55D1"/>
    <w:rsid w:val="008A6242"/>
    <w:rsid w:val="008A66FD"/>
    <w:rsid w:val="008A6D8C"/>
    <w:rsid w:val="008B02FC"/>
    <w:rsid w:val="008B0602"/>
    <w:rsid w:val="008B0749"/>
    <w:rsid w:val="008B0940"/>
    <w:rsid w:val="008B0C0C"/>
    <w:rsid w:val="008B170D"/>
    <w:rsid w:val="008B185B"/>
    <w:rsid w:val="008B1BDA"/>
    <w:rsid w:val="008B1D02"/>
    <w:rsid w:val="008B214D"/>
    <w:rsid w:val="008B2318"/>
    <w:rsid w:val="008B29D0"/>
    <w:rsid w:val="008B2CAA"/>
    <w:rsid w:val="008B3A3B"/>
    <w:rsid w:val="008B3BE7"/>
    <w:rsid w:val="008B40C3"/>
    <w:rsid w:val="008B47E8"/>
    <w:rsid w:val="008B4F00"/>
    <w:rsid w:val="008B4FE7"/>
    <w:rsid w:val="008B5090"/>
    <w:rsid w:val="008B5279"/>
    <w:rsid w:val="008B5829"/>
    <w:rsid w:val="008B5B35"/>
    <w:rsid w:val="008B5B3D"/>
    <w:rsid w:val="008B5F8F"/>
    <w:rsid w:val="008B6744"/>
    <w:rsid w:val="008B6D49"/>
    <w:rsid w:val="008B6F76"/>
    <w:rsid w:val="008B7150"/>
    <w:rsid w:val="008B7355"/>
    <w:rsid w:val="008B77AB"/>
    <w:rsid w:val="008B7CDB"/>
    <w:rsid w:val="008C0C62"/>
    <w:rsid w:val="008C100D"/>
    <w:rsid w:val="008C1054"/>
    <w:rsid w:val="008C158C"/>
    <w:rsid w:val="008C173E"/>
    <w:rsid w:val="008C1D24"/>
    <w:rsid w:val="008C1F22"/>
    <w:rsid w:val="008C3185"/>
    <w:rsid w:val="008C39E3"/>
    <w:rsid w:val="008C414B"/>
    <w:rsid w:val="008C4272"/>
    <w:rsid w:val="008C51C8"/>
    <w:rsid w:val="008C57AC"/>
    <w:rsid w:val="008C63AF"/>
    <w:rsid w:val="008C6757"/>
    <w:rsid w:val="008C693F"/>
    <w:rsid w:val="008C6A50"/>
    <w:rsid w:val="008C6C1C"/>
    <w:rsid w:val="008C73AA"/>
    <w:rsid w:val="008C7DD9"/>
    <w:rsid w:val="008C7DE0"/>
    <w:rsid w:val="008D037C"/>
    <w:rsid w:val="008D06DF"/>
    <w:rsid w:val="008D0B33"/>
    <w:rsid w:val="008D10D0"/>
    <w:rsid w:val="008D1E68"/>
    <w:rsid w:val="008D27AA"/>
    <w:rsid w:val="008D2C9B"/>
    <w:rsid w:val="008D32EA"/>
    <w:rsid w:val="008D3B7E"/>
    <w:rsid w:val="008D3EF5"/>
    <w:rsid w:val="008D3FCA"/>
    <w:rsid w:val="008D43AC"/>
    <w:rsid w:val="008D456B"/>
    <w:rsid w:val="008D4733"/>
    <w:rsid w:val="008D49F7"/>
    <w:rsid w:val="008D50EB"/>
    <w:rsid w:val="008D5763"/>
    <w:rsid w:val="008D5AFB"/>
    <w:rsid w:val="008D617F"/>
    <w:rsid w:val="008D6EE0"/>
    <w:rsid w:val="008D746B"/>
    <w:rsid w:val="008D7685"/>
    <w:rsid w:val="008D787E"/>
    <w:rsid w:val="008D7AB6"/>
    <w:rsid w:val="008E00D6"/>
    <w:rsid w:val="008E0C64"/>
    <w:rsid w:val="008E0D6B"/>
    <w:rsid w:val="008E0FD4"/>
    <w:rsid w:val="008E16AB"/>
    <w:rsid w:val="008E1730"/>
    <w:rsid w:val="008E1AB1"/>
    <w:rsid w:val="008E1BF1"/>
    <w:rsid w:val="008E1D93"/>
    <w:rsid w:val="008E232C"/>
    <w:rsid w:val="008E33FD"/>
    <w:rsid w:val="008E3671"/>
    <w:rsid w:val="008E4094"/>
    <w:rsid w:val="008E46A5"/>
    <w:rsid w:val="008E5BED"/>
    <w:rsid w:val="008E61F3"/>
    <w:rsid w:val="008E6373"/>
    <w:rsid w:val="008E63C9"/>
    <w:rsid w:val="008E6E73"/>
    <w:rsid w:val="008F0445"/>
    <w:rsid w:val="008F061F"/>
    <w:rsid w:val="008F0732"/>
    <w:rsid w:val="008F0B84"/>
    <w:rsid w:val="008F0EE7"/>
    <w:rsid w:val="008F1351"/>
    <w:rsid w:val="008F14A7"/>
    <w:rsid w:val="008F1536"/>
    <w:rsid w:val="008F15A8"/>
    <w:rsid w:val="008F167D"/>
    <w:rsid w:val="008F174E"/>
    <w:rsid w:val="008F1AC3"/>
    <w:rsid w:val="008F1CE5"/>
    <w:rsid w:val="008F288E"/>
    <w:rsid w:val="008F2AC4"/>
    <w:rsid w:val="008F2CEB"/>
    <w:rsid w:val="008F3965"/>
    <w:rsid w:val="008F49DC"/>
    <w:rsid w:val="008F4B24"/>
    <w:rsid w:val="008F4D41"/>
    <w:rsid w:val="008F5443"/>
    <w:rsid w:val="008F54B9"/>
    <w:rsid w:val="008F62FE"/>
    <w:rsid w:val="008F6AB9"/>
    <w:rsid w:val="008F6F72"/>
    <w:rsid w:val="008F7090"/>
    <w:rsid w:val="008F7CBE"/>
    <w:rsid w:val="008F7FFE"/>
    <w:rsid w:val="00900491"/>
    <w:rsid w:val="00901734"/>
    <w:rsid w:val="00901750"/>
    <w:rsid w:val="00901BB1"/>
    <w:rsid w:val="009036C8"/>
    <w:rsid w:val="009044A2"/>
    <w:rsid w:val="00904702"/>
    <w:rsid w:val="00904C9D"/>
    <w:rsid w:val="009052F4"/>
    <w:rsid w:val="00905350"/>
    <w:rsid w:val="00905644"/>
    <w:rsid w:val="00905AAA"/>
    <w:rsid w:val="00905DDC"/>
    <w:rsid w:val="00906115"/>
    <w:rsid w:val="00906798"/>
    <w:rsid w:val="0090692A"/>
    <w:rsid w:val="00907035"/>
    <w:rsid w:val="00907B6D"/>
    <w:rsid w:val="009102C5"/>
    <w:rsid w:val="00910448"/>
    <w:rsid w:val="009106CD"/>
    <w:rsid w:val="00910773"/>
    <w:rsid w:val="0091101D"/>
    <w:rsid w:val="00911A41"/>
    <w:rsid w:val="00911B81"/>
    <w:rsid w:val="00911E70"/>
    <w:rsid w:val="00912549"/>
    <w:rsid w:val="00912979"/>
    <w:rsid w:val="00913153"/>
    <w:rsid w:val="00913184"/>
    <w:rsid w:val="009134E9"/>
    <w:rsid w:val="00913C66"/>
    <w:rsid w:val="00914787"/>
    <w:rsid w:val="00914D05"/>
    <w:rsid w:val="00915180"/>
    <w:rsid w:val="00915730"/>
    <w:rsid w:val="00915A7D"/>
    <w:rsid w:val="00915C27"/>
    <w:rsid w:val="00916EC8"/>
    <w:rsid w:val="00917279"/>
    <w:rsid w:val="00917B70"/>
    <w:rsid w:val="00917ECD"/>
    <w:rsid w:val="00917FDC"/>
    <w:rsid w:val="00920BAE"/>
    <w:rsid w:val="00920F55"/>
    <w:rsid w:val="00920F8C"/>
    <w:rsid w:val="00920FEC"/>
    <w:rsid w:val="00922333"/>
    <w:rsid w:val="0092286B"/>
    <w:rsid w:val="0092286D"/>
    <w:rsid w:val="0092289B"/>
    <w:rsid w:val="009228D9"/>
    <w:rsid w:val="009228F9"/>
    <w:rsid w:val="00922F07"/>
    <w:rsid w:val="0092360D"/>
    <w:rsid w:val="00923A8A"/>
    <w:rsid w:val="00923AC2"/>
    <w:rsid w:val="00923B0E"/>
    <w:rsid w:val="009243CE"/>
    <w:rsid w:val="0092442C"/>
    <w:rsid w:val="00924F65"/>
    <w:rsid w:val="00926174"/>
    <w:rsid w:val="0092661E"/>
    <w:rsid w:val="00926A43"/>
    <w:rsid w:val="00926C84"/>
    <w:rsid w:val="00926E2C"/>
    <w:rsid w:val="00930A87"/>
    <w:rsid w:val="00930C83"/>
    <w:rsid w:val="00930E2E"/>
    <w:rsid w:val="00930FA6"/>
    <w:rsid w:val="00931482"/>
    <w:rsid w:val="009318C0"/>
    <w:rsid w:val="00932012"/>
    <w:rsid w:val="00932980"/>
    <w:rsid w:val="00932FEF"/>
    <w:rsid w:val="00933932"/>
    <w:rsid w:val="0093493C"/>
    <w:rsid w:val="00934F65"/>
    <w:rsid w:val="00935EBC"/>
    <w:rsid w:val="009366DD"/>
    <w:rsid w:val="009374D0"/>
    <w:rsid w:val="00937741"/>
    <w:rsid w:val="0093793D"/>
    <w:rsid w:val="0094028D"/>
    <w:rsid w:val="00940628"/>
    <w:rsid w:val="009406C3"/>
    <w:rsid w:val="00940CDD"/>
    <w:rsid w:val="00941A8C"/>
    <w:rsid w:val="00941A93"/>
    <w:rsid w:val="0094234B"/>
    <w:rsid w:val="0094280F"/>
    <w:rsid w:val="00944A18"/>
    <w:rsid w:val="009456B0"/>
    <w:rsid w:val="0094595D"/>
    <w:rsid w:val="009461BC"/>
    <w:rsid w:val="009469A9"/>
    <w:rsid w:val="00946B9E"/>
    <w:rsid w:val="00947027"/>
    <w:rsid w:val="0094704C"/>
    <w:rsid w:val="00947824"/>
    <w:rsid w:val="00947D9E"/>
    <w:rsid w:val="00947EC2"/>
    <w:rsid w:val="009503C7"/>
    <w:rsid w:val="009507C7"/>
    <w:rsid w:val="00950931"/>
    <w:rsid w:val="00950E90"/>
    <w:rsid w:val="0095176A"/>
    <w:rsid w:val="00951CB1"/>
    <w:rsid w:val="00951FA2"/>
    <w:rsid w:val="00952549"/>
    <w:rsid w:val="00952CAA"/>
    <w:rsid w:val="009530C8"/>
    <w:rsid w:val="009549F9"/>
    <w:rsid w:val="00954DA1"/>
    <w:rsid w:val="009551EB"/>
    <w:rsid w:val="009554BB"/>
    <w:rsid w:val="00955B27"/>
    <w:rsid w:val="00956C66"/>
    <w:rsid w:val="00956F78"/>
    <w:rsid w:val="009571B7"/>
    <w:rsid w:val="0096003F"/>
    <w:rsid w:val="00960621"/>
    <w:rsid w:val="009609B3"/>
    <w:rsid w:val="00961314"/>
    <w:rsid w:val="00961615"/>
    <w:rsid w:val="00961A70"/>
    <w:rsid w:val="00961B2F"/>
    <w:rsid w:val="00961B4B"/>
    <w:rsid w:val="00961C3D"/>
    <w:rsid w:val="009628C0"/>
    <w:rsid w:val="00962914"/>
    <w:rsid w:val="00962945"/>
    <w:rsid w:val="00962A62"/>
    <w:rsid w:val="009638B7"/>
    <w:rsid w:val="009640BF"/>
    <w:rsid w:val="009643CE"/>
    <w:rsid w:val="009646F2"/>
    <w:rsid w:val="009654DE"/>
    <w:rsid w:val="00965605"/>
    <w:rsid w:val="00965D9F"/>
    <w:rsid w:val="00965E80"/>
    <w:rsid w:val="00966844"/>
    <w:rsid w:val="0096689B"/>
    <w:rsid w:val="0096726D"/>
    <w:rsid w:val="009672C5"/>
    <w:rsid w:val="00967331"/>
    <w:rsid w:val="0096739B"/>
    <w:rsid w:val="009701B5"/>
    <w:rsid w:val="00970485"/>
    <w:rsid w:val="00970D34"/>
    <w:rsid w:val="00970DA7"/>
    <w:rsid w:val="009715EF"/>
    <w:rsid w:val="00971829"/>
    <w:rsid w:val="00971990"/>
    <w:rsid w:val="00971B4A"/>
    <w:rsid w:val="00971D6C"/>
    <w:rsid w:val="0097210E"/>
    <w:rsid w:val="009724E6"/>
    <w:rsid w:val="0097327A"/>
    <w:rsid w:val="009734CC"/>
    <w:rsid w:val="00973601"/>
    <w:rsid w:val="00974D17"/>
    <w:rsid w:val="00975075"/>
    <w:rsid w:val="00975B3E"/>
    <w:rsid w:val="0097617B"/>
    <w:rsid w:val="00976367"/>
    <w:rsid w:val="00976E94"/>
    <w:rsid w:val="009772AC"/>
    <w:rsid w:val="009772F7"/>
    <w:rsid w:val="00977D37"/>
    <w:rsid w:val="00977EC2"/>
    <w:rsid w:val="00977EEA"/>
    <w:rsid w:val="009801DD"/>
    <w:rsid w:val="009802CA"/>
    <w:rsid w:val="00980EA8"/>
    <w:rsid w:val="009815AB"/>
    <w:rsid w:val="00981834"/>
    <w:rsid w:val="0098232B"/>
    <w:rsid w:val="009827D0"/>
    <w:rsid w:val="00982DBE"/>
    <w:rsid w:val="00982FFE"/>
    <w:rsid w:val="009839A3"/>
    <w:rsid w:val="0098449B"/>
    <w:rsid w:val="00984710"/>
    <w:rsid w:val="00984948"/>
    <w:rsid w:val="00984D81"/>
    <w:rsid w:val="00984F6C"/>
    <w:rsid w:val="0098511B"/>
    <w:rsid w:val="00985127"/>
    <w:rsid w:val="00985803"/>
    <w:rsid w:val="00986318"/>
    <w:rsid w:val="00986A1A"/>
    <w:rsid w:val="00986A61"/>
    <w:rsid w:val="00986C49"/>
    <w:rsid w:val="00986ED8"/>
    <w:rsid w:val="00987300"/>
    <w:rsid w:val="009873A3"/>
    <w:rsid w:val="0098754E"/>
    <w:rsid w:val="009875EE"/>
    <w:rsid w:val="009877B1"/>
    <w:rsid w:val="0098789E"/>
    <w:rsid w:val="00987F40"/>
    <w:rsid w:val="0099008D"/>
    <w:rsid w:val="00990266"/>
    <w:rsid w:val="009905A6"/>
    <w:rsid w:val="0099089B"/>
    <w:rsid w:val="00990EC6"/>
    <w:rsid w:val="00991095"/>
    <w:rsid w:val="009916AF"/>
    <w:rsid w:val="00991A98"/>
    <w:rsid w:val="0099219F"/>
    <w:rsid w:val="009921A2"/>
    <w:rsid w:val="009923FB"/>
    <w:rsid w:val="009924BA"/>
    <w:rsid w:val="00992647"/>
    <w:rsid w:val="009934B4"/>
    <w:rsid w:val="00993D1F"/>
    <w:rsid w:val="00994491"/>
    <w:rsid w:val="00994D88"/>
    <w:rsid w:val="00994FD9"/>
    <w:rsid w:val="00995899"/>
    <w:rsid w:val="00995F35"/>
    <w:rsid w:val="0099658A"/>
    <w:rsid w:val="00996E7C"/>
    <w:rsid w:val="0099721A"/>
    <w:rsid w:val="00997D74"/>
    <w:rsid w:val="009A0076"/>
    <w:rsid w:val="009A080D"/>
    <w:rsid w:val="009A1ACB"/>
    <w:rsid w:val="009A1AFF"/>
    <w:rsid w:val="009A1B8C"/>
    <w:rsid w:val="009A2761"/>
    <w:rsid w:val="009A2FBC"/>
    <w:rsid w:val="009A320C"/>
    <w:rsid w:val="009A340A"/>
    <w:rsid w:val="009A4C98"/>
    <w:rsid w:val="009A4EE6"/>
    <w:rsid w:val="009A571A"/>
    <w:rsid w:val="009A656A"/>
    <w:rsid w:val="009A6983"/>
    <w:rsid w:val="009A6BFB"/>
    <w:rsid w:val="009A6FD1"/>
    <w:rsid w:val="009B149D"/>
    <w:rsid w:val="009B28B5"/>
    <w:rsid w:val="009B2919"/>
    <w:rsid w:val="009B378B"/>
    <w:rsid w:val="009B3CB4"/>
    <w:rsid w:val="009B3EB6"/>
    <w:rsid w:val="009B401B"/>
    <w:rsid w:val="009B41BC"/>
    <w:rsid w:val="009B4332"/>
    <w:rsid w:val="009B45EB"/>
    <w:rsid w:val="009B4A8A"/>
    <w:rsid w:val="009B4D98"/>
    <w:rsid w:val="009B5BC3"/>
    <w:rsid w:val="009B5F33"/>
    <w:rsid w:val="009B623C"/>
    <w:rsid w:val="009B662B"/>
    <w:rsid w:val="009B6C41"/>
    <w:rsid w:val="009B6CBE"/>
    <w:rsid w:val="009B702E"/>
    <w:rsid w:val="009B7061"/>
    <w:rsid w:val="009B7173"/>
    <w:rsid w:val="009B7ADB"/>
    <w:rsid w:val="009B7BE3"/>
    <w:rsid w:val="009C00FB"/>
    <w:rsid w:val="009C06B3"/>
    <w:rsid w:val="009C0713"/>
    <w:rsid w:val="009C0CD5"/>
    <w:rsid w:val="009C1214"/>
    <w:rsid w:val="009C1988"/>
    <w:rsid w:val="009C1F68"/>
    <w:rsid w:val="009C2393"/>
    <w:rsid w:val="009C2FE5"/>
    <w:rsid w:val="009C31A5"/>
    <w:rsid w:val="009C3230"/>
    <w:rsid w:val="009C3BB9"/>
    <w:rsid w:val="009C41A8"/>
    <w:rsid w:val="009C4BFC"/>
    <w:rsid w:val="009C4C97"/>
    <w:rsid w:val="009C4DC1"/>
    <w:rsid w:val="009C5064"/>
    <w:rsid w:val="009C6E12"/>
    <w:rsid w:val="009C6EC7"/>
    <w:rsid w:val="009C7468"/>
    <w:rsid w:val="009D007B"/>
    <w:rsid w:val="009D1741"/>
    <w:rsid w:val="009D17B7"/>
    <w:rsid w:val="009D24FB"/>
    <w:rsid w:val="009D25DF"/>
    <w:rsid w:val="009D34C5"/>
    <w:rsid w:val="009D370D"/>
    <w:rsid w:val="009D3F99"/>
    <w:rsid w:val="009D4FE8"/>
    <w:rsid w:val="009D52BD"/>
    <w:rsid w:val="009D62B7"/>
    <w:rsid w:val="009D6617"/>
    <w:rsid w:val="009D6853"/>
    <w:rsid w:val="009D6E47"/>
    <w:rsid w:val="009D72BC"/>
    <w:rsid w:val="009E0098"/>
    <w:rsid w:val="009E01A3"/>
    <w:rsid w:val="009E0816"/>
    <w:rsid w:val="009E0B58"/>
    <w:rsid w:val="009E0C39"/>
    <w:rsid w:val="009E146C"/>
    <w:rsid w:val="009E1748"/>
    <w:rsid w:val="009E1FA1"/>
    <w:rsid w:val="009E220D"/>
    <w:rsid w:val="009E3412"/>
    <w:rsid w:val="009E345A"/>
    <w:rsid w:val="009E3625"/>
    <w:rsid w:val="009E3F9D"/>
    <w:rsid w:val="009E4C94"/>
    <w:rsid w:val="009E4C98"/>
    <w:rsid w:val="009E4D8B"/>
    <w:rsid w:val="009E53E1"/>
    <w:rsid w:val="009E5DE6"/>
    <w:rsid w:val="009E5F33"/>
    <w:rsid w:val="009E6406"/>
    <w:rsid w:val="009E6631"/>
    <w:rsid w:val="009E746C"/>
    <w:rsid w:val="009E780B"/>
    <w:rsid w:val="009F043A"/>
    <w:rsid w:val="009F0456"/>
    <w:rsid w:val="009F0871"/>
    <w:rsid w:val="009F0877"/>
    <w:rsid w:val="009F0AF4"/>
    <w:rsid w:val="009F1071"/>
    <w:rsid w:val="009F1320"/>
    <w:rsid w:val="009F1EC5"/>
    <w:rsid w:val="009F2BF7"/>
    <w:rsid w:val="009F3173"/>
    <w:rsid w:val="009F3235"/>
    <w:rsid w:val="009F32B2"/>
    <w:rsid w:val="009F3ACE"/>
    <w:rsid w:val="009F4811"/>
    <w:rsid w:val="009F5207"/>
    <w:rsid w:val="009F543C"/>
    <w:rsid w:val="009F5776"/>
    <w:rsid w:val="009F67F1"/>
    <w:rsid w:val="009F6800"/>
    <w:rsid w:val="009F6880"/>
    <w:rsid w:val="009F6954"/>
    <w:rsid w:val="009F6E4F"/>
    <w:rsid w:val="009F78F3"/>
    <w:rsid w:val="009F7ECC"/>
    <w:rsid w:val="009F7FFE"/>
    <w:rsid w:val="00A003DF"/>
    <w:rsid w:val="00A01180"/>
    <w:rsid w:val="00A013C8"/>
    <w:rsid w:val="00A01DF5"/>
    <w:rsid w:val="00A02099"/>
    <w:rsid w:val="00A034A9"/>
    <w:rsid w:val="00A037A2"/>
    <w:rsid w:val="00A03938"/>
    <w:rsid w:val="00A04124"/>
    <w:rsid w:val="00A04D20"/>
    <w:rsid w:val="00A054F0"/>
    <w:rsid w:val="00A055E2"/>
    <w:rsid w:val="00A05CB2"/>
    <w:rsid w:val="00A0654B"/>
    <w:rsid w:val="00A07C0F"/>
    <w:rsid w:val="00A106AF"/>
    <w:rsid w:val="00A10F74"/>
    <w:rsid w:val="00A11557"/>
    <w:rsid w:val="00A12A7E"/>
    <w:rsid w:val="00A12D18"/>
    <w:rsid w:val="00A135B1"/>
    <w:rsid w:val="00A1472F"/>
    <w:rsid w:val="00A15B9F"/>
    <w:rsid w:val="00A15EA4"/>
    <w:rsid w:val="00A164A1"/>
    <w:rsid w:val="00A16819"/>
    <w:rsid w:val="00A16881"/>
    <w:rsid w:val="00A168A2"/>
    <w:rsid w:val="00A16D34"/>
    <w:rsid w:val="00A17662"/>
    <w:rsid w:val="00A17A7F"/>
    <w:rsid w:val="00A17AE5"/>
    <w:rsid w:val="00A17D05"/>
    <w:rsid w:val="00A21988"/>
    <w:rsid w:val="00A224A8"/>
    <w:rsid w:val="00A2313E"/>
    <w:rsid w:val="00A23298"/>
    <w:rsid w:val="00A24335"/>
    <w:rsid w:val="00A24CAD"/>
    <w:rsid w:val="00A24D26"/>
    <w:rsid w:val="00A24F87"/>
    <w:rsid w:val="00A25E28"/>
    <w:rsid w:val="00A266A4"/>
    <w:rsid w:val="00A269C1"/>
    <w:rsid w:val="00A269D7"/>
    <w:rsid w:val="00A26DC9"/>
    <w:rsid w:val="00A27473"/>
    <w:rsid w:val="00A2753A"/>
    <w:rsid w:val="00A27C60"/>
    <w:rsid w:val="00A302B9"/>
    <w:rsid w:val="00A30A9C"/>
    <w:rsid w:val="00A30E4A"/>
    <w:rsid w:val="00A311C4"/>
    <w:rsid w:val="00A311E5"/>
    <w:rsid w:val="00A316A7"/>
    <w:rsid w:val="00A32171"/>
    <w:rsid w:val="00A32199"/>
    <w:rsid w:val="00A33452"/>
    <w:rsid w:val="00A339BB"/>
    <w:rsid w:val="00A33E81"/>
    <w:rsid w:val="00A343A5"/>
    <w:rsid w:val="00A34B24"/>
    <w:rsid w:val="00A3534A"/>
    <w:rsid w:val="00A35551"/>
    <w:rsid w:val="00A36D25"/>
    <w:rsid w:val="00A3759E"/>
    <w:rsid w:val="00A3786F"/>
    <w:rsid w:val="00A37926"/>
    <w:rsid w:val="00A402F4"/>
    <w:rsid w:val="00A40488"/>
    <w:rsid w:val="00A4050A"/>
    <w:rsid w:val="00A4066C"/>
    <w:rsid w:val="00A414EA"/>
    <w:rsid w:val="00A41C05"/>
    <w:rsid w:val="00A41D93"/>
    <w:rsid w:val="00A41E08"/>
    <w:rsid w:val="00A429B7"/>
    <w:rsid w:val="00A42A88"/>
    <w:rsid w:val="00A42AC8"/>
    <w:rsid w:val="00A42AE6"/>
    <w:rsid w:val="00A42BA4"/>
    <w:rsid w:val="00A43102"/>
    <w:rsid w:val="00A4401E"/>
    <w:rsid w:val="00A4480A"/>
    <w:rsid w:val="00A458A9"/>
    <w:rsid w:val="00A45CB4"/>
    <w:rsid w:val="00A45D2C"/>
    <w:rsid w:val="00A45EB2"/>
    <w:rsid w:val="00A45EE7"/>
    <w:rsid w:val="00A463BF"/>
    <w:rsid w:val="00A46456"/>
    <w:rsid w:val="00A46EDB"/>
    <w:rsid w:val="00A475BC"/>
    <w:rsid w:val="00A47F3B"/>
    <w:rsid w:val="00A5011A"/>
    <w:rsid w:val="00A50182"/>
    <w:rsid w:val="00A50919"/>
    <w:rsid w:val="00A51028"/>
    <w:rsid w:val="00A5169C"/>
    <w:rsid w:val="00A517CA"/>
    <w:rsid w:val="00A520FA"/>
    <w:rsid w:val="00A52360"/>
    <w:rsid w:val="00A523CA"/>
    <w:rsid w:val="00A52A72"/>
    <w:rsid w:val="00A52B51"/>
    <w:rsid w:val="00A5304E"/>
    <w:rsid w:val="00A535A7"/>
    <w:rsid w:val="00A537BE"/>
    <w:rsid w:val="00A54173"/>
    <w:rsid w:val="00A541E8"/>
    <w:rsid w:val="00A5437B"/>
    <w:rsid w:val="00A5462D"/>
    <w:rsid w:val="00A54689"/>
    <w:rsid w:val="00A547D1"/>
    <w:rsid w:val="00A54CE8"/>
    <w:rsid w:val="00A54D74"/>
    <w:rsid w:val="00A55065"/>
    <w:rsid w:val="00A55DB7"/>
    <w:rsid w:val="00A566CA"/>
    <w:rsid w:val="00A56A82"/>
    <w:rsid w:val="00A56EE8"/>
    <w:rsid w:val="00A57419"/>
    <w:rsid w:val="00A5755D"/>
    <w:rsid w:val="00A575C0"/>
    <w:rsid w:val="00A57D66"/>
    <w:rsid w:val="00A60446"/>
    <w:rsid w:val="00A605B1"/>
    <w:rsid w:val="00A6072C"/>
    <w:rsid w:val="00A609C5"/>
    <w:rsid w:val="00A62203"/>
    <w:rsid w:val="00A62302"/>
    <w:rsid w:val="00A628AA"/>
    <w:rsid w:val="00A63104"/>
    <w:rsid w:val="00A64A1F"/>
    <w:rsid w:val="00A64E67"/>
    <w:rsid w:val="00A65609"/>
    <w:rsid w:val="00A65AA3"/>
    <w:rsid w:val="00A65EC3"/>
    <w:rsid w:val="00A6650D"/>
    <w:rsid w:val="00A66E60"/>
    <w:rsid w:val="00A67208"/>
    <w:rsid w:val="00A67FB3"/>
    <w:rsid w:val="00A704CE"/>
    <w:rsid w:val="00A706B8"/>
    <w:rsid w:val="00A710FE"/>
    <w:rsid w:val="00A713D5"/>
    <w:rsid w:val="00A717B3"/>
    <w:rsid w:val="00A71DCA"/>
    <w:rsid w:val="00A71E70"/>
    <w:rsid w:val="00A727B2"/>
    <w:rsid w:val="00A73A4A"/>
    <w:rsid w:val="00A7498B"/>
    <w:rsid w:val="00A7575E"/>
    <w:rsid w:val="00A76089"/>
    <w:rsid w:val="00A76111"/>
    <w:rsid w:val="00A765F2"/>
    <w:rsid w:val="00A772C9"/>
    <w:rsid w:val="00A77828"/>
    <w:rsid w:val="00A77A9A"/>
    <w:rsid w:val="00A77BDA"/>
    <w:rsid w:val="00A77CE8"/>
    <w:rsid w:val="00A806BE"/>
    <w:rsid w:val="00A80C6F"/>
    <w:rsid w:val="00A8124A"/>
    <w:rsid w:val="00A8148C"/>
    <w:rsid w:val="00A8160C"/>
    <w:rsid w:val="00A81C29"/>
    <w:rsid w:val="00A81EA0"/>
    <w:rsid w:val="00A821A8"/>
    <w:rsid w:val="00A822F7"/>
    <w:rsid w:val="00A82A2E"/>
    <w:rsid w:val="00A82D1A"/>
    <w:rsid w:val="00A83F83"/>
    <w:rsid w:val="00A8452B"/>
    <w:rsid w:val="00A84A5B"/>
    <w:rsid w:val="00A84C90"/>
    <w:rsid w:val="00A84EF0"/>
    <w:rsid w:val="00A8517E"/>
    <w:rsid w:val="00A854E2"/>
    <w:rsid w:val="00A85D75"/>
    <w:rsid w:val="00A8624C"/>
    <w:rsid w:val="00A865A4"/>
    <w:rsid w:val="00A86D4F"/>
    <w:rsid w:val="00A902B4"/>
    <w:rsid w:val="00A90CC2"/>
    <w:rsid w:val="00A917B5"/>
    <w:rsid w:val="00A918F9"/>
    <w:rsid w:val="00A926B8"/>
    <w:rsid w:val="00A92B45"/>
    <w:rsid w:val="00A92E77"/>
    <w:rsid w:val="00A93841"/>
    <w:rsid w:val="00A93BFC"/>
    <w:rsid w:val="00A93DFC"/>
    <w:rsid w:val="00A93F6A"/>
    <w:rsid w:val="00A94B8A"/>
    <w:rsid w:val="00A9541D"/>
    <w:rsid w:val="00A95CDC"/>
    <w:rsid w:val="00A95F29"/>
    <w:rsid w:val="00A9653B"/>
    <w:rsid w:val="00A97011"/>
    <w:rsid w:val="00A97028"/>
    <w:rsid w:val="00A97A1E"/>
    <w:rsid w:val="00A97F2D"/>
    <w:rsid w:val="00AA0C3D"/>
    <w:rsid w:val="00AA126E"/>
    <w:rsid w:val="00AA171F"/>
    <w:rsid w:val="00AA1DE0"/>
    <w:rsid w:val="00AA1ECD"/>
    <w:rsid w:val="00AA36FE"/>
    <w:rsid w:val="00AA3B1A"/>
    <w:rsid w:val="00AA40A7"/>
    <w:rsid w:val="00AA4B1D"/>
    <w:rsid w:val="00AA4CB1"/>
    <w:rsid w:val="00AA4D1F"/>
    <w:rsid w:val="00AA56FD"/>
    <w:rsid w:val="00AA5A84"/>
    <w:rsid w:val="00AA6244"/>
    <w:rsid w:val="00AA694B"/>
    <w:rsid w:val="00AA79E1"/>
    <w:rsid w:val="00AB088D"/>
    <w:rsid w:val="00AB0E17"/>
    <w:rsid w:val="00AB1943"/>
    <w:rsid w:val="00AB229E"/>
    <w:rsid w:val="00AB23EB"/>
    <w:rsid w:val="00AB242B"/>
    <w:rsid w:val="00AB2EE0"/>
    <w:rsid w:val="00AB3314"/>
    <w:rsid w:val="00AB3515"/>
    <w:rsid w:val="00AB354C"/>
    <w:rsid w:val="00AB3DA5"/>
    <w:rsid w:val="00AB404C"/>
    <w:rsid w:val="00AB46C0"/>
    <w:rsid w:val="00AB46C3"/>
    <w:rsid w:val="00AB4804"/>
    <w:rsid w:val="00AB483C"/>
    <w:rsid w:val="00AB4FE8"/>
    <w:rsid w:val="00AB56B4"/>
    <w:rsid w:val="00AB5DA1"/>
    <w:rsid w:val="00AB642B"/>
    <w:rsid w:val="00AB64F3"/>
    <w:rsid w:val="00AB6FA5"/>
    <w:rsid w:val="00AB757F"/>
    <w:rsid w:val="00AB7752"/>
    <w:rsid w:val="00AB7ED6"/>
    <w:rsid w:val="00AC00D7"/>
    <w:rsid w:val="00AC05B6"/>
    <w:rsid w:val="00AC0611"/>
    <w:rsid w:val="00AC0845"/>
    <w:rsid w:val="00AC094B"/>
    <w:rsid w:val="00AC0C84"/>
    <w:rsid w:val="00AC1131"/>
    <w:rsid w:val="00AC13C7"/>
    <w:rsid w:val="00AC14EB"/>
    <w:rsid w:val="00AC1578"/>
    <w:rsid w:val="00AC1A35"/>
    <w:rsid w:val="00AC1AF7"/>
    <w:rsid w:val="00AC1E1A"/>
    <w:rsid w:val="00AC222D"/>
    <w:rsid w:val="00AC2B77"/>
    <w:rsid w:val="00AC2ED8"/>
    <w:rsid w:val="00AC314E"/>
    <w:rsid w:val="00AC3775"/>
    <w:rsid w:val="00AC4217"/>
    <w:rsid w:val="00AC535A"/>
    <w:rsid w:val="00AC548C"/>
    <w:rsid w:val="00AC61DC"/>
    <w:rsid w:val="00AC6A96"/>
    <w:rsid w:val="00AC71D5"/>
    <w:rsid w:val="00AC763D"/>
    <w:rsid w:val="00AC7CF8"/>
    <w:rsid w:val="00AD01F0"/>
    <w:rsid w:val="00AD0500"/>
    <w:rsid w:val="00AD0691"/>
    <w:rsid w:val="00AD1763"/>
    <w:rsid w:val="00AD1E9D"/>
    <w:rsid w:val="00AD208F"/>
    <w:rsid w:val="00AD244B"/>
    <w:rsid w:val="00AD262F"/>
    <w:rsid w:val="00AD2A01"/>
    <w:rsid w:val="00AD356B"/>
    <w:rsid w:val="00AD39AF"/>
    <w:rsid w:val="00AD3CB7"/>
    <w:rsid w:val="00AD491A"/>
    <w:rsid w:val="00AD498E"/>
    <w:rsid w:val="00AD4F55"/>
    <w:rsid w:val="00AD50E9"/>
    <w:rsid w:val="00AD53CD"/>
    <w:rsid w:val="00AD542B"/>
    <w:rsid w:val="00AD6811"/>
    <w:rsid w:val="00AD6BC0"/>
    <w:rsid w:val="00AD7042"/>
    <w:rsid w:val="00AD7622"/>
    <w:rsid w:val="00AD7943"/>
    <w:rsid w:val="00AD7CC3"/>
    <w:rsid w:val="00AE01D3"/>
    <w:rsid w:val="00AE0B2B"/>
    <w:rsid w:val="00AE0D06"/>
    <w:rsid w:val="00AE0DAB"/>
    <w:rsid w:val="00AE0DBA"/>
    <w:rsid w:val="00AE1E66"/>
    <w:rsid w:val="00AE282B"/>
    <w:rsid w:val="00AE2B49"/>
    <w:rsid w:val="00AE3DB9"/>
    <w:rsid w:val="00AE45EC"/>
    <w:rsid w:val="00AE4A0B"/>
    <w:rsid w:val="00AE4A8A"/>
    <w:rsid w:val="00AE4F3A"/>
    <w:rsid w:val="00AE4F64"/>
    <w:rsid w:val="00AE554F"/>
    <w:rsid w:val="00AE5F76"/>
    <w:rsid w:val="00AE5FB2"/>
    <w:rsid w:val="00AE64D0"/>
    <w:rsid w:val="00AE64D5"/>
    <w:rsid w:val="00AE6D66"/>
    <w:rsid w:val="00AE70EA"/>
    <w:rsid w:val="00AE7453"/>
    <w:rsid w:val="00AE7764"/>
    <w:rsid w:val="00AE785D"/>
    <w:rsid w:val="00AF04AF"/>
    <w:rsid w:val="00AF0E4E"/>
    <w:rsid w:val="00AF113B"/>
    <w:rsid w:val="00AF2404"/>
    <w:rsid w:val="00AF28CA"/>
    <w:rsid w:val="00AF2A44"/>
    <w:rsid w:val="00AF2ADF"/>
    <w:rsid w:val="00AF2C32"/>
    <w:rsid w:val="00AF31A1"/>
    <w:rsid w:val="00AF3436"/>
    <w:rsid w:val="00AF369D"/>
    <w:rsid w:val="00AF3EE0"/>
    <w:rsid w:val="00AF41A7"/>
    <w:rsid w:val="00AF48B2"/>
    <w:rsid w:val="00AF53EC"/>
    <w:rsid w:val="00AF5B77"/>
    <w:rsid w:val="00AF5F05"/>
    <w:rsid w:val="00AF61A8"/>
    <w:rsid w:val="00AF61F9"/>
    <w:rsid w:val="00AF6255"/>
    <w:rsid w:val="00B00271"/>
    <w:rsid w:val="00B00D33"/>
    <w:rsid w:val="00B00EE1"/>
    <w:rsid w:val="00B018E5"/>
    <w:rsid w:val="00B01D52"/>
    <w:rsid w:val="00B01EFC"/>
    <w:rsid w:val="00B0256F"/>
    <w:rsid w:val="00B0260F"/>
    <w:rsid w:val="00B02D65"/>
    <w:rsid w:val="00B032CF"/>
    <w:rsid w:val="00B034AB"/>
    <w:rsid w:val="00B042C4"/>
    <w:rsid w:val="00B046CB"/>
    <w:rsid w:val="00B0552C"/>
    <w:rsid w:val="00B056CE"/>
    <w:rsid w:val="00B05A5A"/>
    <w:rsid w:val="00B0622F"/>
    <w:rsid w:val="00B0640F"/>
    <w:rsid w:val="00B0668D"/>
    <w:rsid w:val="00B066B9"/>
    <w:rsid w:val="00B06AB3"/>
    <w:rsid w:val="00B07B7A"/>
    <w:rsid w:val="00B07F7C"/>
    <w:rsid w:val="00B10250"/>
    <w:rsid w:val="00B105C4"/>
    <w:rsid w:val="00B10A82"/>
    <w:rsid w:val="00B10C10"/>
    <w:rsid w:val="00B110F6"/>
    <w:rsid w:val="00B1154A"/>
    <w:rsid w:val="00B11657"/>
    <w:rsid w:val="00B11DFA"/>
    <w:rsid w:val="00B11E6F"/>
    <w:rsid w:val="00B11F03"/>
    <w:rsid w:val="00B12972"/>
    <w:rsid w:val="00B12BF7"/>
    <w:rsid w:val="00B12EC3"/>
    <w:rsid w:val="00B134F2"/>
    <w:rsid w:val="00B1363D"/>
    <w:rsid w:val="00B136A1"/>
    <w:rsid w:val="00B13717"/>
    <w:rsid w:val="00B1373A"/>
    <w:rsid w:val="00B13E40"/>
    <w:rsid w:val="00B142B1"/>
    <w:rsid w:val="00B145D7"/>
    <w:rsid w:val="00B15569"/>
    <w:rsid w:val="00B157EC"/>
    <w:rsid w:val="00B169DB"/>
    <w:rsid w:val="00B16AD5"/>
    <w:rsid w:val="00B16DBA"/>
    <w:rsid w:val="00B16F78"/>
    <w:rsid w:val="00B17590"/>
    <w:rsid w:val="00B17675"/>
    <w:rsid w:val="00B17DE7"/>
    <w:rsid w:val="00B17F62"/>
    <w:rsid w:val="00B20FC3"/>
    <w:rsid w:val="00B21D7D"/>
    <w:rsid w:val="00B21DE1"/>
    <w:rsid w:val="00B2297D"/>
    <w:rsid w:val="00B23A79"/>
    <w:rsid w:val="00B23E59"/>
    <w:rsid w:val="00B247DC"/>
    <w:rsid w:val="00B24A86"/>
    <w:rsid w:val="00B24D19"/>
    <w:rsid w:val="00B24E31"/>
    <w:rsid w:val="00B2709B"/>
    <w:rsid w:val="00B2778D"/>
    <w:rsid w:val="00B3050A"/>
    <w:rsid w:val="00B30852"/>
    <w:rsid w:val="00B30A17"/>
    <w:rsid w:val="00B30BC5"/>
    <w:rsid w:val="00B31569"/>
    <w:rsid w:val="00B31CA9"/>
    <w:rsid w:val="00B33738"/>
    <w:rsid w:val="00B33BC4"/>
    <w:rsid w:val="00B33D1A"/>
    <w:rsid w:val="00B33FC8"/>
    <w:rsid w:val="00B340AE"/>
    <w:rsid w:val="00B3471A"/>
    <w:rsid w:val="00B349C9"/>
    <w:rsid w:val="00B34A22"/>
    <w:rsid w:val="00B34DBF"/>
    <w:rsid w:val="00B3521E"/>
    <w:rsid w:val="00B35B56"/>
    <w:rsid w:val="00B35BA3"/>
    <w:rsid w:val="00B35E6A"/>
    <w:rsid w:val="00B36487"/>
    <w:rsid w:val="00B369CE"/>
    <w:rsid w:val="00B36BA8"/>
    <w:rsid w:val="00B36CE1"/>
    <w:rsid w:val="00B3743B"/>
    <w:rsid w:val="00B3746D"/>
    <w:rsid w:val="00B3764B"/>
    <w:rsid w:val="00B40873"/>
    <w:rsid w:val="00B410BC"/>
    <w:rsid w:val="00B425F8"/>
    <w:rsid w:val="00B427B1"/>
    <w:rsid w:val="00B429BB"/>
    <w:rsid w:val="00B43130"/>
    <w:rsid w:val="00B43FDD"/>
    <w:rsid w:val="00B44716"/>
    <w:rsid w:val="00B4484B"/>
    <w:rsid w:val="00B44DA6"/>
    <w:rsid w:val="00B45B0D"/>
    <w:rsid w:val="00B45C64"/>
    <w:rsid w:val="00B45ED5"/>
    <w:rsid w:val="00B45F74"/>
    <w:rsid w:val="00B466C0"/>
    <w:rsid w:val="00B469E6"/>
    <w:rsid w:val="00B46E93"/>
    <w:rsid w:val="00B46FEE"/>
    <w:rsid w:val="00B47EB9"/>
    <w:rsid w:val="00B505F9"/>
    <w:rsid w:val="00B5082D"/>
    <w:rsid w:val="00B50C74"/>
    <w:rsid w:val="00B50EE9"/>
    <w:rsid w:val="00B512AE"/>
    <w:rsid w:val="00B51642"/>
    <w:rsid w:val="00B5199D"/>
    <w:rsid w:val="00B51D75"/>
    <w:rsid w:val="00B52467"/>
    <w:rsid w:val="00B524DA"/>
    <w:rsid w:val="00B52F89"/>
    <w:rsid w:val="00B53A0A"/>
    <w:rsid w:val="00B53D24"/>
    <w:rsid w:val="00B53E01"/>
    <w:rsid w:val="00B54610"/>
    <w:rsid w:val="00B54A96"/>
    <w:rsid w:val="00B54D13"/>
    <w:rsid w:val="00B552C8"/>
    <w:rsid w:val="00B55516"/>
    <w:rsid w:val="00B556D3"/>
    <w:rsid w:val="00B55816"/>
    <w:rsid w:val="00B55C49"/>
    <w:rsid w:val="00B56029"/>
    <w:rsid w:val="00B5603F"/>
    <w:rsid w:val="00B5646B"/>
    <w:rsid w:val="00B5672B"/>
    <w:rsid w:val="00B56B34"/>
    <w:rsid w:val="00B57238"/>
    <w:rsid w:val="00B57262"/>
    <w:rsid w:val="00B57505"/>
    <w:rsid w:val="00B5789F"/>
    <w:rsid w:val="00B57F3A"/>
    <w:rsid w:val="00B6031E"/>
    <w:rsid w:val="00B60A6F"/>
    <w:rsid w:val="00B60BFF"/>
    <w:rsid w:val="00B60E05"/>
    <w:rsid w:val="00B6125D"/>
    <w:rsid w:val="00B619B3"/>
    <w:rsid w:val="00B62DCD"/>
    <w:rsid w:val="00B62F10"/>
    <w:rsid w:val="00B630AE"/>
    <w:rsid w:val="00B631DC"/>
    <w:rsid w:val="00B6367D"/>
    <w:rsid w:val="00B63B3F"/>
    <w:rsid w:val="00B63EE3"/>
    <w:rsid w:val="00B657CC"/>
    <w:rsid w:val="00B65B42"/>
    <w:rsid w:val="00B662BE"/>
    <w:rsid w:val="00B66499"/>
    <w:rsid w:val="00B66633"/>
    <w:rsid w:val="00B667D1"/>
    <w:rsid w:val="00B67924"/>
    <w:rsid w:val="00B679AB"/>
    <w:rsid w:val="00B704CA"/>
    <w:rsid w:val="00B705B9"/>
    <w:rsid w:val="00B70E21"/>
    <w:rsid w:val="00B7155B"/>
    <w:rsid w:val="00B71787"/>
    <w:rsid w:val="00B71D09"/>
    <w:rsid w:val="00B71E55"/>
    <w:rsid w:val="00B71E76"/>
    <w:rsid w:val="00B726F7"/>
    <w:rsid w:val="00B72E9B"/>
    <w:rsid w:val="00B73232"/>
    <w:rsid w:val="00B7335D"/>
    <w:rsid w:val="00B7357C"/>
    <w:rsid w:val="00B73F72"/>
    <w:rsid w:val="00B73FDC"/>
    <w:rsid w:val="00B74F5D"/>
    <w:rsid w:val="00B7525B"/>
    <w:rsid w:val="00B75834"/>
    <w:rsid w:val="00B75F48"/>
    <w:rsid w:val="00B765BF"/>
    <w:rsid w:val="00B7684A"/>
    <w:rsid w:val="00B769FA"/>
    <w:rsid w:val="00B76E80"/>
    <w:rsid w:val="00B76EB3"/>
    <w:rsid w:val="00B7745F"/>
    <w:rsid w:val="00B80151"/>
    <w:rsid w:val="00B801AE"/>
    <w:rsid w:val="00B80BC7"/>
    <w:rsid w:val="00B81134"/>
    <w:rsid w:val="00B815CE"/>
    <w:rsid w:val="00B81808"/>
    <w:rsid w:val="00B81907"/>
    <w:rsid w:val="00B825D2"/>
    <w:rsid w:val="00B827C9"/>
    <w:rsid w:val="00B82B64"/>
    <w:rsid w:val="00B82B89"/>
    <w:rsid w:val="00B839FA"/>
    <w:rsid w:val="00B846F9"/>
    <w:rsid w:val="00B84B43"/>
    <w:rsid w:val="00B85282"/>
    <w:rsid w:val="00B859B8"/>
    <w:rsid w:val="00B85B8A"/>
    <w:rsid w:val="00B864D5"/>
    <w:rsid w:val="00B86B7C"/>
    <w:rsid w:val="00B87465"/>
    <w:rsid w:val="00B8778D"/>
    <w:rsid w:val="00B90330"/>
    <w:rsid w:val="00B90708"/>
    <w:rsid w:val="00B90B20"/>
    <w:rsid w:val="00B90FDA"/>
    <w:rsid w:val="00B91072"/>
    <w:rsid w:val="00B91975"/>
    <w:rsid w:val="00B91E82"/>
    <w:rsid w:val="00B924B7"/>
    <w:rsid w:val="00B92706"/>
    <w:rsid w:val="00B931C2"/>
    <w:rsid w:val="00B93538"/>
    <w:rsid w:val="00B93687"/>
    <w:rsid w:val="00B936AB"/>
    <w:rsid w:val="00B938E2"/>
    <w:rsid w:val="00B941B0"/>
    <w:rsid w:val="00B954DA"/>
    <w:rsid w:val="00BA01D3"/>
    <w:rsid w:val="00BA043B"/>
    <w:rsid w:val="00BA0516"/>
    <w:rsid w:val="00BA0859"/>
    <w:rsid w:val="00BA0FA0"/>
    <w:rsid w:val="00BA25EF"/>
    <w:rsid w:val="00BA263A"/>
    <w:rsid w:val="00BA26FF"/>
    <w:rsid w:val="00BA2784"/>
    <w:rsid w:val="00BA2868"/>
    <w:rsid w:val="00BA2CFB"/>
    <w:rsid w:val="00BA35BE"/>
    <w:rsid w:val="00BA362F"/>
    <w:rsid w:val="00BA518D"/>
    <w:rsid w:val="00BA63DC"/>
    <w:rsid w:val="00BA67D0"/>
    <w:rsid w:val="00BA741C"/>
    <w:rsid w:val="00BA771E"/>
    <w:rsid w:val="00BB0FD3"/>
    <w:rsid w:val="00BB167E"/>
    <w:rsid w:val="00BB18B4"/>
    <w:rsid w:val="00BB18F4"/>
    <w:rsid w:val="00BB202C"/>
    <w:rsid w:val="00BB20C3"/>
    <w:rsid w:val="00BB24A3"/>
    <w:rsid w:val="00BB28CB"/>
    <w:rsid w:val="00BB29EA"/>
    <w:rsid w:val="00BB2B71"/>
    <w:rsid w:val="00BB3E70"/>
    <w:rsid w:val="00BB3FA8"/>
    <w:rsid w:val="00BB46D5"/>
    <w:rsid w:val="00BB47D6"/>
    <w:rsid w:val="00BB5073"/>
    <w:rsid w:val="00BB55C7"/>
    <w:rsid w:val="00BB61F0"/>
    <w:rsid w:val="00BB6791"/>
    <w:rsid w:val="00BB6818"/>
    <w:rsid w:val="00BB6C27"/>
    <w:rsid w:val="00BB705F"/>
    <w:rsid w:val="00BB75D5"/>
    <w:rsid w:val="00BB7E2A"/>
    <w:rsid w:val="00BB7F3C"/>
    <w:rsid w:val="00BC071A"/>
    <w:rsid w:val="00BC1B73"/>
    <w:rsid w:val="00BC1D18"/>
    <w:rsid w:val="00BC222C"/>
    <w:rsid w:val="00BC259A"/>
    <w:rsid w:val="00BC33B6"/>
    <w:rsid w:val="00BC3811"/>
    <w:rsid w:val="00BC3C1B"/>
    <w:rsid w:val="00BC3CA3"/>
    <w:rsid w:val="00BC3CBB"/>
    <w:rsid w:val="00BC3CD6"/>
    <w:rsid w:val="00BC4980"/>
    <w:rsid w:val="00BC542A"/>
    <w:rsid w:val="00BC543F"/>
    <w:rsid w:val="00BC5704"/>
    <w:rsid w:val="00BC6731"/>
    <w:rsid w:val="00BC6744"/>
    <w:rsid w:val="00BC68D4"/>
    <w:rsid w:val="00BC6DDC"/>
    <w:rsid w:val="00BC760F"/>
    <w:rsid w:val="00BC790C"/>
    <w:rsid w:val="00BD0870"/>
    <w:rsid w:val="00BD0A7A"/>
    <w:rsid w:val="00BD14B4"/>
    <w:rsid w:val="00BD2295"/>
    <w:rsid w:val="00BD2AC8"/>
    <w:rsid w:val="00BD2DB1"/>
    <w:rsid w:val="00BD3192"/>
    <w:rsid w:val="00BD3A5F"/>
    <w:rsid w:val="00BD3AD1"/>
    <w:rsid w:val="00BD3B26"/>
    <w:rsid w:val="00BD3C32"/>
    <w:rsid w:val="00BD3DB9"/>
    <w:rsid w:val="00BD415D"/>
    <w:rsid w:val="00BD42E2"/>
    <w:rsid w:val="00BD442A"/>
    <w:rsid w:val="00BD47DB"/>
    <w:rsid w:val="00BD5963"/>
    <w:rsid w:val="00BD6407"/>
    <w:rsid w:val="00BD6AF5"/>
    <w:rsid w:val="00BD7626"/>
    <w:rsid w:val="00BE00B3"/>
    <w:rsid w:val="00BE1304"/>
    <w:rsid w:val="00BE1639"/>
    <w:rsid w:val="00BE2727"/>
    <w:rsid w:val="00BE31C0"/>
    <w:rsid w:val="00BE3CB2"/>
    <w:rsid w:val="00BE4323"/>
    <w:rsid w:val="00BE43A5"/>
    <w:rsid w:val="00BE4664"/>
    <w:rsid w:val="00BE4789"/>
    <w:rsid w:val="00BE4A02"/>
    <w:rsid w:val="00BE50B8"/>
    <w:rsid w:val="00BE562A"/>
    <w:rsid w:val="00BE5AC5"/>
    <w:rsid w:val="00BE5BFA"/>
    <w:rsid w:val="00BE689C"/>
    <w:rsid w:val="00BE7466"/>
    <w:rsid w:val="00BE7726"/>
    <w:rsid w:val="00BE792C"/>
    <w:rsid w:val="00BE7BAA"/>
    <w:rsid w:val="00BF0041"/>
    <w:rsid w:val="00BF0204"/>
    <w:rsid w:val="00BF03A3"/>
    <w:rsid w:val="00BF0674"/>
    <w:rsid w:val="00BF1534"/>
    <w:rsid w:val="00BF212D"/>
    <w:rsid w:val="00BF2242"/>
    <w:rsid w:val="00BF2625"/>
    <w:rsid w:val="00BF263D"/>
    <w:rsid w:val="00BF2BAE"/>
    <w:rsid w:val="00BF3825"/>
    <w:rsid w:val="00BF38C4"/>
    <w:rsid w:val="00BF465D"/>
    <w:rsid w:val="00BF4A93"/>
    <w:rsid w:val="00BF55B0"/>
    <w:rsid w:val="00BF56FF"/>
    <w:rsid w:val="00BF656D"/>
    <w:rsid w:val="00BF6926"/>
    <w:rsid w:val="00BF6941"/>
    <w:rsid w:val="00BF699D"/>
    <w:rsid w:val="00BF7115"/>
    <w:rsid w:val="00BF72D0"/>
    <w:rsid w:val="00BF7D26"/>
    <w:rsid w:val="00BF7EC7"/>
    <w:rsid w:val="00C0028E"/>
    <w:rsid w:val="00C0084F"/>
    <w:rsid w:val="00C00AA5"/>
    <w:rsid w:val="00C01191"/>
    <w:rsid w:val="00C01320"/>
    <w:rsid w:val="00C01367"/>
    <w:rsid w:val="00C01A40"/>
    <w:rsid w:val="00C01E9E"/>
    <w:rsid w:val="00C02C04"/>
    <w:rsid w:val="00C02EB5"/>
    <w:rsid w:val="00C0300B"/>
    <w:rsid w:val="00C03327"/>
    <w:rsid w:val="00C035D8"/>
    <w:rsid w:val="00C03952"/>
    <w:rsid w:val="00C04DB1"/>
    <w:rsid w:val="00C0528C"/>
    <w:rsid w:val="00C057D4"/>
    <w:rsid w:val="00C059D6"/>
    <w:rsid w:val="00C0696B"/>
    <w:rsid w:val="00C069ED"/>
    <w:rsid w:val="00C06A4B"/>
    <w:rsid w:val="00C06F50"/>
    <w:rsid w:val="00C07228"/>
    <w:rsid w:val="00C072FE"/>
    <w:rsid w:val="00C074BC"/>
    <w:rsid w:val="00C07673"/>
    <w:rsid w:val="00C10573"/>
    <w:rsid w:val="00C1088D"/>
    <w:rsid w:val="00C10FE9"/>
    <w:rsid w:val="00C113C5"/>
    <w:rsid w:val="00C117A4"/>
    <w:rsid w:val="00C118DE"/>
    <w:rsid w:val="00C12049"/>
    <w:rsid w:val="00C126AC"/>
    <w:rsid w:val="00C12878"/>
    <w:rsid w:val="00C12F85"/>
    <w:rsid w:val="00C13553"/>
    <w:rsid w:val="00C13A72"/>
    <w:rsid w:val="00C14073"/>
    <w:rsid w:val="00C1426E"/>
    <w:rsid w:val="00C153F6"/>
    <w:rsid w:val="00C15821"/>
    <w:rsid w:val="00C15B69"/>
    <w:rsid w:val="00C16690"/>
    <w:rsid w:val="00C1728E"/>
    <w:rsid w:val="00C179B4"/>
    <w:rsid w:val="00C202DB"/>
    <w:rsid w:val="00C20767"/>
    <w:rsid w:val="00C20AB4"/>
    <w:rsid w:val="00C20CB3"/>
    <w:rsid w:val="00C215CC"/>
    <w:rsid w:val="00C21CC4"/>
    <w:rsid w:val="00C21DA5"/>
    <w:rsid w:val="00C21DB1"/>
    <w:rsid w:val="00C22552"/>
    <w:rsid w:val="00C227F7"/>
    <w:rsid w:val="00C22A01"/>
    <w:rsid w:val="00C22DA0"/>
    <w:rsid w:val="00C2333C"/>
    <w:rsid w:val="00C23566"/>
    <w:rsid w:val="00C23F4C"/>
    <w:rsid w:val="00C2496D"/>
    <w:rsid w:val="00C253B0"/>
    <w:rsid w:val="00C25B2F"/>
    <w:rsid w:val="00C25F7A"/>
    <w:rsid w:val="00C26531"/>
    <w:rsid w:val="00C26904"/>
    <w:rsid w:val="00C26B05"/>
    <w:rsid w:val="00C27240"/>
    <w:rsid w:val="00C27333"/>
    <w:rsid w:val="00C278D6"/>
    <w:rsid w:val="00C27B99"/>
    <w:rsid w:val="00C27FBD"/>
    <w:rsid w:val="00C30415"/>
    <w:rsid w:val="00C305C4"/>
    <w:rsid w:val="00C31992"/>
    <w:rsid w:val="00C3222D"/>
    <w:rsid w:val="00C33006"/>
    <w:rsid w:val="00C33702"/>
    <w:rsid w:val="00C33ADF"/>
    <w:rsid w:val="00C33E97"/>
    <w:rsid w:val="00C35392"/>
    <w:rsid w:val="00C354A4"/>
    <w:rsid w:val="00C35623"/>
    <w:rsid w:val="00C35724"/>
    <w:rsid w:val="00C357B2"/>
    <w:rsid w:val="00C3592E"/>
    <w:rsid w:val="00C36451"/>
    <w:rsid w:val="00C36989"/>
    <w:rsid w:val="00C3729C"/>
    <w:rsid w:val="00C37FE2"/>
    <w:rsid w:val="00C4079C"/>
    <w:rsid w:val="00C40C23"/>
    <w:rsid w:val="00C40E19"/>
    <w:rsid w:val="00C412A2"/>
    <w:rsid w:val="00C414DB"/>
    <w:rsid w:val="00C41837"/>
    <w:rsid w:val="00C41EEC"/>
    <w:rsid w:val="00C42027"/>
    <w:rsid w:val="00C43130"/>
    <w:rsid w:val="00C43474"/>
    <w:rsid w:val="00C4391F"/>
    <w:rsid w:val="00C43BD4"/>
    <w:rsid w:val="00C44003"/>
    <w:rsid w:val="00C4461D"/>
    <w:rsid w:val="00C44DE0"/>
    <w:rsid w:val="00C44EAF"/>
    <w:rsid w:val="00C44EE5"/>
    <w:rsid w:val="00C46978"/>
    <w:rsid w:val="00C470DD"/>
    <w:rsid w:val="00C47A43"/>
    <w:rsid w:val="00C47E6D"/>
    <w:rsid w:val="00C50128"/>
    <w:rsid w:val="00C503FC"/>
    <w:rsid w:val="00C50827"/>
    <w:rsid w:val="00C50D5D"/>
    <w:rsid w:val="00C51547"/>
    <w:rsid w:val="00C51979"/>
    <w:rsid w:val="00C51ABE"/>
    <w:rsid w:val="00C51F87"/>
    <w:rsid w:val="00C52676"/>
    <w:rsid w:val="00C52A7C"/>
    <w:rsid w:val="00C52ADE"/>
    <w:rsid w:val="00C53281"/>
    <w:rsid w:val="00C5345A"/>
    <w:rsid w:val="00C53647"/>
    <w:rsid w:val="00C53A85"/>
    <w:rsid w:val="00C53DFB"/>
    <w:rsid w:val="00C54005"/>
    <w:rsid w:val="00C54151"/>
    <w:rsid w:val="00C5459C"/>
    <w:rsid w:val="00C54A0C"/>
    <w:rsid w:val="00C54E92"/>
    <w:rsid w:val="00C55357"/>
    <w:rsid w:val="00C55768"/>
    <w:rsid w:val="00C55AEC"/>
    <w:rsid w:val="00C56460"/>
    <w:rsid w:val="00C57406"/>
    <w:rsid w:val="00C5765B"/>
    <w:rsid w:val="00C57D34"/>
    <w:rsid w:val="00C60438"/>
    <w:rsid w:val="00C607C2"/>
    <w:rsid w:val="00C60E2C"/>
    <w:rsid w:val="00C612F3"/>
    <w:rsid w:val="00C614E5"/>
    <w:rsid w:val="00C61547"/>
    <w:rsid w:val="00C622D3"/>
    <w:rsid w:val="00C62F56"/>
    <w:rsid w:val="00C62F95"/>
    <w:rsid w:val="00C6352B"/>
    <w:rsid w:val="00C63986"/>
    <w:rsid w:val="00C63B1D"/>
    <w:rsid w:val="00C64152"/>
    <w:rsid w:val="00C645E1"/>
    <w:rsid w:val="00C648FB"/>
    <w:rsid w:val="00C64EBC"/>
    <w:rsid w:val="00C6536E"/>
    <w:rsid w:val="00C65636"/>
    <w:rsid w:val="00C65796"/>
    <w:rsid w:val="00C65954"/>
    <w:rsid w:val="00C65BD4"/>
    <w:rsid w:val="00C65FF9"/>
    <w:rsid w:val="00C6634E"/>
    <w:rsid w:val="00C66B09"/>
    <w:rsid w:val="00C67376"/>
    <w:rsid w:val="00C67BF3"/>
    <w:rsid w:val="00C67CD6"/>
    <w:rsid w:val="00C7038B"/>
    <w:rsid w:val="00C70461"/>
    <w:rsid w:val="00C70732"/>
    <w:rsid w:val="00C709E0"/>
    <w:rsid w:val="00C70D61"/>
    <w:rsid w:val="00C713B6"/>
    <w:rsid w:val="00C719C8"/>
    <w:rsid w:val="00C729DE"/>
    <w:rsid w:val="00C72D9B"/>
    <w:rsid w:val="00C73773"/>
    <w:rsid w:val="00C737EC"/>
    <w:rsid w:val="00C74281"/>
    <w:rsid w:val="00C7455B"/>
    <w:rsid w:val="00C74D6F"/>
    <w:rsid w:val="00C74DC6"/>
    <w:rsid w:val="00C74E3A"/>
    <w:rsid w:val="00C74E6D"/>
    <w:rsid w:val="00C750F0"/>
    <w:rsid w:val="00C76D19"/>
    <w:rsid w:val="00C77CAA"/>
    <w:rsid w:val="00C77EB6"/>
    <w:rsid w:val="00C8072D"/>
    <w:rsid w:val="00C8091E"/>
    <w:rsid w:val="00C80D6E"/>
    <w:rsid w:val="00C8111A"/>
    <w:rsid w:val="00C81383"/>
    <w:rsid w:val="00C814CA"/>
    <w:rsid w:val="00C81545"/>
    <w:rsid w:val="00C826E1"/>
    <w:rsid w:val="00C8286E"/>
    <w:rsid w:val="00C82D0D"/>
    <w:rsid w:val="00C8305B"/>
    <w:rsid w:val="00C83A27"/>
    <w:rsid w:val="00C83D13"/>
    <w:rsid w:val="00C841CD"/>
    <w:rsid w:val="00C8480C"/>
    <w:rsid w:val="00C84D6B"/>
    <w:rsid w:val="00C856CE"/>
    <w:rsid w:val="00C85784"/>
    <w:rsid w:val="00C86617"/>
    <w:rsid w:val="00C86CCF"/>
    <w:rsid w:val="00C87342"/>
    <w:rsid w:val="00C90594"/>
    <w:rsid w:val="00C90A34"/>
    <w:rsid w:val="00C90CCD"/>
    <w:rsid w:val="00C90E39"/>
    <w:rsid w:val="00C9170B"/>
    <w:rsid w:val="00C91C7C"/>
    <w:rsid w:val="00C91D47"/>
    <w:rsid w:val="00C91DCA"/>
    <w:rsid w:val="00C928C9"/>
    <w:rsid w:val="00C9337D"/>
    <w:rsid w:val="00C943C3"/>
    <w:rsid w:val="00C94465"/>
    <w:rsid w:val="00C945B0"/>
    <w:rsid w:val="00C947EA"/>
    <w:rsid w:val="00C94AB7"/>
    <w:rsid w:val="00C94B61"/>
    <w:rsid w:val="00C952F0"/>
    <w:rsid w:val="00C954D6"/>
    <w:rsid w:val="00C95B1C"/>
    <w:rsid w:val="00C95E0F"/>
    <w:rsid w:val="00C96121"/>
    <w:rsid w:val="00C9622C"/>
    <w:rsid w:val="00C96D31"/>
    <w:rsid w:val="00CA0213"/>
    <w:rsid w:val="00CA0246"/>
    <w:rsid w:val="00CA026A"/>
    <w:rsid w:val="00CA0C30"/>
    <w:rsid w:val="00CA0F4A"/>
    <w:rsid w:val="00CA10F9"/>
    <w:rsid w:val="00CA1164"/>
    <w:rsid w:val="00CA168C"/>
    <w:rsid w:val="00CA2003"/>
    <w:rsid w:val="00CA20B5"/>
    <w:rsid w:val="00CA286D"/>
    <w:rsid w:val="00CA30E6"/>
    <w:rsid w:val="00CA3325"/>
    <w:rsid w:val="00CA351F"/>
    <w:rsid w:val="00CA36E5"/>
    <w:rsid w:val="00CA36F9"/>
    <w:rsid w:val="00CA38C5"/>
    <w:rsid w:val="00CA38E0"/>
    <w:rsid w:val="00CA39F2"/>
    <w:rsid w:val="00CA3AB5"/>
    <w:rsid w:val="00CA47F9"/>
    <w:rsid w:val="00CA4CE1"/>
    <w:rsid w:val="00CA53CB"/>
    <w:rsid w:val="00CA571B"/>
    <w:rsid w:val="00CA5A25"/>
    <w:rsid w:val="00CA5A7A"/>
    <w:rsid w:val="00CA5C2D"/>
    <w:rsid w:val="00CA6984"/>
    <w:rsid w:val="00CA6E7C"/>
    <w:rsid w:val="00CA6FFA"/>
    <w:rsid w:val="00CA71DB"/>
    <w:rsid w:val="00CA766E"/>
    <w:rsid w:val="00CA76A3"/>
    <w:rsid w:val="00CB01FF"/>
    <w:rsid w:val="00CB02CB"/>
    <w:rsid w:val="00CB0C03"/>
    <w:rsid w:val="00CB0F32"/>
    <w:rsid w:val="00CB1A27"/>
    <w:rsid w:val="00CB1AE5"/>
    <w:rsid w:val="00CB1BC7"/>
    <w:rsid w:val="00CB1EAA"/>
    <w:rsid w:val="00CB200B"/>
    <w:rsid w:val="00CB2222"/>
    <w:rsid w:val="00CB2D7E"/>
    <w:rsid w:val="00CB35D5"/>
    <w:rsid w:val="00CB3A56"/>
    <w:rsid w:val="00CB3D88"/>
    <w:rsid w:val="00CB401B"/>
    <w:rsid w:val="00CB4411"/>
    <w:rsid w:val="00CB475C"/>
    <w:rsid w:val="00CB4D27"/>
    <w:rsid w:val="00CB5107"/>
    <w:rsid w:val="00CB5832"/>
    <w:rsid w:val="00CB6334"/>
    <w:rsid w:val="00CB6425"/>
    <w:rsid w:val="00CB65C2"/>
    <w:rsid w:val="00CB6A16"/>
    <w:rsid w:val="00CB6B80"/>
    <w:rsid w:val="00CB748D"/>
    <w:rsid w:val="00CB75AF"/>
    <w:rsid w:val="00CB75B1"/>
    <w:rsid w:val="00CB7745"/>
    <w:rsid w:val="00CB7860"/>
    <w:rsid w:val="00CB7B0F"/>
    <w:rsid w:val="00CB7ECD"/>
    <w:rsid w:val="00CB7F8D"/>
    <w:rsid w:val="00CC0590"/>
    <w:rsid w:val="00CC0941"/>
    <w:rsid w:val="00CC10C8"/>
    <w:rsid w:val="00CC1197"/>
    <w:rsid w:val="00CC1490"/>
    <w:rsid w:val="00CC14D1"/>
    <w:rsid w:val="00CC15BA"/>
    <w:rsid w:val="00CC178C"/>
    <w:rsid w:val="00CC1D3F"/>
    <w:rsid w:val="00CC37E8"/>
    <w:rsid w:val="00CC39F9"/>
    <w:rsid w:val="00CC3C2C"/>
    <w:rsid w:val="00CC45BD"/>
    <w:rsid w:val="00CC4BB0"/>
    <w:rsid w:val="00CC51D8"/>
    <w:rsid w:val="00CC52A0"/>
    <w:rsid w:val="00CC5C3A"/>
    <w:rsid w:val="00CC628A"/>
    <w:rsid w:val="00CC66AA"/>
    <w:rsid w:val="00CC68A7"/>
    <w:rsid w:val="00CC6A81"/>
    <w:rsid w:val="00CC6DB6"/>
    <w:rsid w:val="00CC6EF3"/>
    <w:rsid w:val="00CC6F00"/>
    <w:rsid w:val="00CC74B7"/>
    <w:rsid w:val="00CC768B"/>
    <w:rsid w:val="00CC7ACC"/>
    <w:rsid w:val="00CC7BBA"/>
    <w:rsid w:val="00CC7DA6"/>
    <w:rsid w:val="00CD10E7"/>
    <w:rsid w:val="00CD1491"/>
    <w:rsid w:val="00CD253C"/>
    <w:rsid w:val="00CD2C99"/>
    <w:rsid w:val="00CD317E"/>
    <w:rsid w:val="00CD321B"/>
    <w:rsid w:val="00CD387F"/>
    <w:rsid w:val="00CD42F8"/>
    <w:rsid w:val="00CD48E4"/>
    <w:rsid w:val="00CD4CEB"/>
    <w:rsid w:val="00CD52C0"/>
    <w:rsid w:val="00CD5DFC"/>
    <w:rsid w:val="00CD5EF0"/>
    <w:rsid w:val="00CD624E"/>
    <w:rsid w:val="00CD62DC"/>
    <w:rsid w:val="00CD65EC"/>
    <w:rsid w:val="00CD6652"/>
    <w:rsid w:val="00CD68AB"/>
    <w:rsid w:val="00CD6C90"/>
    <w:rsid w:val="00CD7FE9"/>
    <w:rsid w:val="00CE02F3"/>
    <w:rsid w:val="00CE0BBE"/>
    <w:rsid w:val="00CE1256"/>
    <w:rsid w:val="00CE2115"/>
    <w:rsid w:val="00CE2591"/>
    <w:rsid w:val="00CE289C"/>
    <w:rsid w:val="00CE31C9"/>
    <w:rsid w:val="00CE3297"/>
    <w:rsid w:val="00CE3489"/>
    <w:rsid w:val="00CE35B3"/>
    <w:rsid w:val="00CE390E"/>
    <w:rsid w:val="00CE3BB6"/>
    <w:rsid w:val="00CE3CAF"/>
    <w:rsid w:val="00CE3EA2"/>
    <w:rsid w:val="00CE3F6B"/>
    <w:rsid w:val="00CE5081"/>
    <w:rsid w:val="00CE552E"/>
    <w:rsid w:val="00CE59CC"/>
    <w:rsid w:val="00CE5BFC"/>
    <w:rsid w:val="00CE7146"/>
    <w:rsid w:val="00CE7D1A"/>
    <w:rsid w:val="00CF0682"/>
    <w:rsid w:val="00CF0D86"/>
    <w:rsid w:val="00CF1428"/>
    <w:rsid w:val="00CF1789"/>
    <w:rsid w:val="00CF1DD9"/>
    <w:rsid w:val="00CF1FAF"/>
    <w:rsid w:val="00CF2430"/>
    <w:rsid w:val="00CF2580"/>
    <w:rsid w:val="00CF2958"/>
    <w:rsid w:val="00CF29A3"/>
    <w:rsid w:val="00CF33CE"/>
    <w:rsid w:val="00CF33F9"/>
    <w:rsid w:val="00CF3D04"/>
    <w:rsid w:val="00CF4199"/>
    <w:rsid w:val="00CF4258"/>
    <w:rsid w:val="00CF44CA"/>
    <w:rsid w:val="00CF4507"/>
    <w:rsid w:val="00CF4660"/>
    <w:rsid w:val="00CF4867"/>
    <w:rsid w:val="00CF4B6C"/>
    <w:rsid w:val="00CF4CD9"/>
    <w:rsid w:val="00CF4FC0"/>
    <w:rsid w:val="00CF5794"/>
    <w:rsid w:val="00CF6041"/>
    <w:rsid w:val="00CF652D"/>
    <w:rsid w:val="00CF68FC"/>
    <w:rsid w:val="00CF732C"/>
    <w:rsid w:val="00CF75C5"/>
    <w:rsid w:val="00D00639"/>
    <w:rsid w:val="00D007F6"/>
    <w:rsid w:val="00D0095F"/>
    <w:rsid w:val="00D00C8A"/>
    <w:rsid w:val="00D00E32"/>
    <w:rsid w:val="00D01685"/>
    <w:rsid w:val="00D0173D"/>
    <w:rsid w:val="00D0294D"/>
    <w:rsid w:val="00D03262"/>
    <w:rsid w:val="00D03349"/>
    <w:rsid w:val="00D03472"/>
    <w:rsid w:val="00D03AAA"/>
    <w:rsid w:val="00D03B74"/>
    <w:rsid w:val="00D0403D"/>
    <w:rsid w:val="00D04216"/>
    <w:rsid w:val="00D0467C"/>
    <w:rsid w:val="00D04A83"/>
    <w:rsid w:val="00D05079"/>
    <w:rsid w:val="00D05C4D"/>
    <w:rsid w:val="00D05EB9"/>
    <w:rsid w:val="00D06264"/>
    <w:rsid w:val="00D063C7"/>
    <w:rsid w:val="00D06452"/>
    <w:rsid w:val="00D06AAF"/>
    <w:rsid w:val="00D10856"/>
    <w:rsid w:val="00D10CDD"/>
    <w:rsid w:val="00D10FD3"/>
    <w:rsid w:val="00D11745"/>
    <w:rsid w:val="00D11CFA"/>
    <w:rsid w:val="00D1284D"/>
    <w:rsid w:val="00D129F8"/>
    <w:rsid w:val="00D1331E"/>
    <w:rsid w:val="00D135C8"/>
    <w:rsid w:val="00D14A40"/>
    <w:rsid w:val="00D158C0"/>
    <w:rsid w:val="00D15E40"/>
    <w:rsid w:val="00D166AD"/>
    <w:rsid w:val="00D16F42"/>
    <w:rsid w:val="00D172EF"/>
    <w:rsid w:val="00D17421"/>
    <w:rsid w:val="00D174CC"/>
    <w:rsid w:val="00D2010C"/>
    <w:rsid w:val="00D2017E"/>
    <w:rsid w:val="00D20381"/>
    <w:rsid w:val="00D21A4D"/>
    <w:rsid w:val="00D2245E"/>
    <w:rsid w:val="00D22BA9"/>
    <w:rsid w:val="00D23296"/>
    <w:rsid w:val="00D23E3D"/>
    <w:rsid w:val="00D23F3D"/>
    <w:rsid w:val="00D2424D"/>
    <w:rsid w:val="00D25061"/>
    <w:rsid w:val="00D251BB"/>
    <w:rsid w:val="00D2537C"/>
    <w:rsid w:val="00D25644"/>
    <w:rsid w:val="00D261D6"/>
    <w:rsid w:val="00D26378"/>
    <w:rsid w:val="00D26DB9"/>
    <w:rsid w:val="00D276A5"/>
    <w:rsid w:val="00D277AE"/>
    <w:rsid w:val="00D27950"/>
    <w:rsid w:val="00D27B21"/>
    <w:rsid w:val="00D308B2"/>
    <w:rsid w:val="00D30A29"/>
    <w:rsid w:val="00D30EE3"/>
    <w:rsid w:val="00D317CA"/>
    <w:rsid w:val="00D31DFF"/>
    <w:rsid w:val="00D31E30"/>
    <w:rsid w:val="00D3247D"/>
    <w:rsid w:val="00D328D2"/>
    <w:rsid w:val="00D32D5A"/>
    <w:rsid w:val="00D331A0"/>
    <w:rsid w:val="00D33F27"/>
    <w:rsid w:val="00D3422A"/>
    <w:rsid w:val="00D34333"/>
    <w:rsid w:val="00D34360"/>
    <w:rsid w:val="00D34AA6"/>
    <w:rsid w:val="00D355A5"/>
    <w:rsid w:val="00D35DBC"/>
    <w:rsid w:val="00D36274"/>
    <w:rsid w:val="00D36516"/>
    <w:rsid w:val="00D37CD5"/>
    <w:rsid w:val="00D40728"/>
    <w:rsid w:val="00D40856"/>
    <w:rsid w:val="00D412B1"/>
    <w:rsid w:val="00D41646"/>
    <w:rsid w:val="00D41A12"/>
    <w:rsid w:val="00D420E8"/>
    <w:rsid w:val="00D42634"/>
    <w:rsid w:val="00D42BE1"/>
    <w:rsid w:val="00D432EB"/>
    <w:rsid w:val="00D43E7F"/>
    <w:rsid w:val="00D43EAA"/>
    <w:rsid w:val="00D44291"/>
    <w:rsid w:val="00D45ADF"/>
    <w:rsid w:val="00D463C7"/>
    <w:rsid w:val="00D471D5"/>
    <w:rsid w:val="00D4725E"/>
    <w:rsid w:val="00D4739E"/>
    <w:rsid w:val="00D477FE"/>
    <w:rsid w:val="00D47BDC"/>
    <w:rsid w:val="00D500E3"/>
    <w:rsid w:val="00D507E1"/>
    <w:rsid w:val="00D5164A"/>
    <w:rsid w:val="00D519D0"/>
    <w:rsid w:val="00D52252"/>
    <w:rsid w:val="00D524FF"/>
    <w:rsid w:val="00D52A72"/>
    <w:rsid w:val="00D52D99"/>
    <w:rsid w:val="00D52DC1"/>
    <w:rsid w:val="00D53159"/>
    <w:rsid w:val="00D53348"/>
    <w:rsid w:val="00D53721"/>
    <w:rsid w:val="00D5374E"/>
    <w:rsid w:val="00D53BE7"/>
    <w:rsid w:val="00D5406C"/>
    <w:rsid w:val="00D54176"/>
    <w:rsid w:val="00D54417"/>
    <w:rsid w:val="00D54CC5"/>
    <w:rsid w:val="00D556B2"/>
    <w:rsid w:val="00D556BF"/>
    <w:rsid w:val="00D55FDB"/>
    <w:rsid w:val="00D561F5"/>
    <w:rsid w:val="00D572A6"/>
    <w:rsid w:val="00D57308"/>
    <w:rsid w:val="00D5741F"/>
    <w:rsid w:val="00D57A59"/>
    <w:rsid w:val="00D57DD6"/>
    <w:rsid w:val="00D60714"/>
    <w:rsid w:val="00D60BB3"/>
    <w:rsid w:val="00D6141D"/>
    <w:rsid w:val="00D61B92"/>
    <w:rsid w:val="00D61C58"/>
    <w:rsid w:val="00D61EB4"/>
    <w:rsid w:val="00D62574"/>
    <w:rsid w:val="00D62946"/>
    <w:rsid w:val="00D62D0B"/>
    <w:rsid w:val="00D63592"/>
    <w:rsid w:val="00D63A51"/>
    <w:rsid w:val="00D63AEA"/>
    <w:rsid w:val="00D63CDA"/>
    <w:rsid w:val="00D63D06"/>
    <w:rsid w:val="00D647CB"/>
    <w:rsid w:val="00D64B80"/>
    <w:rsid w:val="00D64CE8"/>
    <w:rsid w:val="00D64EE7"/>
    <w:rsid w:val="00D655C1"/>
    <w:rsid w:val="00D65862"/>
    <w:rsid w:val="00D65DB6"/>
    <w:rsid w:val="00D66160"/>
    <w:rsid w:val="00D66529"/>
    <w:rsid w:val="00D6656C"/>
    <w:rsid w:val="00D66998"/>
    <w:rsid w:val="00D66C99"/>
    <w:rsid w:val="00D674DB"/>
    <w:rsid w:val="00D70413"/>
    <w:rsid w:val="00D72024"/>
    <w:rsid w:val="00D72098"/>
    <w:rsid w:val="00D72C5F"/>
    <w:rsid w:val="00D73382"/>
    <w:rsid w:val="00D7399D"/>
    <w:rsid w:val="00D73ACD"/>
    <w:rsid w:val="00D73AD9"/>
    <w:rsid w:val="00D742FD"/>
    <w:rsid w:val="00D74AEB"/>
    <w:rsid w:val="00D75301"/>
    <w:rsid w:val="00D754EE"/>
    <w:rsid w:val="00D76071"/>
    <w:rsid w:val="00D7627E"/>
    <w:rsid w:val="00D7628F"/>
    <w:rsid w:val="00D7680C"/>
    <w:rsid w:val="00D76A8B"/>
    <w:rsid w:val="00D76AEC"/>
    <w:rsid w:val="00D80156"/>
    <w:rsid w:val="00D80554"/>
    <w:rsid w:val="00D81F6B"/>
    <w:rsid w:val="00D82F13"/>
    <w:rsid w:val="00D83751"/>
    <w:rsid w:val="00D838E2"/>
    <w:rsid w:val="00D83DA5"/>
    <w:rsid w:val="00D84304"/>
    <w:rsid w:val="00D844E1"/>
    <w:rsid w:val="00D84A2F"/>
    <w:rsid w:val="00D84DDF"/>
    <w:rsid w:val="00D85DFE"/>
    <w:rsid w:val="00D85FC0"/>
    <w:rsid w:val="00D86EA7"/>
    <w:rsid w:val="00D86F75"/>
    <w:rsid w:val="00D870F0"/>
    <w:rsid w:val="00D87690"/>
    <w:rsid w:val="00D877C1"/>
    <w:rsid w:val="00D87DDB"/>
    <w:rsid w:val="00D87EFE"/>
    <w:rsid w:val="00D90085"/>
    <w:rsid w:val="00D90215"/>
    <w:rsid w:val="00D9163D"/>
    <w:rsid w:val="00D9188C"/>
    <w:rsid w:val="00D91B07"/>
    <w:rsid w:val="00D91C0B"/>
    <w:rsid w:val="00D91F7F"/>
    <w:rsid w:val="00D92126"/>
    <w:rsid w:val="00D92A3C"/>
    <w:rsid w:val="00D92F42"/>
    <w:rsid w:val="00D92F9B"/>
    <w:rsid w:val="00D935C9"/>
    <w:rsid w:val="00D943C9"/>
    <w:rsid w:val="00D94C21"/>
    <w:rsid w:val="00D94ED3"/>
    <w:rsid w:val="00D94F49"/>
    <w:rsid w:val="00D955E8"/>
    <w:rsid w:val="00D96154"/>
    <w:rsid w:val="00D9647A"/>
    <w:rsid w:val="00D96ECA"/>
    <w:rsid w:val="00D9709F"/>
    <w:rsid w:val="00D97C33"/>
    <w:rsid w:val="00DA081C"/>
    <w:rsid w:val="00DA14AC"/>
    <w:rsid w:val="00DA1872"/>
    <w:rsid w:val="00DA1B6B"/>
    <w:rsid w:val="00DA1E1A"/>
    <w:rsid w:val="00DA2BD4"/>
    <w:rsid w:val="00DA31DD"/>
    <w:rsid w:val="00DA387F"/>
    <w:rsid w:val="00DA3BDF"/>
    <w:rsid w:val="00DA427F"/>
    <w:rsid w:val="00DA4533"/>
    <w:rsid w:val="00DA550D"/>
    <w:rsid w:val="00DA6147"/>
    <w:rsid w:val="00DA6308"/>
    <w:rsid w:val="00DA6AAA"/>
    <w:rsid w:val="00DA77DD"/>
    <w:rsid w:val="00DA7BFA"/>
    <w:rsid w:val="00DB001E"/>
    <w:rsid w:val="00DB0D78"/>
    <w:rsid w:val="00DB0DF6"/>
    <w:rsid w:val="00DB0EA1"/>
    <w:rsid w:val="00DB152F"/>
    <w:rsid w:val="00DB15E3"/>
    <w:rsid w:val="00DB1786"/>
    <w:rsid w:val="00DB18A9"/>
    <w:rsid w:val="00DB1F95"/>
    <w:rsid w:val="00DB1FDC"/>
    <w:rsid w:val="00DB2477"/>
    <w:rsid w:val="00DB2642"/>
    <w:rsid w:val="00DB3173"/>
    <w:rsid w:val="00DB32BE"/>
    <w:rsid w:val="00DB35C5"/>
    <w:rsid w:val="00DB3656"/>
    <w:rsid w:val="00DB375F"/>
    <w:rsid w:val="00DB3C0B"/>
    <w:rsid w:val="00DB4A53"/>
    <w:rsid w:val="00DB4F09"/>
    <w:rsid w:val="00DB4F62"/>
    <w:rsid w:val="00DB54F5"/>
    <w:rsid w:val="00DB606A"/>
    <w:rsid w:val="00DB61D5"/>
    <w:rsid w:val="00DB6C42"/>
    <w:rsid w:val="00DB7AE3"/>
    <w:rsid w:val="00DC071F"/>
    <w:rsid w:val="00DC0A44"/>
    <w:rsid w:val="00DC0BD7"/>
    <w:rsid w:val="00DC1732"/>
    <w:rsid w:val="00DC1885"/>
    <w:rsid w:val="00DC1CF2"/>
    <w:rsid w:val="00DC1DE8"/>
    <w:rsid w:val="00DC3B75"/>
    <w:rsid w:val="00DC3DB8"/>
    <w:rsid w:val="00DC3FD0"/>
    <w:rsid w:val="00DC495E"/>
    <w:rsid w:val="00DC5864"/>
    <w:rsid w:val="00DC6586"/>
    <w:rsid w:val="00DC6BBA"/>
    <w:rsid w:val="00DC6CFF"/>
    <w:rsid w:val="00DC7D57"/>
    <w:rsid w:val="00DD082E"/>
    <w:rsid w:val="00DD09B9"/>
    <w:rsid w:val="00DD0B47"/>
    <w:rsid w:val="00DD20C0"/>
    <w:rsid w:val="00DD21A7"/>
    <w:rsid w:val="00DD2357"/>
    <w:rsid w:val="00DD27D5"/>
    <w:rsid w:val="00DD30D8"/>
    <w:rsid w:val="00DD3C51"/>
    <w:rsid w:val="00DD434A"/>
    <w:rsid w:val="00DD49CB"/>
    <w:rsid w:val="00DD4D62"/>
    <w:rsid w:val="00DD4E35"/>
    <w:rsid w:val="00DD5B60"/>
    <w:rsid w:val="00DD6131"/>
    <w:rsid w:val="00DD6663"/>
    <w:rsid w:val="00DD67AB"/>
    <w:rsid w:val="00DD67F2"/>
    <w:rsid w:val="00DD69E2"/>
    <w:rsid w:val="00DD762C"/>
    <w:rsid w:val="00DD7664"/>
    <w:rsid w:val="00DD7906"/>
    <w:rsid w:val="00DD7B93"/>
    <w:rsid w:val="00DE052A"/>
    <w:rsid w:val="00DE082D"/>
    <w:rsid w:val="00DE0A42"/>
    <w:rsid w:val="00DE10D6"/>
    <w:rsid w:val="00DE1800"/>
    <w:rsid w:val="00DE1873"/>
    <w:rsid w:val="00DE1D9A"/>
    <w:rsid w:val="00DE1EDE"/>
    <w:rsid w:val="00DE1FD6"/>
    <w:rsid w:val="00DE25B1"/>
    <w:rsid w:val="00DE3320"/>
    <w:rsid w:val="00DE3AF9"/>
    <w:rsid w:val="00DE3E58"/>
    <w:rsid w:val="00DE4164"/>
    <w:rsid w:val="00DE4A39"/>
    <w:rsid w:val="00DE51E8"/>
    <w:rsid w:val="00DE5B15"/>
    <w:rsid w:val="00DE61DA"/>
    <w:rsid w:val="00DE630F"/>
    <w:rsid w:val="00DE6B25"/>
    <w:rsid w:val="00DE6F46"/>
    <w:rsid w:val="00DE7B94"/>
    <w:rsid w:val="00DF0365"/>
    <w:rsid w:val="00DF1644"/>
    <w:rsid w:val="00DF1859"/>
    <w:rsid w:val="00DF18C3"/>
    <w:rsid w:val="00DF18D5"/>
    <w:rsid w:val="00DF1A9F"/>
    <w:rsid w:val="00DF1DFC"/>
    <w:rsid w:val="00DF212D"/>
    <w:rsid w:val="00DF23C5"/>
    <w:rsid w:val="00DF244F"/>
    <w:rsid w:val="00DF29EC"/>
    <w:rsid w:val="00DF2B9C"/>
    <w:rsid w:val="00DF2CBE"/>
    <w:rsid w:val="00DF2E77"/>
    <w:rsid w:val="00DF2F36"/>
    <w:rsid w:val="00DF3158"/>
    <w:rsid w:val="00DF38DE"/>
    <w:rsid w:val="00DF3EC4"/>
    <w:rsid w:val="00DF44AF"/>
    <w:rsid w:val="00DF44BB"/>
    <w:rsid w:val="00DF4ACC"/>
    <w:rsid w:val="00DF4D6D"/>
    <w:rsid w:val="00DF4E0C"/>
    <w:rsid w:val="00DF539E"/>
    <w:rsid w:val="00DF5CF7"/>
    <w:rsid w:val="00DF6505"/>
    <w:rsid w:val="00DF6B5D"/>
    <w:rsid w:val="00DF7743"/>
    <w:rsid w:val="00DF77EE"/>
    <w:rsid w:val="00DF7B9D"/>
    <w:rsid w:val="00E00462"/>
    <w:rsid w:val="00E0046D"/>
    <w:rsid w:val="00E0056F"/>
    <w:rsid w:val="00E015BF"/>
    <w:rsid w:val="00E02064"/>
    <w:rsid w:val="00E021B2"/>
    <w:rsid w:val="00E03367"/>
    <w:rsid w:val="00E033F7"/>
    <w:rsid w:val="00E035FD"/>
    <w:rsid w:val="00E03879"/>
    <w:rsid w:val="00E0391F"/>
    <w:rsid w:val="00E039DE"/>
    <w:rsid w:val="00E03B74"/>
    <w:rsid w:val="00E04472"/>
    <w:rsid w:val="00E04E4A"/>
    <w:rsid w:val="00E04EF8"/>
    <w:rsid w:val="00E07CB6"/>
    <w:rsid w:val="00E07D6B"/>
    <w:rsid w:val="00E10533"/>
    <w:rsid w:val="00E10CDB"/>
    <w:rsid w:val="00E10E09"/>
    <w:rsid w:val="00E110F7"/>
    <w:rsid w:val="00E122AF"/>
    <w:rsid w:val="00E13187"/>
    <w:rsid w:val="00E134C1"/>
    <w:rsid w:val="00E14C25"/>
    <w:rsid w:val="00E151C8"/>
    <w:rsid w:val="00E153CD"/>
    <w:rsid w:val="00E15FC9"/>
    <w:rsid w:val="00E171C0"/>
    <w:rsid w:val="00E173C0"/>
    <w:rsid w:val="00E175AA"/>
    <w:rsid w:val="00E17CBB"/>
    <w:rsid w:val="00E203A1"/>
    <w:rsid w:val="00E20693"/>
    <w:rsid w:val="00E20D69"/>
    <w:rsid w:val="00E20E71"/>
    <w:rsid w:val="00E20F53"/>
    <w:rsid w:val="00E212CE"/>
    <w:rsid w:val="00E21355"/>
    <w:rsid w:val="00E21438"/>
    <w:rsid w:val="00E21867"/>
    <w:rsid w:val="00E2189A"/>
    <w:rsid w:val="00E21D83"/>
    <w:rsid w:val="00E21E55"/>
    <w:rsid w:val="00E21E86"/>
    <w:rsid w:val="00E225A5"/>
    <w:rsid w:val="00E23020"/>
    <w:rsid w:val="00E23385"/>
    <w:rsid w:val="00E23CC2"/>
    <w:rsid w:val="00E243E3"/>
    <w:rsid w:val="00E24474"/>
    <w:rsid w:val="00E24483"/>
    <w:rsid w:val="00E24B10"/>
    <w:rsid w:val="00E24BF6"/>
    <w:rsid w:val="00E24EF1"/>
    <w:rsid w:val="00E24F29"/>
    <w:rsid w:val="00E258C2"/>
    <w:rsid w:val="00E25F09"/>
    <w:rsid w:val="00E260D6"/>
    <w:rsid w:val="00E2672E"/>
    <w:rsid w:val="00E26ADB"/>
    <w:rsid w:val="00E27A8E"/>
    <w:rsid w:val="00E30457"/>
    <w:rsid w:val="00E30669"/>
    <w:rsid w:val="00E3098C"/>
    <w:rsid w:val="00E30C7C"/>
    <w:rsid w:val="00E30F67"/>
    <w:rsid w:val="00E31366"/>
    <w:rsid w:val="00E3143E"/>
    <w:rsid w:val="00E3179A"/>
    <w:rsid w:val="00E3252B"/>
    <w:rsid w:val="00E326E8"/>
    <w:rsid w:val="00E327E6"/>
    <w:rsid w:val="00E3319E"/>
    <w:rsid w:val="00E33AE7"/>
    <w:rsid w:val="00E34298"/>
    <w:rsid w:val="00E3465F"/>
    <w:rsid w:val="00E34B9A"/>
    <w:rsid w:val="00E34C48"/>
    <w:rsid w:val="00E35964"/>
    <w:rsid w:val="00E35C30"/>
    <w:rsid w:val="00E36575"/>
    <w:rsid w:val="00E36689"/>
    <w:rsid w:val="00E36A8F"/>
    <w:rsid w:val="00E36BFA"/>
    <w:rsid w:val="00E36D8F"/>
    <w:rsid w:val="00E37067"/>
    <w:rsid w:val="00E3724A"/>
    <w:rsid w:val="00E372BE"/>
    <w:rsid w:val="00E37444"/>
    <w:rsid w:val="00E37845"/>
    <w:rsid w:val="00E37BAE"/>
    <w:rsid w:val="00E4016A"/>
    <w:rsid w:val="00E405C7"/>
    <w:rsid w:val="00E406E0"/>
    <w:rsid w:val="00E408FC"/>
    <w:rsid w:val="00E40BD1"/>
    <w:rsid w:val="00E4140E"/>
    <w:rsid w:val="00E415EE"/>
    <w:rsid w:val="00E41C63"/>
    <w:rsid w:val="00E42063"/>
    <w:rsid w:val="00E42823"/>
    <w:rsid w:val="00E4328B"/>
    <w:rsid w:val="00E4343D"/>
    <w:rsid w:val="00E44D2B"/>
    <w:rsid w:val="00E44D47"/>
    <w:rsid w:val="00E44EDC"/>
    <w:rsid w:val="00E44F17"/>
    <w:rsid w:val="00E457E9"/>
    <w:rsid w:val="00E45943"/>
    <w:rsid w:val="00E45B58"/>
    <w:rsid w:val="00E45D0C"/>
    <w:rsid w:val="00E464FA"/>
    <w:rsid w:val="00E46992"/>
    <w:rsid w:val="00E47238"/>
    <w:rsid w:val="00E47684"/>
    <w:rsid w:val="00E47F76"/>
    <w:rsid w:val="00E5065C"/>
    <w:rsid w:val="00E51B42"/>
    <w:rsid w:val="00E52890"/>
    <w:rsid w:val="00E53966"/>
    <w:rsid w:val="00E53F92"/>
    <w:rsid w:val="00E547DA"/>
    <w:rsid w:val="00E5501B"/>
    <w:rsid w:val="00E550E2"/>
    <w:rsid w:val="00E56768"/>
    <w:rsid w:val="00E56F01"/>
    <w:rsid w:val="00E57004"/>
    <w:rsid w:val="00E5707C"/>
    <w:rsid w:val="00E570BF"/>
    <w:rsid w:val="00E57347"/>
    <w:rsid w:val="00E5749D"/>
    <w:rsid w:val="00E5793D"/>
    <w:rsid w:val="00E57A81"/>
    <w:rsid w:val="00E57E1D"/>
    <w:rsid w:val="00E6021F"/>
    <w:rsid w:val="00E6031B"/>
    <w:rsid w:val="00E60EF6"/>
    <w:rsid w:val="00E61CC0"/>
    <w:rsid w:val="00E62953"/>
    <w:rsid w:val="00E632B8"/>
    <w:rsid w:val="00E63A66"/>
    <w:rsid w:val="00E63E7E"/>
    <w:rsid w:val="00E64B58"/>
    <w:rsid w:val="00E65DEF"/>
    <w:rsid w:val="00E65E38"/>
    <w:rsid w:val="00E667DD"/>
    <w:rsid w:val="00E6687D"/>
    <w:rsid w:val="00E6769B"/>
    <w:rsid w:val="00E67B71"/>
    <w:rsid w:val="00E67C28"/>
    <w:rsid w:val="00E67E91"/>
    <w:rsid w:val="00E700DA"/>
    <w:rsid w:val="00E70149"/>
    <w:rsid w:val="00E70294"/>
    <w:rsid w:val="00E70DD2"/>
    <w:rsid w:val="00E71307"/>
    <w:rsid w:val="00E7283D"/>
    <w:rsid w:val="00E73032"/>
    <w:rsid w:val="00E73400"/>
    <w:rsid w:val="00E742B0"/>
    <w:rsid w:val="00E7461F"/>
    <w:rsid w:val="00E75198"/>
    <w:rsid w:val="00E754F1"/>
    <w:rsid w:val="00E758E4"/>
    <w:rsid w:val="00E75E10"/>
    <w:rsid w:val="00E763A9"/>
    <w:rsid w:val="00E7645E"/>
    <w:rsid w:val="00E764DA"/>
    <w:rsid w:val="00E7688A"/>
    <w:rsid w:val="00E768FA"/>
    <w:rsid w:val="00E76F53"/>
    <w:rsid w:val="00E76F6D"/>
    <w:rsid w:val="00E77162"/>
    <w:rsid w:val="00E778D0"/>
    <w:rsid w:val="00E77C3F"/>
    <w:rsid w:val="00E800C5"/>
    <w:rsid w:val="00E8075C"/>
    <w:rsid w:val="00E80AC3"/>
    <w:rsid w:val="00E80C33"/>
    <w:rsid w:val="00E80DF6"/>
    <w:rsid w:val="00E80F29"/>
    <w:rsid w:val="00E811C5"/>
    <w:rsid w:val="00E818C7"/>
    <w:rsid w:val="00E81C00"/>
    <w:rsid w:val="00E82198"/>
    <w:rsid w:val="00E830E0"/>
    <w:rsid w:val="00E8315A"/>
    <w:rsid w:val="00E83B3E"/>
    <w:rsid w:val="00E83BEE"/>
    <w:rsid w:val="00E84533"/>
    <w:rsid w:val="00E85194"/>
    <w:rsid w:val="00E85B66"/>
    <w:rsid w:val="00E85C53"/>
    <w:rsid w:val="00E86109"/>
    <w:rsid w:val="00E866EA"/>
    <w:rsid w:val="00E8681B"/>
    <w:rsid w:val="00E86888"/>
    <w:rsid w:val="00E868DB"/>
    <w:rsid w:val="00E86B11"/>
    <w:rsid w:val="00E874A3"/>
    <w:rsid w:val="00E90FDD"/>
    <w:rsid w:val="00E92206"/>
    <w:rsid w:val="00E92317"/>
    <w:rsid w:val="00E923CE"/>
    <w:rsid w:val="00E924B8"/>
    <w:rsid w:val="00E92798"/>
    <w:rsid w:val="00E9284F"/>
    <w:rsid w:val="00E92DEF"/>
    <w:rsid w:val="00E930AC"/>
    <w:rsid w:val="00E93102"/>
    <w:rsid w:val="00E93AC1"/>
    <w:rsid w:val="00E9430B"/>
    <w:rsid w:val="00E9498D"/>
    <w:rsid w:val="00E950D3"/>
    <w:rsid w:val="00E97343"/>
    <w:rsid w:val="00E97AE0"/>
    <w:rsid w:val="00EA0594"/>
    <w:rsid w:val="00EA0650"/>
    <w:rsid w:val="00EA0AB6"/>
    <w:rsid w:val="00EA2156"/>
    <w:rsid w:val="00EA3BB6"/>
    <w:rsid w:val="00EA3CFF"/>
    <w:rsid w:val="00EA3EFB"/>
    <w:rsid w:val="00EA44DC"/>
    <w:rsid w:val="00EA4BA4"/>
    <w:rsid w:val="00EA5086"/>
    <w:rsid w:val="00EA515C"/>
    <w:rsid w:val="00EA564E"/>
    <w:rsid w:val="00EA5A2A"/>
    <w:rsid w:val="00EA6203"/>
    <w:rsid w:val="00EA6432"/>
    <w:rsid w:val="00EA6AC2"/>
    <w:rsid w:val="00EA6D93"/>
    <w:rsid w:val="00EA7827"/>
    <w:rsid w:val="00EA798E"/>
    <w:rsid w:val="00EA7E37"/>
    <w:rsid w:val="00EB0285"/>
    <w:rsid w:val="00EB0717"/>
    <w:rsid w:val="00EB0911"/>
    <w:rsid w:val="00EB0AE2"/>
    <w:rsid w:val="00EB0D6B"/>
    <w:rsid w:val="00EB110F"/>
    <w:rsid w:val="00EB1623"/>
    <w:rsid w:val="00EB41FE"/>
    <w:rsid w:val="00EB466B"/>
    <w:rsid w:val="00EB5502"/>
    <w:rsid w:val="00EB5961"/>
    <w:rsid w:val="00EB5F26"/>
    <w:rsid w:val="00EB6727"/>
    <w:rsid w:val="00EB6765"/>
    <w:rsid w:val="00EB7748"/>
    <w:rsid w:val="00EB7DC6"/>
    <w:rsid w:val="00EC02EE"/>
    <w:rsid w:val="00EC03FC"/>
    <w:rsid w:val="00EC0D5C"/>
    <w:rsid w:val="00EC0DC6"/>
    <w:rsid w:val="00EC12B0"/>
    <w:rsid w:val="00EC141A"/>
    <w:rsid w:val="00EC18D6"/>
    <w:rsid w:val="00EC1E4E"/>
    <w:rsid w:val="00EC1FAA"/>
    <w:rsid w:val="00EC35E5"/>
    <w:rsid w:val="00EC3605"/>
    <w:rsid w:val="00EC436E"/>
    <w:rsid w:val="00EC502F"/>
    <w:rsid w:val="00EC5550"/>
    <w:rsid w:val="00EC629C"/>
    <w:rsid w:val="00EC640D"/>
    <w:rsid w:val="00EC6A32"/>
    <w:rsid w:val="00EC6C96"/>
    <w:rsid w:val="00EC6D9B"/>
    <w:rsid w:val="00EC72C9"/>
    <w:rsid w:val="00EC7C60"/>
    <w:rsid w:val="00EC7FE9"/>
    <w:rsid w:val="00ED0BFB"/>
    <w:rsid w:val="00ED11AD"/>
    <w:rsid w:val="00ED1287"/>
    <w:rsid w:val="00ED12ED"/>
    <w:rsid w:val="00ED13A2"/>
    <w:rsid w:val="00ED19B1"/>
    <w:rsid w:val="00ED2064"/>
    <w:rsid w:val="00ED21E9"/>
    <w:rsid w:val="00ED2344"/>
    <w:rsid w:val="00ED30E3"/>
    <w:rsid w:val="00ED324E"/>
    <w:rsid w:val="00ED3CA5"/>
    <w:rsid w:val="00ED3D87"/>
    <w:rsid w:val="00ED3E19"/>
    <w:rsid w:val="00ED463E"/>
    <w:rsid w:val="00ED48F6"/>
    <w:rsid w:val="00ED4F28"/>
    <w:rsid w:val="00ED5629"/>
    <w:rsid w:val="00ED5751"/>
    <w:rsid w:val="00ED5F16"/>
    <w:rsid w:val="00ED653B"/>
    <w:rsid w:val="00ED6697"/>
    <w:rsid w:val="00ED6709"/>
    <w:rsid w:val="00ED68AF"/>
    <w:rsid w:val="00ED6B0A"/>
    <w:rsid w:val="00ED75F7"/>
    <w:rsid w:val="00ED78E4"/>
    <w:rsid w:val="00ED7C18"/>
    <w:rsid w:val="00ED7DA4"/>
    <w:rsid w:val="00EE0738"/>
    <w:rsid w:val="00EE1762"/>
    <w:rsid w:val="00EE2258"/>
    <w:rsid w:val="00EE2440"/>
    <w:rsid w:val="00EE28CA"/>
    <w:rsid w:val="00EE2E2F"/>
    <w:rsid w:val="00EE334A"/>
    <w:rsid w:val="00EE3C1C"/>
    <w:rsid w:val="00EE3CA9"/>
    <w:rsid w:val="00EE4DFA"/>
    <w:rsid w:val="00EE52E1"/>
    <w:rsid w:val="00EE5D64"/>
    <w:rsid w:val="00EE6034"/>
    <w:rsid w:val="00EE61EF"/>
    <w:rsid w:val="00EE687F"/>
    <w:rsid w:val="00EE713D"/>
    <w:rsid w:val="00EE7270"/>
    <w:rsid w:val="00EE72ED"/>
    <w:rsid w:val="00EF07C7"/>
    <w:rsid w:val="00EF1027"/>
    <w:rsid w:val="00EF14CA"/>
    <w:rsid w:val="00EF1591"/>
    <w:rsid w:val="00EF19C4"/>
    <w:rsid w:val="00EF29E8"/>
    <w:rsid w:val="00EF2A7B"/>
    <w:rsid w:val="00EF2E89"/>
    <w:rsid w:val="00EF4F30"/>
    <w:rsid w:val="00EF52A0"/>
    <w:rsid w:val="00EF52B8"/>
    <w:rsid w:val="00EF5302"/>
    <w:rsid w:val="00EF6275"/>
    <w:rsid w:val="00EF69B0"/>
    <w:rsid w:val="00EF6AF1"/>
    <w:rsid w:val="00EF6CF2"/>
    <w:rsid w:val="00EF6E19"/>
    <w:rsid w:val="00F0051C"/>
    <w:rsid w:val="00F01504"/>
    <w:rsid w:val="00F017E1"/>
    <w:rsid w:val="00F01CF2"/>
    <w:rsid w:val="00F01F5D"/>
    <w:rsid w:val="00F02044"/>
    <w:rsid w:val="00F02678"/>
    <w:rsid w:val="00F02784"/>
    <w:rsid w:val="00F02F4D"/>
    <w:rsid w:val="00F03163"/>
    <w:rsid w:val="00F034CA"/>
    <w:rsid w:val="00F03967"/>
    <w:rsid w:val="00F03985"/>
    <w:rsid w:val="00F03C2D"/>
    <w:rsid w:val="00F03C63"/>
    <w:rsid w:val="00F04EA7"/>
    <w:rsid w:val="00F05733"/>
    <w:rsid w:val="00F05A4D"/>
    <w:rsid w:val="00F05A58"/>
    <w:rsid w:val="00F05CAA"/>
    <w:rsid w:val="00F05D34"/>
    <w:rsid w:val="00F0601F"/>
    <w:rsid w:val="00F06FBF"/>
    <w:rsid w:val="00F071F3"/>
    <w:rsid w:val="00F072E4"/>
    <w:rsid w:val="00F073DA"/>
    <w:rsid w:val="00F079B0"/>
    <w:rsid w:val="00F10693"/>
    <w:rsid w:val="00F1086A"/>
    <w:rsid w:val="00F109D1"/>
    <w:rsid w:val="00F10AC7"/>
    <w:rsid w:val="00F10D89"/>
    <w:rsid w:val="00F118A4"/>
    <w:rsid w:val="00F11D08"/>
    <w:rsid w:val="00F127FE"/>
    <w:rsid w:val="00F13206"/>
    <w:rsid w:val="00F136BE"/>
    <w:rsid w:val="00F137A1"/>
    <w:rsid w:val="00F139B6"/>
    <w:rsid w:val="00F13B4B"/>
    <w:rsid w:val="00F13D9D"/>
    <w:rsid w:val="00F13E50"/>
    <w:rsid w:val="00F15FDC"/>
    <w:rsid w:val="00F16070"/>
    <w:rsid w:val="00F16619"/>
    <w:rsid w:val="00F16662"/>
    <w:rsid w:val="00F1769A"/>
    <w:rsid w:val="00F176AE"/>
    <w:rsid w:val="00F20181"/>
    <w:rsid w:val="00F2022E"/>
    <w:rsid w:val="00F202E0"/>
    <w:rsid w:val="00F20437"/>
    <w:rsid w:val="00F20511"/>
    <w:rsid w:val="00F20BBD"/>
    <w:rsid w:val="00F20EEE"/>
    <w:rsid w:val="00F210DE"/>
    <w:rsid w:val="00F21315"/>
    <w:rsid w:val="00F221BD"/>
    <w:rsid w:val="00F2241C"/>
    <w:rsid w:val="00F2447B"/>
    <w:rsid w:val="00F24799"/>
    <w:rsid w:val="00F25A9C"/>
    <w:rsid w:val="00F25F46"/>
    <w:rsid w:val="00F26154"/>
    <w:rsid w:val="00F262FF"/>
    <w:rsid w:val="00F264A3"/>
    <w:rsid w:val="00F26F2E"/>
    <w:rsid w:val="00F276A2"/>
    <w:rsid w:val="00F278D6"/>
    <w:rsid w:val="00F30B9A"/>
    <w:rsid w:val="00F30EA2"/>
    <w:rsid w:val="00F320A4"/>
    <w:rsid w:val="00F323C3"/>
    <w:rsid w:val="00F32C9C"/>
    <w:rsid w:val="00F33531"/>
    <w:rsid w:val="00F34967"/>
    <w:rsid w:val="00F34F2E"/>
    <w:rsid w:val="00F36225"/>
    <w:rsid w:val="00F363E8"/>
    <w:rsid w:val="00F366C8"/>
    <w:rsid w:val="00F36830"/>
    <w:rsid w:val="00F374D0"/>
    <w:rsid w:val="00F40DB7"/>
    <w:rsid w:val="00F412D5"/>
    <w:rsid w:val="00F417E7"/>
    <w:rsid w:val="00F4192C"/>
    <w:rsid w:val="00F419E6"/>
    <w:rsid w:val="00F41E97"/>
    <w:rsid w:val="00F422EC"/>
    <w:rsid w:val="00F4241D"/>
    <w:rsid w:val="00F42475"/>
    <w:rsid w:val="00F42627"/>
    <w:rsid w:val="00F42FB4"/>
    <w:rsid w:val="00F4307D"/>
    <w:rsid w:val="00F430BB"/>
    <w:rsid w:val="00F4403E"/>
    <w:rsid w:val="00F447F9"/>
    <w:rsid w:val="00F45048"/>
    <w:rsid w:val="00F45603"/>
    <w:rsid w:val="00F45EA6"/>
    <w:rsid w:val="00F45EE5"/>
    <w:rsid w:val="00F46077"/>
    <w:rsid w:val="00F4618F"/>
    <w:rsid w:val="00F47B57"/>
    <w:rsid w:val="00F47D66"/>
    <w:rsid w:val="00F47FFB"/>
    <w:rsid w:val="00F503CF"/>
    <w:rsid w:val="00F50543"/>
    <w:rsid w:val="00F508BE"/>
    <w:rsid w:val="00F50FA4"/>
    <w:rsid w:val="00F5280B"/>
    <w:rsid w:val="00F52ED5"/>
    <w:rsid w:val="00F52F80"/>
    <w:rsid w:val="00F53784"/>
    <w:rsid w:val="00F54AFD"/>
    <w:rsid w:val="00F557EF"/>
    <w:rsid w:val="00F55DFB"/>
    <w:rsid w:val="00F56C29"/>
    <w:rsid w:val="00F56F25"/>
    <w:rsid w:val="00F5757C"/>
    <w:rsid w:val="00F57F2C"/>
    <w:rsid w:val="00F6006B"/>
    <w:rsid w:val="00F60249"/>
    <w:rsid w:val="00F608DD"/>
    <w:rsid w:val="00F60B4E"/>
    <w:rsid w:val="00F612AD"/>
    <w:rsid w:val="00F621C4"/>
    <w:rsid w:val="00F62A5D"/>
    <w:rsid w:val="00F62DCA"/>
    <w:rsid w:val="00F6306B"/>
    <w:rsid w:val="00F633B7"/>
    <w:rsid w:val="00F6359E"/>
    <w:rsid w:val="00F64356"/>
    <w:rsid w:val="00F646DC"/>
    <w:rsid w:val="00F6628C"/>
    <w:rsid w:val="00F6653E"/>
    <w:rsid w:val="00F66E09"/>
    <w:rsid w:val="00F671C0"/>
    <w:rsid w:val="00F672E0"/>
    <w:rsid w:val="00F674BD"/>
    <w:rsid w:val="00F67506"/>
    <w:rsid w:val="00F67BCE"/>
    <w:rsid w:val="00F67CC3"/>
    <w:rsid w:val="00F70E56"/>
    <w:rsid w:val="00F71370"/>
    <w:rsid w:val="00F713AD"/>
    <w:rsid w:val="00F718D3"/>
    <w:rsid w:val="00F71920"/>
    <w:rsid w:val="00F71C28"/>
    <w:rsid w:val="00F72067"/>
    <w:rsid w:val="00F731EC"/>
    <w:rsid w:val="00F732A2"/>
    <w:rsid w:val="00F73A27"/>
    <w:rsid w:val="00F73C8B"/>
    <w:rsid w:val="00F73E26"/>
    <w:rsid w:val="00F73E86"/>
    <w:rsid w:val="00F74C21"/>
    <w:rsid w:val="00F755D1"/>
    <w:rsid w:val="00F759E0"/>
    <w:rsid w:val="00F75EB2"/>
    <w:rsid w:val="00F75FFF"/>
    <w:rsid w:val="00F76349"/>
    <w:rsid w:val="00F76630"/>
    <w:rsid w:val="00F768E6"/>
    <w:rsid w:val="00F76C29"/>
    <w:rsid w:val="00F76EA9"/>
    <w:rsid w:val="00F7730D"/>
    <w:rsid w:val="00F80528"/>
    <w:rsid w:val="00F80697"/>
    <w:rsid w:val="00F80B3A"/>
    <w:rsid w:val="00F80F7C"/>
    <w:rsid w:val="00F812F9"/>
    <w:rsid w:val="00F818D0"/>
    <w:rsid w:val="00F81F7F"/>
    <w:rsid w:val="00F82254"/>
    <w:rsid w:val="00F8240A"/>
    <w:rsid w:val="00F82ACB"/>
    <w:rsid w:val="00F82D4E"/>
    <w:rsid w:val="00F832A9"/>
    <w:rsid w:val="00F8330F"/>
    <w:rsid w:val="00F83661"/>
    <w:rsid w:val="00F8385E"/>
    <w:rsid w:val="00F8532B"/>
    <w:rsid w:val="00F85339"/>
    <w:rsid w:val="00F85693"/>
    <w:rsid w:val="00F856EE"/>
    <w:rsid w:val="00F85D82"/>
    <w:rsid w:val="00F860A4"/>
    <w:rsid w:val="00F86A3D"/>
    <w:rsid w:val="00F86C88"/>
    <w:rsid w:val="00F90626"/>
    <w:rsid w:val="00F908FE"/>
    <w:rsid w:val="00F91988"/>
    <w:rsid w:val="00F91BBA"/>
    <w:rsid w:val="00F91C2D"/>
    <w:rsid w:val="00F91CDB"/>
    <w:rsid w:val="00F91F63"/>
    <w:rsid w:val="00F92D2C"/>
    <w:rsid w:val="00F93115"/>
    <w:rsid w:val="00F93D2F"/>
    <w:rsid w:val="00F93F09"/>
    <w:rsid w:val="00F9442D"/>
    <w:rsid w:val="00F94526"/>
    <w:rsid w:val="00F94D1C"/>
    <w:rsid w:val="00F94DE4"/>
    <w:rsid w:val="00F95778"/>
    <w:rsid w:val="00F96038"/>
    <w:rsid w:val="00F96543"/>
    <w:rsid w:val="00F96564"/>
    <w:rsid w:val="00F966BF"/>
    <w:rsid w:val="00F96759"/>
    <w:rsid w:val="00F967B6"/>
    <w:rsid w:val="00F967B8"/>
    <w:rsid w:val="00F9684C"/>
    <w:rsid w:val="00F96BDB"/>
    <w:rsid w:val="00F970F4"/>
    <w:rsid w:val="00F9713B"/>
    <w:rsid w:val="00F974D9"/>
    <w:rsid w:val="00F97F4D"/>
    <w:rsid w:val="00FA003A"/>
    <w:rsid w:val="00FA0648"/>
    <w:rsid w:val="00FA1231"/>
    <w:rsid w:val="00FA1355"/>
    <w:rsid w:val="00FA1DDE"/>
    <w:rsid w:val="00FA1E0E"/>
    <w:rsid w:val="00FA2187"/>
    <w:rsid w:val="00FA227A"/>
    <w:rsid w:val="00FA229F"/>
    <w:rsid w:val="00FA267F"/>
    <w:rsid w:val="00FA280B"/>
    <w:rsid w:val="00FA31C1"/>
    <w:rsid w:val="00FA3485"/>
    <w:rsid w:val="00FA3615"/>
    <w:rsid w:val="00FA362F"/>
    <w:rsid w:val="00FA3BCB"/>
    <w:rsid w:val="00FA3C98"/>
    <w:rsid w:val="00FA3EBF"/>
    <w:rsid w:val="00FA4117"/>
    <w:rsid w:val="00FA4B09"/>
    <w:rsid w:val="00FA5090"/>
    <w:rsid w:val="00FA54B0"/>
    <w:rsid w:val="00FA55B5"/>
    <w:rsid w:val="00FA5742"/>
    <w:rsid w:val="00FA5ADA"/>
    <w:rsid w:val="00FA5B70"/>
    <w:rsid w:val="00FA5F81"/>
    <w:rsid w:val="00FA6098"/>
    <w:rsid w:val="00FA6175"/>
    <w:rsid w:val="00FA6570"/>
    <w:rsid w:val="00FA6A60"/>
    <w:rsid w:val="00FA7565"/>
    <w:rsid w:val="00FA7E3E"/>
    <w:rsid w:val="00FB0216"/>
    <w:rsid w:val="00FB168C"/>
    <w:rsid w:val="00FB16AE"/>
    <w:rsid w:val="00FB2697"/>
    <w:rsid w:val="00FB26C1"/>
    <w:rsid w:val="00FB2ED7"/>
    <w:rsid w:val="00FB441C"/>
    <w:rsid w:val="00FB4591"/>
    <w:rsid w:val="00FB45E5"/>
    <w:rsid w:val="00FB47BF"/>
    <w:rsid w:val="00FB4916"/>
    <w:rsid w:val="00FB4A61"/>
    <w:rsid w:val="00FB4EDD"/>
    <w:rsid w:val="00FB52F0"/>
    <w:rsid w:val="00FB541D"/>
    <w:rsid w:val="00FB5F29"/>
    <w:rsid w:val="00FB60ED"/>
    <w:rsid w:val="00FB65C5"/>
    <w:rsid w:val="00FB674C"/>
    <w:rsid w:val="00FB684A"/>
    <w:rsid w:val="00FB6B61"/>
    <w:rsid w:val="00FB6C86"/>
    <w:rsid w:val="00FB737A"/>
    <w:rsid w:val="00FB75C5"/>
    <w:rsid w:val="00FB77B6"/>
    <w:rsid w:val="00FC0155"/>
    <w:rsid w:val="00FC1253"/>
    <w:rsid w:val="00FC1503"/>
    <w:rsid w:val="00FC1911"/>
    <w:rsid w:val="00FC19E3"/>
    <w:rsid w:val="00FC1E0E"/>
    <w:rsid w:val="00FC2903"/>
    <w:rsid w:val="00FC34C2"/>
    <w:rsid w:val="00FC3869"/>
    <w:rsid w:val="00FC4FA6"/>
    <w:rsid w:val="00FC5B15"/>
    <w:rsid w:val="00FC5F6C"/>
    <w:rsid w:val="00FC729D"/>
    <w:rsid w:val="00FC74A4"/>
    <w:rsid w:val="00FC7F43"/>
    <w:rsid w:val="00FD08B3"/>
    <w:rsid w:val="00FD0E39"/>
    <w:rsid w:val="00FD17D5"/>
    <w:rsid w:val="00FD1CA0"/>
    <w:rsid w:val="00FD1CA7"/>
    <w:rsid w:val="00FD2D0A"/>
    <w:rsid w:val="00FD3489"/>
    <w:rsid w:val="00FD3AF9"/>
    <w:rsid w:val="00FD3E91"/>
    <w:rsid w:val="00FD42B5"/>
    <w:rsid w:val="00FD4458"/>
    <w:rsid w:val="00FD44F9"/>
    <w:rsid w:val="00FD4ACB"/>
    <w:rsid w:val="00FD4CC2"/>
    <w:rsid w:val="00FD540C"/>
    <w:rsid w:val="00FD557D"/>
    <w:rsid w:val="00FD55C6"/>
    <w:rsid w:val="00FD6474"/>
    <w:rsid w:val="00FD7122"/>
    <w:rsid w:val="00FD7677"/>
    <w:rsid w:val="00FD7816"/>
    <w:rsid w:val="00FD7FA4"/>
    <w:rsid w:val="00FE0D74"/>
    <w:rsid w:val="00FE1EA2"/>
    <w:rsid w:val="00FE21E4"/>
    <w:rsid w:val="00FE26A4"/>
    <w:rsid w:val="00FE2BEB"/>
    <w:rsid w:val="00FE2E49"/>
    <w:rsid w:val="00FE2FBE"/>
    <w:rsid w:val="00FE3651"/>
    <w:rsid w:val="00FE36D0"/>
    <w:rsid w:val="00FE3754"/>
    <w:rsid w:val="00FE37CA"/>
    <w:rsid w:val="00FE4FF2"/>
    <w:rsid w:val="00FE53D6"/>
    <w:rsid w:val="00FE5B03"/>
    <w:rsid w:val="00FE60C8"/>
    <w:rsid w:val="00FE6765"/>
    <w:rsid w:val="00FE6A5F"/>
    <w:rsid w:val="00FE6D00"/>
    <w:rsid w:val="00FE7499"/>
    <w:rsid w:val="00FE787D"/>
    <w:rsid w:val="00FE7CEE"/>
    <w:rsid w:val="00FF142A"/>
    <w:rsid w:val="00FF28FE"/>
    <w:rsid w:val="00FF3C7A"/>
    <w:rsid w:val="00FF4748"/>
    <w:rsid w:val="00FF4D20"/>
    <w:rsid w:val="00FF51DE"/>
    <w:rsid w:val="00FF57FE"/>
    <w:rsid w:val="00FF580A"/>
    <w:rsid w:val="00FF5980"/>
    <w:rsid w:val="00FF6EEE"/>
    <w:rsid w:val="00FF754B"/>
    <w:rsid w:val="00FF7DA1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4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DEF"/>
    <w:rPr>
      <w:rFonts w:ascii="Tahoma" w:hAnsi="Tahoma" w:cs="Tahoma"/>
      <w:sz w:val="16"/>
      <w:szCs w:val="16"/>
      <w:lang w:val="en-US"/>
    </w:rPr>
  </w:style>
  <w:style w:type="paragraph" w:customStyle="1" w:styleId="MDPI41tablecaption">
    <w:name w:val="MDPI_4.1_table_caption"/>
    <w:basedOn w:val="Normal"/>
    <w:qFormat/>
    <w:rsid w:val="00E015BF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styleId="lev">
    <w:name w:val="Strong"/>
    <w:basedOn w:val="Policepardfaut"/>
    <w:uiPriority w:val="22"/>
    <w:qFormat/>
    <w:rsid w:val="00E015BF"/>
    <w:rPr>
      <w:b/>
      <w:bCs/>
    </w:rPr>
  </w:style>
  <w:style w:type="paragraph" w:customStyle="1" w:styleId="MDPI12title">
    <w:name w:val="MDPI_1.2_title"/>
    <w:next w:val="Normal"/>
    <w:qFormat/>
    <w:rsid w:val="00951CB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bauwens.s</dc:creator>
  <cp:lastModifiedBy>bauwens.s</cp:lastModifiedBy>
  <cp:revision>2</cp:revision>
  <dcterms:created xsi:type="dcterms:W3CDTF">2016-06-17T09:20:00Z</dcterms:created>
  <dcterms:modified xsi:type="dcterms:W3CDTF">2016-06-17T09:20:00Z</dcterms:modified>
</cp:coreProperties>
</file>