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BE715" w14:textId="3941F76A" w:rsidR="00C46946" w:rsidRPr="00FB4A38" w:rsidRDefault="00BB45CE" w:rsidP="00154711">
      <w:pPr>
        <w:pStyle w:val="Title"/>
      </w:pPr>
      <w:r>
        <w:t>EXPERIMENTAL VALIDATION OF HEAT TRANSPORT MODELLING IN DISTRICT</w:t>
      </w:r>
      <w:r w:rsidR="00B901CB" w:rsidRPr="00B901CB">
        <w:t xml:space="preserve"> HEATING NETWORK</w:t>
      </w:r>
      <w:r w:rsidR="000D0CC6">
        <w:t>S</w:t>
      </w:r>
      <w:r w:rsidR="00B901CB" w:rsidRPr="00B901CB">
        <w:t>.</w:t>
      </w:r>
    </w:p>
    <w:p w14:paraId="63CCEB5D" w14:textId="53E4B95A" w:rsidR="00C46946" w:rsidRPr="00260041" w:rsidRDefault="008D0376" w:rsidP="007C118C">
      <w:pPr>
        <w:pStyle w:val="PSAuthors"/>
      </w:pPr>
      <w:r>
        <w:t>Ke</w:t>
      </w:r>
      <w:r w:rsidR="00773067">
        <w:t>vin Sartor</w:t>
      </w:r>
      <w:r w:rsidR="00C46946" w:rsidRPr="00260041">
        <w:rPr>
          <w:vertAlign w:val="superscript"/>
        </w:rPr>
        <w:t>a</w:t>
      </w:r>
      <w:r w:rsidR="00BB45CE">
        <w:t xml:space="preserve"> </w:t>
      </w:r>
      <w:r w:rsidR="00C46946" w:rsidRPr="00260041">
        <w:t xml:space="preserve">and </w:t>
      </w:r>
      <w:r w:rsidR="00E201D4">
        <w:t>Pierre</w:t>
      </w:r>
      <w:r w:rsidR="00C46946" w:rsidRPr="00260041">
        <w:t xml:space="preserve"> </w:t>
      </w:r>
      <w:r w:rsidR="00E201D4">
        <w:t>Dewallef</w:t>
      </w:r>
      <w:r w:rsidR="00413235">
        <w:rPr>
          <w:vertAlign w:val="superscript"/>
        </w:rPr>
        <w:t>a</w:t>
      </w:r>
    </w:p>
    <w:p w14:paraId="27801B19" w14:textId="0823C594" w:rsidR="00C46946" w:rsidRPr="00260041" w:rsidRDefault="00C46946" w:rsidP="00413235">
      <w:pPr>
        <w:pStyle w:val="PSAffiliation"/>
      </w:pPr>
      <w:r w:rsidRPr="00260041">
        <w:rPr>
          <w:vertAlign w:val="superscript"/>
        </w:rPr>
        <w:t>a</w:t>
      </w:r>
      <w:r w:rsidRPr="00260041">
        <w:t xml:space="preserve"> </w:t>
      </w:r>
      <w:bookmarkStart w:id="0" w:name="OLE_LINK21"/>
      <w:bookmarkStart w:id="1" w:name="OLE_LINK22"/>
      <w:r w:rsidR="00773067" w:rsidRPr="00773067">
        <w:t xml:space="preserve">Aerospace and Mechanical Engineering Department </w:t>
      </w:r>
      <w:bookmarkEnd w:id="0"/>
      <w:bookmarkEnd w:id="1"/>
      <w:r w:rsidR="00773067" w:rsidRPr="00773067">
        <w:t xml:space="preserve">- Laboratory of Thermodynamic and Energetic, University of Liège, </w:t>
      </w:r>
      <w:r w:rsidR="001214EA">
        <w:t>Allée de la découverte 17</w:t>
      </w:r>
      <w:r w:rsidR="00773067" w:rsidRPr="00773067">
        <w:t>, 4000 Liège, Belgium. Kevin.sartor@ulg.ac.be</w:t>
      </w:r>
    </w:p>
    <w:p w14:paraId="789C48F9" w14:textId="77777777" w:rsidR="00C46946" w:rsidRPr="00B5049F" w:rsidRDefault="00C46946" w:rsidP="009F19CC">
      <w:pPr>
        <w:pStyle w:val="PSHeadingAK"/>
        <w:ind w:left="0"/>
        <w:rPr>
          <w:rFonts w:cs="Arial"/>
          <w:lang w:val="en-GB"/>
        </w:rPr>
      </w:pPr>
      <w:r w:rsidRPr="00B5049F">
        <w:rPr>
          <w:rFonts w:cs="Arial"/>
          <w:lang w:val="en-GB"/>
        </w:rPr>
        <w:t>Abstract:</w:t>
      </w:r>
    </w:p>
    <w:p w14:paraId="0C7E79ED" w14:textId="06C404BE" w:rsidR="00BB45CE" w:rsidRPr="00905DFD" w:rsidRDefault="00BB45CE" w:rsidP="00905DFD">
      <w:pPr>
        <w:pStyle w:val="PSAK"/>
        <w:ind w:left="0"/>
        <w:rPr>
          <w:rFonts w:cs="Arial"/>
          <w:szCs w:val="20"/>
        </w:rPr>
      </w:pPr>
      <w:bookmarkStart w:id="2" w:name="OLE_LINK18"/>
      <w:r w:rsidRPr="00905DFD">
        <w:rPr>
          <w:rFonts w:cs="Arial"/>
          <w:szCs w:val="20"/>
        </w:rPr>
        <w:t>District heating networks (DHN) are generally considered as a convenient, economic and environmental-friendly way to supply heat to a large amount of buildings. Some modelling techni</w:t>
      </w:r>
      <w:r w:rsidR="00602F23">
        <w:rPr>
          <w:rFonts w:cs="Arial"/>
          <w:szCs w:val="20"/>
        </w:rPr>
        <w:t>c</w:t>
      </w:r>
      <w:r w:rsidRPr="00905DFD">
        <w:rPr>
          <w:rFonts w:cs="Arial"/>
          <w:szCs w:val="20"/>
        </w:rPr>
        <w:t xml:space="preserve">s are required to consider the dynamic behaviour of district heating network to design them correctly, spare investment costs and limit the heat losses related to the use of a too high </w:t>
      </w:r>
      <w:r w:rsidR="00602F23">
        <w:rPr>
          <w:rFonts w:cs="Arial"/>
          <w:szCs w:val="20"/>
        </w:rPr>
        <w:t>operating</w:t>
      </w:r>
      <w:r w:rsidRPr="00905DFD">
        <w:rPr>
          <w:rFonts w:cs="Arial"/>
          <w:szCs w:val="20"/>
        </w:rPr>
        <w:t xml:space="preserve"> temperature. For the same reasons, the DHN control or retrofit of installations also requires the assessment of the DHN dynamic behaviour.</w:t>
      </w:r>
    </w:p>
    <w:p w14:paraId="3BDACA65" w14:textId="77777777" w:rsidR="008B335F" w:rsidRDefault="00BB45CE" w:rsidP="00905DFD">
      <w:pPr>
        <w:pStyle w:val="PSAK"/>
        <w:ind w:left="0"/>
        <w:rPr>
          <w:rFonts w:cs="Arial"/>
          <w:szCs w:val="20"/>
        </w:rPr>
      </w:pPr>
      <w:r w:rsidRPr="00905DFD">
        <w:rPr>
          <w:rFonts w:cs="Arial"/>
          <w:szCs w:val="20"/>
        </w:rPr>
        <w:t xml:space="preserve">To achieve this, the heat transport in DHN, which is one of the key issues in the behaviour of a whole centralized heating system, has to be correctly modelled. Previous work evidenced current limitations of one dimensional finite volume method to model heat transport in pipes and proposed an alternative method considering the thermal losses and the inertia of the pipes. </w:t>
      </w:r>
    </w:p>
    <w:p w14:paraId="47D51F56" w14:textId="2AD7CE2A" w:rsidR="00C46946" w:rsidRPr="00905DFD" w:rsidRDefault="00BB45CE" w:rsidP="00905DFD">
      <w:pPr>
        <w:pStyle w:val="PSAK"/>
        <w:ind w:left="0"/>
        <w:rPr>
          <w:rFonts w:cs="Arial"/>
          <w:szCs w:val="20"/>
        </w:rPr>
      </w:pPr>
      <w:r w:rsidRPr="00905DFD">
        <w:rPr>
          <w:rFonts w:cs="Arial"/>
          <w:szCs w:val="20"/>
        </w:rPr>
        <w:t xml:space="preserve">The present contribution intends to experimentally validate this model on a test </w:t>
      </w:r>
      <w:r w:rsidR="00C432F0">
        <w:rPr>
          <w:rFonts w:cs="Arial"/>
          <w:szCs w:val="20"/>
        </w:rPr>
        <w:t>rig</w:t>
      </w:r>
      <w:r w:rsidRPr="00905DFD">
        <w:rPr>
          <w:rFonts w:cs="Arial"/>
          <w:szCs w:val="20"/>
        </w:rPr>
        <w:t xml:space="preserve"> facility available in the Thermodynamics laboratory of </w:t>
      </w:r>
      <w:r w:rsidR="006F4FF7" w:rsidRPr="00905DFD">
        <w:rPr>
          <w:rFonts w:cs="Arial"/>
          <w:szCs w:val="20"/>
        </w:rPr>
        <w:t>the U</w:t>
      </w:r>
      <w:r w:rsidRPr="00905DFD">
        <w:rPr>
          <w:rFonts w:cs="Arial"/>
          <w:szCs w:val="20"/>
        </w:rPr>
        <w:t>niversity of Li</w:t>
      </w:r>
      <w:r w:rsidR="00602F23">
        <w:rPr>
          <w:rFonts w:cs="Arial"/>
          <w:szCs w:val="20"/>
        </w:rPr>
        <w:t>è</w:t>
      </w:r>
      <w:r w:rsidRPr="00905DFD">
        <w:rPr>
          <w:rFonts w:cs="Arial"/>
          <w:szCs w:val="20"/>
        </w:rPr>
        <w:t>ge (ULg</w:t>
      </w:r>
      <w:r w:rsidR="00602F23">
        <w:rPr>
          <w:rFonts w:cs="Arial"/>
          <w:szCs w:val="20"/>
        </w:rPr>
        <w:t>, Belgium</w:t>
      </w:r>
      <w:r w:rsidRPr="00905DFD">
        <w:rPr>
          <w:rFonts w:cs="Arial"/>
          <w:szCs w:val="20"/>
        </w:rPr>
        <w:t>) and on an exi</w:t>
      </w:r>
      <w:r w:rsidR="00417EEA" w:rsidRPr="00905DFD">
        <w:rPr>
          <w:rFonts w:cs="Arial"/>
          <w:szCs w:val="20"/>
        </w:rPr>
        <w:t>sting district heating network.</w:t>
      </w:r>
      <w:r w:rsidR="008B335F">
        <w:rPr>
          <w:rFonts w:cs="Arial"/>
          <w:szCs w:val="20"/>
        </w:rPr>
        <w:t xml:space="preserve"> </w:t>
      </w:r>
      <w:r w:rsidR="00602F23">
        <w:rPr>
          <w:rFonts w:cs="Arial"/>
          <w:szCs w:val="20"/>
        </w:rPr>
        <w:t>For</w:t>
      </w:r>
      <w:r w:rsidR="008B335F">
        <w:rPr>
          <w:rFonts w:cs="Arial"/>
          <w:szCs w:val="20"/>
        </w:rPr>
        <w:t xml:space="preserve"> both </w:t>
      </w:r>
      <w:r w:rsidR="00602F23">
        <w:rPr>
          <w:rFonts w:cs="Arial"/>
          <w:szCs w:val="20"/>
        </w:rPr>
        <w:t>experimental facilities</w:t>
      </w:r>
      <w:r w:rsidR="008B335F">
        <w:rPr>
          <w:rFonts w:cs="Arial"/>
          <w:szCs w:val="20"/>
        </w:rPr>
        <w:t>, the current model show</w:t>
      </w:r>
      <w:r w:rsidR="00602F23">
        <w:rPr>
          <w:rFonts w:cs="Arial"/>
          <w:szCs w:val="20"/>
        </w:rPr>
        <w:t>s</w:t>
      </w:r>
      <w:r w:rsidR="008B335F" w:rsidRPr="008B335F">
        <w:rPr>
          <w:rFonts w:cs="Arial"/>
          <w:szCs w:val="20"/>
        </w:rPr>
        <w:t xml:space="preserve"> good agreement between experimental data and simulation results for a large range of water velocities. Moreover, it is shown that the thermal inertia of the pipe has a significant influence on the outlet pipe temperature</w:t>
      </w:r>
      <w:r w:rsidR="008B335F">
        <w:rPr>
          <w:rFonts w:cs="Arial"/>
          <w:szCs w:val="20"/>
        </w:rPr>
        <w:t xml:space="preserve"> </w:t>
      </w:r>
      <w:r w:rsidR="00602F23">
        <w:rPr>
          <w:rFonts w:cs="Arial"/>
          <w:szCs w:val="20"/>
        </w:rPr>
        <w:t>profile</w:t>
      </w:r>
      <w:r w:rsidR="008B335F">
        <w:rPr>
          <w:rFonts w:cs="Arial"/>
          <w:szCs w:val="20"/>
        </w:rPr>
        <w:t>.</w:t>
      </w:r>
    </w:p>
    <w:bookmarkEnd w:id="2"/>
    <w:p w14:paraId="562010DD" w14:textId="77777777" w:rsidR="00C46946" w:rsidRPr="00B5049F" w:rsidRDefault="00C46946" w:rsidP="009F19CC">
      <w:pPr>
        <w:pStyle w:val="PSHeadingAK"/>
        <w:ind w:left="0"/>
        <w:rPr>
          <w:rFonts w:cs="Arial"/>
          <w:lang w:val="en-GB"/>
        </w:rPr>
      </w:pPr>
      <w:r w:rsidRPr="00B5049F">
        <w:rPr>
          <w:rFonts w:cs="Arial"/>
          <w:lang w:val="en-GB"/>
        </w:rPr>
        <w:t>Keywords:</w:t>
      </w:r>
    </w:p>
    <w:p w14:paraId="42A19C18" w14:textId="4CEE11F8" w:rsidR="00BB45CE" w:rsidRPr="00905DFD" w:rsidRDefault="00773067" w:rsidP="00BB45CE">
      <w:pPr>
        <w:pStyle w:val="PSAK"/>
        <w:ind w:left="0"/>
        <w:rPr>
          <w:rFonts w:cs="Arial"/>
          <w:szCs w:val="20"/>
        </w:rPr>
      </w:pPr>
      <w:r w:rsidRPr="00905DFD">
        <w:rPr>
          <w:rFonts w:cs="Arial"/>
          <w:szCs w:val="20"/>
        </w:rPr>
        <w:t>District Heating Network, DHN, pipe, dynamic simulation, heat transport</w:t>
      </w:r>
      <w:r w:rsidR="00BB45CE" w:rsidRPr="00905DFD">
        <w:rPr>
          <w:rFonts w:cs="Arial"/>
          <w:szCs w:val="20"/>
        </w:rPr>
        <w:t>, experimental validation</w:t>
      </w:r>
      <w:r w:rsidRPr="00905DFD">
        <w:rPr>
          <w:rFonts w:cs="Arial"/>
          <w:szCs w:val="20"/>
        </w:rPr>
        <w:t>.</w:t>
      </w:r>
    </w:p>
    <w:p w14:paraId="0B4BC5E0" w14:textId="77777777" w:rsidR="00C46946" w:rsidRPr="00B5049F" w:rsidRDefault="000A485E" w:rsidP="000529C3">
      <w:pPr>
        <w:pStyle w:val="Heading1"/>
      </w:pPr>
      <w:bookmarkStart w:id="3" w:name="_Ref191642245"/>
      <w:r>
        <w:t>Introduction</w:t>
      </w:r>
    </w:p>
    <w:p w14:paraId="22594580" w14:textId="05A89BC8" w:rsidR="00217A6A" w:rsidRDefault="007C6BE0" w:rsidP="00217A6A">
      <w:pPr>
        <w:rPr>
          <w:rStyle w:val="Strong"/>
          <w:b w:val="0"/>
          <w:bCs w:val="0"/>
        </w:rPr>
      </w:pPr>
      <w:r>
        <w:rPr>
          <w:rStyle w:val="Strong"/>
          <w:b w:val="0"/>
          <w:bCs w:val="0"/>
        </w:rPr>
        <w:t>District</w:t>
      </w:r>
      <w:r w:rsidR="000A485E">
        <w:rPr>
          <w:rStyle w:val="Strong"/>
          <w:b w:val="0"/>
          <w:bCs w:val="0"/>
        </w:rPr>
        <w:t xml:space="preserve"> heating networks </w:t>
      </w:r>
      <w:r w:rsidR="00954664">
        <w:rPr>
          <w:rStyle w:val="Strong"/>
          <w:b w:val="0"/>
          <w:bCs w:val="0"/>
        </w:rPr>
        <w:t>(DHN</w:t>
      </w:r>
      <w:r w:rsidR="006F33D3">
        <w:rPr>
          <w:rStyle w:val="Strong"/>
          <w:b w:val="0"/>
          <w:bCs w:val="0"/>
        </w:rPr>
        <w:t xml:space="preserve">) </w:t>
      </w:r>
      <w:r w:rsidR="000D0CC6">
        <w:rPr>
          <w:rStyle w:val="Strong"/>
          <w:b w:val="0"/>
          <w:bCs w:val="0"/>
        </w:rPr>
        <w:t>appeared</w:t>
      </w:r>
      <w:r>
        <w:rPr>
          <w:rStyle w:val="Strong"/>
          <w:b w:val="0"/>
          <w:bCs w:val="0"/>
        </w:rPr>
        <w:t xml:space="preserve"> in Europe since the 14</w:t>
      </w:r>
      <w:r w:rsidRPr="007C6BE0">
        <w:rPr>
          <w:rStyle w:val="Strong"/>
          <w:b w:val="0"/>
          <w:bCs w:val="0"/>
          <w:vertAlign w:val="superscript"/>
        </w:rPr>
        <w:t>th</w:t>
      </w:r>
      <w:r>
        <w:rPr>
          <w:rStyle w:val="Strong"/>
          <w:b w:val="0"/>
          <w:bCs w:val="0"/>
        </w:rPr>
        <w:t xml:space="preserve"> century </w:t>
      </w:r>
      <w:r w:rsidR="00A56763">
        <w:rPr>
          <w:rStyle w:val="Strong"/>
          <w:b w:val="0"/>
          <w:bCs w:val="0"/>
        </w:rPr>
        <w:t>(</w:t>
      </w:r>
      <w:r>
        <w:rPr>
          <w:rStyle w:val="Strong"/>
          <w:b w:val="0"/>
          <w:bCs w:val="0"/>
        </w:rPr>
        <w:t>in France</w:t>
      </w:r>
      <w:r w:rsidR="00A56763">
        <w:rPr>
          <w:rStyle w:val="Strong"/>
          <w:b w:val="0"/>
          <w:bCs w:val="0"/>
        </w:rPr>
        <w:t>)</w:t>
      </w:r>
      <w:r w:rsidR="007870E0">
        <w:rPr>
          <w:rStyle w:val="Strong"/>
          <w:b w:val="0"/>
          <w:bCs w:val="0"/>
        </w:rPr>
        <w:t xml:space="preserve"> </w:t>
      </w:r>
      <w:r w:rsidR="00304F6E">
        <w:rPr>
          <w:rStyle w:val="Strong"/>
          <w:b w:val="0"/>
          <w:bCs w:val="0"/>
        </w:rPr>
        <w:fldChar w:fldCharType="begin" w:fldLock="1"/>
      </w:r>
      <w:r w:rsidR="00304F6E">
        <w:rPr>
          <w:rStyle w:val="Strong"/>
          <w:b w:val="0"/>
          <w:bCs w:val="0"/>
        </w:rPr>
        <w:instrText>ADDIN CSL_CITATION { "citationItems" : [ { "id" : "ITEM-1", "itemData" : { "DOI" : "10.1016/j.apenergy.2011.04.020", "ISBN" : "0306-2619", "ISSN" : "03062619", "abstract" : "District energy systems are reviewed and possible future enhancements involving expanded thermal networks are considered. Various definitions, classifications and applications of district cooling and heating are discussed and elements of a district energy system are described. Also, the integration of combined heat and power (CHP) with district energy, permitting the cogeneration of electricity and heat, is examined from several points of view and for various locations and applications. One of the main advantages of district heating and cooling systems is their environmental benefits, which are explained in detail. The economics of a thermal network system, as a major factor in the justification for any project, is elaborated upon from industrial, governmental and societal perspectives. Furthermore, related regulations at government levels are suggested based on various investigations. The efficiency of district energy is discussed and exergy analysis, as an effective method for calculating the efficiency of a thermal network, is explained. Finally, other advantages of the district energy technology for communities are pointed out. This review of district heating and cooling considers technical, economic and environmental aspects and helps identify possibilities for future study on district energy systems. ?? 2011 Elsevier Ltd.", "author" : [ { "dropping-particle" : "", "family" : "Rezaie", "given" : "Behnaz", "non-dropping-particle" : "", "parse-names" : false, "suffix" : "" }, { "dropping-particle" : "", "family" : "Rosen", "given" : "Marc A.", "non-dropping-particle" : "", "parse-names" : false, "suffix" : "" } ], "container-title" : "Applied Energy", "id" : "ITEM-1", "issued" : { "date-parts" : [ [ "2012" ] ] }, "page" : "2-10", "title" : "District heating and cooling: Review of technology and potential enhancements", "type" : "article-journal", "volume" : "93" }, "uris" : [ "http://www.mendeley.com/documents/?uuid=0b2c8f2d-8145-47ca-81f6-81d63ac64cab" ] } ], "mendeley" : { "formattedCitation" : "[1]", "plainTextFormattedCitation" : "[1]", "previouslyFormattedCitation" : "[1]" }, "properties" : { "noteIndex" : 0 }, "schema" : "https://github.com/citation-style-language/schema/raw/master/csl-citation.json" }</w:instrText>
      </w:r>
      <w:r w:rsidR="00304F6E">
        <w:rPr>
          <w:rStyle w:val="Strong"/>
          <w:b w:val="0"/>
          <w:bCs w:val="0"/>
        </w:rPr>
        <w:fldChar w:fldCharType="separate"/>
      </w:r>
      <w:r w:rsidR="00304F6E" w:rsidRPr="00304F6E">
        <w:rPr>
          <w:rStyle w:val="Strong"/>
          <w:b w:val="0"/>
          <w:bCs w:val="0"/>
          <w:noProof/>
        </w:rPr>
        <w:t>[1]</w:t>
      </w:r>
      <w:r w:rsidR="00304F6E">
        <w:rPr>
          <w:rStyle w:val="Strong"/>
          <w:b w:val="0"/>
          <w:bCs w:val="0"/>
        </w:rPr>
        <w:fldChar w:fldCharType="end"/>
      </w:r>
      <w:r>
        <w:rPr>
          <w:rStyle w:val="Strong"/>
          <w:b w:val="0"/>
          <w:bCs w:val="0"/>
        </w:rPr>
        <w:t xml:space="preserve"> and they </w:t>
      </w:r>
      <w:r w:rsidR="00304F6E">
        <w:rPr>
          <w:rStyle w:val="Strong"/>
          <w:b w:val="0"/>
          <w:bCs w:val="0"/>
        </w:rPr>
        <w:t xml:space="preserve">have been developed since 1950 </w:t>
      </w:r>
      <w:r w:rsidR="00304F6E">
        <w:rPr>
          <w:rStyle w:val="Strong"/>
          <w:b w:val="0"/>
          <w:bCs w:val="0"/>
        </w:rPr>
        <w:fldChar w:fldCharType="begin" w:fldLock="1"/>
      </w:r>
      <w:r w:rsidR="00304F6E">
        <w:rPr>
          <w:rStyle w:val="Strong"/>
          <w:b w:val="0"/>
          <w:bCs w:val="0"/>
        </w:rPr>
        <w:instrText>ADDIN CSL_CITATION { "citationItems" : [ { "id" : "ITEM-1", "itemData" : { "DOI" : "10.1016/j.energy.2011.04.014", "ISBN" : "9788895608051", "ISSN" : "03605442", "abstract" : "There are various governmental policies aimed at reducing the dependence on fossil fuels for space heating and the reduction in its associated emission of greenhouse gases. DHNs (District heating networks) could provide an efficient method for house and space heating by utilizing residual industrial waste heat. In such systems, heat is produced and/or thermally upgraded in a central plant and then distributed to the end users through a pipeline network. The control strategies of these networks are rather difficult thanks to the non-linearity of the system and the strong interconnection between the controlled variables. That is why a NMPC (non-linear model predictive controller) could be applied to be able to fulfill the heat demand of the consumers. The main objective of this paper is to propose a tuning method for the applied NMPC to fulfill the control goal as soon as possible. The performance of the controller is characterized by an economic cost function based on pre-defined operation ranges. A methodology from the field of experiment design is applied to tune the model predictive controller to reach the best performance. The efficiency of the proposed methodology is proven throughout a case study of a simulated NMPC controlled DHN. \u00a9 2011 Elsevier Ltd.", "author" : [ { "dropping-particle" : "", "family" : "Dobos", "given" : "L\u00e1szl\u00f3", "non-dropping-particle" : "", "parse-names" : false, "suffix" : "" }, { "dropping-particle" : "", "family" : "Abonyi", "given" : "J\u00e1nos", "non-dropping-particle" : "", "parse-names" : false, "suffix" : "" } ], "container-title" : "Energy", "id" : "ITEM-1", "issued" : { "date-parts" : [ [ "2011" ] ] }, "page" : "4633-4639", "title" : "Controller tuning of district heating networks using experiment design techniques", "type" : "article-journal", "volume" : "36" }, "uris" : [ "http://www.mendeley.com/documents/?uuid=3712783d-0c5b-4696-a783-eba365be4bb3" ] } ], "mendeley" : { "formattedCitation" : "[2]", "plainTextFormattedCitation" : "[2]", "previouslyFormattedCitation" : "[2]" }, "properties" : { "noteIndex" : 0 }, "schema" : "https://github.com/citation-style-language/schema/raw/master/csl-citation.json" }</w:instrText>
      </w:r>
      <w:r w:rsidR="00304F6E">
        <w:rPr>
          <w:rStyle w:val="Strong"/>
          <w:b w:val="0"/>
          <w:bCs w:val="0"/>
        </w:rPr>
        <w:fldChar w:fldCharType="separate"/>
      </w:r>
      <w:r w:rsidR="00304F6E" w:rsidRPr="00304F6E">
        <w:rPr>
          <w:rStyle w:val="Strong"/>
          <w:b w:val="0"/>
          <w:bCs w:val="0"/>
          <w:noProof/>
        </w:rPr>
        <w:t>[2]</w:t>
      </w:r>
      <w:r w:rsidR="00304F6E">
        <w:rPr>
          <w:rStyle w:val="Strong"/>
          <w:b w:val="0"/>
          <w:bCs w:val="0"/>
        </w:rPr>
        <w:fldChar w:fldCharType="end"/>
      </w:r>
      <w:r w:rsidR="003B4C89">
        <w:rPr>
          <w:rStyle w:val="Strong"/>
          <w:b w:val="0"/>
          <w:bCs w:val="0"/>
        </w:rPr>
        <w:t xml:space="preserve">. Nowadays, </w:t>
      </w:r>
      <w:r w:rsidR="00197D8E">
        <w:rPr>
          <w:rStyle w:val="Strong"/>
          <w:b w:val="0"/>
          <w:bCs w:val="0"/>
        </w:rPr>
        <w:t>t</w:t>
      </w:r>
      <w:r>
        <w:rPr>
          <w:rStyle w:val="Strong"/>
          <w:b w:val="0"/>
          <w:bCs w:val="0"/>
        </w:rPr>
        <w:t>hey a</w:t>
      </w:r>
      <w:r w:rsidR="000A485E">
        <w:rPr>
          <w:rStyle w:val="Strong"/>
          <w:b w:val="0"/>
          <w:bCs w:val="0"/>
        </w:rPr>
        <w:t xml:space="preserve">re </w:t>
      </w:r>
      <w:r w:rsidR="00A56763">
        <w:rPr>
          <w:rStyle w:val="Strong"/>
          <w:b w:val="0"/>
          <w:bCs w:val="0"/>
        </w:rPr>
        <w:t xml:space="preserve">generally </w:t>
      </w:r>
      <w:r w:rsidR="00CC066E">
        <w:rPr>
          <w:rStyle w:val="Strong"/>
          <w:b w:val="0"/>
          <w:bCs w:val="0"/>
        </w:rPr>
        <w:t xml:space="preserve">considered </w:t>
      </w:r>
      <w:r w:rsidR="00A56763">
        <w:rPr>
          <w:rStyle w:val="Strong"/>
          <w:b w:val="0"/>
          <w:bCs w:val="0"/>
        </w:rPr>
        <w:t xml:space="preserve">as </w:t>
      </w:r>
      <w:r w:rsidR="000A485E">
        <w:rPr>
          <w:rStyle w:val="Strong"/>
          <w:b w:val="0"/>
          <w:bCs w:val="0"/>
        </w:rPr>
        <w:t xml:space="preserve">a convenient way to supply heat to a </w:t>
      </w:r>
      <w:r w:rsidR="00B67F8B">
        <w:rPr>
          <w:rStyle w:val="Strong"/>
          <w:b w:val="0"/>
          <w:bCs w:val="0"/>
        </w:rPr>
        <w:t xml:space="preserve">large </w:t>
      </w:r>
      <w:r w:rsidR="006F4FF7">
        <w:rPr>
          <w:rStyle w:val="Strong"/>
          <w:b w:val="0"/>
          <w:bCs w:val="0"/>
        </w:rPr>
        <w:t>number</w:t>
      </w:r>
      <w:r w:rsidR="000A485E">
        <w:rPr>
          <w:rStyle w:val="Strong"/>
          <w:b w:val="0"/>
          <w:bCs w:val="0"/>
        </w:rPr>
        <w:t xml:space="preserve"> of buildings with a cen</w:t>
      </w:r>
      <w:r w:rsidR="00A56763">
        <w:rPr>
          <w:rStyle w:val="Strong"/>
          <w:b w:val="0"/>
          <w:bCs w:val="0"/>
        </w:rPr>
        <w:t>tral heating plant</w:t>
      </w:r>
      <w:r w:rsidR="00B67F8B">
        <w:rPr>
          <w:rStyle w:val="Strong"/>
          <w:b w:val="0"/>
          <w:bCs w:val="0"/>
        </w:rPr>
        <w:t xml:space="preserve"> generating high conversion efficiency and fuel flexibility</w:t>
      </w:r>
      <w:r w:rsidR="00F41B5B">
        <w:rPr>
          <w:rStyle w:val="Strong"/>
          <w:b w:val="0"/>
          <w:bCs w:val="0"/>
        </w:rPr>
        <w:t xml:space="preserve"> </w:t>
      </w:r>
      <w:r w:rsidR="00F41B5B">
        <w:rPr>
          <w:rStyle w:val="Strong"/>
          <w:b w:val="0"/>
          <w:bCs w:val="0"/>
        </w:rPr>
        <w:fldChar w:fldCharType="begin" w:fldLock="1"/>
      </w:r>
      <w:r w:rsidR="00DB6738">
        <w:rPr>
          <w:rStyle w:val="Strong"/>
          <w:b w:val="0"/>
          <w:bCs w:val="0"/>
        </w:rPr>
        <w:instrText>ADDIN CSL_CITATION { "citationItems" : [ { "id" : "ITEM-1", "itemData" : { "DOI" : "http://dx.doi.org/10.1016/j.jup.2014.09.001", "ISSN" : "0957-1787", "abstract" : "Abstract District heating plays a major role in many countries' heating markets. Unlike natural gas and electric power utilities, district-heating systems are commonly not subject to direct economic regulation, particularly with regard to prices. This article examines the possibility of regulating district-heating systems and the difficulties associated with practical implementation using the example of the German district-heating market. It considers, from an economic perspective, regulation of access to district-heating systems as well as regulation of pricing by district-heating systems. Ex-ante and ex-post regulation of retail prices are considered. Finally, some ideas for the further development of district-heating regulation are suggested.", "author" : [ { "dropping-particle" : "", "family" : "Wissner", "given" : "Matthias", "non-dropping-particle" : "", "parse-names" : false, "suffix" : "" } ], "container-title" : "Utilities Policy", "id" : "ITEM-1", "issue" : "0", "issued" : { "date-parts" : [ [ "2014", "12" ] ] }, "page" : "63-73", "title" : "Regulation of district-heating systems", "type" : "article-journal", "volume" : "31" }, "uris" : [ "http://www.mendeley.com/documents/?uuid=7e430f16-8812-45ae-98d5-7df04967af75" ] } ], "mendeley" : { "formattedCitation" : "[3]", "plainTextFormattedCitation" : "[3]", "previouslyFormattedCitation" : "[3]" }, "properties" : { "noteIndex" : 0 }, "schema" : "https://github.com/citation-style-language/schema/raw/master/csl-citation.json" }</w:instrText>
      </w:r>
      <w:r w:rsidR="00F41B5B">
        <w:rPr>
          <w:rStyle w:val="Strong"/>
          <w:b w:val="0"/>
          <w:bCs w:val="0"/>
        </w:rPr>
        <w:fldChar w:fldCharType="separate"/>
      </w:r>
      <w:r w:rsidR="001B1F9E" w:rsidRPr="001B1F9E">
        <w:rPr>
          <w:rStyle w:val="Strong"/>
          <w:b w:val="0"/>
          <w:bCs w:val="0"/>
          <w:noProof/>
        </w:rPr>
        <w:t>[3]</w:t>
      </w:r>
      <w:r w:rsidR="00F41B5B">
        <w:rPr>
          <w:rStyle w:val="Strong"/>
          <w:b w:val="0"/>
          <w:bCs w:val="0"/>
        </w:rPr>
        <w:fldChar w:fldCharType="end"/>
      </w:r>
      <w:r w:rsidR="000A485E">
        <w:rPr>
          <w:rStyle w:val="Strong"/>
          <w:b w:val="0"/>
          <w:bCs w:val="0"/>
        </w:rPr>
        <w:t>.</w:t>
      </w:r>
      <w:r>
        <w:rPr>
          <w:rStyle w:val="Strong"/>
          <w:b w:val="0"/>
          <w:bCs w:val="0"/>
        </w:rPr>
        <w:t xml:space="preserve"> </w:t>
      </w:r>
      <w:r w:rsidR="00197D8E">
        <w:rPr>
          <w:rStyle w:val="Strong"/>
          <w:b w:val="0"/>
          <w:bCs w:val="0"/>
        </w:rPr>
        <w:t>Moreover</w:t>
      </w:r>
      <w:r w:rsidR="003B4C89">
        <w:rPr>
          <w:rStyle w:val="Strong"/>
          <w:b w:val="0"/>
          <w:bCs w:val="0"/>
        </w:rPr>
        <w:t xml:space="preserve"> the DHN allows a variety of energy sources to </w:t>
      </w:r>
      <w:r w:rsidR="00187166">
        <w:rPr>
          <w:rStyle w:val="Strong"/>
          <w:b w:val="0"/>
          <w:bCs w:val="0"/>
        </w:rPr>
        <w:t>feed</w:t>
      </w:r>
      <w:r w:rsidR="003B4C89">
        <w:rPr>
          <w:rStyle w:val="Strong"/>
          <w:b w:val="0"/>
          <w:bCs w:val="0"/>
        </w:rPr>
        <w:t xml:space="preserve"> them especially the renewable ones such as</w:t>
      </w:r>
      <w:r>
        <w:rPr>
          <w:rStyle w:val="Strong"/>
          <w:b w:val="0"/>
          <w:bCs w:val="0"/>
        </w:rPr>
        <w:t xml:space="preserve"> </w:t>
      </w:r>
      <w:r w:rsidR="000A485E">
        <w:rPr>
          <w:rStyle w:val="Strong"/>
          <w:b w:val="0"/>
          <w:bCs w:val="0"/>
        </w:rPr>
        <w:t xml:space="preserve">biomass </w:t>
      </w:r>
      <w:r w:rsidR="00A56763">
        <w:rPr>
          <w:rStyle w:val="Strong"/>
          <w:b w:val="0"/>
          <w:bCs w:val="0"/>
        </w:rPr>
        <w:t xml:space="preserve">or </w:t>
      </w:r>
      <w:r w:rsidR="003B4C89">
        <w:rPr>
          <w:rStyle w:val="Strong"/>
          <w:b w:val="0"/>
          <w:bCs w:val="0"/>
        </w:rPr>
        <w:t xml:space="preserve">industrial </w:t>
      </w:r>
      <w:r w:rsidR="00A56763">
        <w:rPr>
          <w:rStyle w:val="Strong"/>
          <w:b w:val="0"/>
          <w:bCs w:val="0"/>
        </w:rPr>
        <w:t>waste</w:t>
      </w:r>
      <w:r w:rsidR="003B4C89">
        <w:rPr>
          <w:rStyle w:val="Strong"/>
          <w:b w:val="0"/>
          <w:bCs w:val="0"/>
        </w:rPr>
        <w:t xml:space="preserve"> heat</w:t>
      </w:r>
      <w:r w:rsidR="000A485E">
        <w:rPr>
          <w:rStyle w:val="Strong"/>
          <w:b w:val="0"/>
          <w:bCs w:val="0"/>
        </w:rPr>
        <w:t>.</w:t>
      </w:r>
      <w:r w:rsidR="00A56763">
        <w:rPr>
          <w:rStyle w:val="Strong"/>
          <w:b w:val="0"/>
          <w:bCs w:val="0"/>
        </w:rPr>
        <w:t xml:space="preserve"> </w:t>
      </w:r>
      <w:r w:rsidR="000A485E">
        <w:rPr>
          <w:rStyle w:val="Strong"/>
          <w:b w:val="0"/>
          <w:bCs w:val="0"/>
        </w:rPr>
        <w:t>The</w:t>
      </w:r>
      <w:r w:rsidR="00204E81">
        <w:rPr>
          <w:rStyle w:val="Strong"/>
          <w:b w:val="0"/>
          <w:bCs w:val="0"/>
        </w:rPr>
        <w:t xml:space="preserve"> </w:t>
      </w:r>
      <w:r w:rsidR="000A485E">
        <w:rPr>
          <w:rStyle w:val="Strong"/>
          <w:b w:val="0"/>
          <w:bCs w:val="0"/>
        </w:rPr>
        <w:t>size</w:t>
      </w:r>
      <w:r w:rsidR="00204E81">
        <w:rPr>
          <w:rStyle w:val="Strong"/>
          <w:b w:val="0"/>
          <w:bCs w:val="0"/>
        </w:rPr>
        <w:t xml:space="preserve"> of DHN</w:t>
      </w:r>
      <w:r w:rsidR="000A485E">
        <w:rPr>
          <w:rStyle w:val="Strong"/>
          <w:b w:val="0"/>
          <w:bCs w:val="0"/>
        </w:rPr>
        <w:t xml:space="preserve"> </w:t>
      </w:r>
      <w:r w:rsidR="00A56763">
        <w:rPr>
          <w:rStyle w:val="Strong"/>
          <w:b w:val="0"/>
          <w:bCs w:val="0"/>
        </w:rPr>
        <w:t xml:space="preserve">varies widely: from several dozens of meters (for industry or small communities) to several </w:t>
      </w:r>
      <w:r w:rsidR="00515930">
        <w:rPr>
          <w:rStyle w:val="Strong"/>
          <w:b w:val="0"/>
          <w:bCs w:val="0"/>
        </w:rPr>
        <w:t>kilometres</w:t>
      </w:r>
      <w:r w:rsidR="00DA712D">
        <w:rPr>
          <w:rStyle w:val="Strong"/>
          <w:b w:val="0"/>
          <w:bCs w:val="0"/>
        </w:rPr>
        <w:t xml:space="preserve"> </w:t>
      </w:r>
      <w:r w:rsidR="00620A2B">
        <w:rPr>
          <w:rStyle w:val="Strong"/>
          <w:b w:val="0"/>
          <w:bCs w:val="0"/>
        </w:rPr>
        <w:t>(</w:t>
      </w:r>
      <w:r w:rsidR="00DA712D">
        <w:rPr>
          <w:rStyle w:val="Strong"/>
          <w:b w:val="0"/>
          <w:bCs w:val="0"/>
        </w:rPr>
        <w:t>such as Moscow</w:t>
      </w:r>
      <w:r w:rsidR="00620A2B">
        <w:rPr>
          <w:rStyle w:val="Strong"/>
          <w:b w:val="0"/>
          <w:bCs w:val="0"/>
        </w:rPr>
        <w:t xml:space="preserve"> city network</w:t>
      </w:r>
      <w:r w:rsidR="00DA712D">
        <w:rPr>
          <w:rStyle w:val="Strong"/>
          <w:b w:val="0"/>
          <w:bCs w:val="0"/>
        </w:rPr>
        <w:t xml:space="preserve"> </w:t>
      </w:r>
      <w:r w:rsidR="00304F6E">
        <w:rPr>
          <w:rStyle w:val="Strong"/>
          <w:b w:val="0"/>
          <w:bCs w:val="0"/>
        </w:rPr>
        <w:fldChar w:fldCharType="begin" w:fldLock="1"/>
      </w:r>
      <w:r w:rsidR="0052556F">
        <w:rPr>
          <w:rStyle w:val="Strong"/>
          <w:b w:val="0"/>
          <w:bCs w:val="0"/>
        </w:rPr>
        <w:instrText>ADDIN CSL_CITATION { "citationItems" : [ { "id" : "ITEM-1", "itemData" : { "author" : [ { "dropping-particle" : "", "family" : "MOEK", "given" : "", "non-dropping-particle" : "", "parse-names" : false, "suffix" : "" } ], "id" : "ITEM-1", "issued" : { "date-parts" : [ [ "0" ] ] }, "number-of-pages" : "1-15", "title" : "Infrastructure monopoly of the Moscow government in heat energy distribution", "type" : "report" }, "uris" : [ "http://www.mendeley.com/documents/?uuid=583d703b-b3a2-41bc-9999-cbb440bfbf0e" ] } ], "mendeley" : { "formattedCitation" : "[4]", "plainTextFormattedCitation" : "[4]", "previouslyFormattedCitation" : "[4]" }, "properties" : { "noteIndex" : 0 }, "schema" : "https://github.com/citation-style-language/schema/raw/master/csl-citation.json" }</w:instrText>
      </w:r>
      <w:r w:rsidR="00304F6E">
        <w:rPr>
          <w:rStyle w:val="Strong"/>
          <w:b w:val="0"/>
          <w:bCs w:val="0"/>
        </w:rPr>
        <w:fldChar w:fldCharType="separate"/>
      </w:r>
      <w:r w:rsidR="00911F2E" w:rsidRPr="00911F2E">
        <w:rPr>
          <w:rStyle w:val="Strong"/>
          <w:b w:val="0"/>
          <w:bCs w:val="0"/>
          <w:noProof/>
        </w:rPr>
        <w:t>[4]</w:t>
      </w:r>
      <w:r w:rsidR="00304F6E">
        <w:rPr>
          <w:rStyle w:val="Strong"/>
          <w:b w:val="0"/>
          <w:bCs w:val="0"/>
        </w:rPr>
        <w:fldChar w:fldCharType="end"/>
      </w:r>
      <w:r w:rsidR="002750B1">
        <w:rPr>
          <w:rStyle w:val="Strong"/>
          <w:b w:val="0"/>
          <w:bCs w:val="0"/>
        </w:rPr>
        <w:t>)</w:t>
      </w:r>
      <w:r w:rsidR="00DA712D">
        <w:rPr>
          <w:rStyle w:val="Strong"/>
          <w:b w:val="0"/>
          <w:bCs w:val="0"/>
        </w:rPr>
        <w:t>.</w:t>
      </w:r>
      <w:r w:rsidR="00620A2B">
        <w:rPr>
          <w:rStyle w:val="Strong"/>
          <w:b w:val="0"/>
          <w:bCs w:val="0"/>
        </w:rPr>
        <w:t xml:space="preserve">The control of </w:t>
      </w:r>
      <w:r w:rsidR="004E59FC">
        <w:rPr>
          <w:rStyle w:val="Strong"/>
          <w:b w:val="0"/>
          <w:bCs w:val="0"/>
        </w:rPr>
        <w:t xml:space="preserve">large </w:t>
      </w:r>
      <w:r w:rsidR="00620A2B">
        <w:rPr>
          <w:rStyle w:val="Strong"/>
          <w:b w:val="0"/>
          <w:bCs w:val="0"/>
        </w:rPr>
        <w:t xml:space="preserve">DHN is a key challenge to reduce heat losses and to minimize the heat cost while </w:t>
      </w:r>
      <w:r w:rsidR="00727034">
        <w:rPr>
          <w:rStyle w:val="Strong"/>
          <w:b w:val="0"/>
          <w:bCs w:val="0"/>
        </w:rPr>
        <w:t>ensuring</w:t>
      </w:r>
      <w:r w:rsidR="00620A2B">
        <w:rPr>
          <w:rStyle w:val="Strong"/>
          <w:b w:val="0"/>
          <w:bCs w:val="0"/>
        </w:rPr>
        <w:t xml:space="preserve"> the </w:t>
      </w:r>
      <w:r w:rsidR="00515930">
        <w:rPr>
          <w:rStyle w:val="Strong"/>
          <w:b w:val="0"/>
          <w:bCs w:val="0"/>
        </w:rPr>
        <w:t>user</w:t>
      </w:r>
      <w:r w:rsidR="00620A2B">
        <w:rPr>
          <w:rStyle w:val="Strong"/>
          <w:b w:val="0"/>
          <w:bCs w:val="0"/>
        </w:rPr>
        <w:t xml:space="preserve"> comfort</w:t>
      </w:r>
      <w:r w:rsidR="00515930">
        <w:rPr>
          <w:rStyle w:val="Strong"/>
          <w:b w:val="0"/>
          <w:bCs w:val="0"/>
        </w:rPr>
        <w:t xml:space="preserve"> in buildings</w:t>
      </w:r>
      <w:r w:rsidR="00CF48DA">
        <w:rPr>
          <w:rStyle w:val="Strong"/>
          <w:b w:val="0"/>
          <w:bCs w:val="0"/>
        </w:rPr>
        <w:t>.</w:t>
      </w:r>
      <w:r w:rsidR="00856D69">
        <w:rPr>
          <w:rStyle w:val="Strong"/>
          <w:b w:val="0"/>
          <w:bCs w:val="0"/>
        </w:rPr>
        <w:t xml:space="preserve"> To achieve this, a</w:t>
      </w:r>
      <w:r w:rsidR="005D38CB">
        <w:rPr>
          <w:rStyle w:val="Strong"/>
          <w:b w:val="0"/>
          <w:bCs w:val="0"/>
        </w:rPr>
        <w:t>n</w:t>
      </w:r>
      <w:r w:rsidR="00620A2B">
        <w:rPr>
          <w:rStyle w:val="Strong"/>
          <w:b w:val="0"/>
          <w:bCs w:val="0"/>
        </w:rPr>
        <w:t xml:space="preserve"> open-loop control </w:t>
      </w:r>
      <w:r w:rsidR="00413235">
        <w:rPr>
          <w:rStyle w:val="Strong"/>
          <w:b w:val="0"/>
          <w:bCs w:val="0"/>
        </w:rPr>
        <w:t>is</w:t>
      </w:r>
      <w:r w:rsidR="00620A2B">
        <w:rPr>
          <w:rStyle w:val="Strong"/>
          <w:b w:val="0"/>
          <w:bCs w:val="0"/>
        </w:rPr>
        <w:t xml:space="preserve"> often implemented </w:t>
      </w:r>
      <w:r w:rsidR="00E215A4">
        <w:rPr>
          <w:rStyle w:val="Strong"/>
          <w:b w:val="0"/>
          <w:bCs w:val="0"/>
        </w:rPr>
        <w:fldChar w:fldCharType="begin" w:fldLock="1"/>
      </w:r>
      <w:r w:rsidR="003645B0">
        <w:rPr>
          <w:rStyle w:val="Strong"/>
          <w:b w:val="0"/>
          <w:bCs w:val="0"/>
        </w:rPr>
        <w:instrText>ADDIN CSL_CITATION { "citationItems" : [ { "id" : "ITEM-1", "itemData" : { "DOI" : "http://dx.doi.org/10.1016/0890-4332(94)90031-0", "ISSN" : "0890-4332", "abstract" : "This paper discusses how the control of the flow and the supply temperature in district heating systems can be optimized, utilizing stochastic modelling, prediction and control methods. The main objective is to reduce heat production costs and heat losses in the transmission and distribution net by minimizing the supply temperature at the district heating plant. This control strategy is reasonable, in particular, if the heat production takes place at a combined heat and power (CHP) plant. The control strategy is subject to some restrictions, e.g. that the total heat requirement for all consumers is supplied at any time, and each individual consumer is guaranteed some minimum supply temperature at any time. Another important restriction is that the variation in time of the supply temperature is kept as small as possible. This concept has been incorporated in the program package, PRESS, developed at the Technical University of Denmark. PRESS has been applied and tested, e.g. at Vestkraft in Esbjerg, Denmark, and significant saving potentials have been documented. PRESS is now distributed by the Danish District Heating Association.", "author" : [ { "dropping-particle" : "", "family" : "Madsen", "given" : "Henrik", "non-dropping-particle" : "", "parse-names" : false, "suffix" : "" }, { "dropping-particle" : "", "family" : "Sejling", "given" : "Ken", "non-dropping-particle" : "", "parse-names" : false, "suffix" : "" }, { "dropping-particle" : "", "family" : "S\u00f8gaard", "given" : "Henning T", "non-dropping-particle" : "", "parse-names" : false, "suffix" : "" }, { "dropping-particle" : "", "family" : "Palsson", "given" : "Olafur P", "non-dropping-particle" : "", "parse-names" : false, "suffix" : "" } ], "container-title" : "Heat Recovery Systems and CHP", "id" : "ITEM-1", "issue" : "6", "issued" : { "date-parts" : [ [ "1994", "11" ] ] }, "page" : "613-620", "title" : "On flow and supply temperature control in district heating systems", "type" : "article-journal", "volume" : "14" }, "uris" : [ "http://www.mendeley.com/documents/?uuid=77273b83-1b77-4c2c-84e9-29c84cbfb0a6" ] } ], "mendeley" : { "formattedCitation" : "[5]", "plainTextFormattedCitation" : "[5]", "previouslyFormattedCitation" : "[5]" }, "properties" : { "noteIndex" : 0 }, "schema" : "https://github.com/citation-style-language/schema/raw/master/csl-citation.json" }</w:instrText>
      </w:r>
      <w:r w:rsidR="00E215A4">
        <w:rPr>
          <w:rStyle w:val="Strong"/>
          <w:b w:val="0"/>
          <w:bCs w:val="0"/>
        </w:rPr>
        <w:fldChar w:fldCharType="separate"/>
      </w:r>
      <w:r w:rsidR="00911F2E" w:rsidRPr="00911F2E">
        <w:rPr>
          <w:rStyle w:val="Strong"/>
          <w:b w:val="0"/>
          <w:bCs w:val="0"/>
          <w:noProof/>
        </w:rPr>
        <w:t>[5]</w:t>
      </w:r>
      <w:r w:rsidR="00E215A4">
        <w:rPr>
          <w:rStyle w:val="Strong"/>
          <w:b w:val="0"/>
          <w:bCs w:val="0"/>
        </w:rPr>
        <w:fldChar w:fldCharType="end"/>
      </w:r>
      <w:r w:rsidR="00E215A4">
        <w:rPr>
          <w:rStyle w:val="Strong"/>
          <w:b w:val="0"/>
          <w:bCs w:val="0"/>
        </w:rPr>
        <w:t xml:space="preserve"> </w:t>
      </w:r>
      <w:r w:rsidR="00C9015F">
        <w:rPr>
          <w:rStyle w:val="Strong"/>
          <w:b w:val="0"/>
          <w:bCs w:val="0"/>
        </w:rPr>
        <w:t xml:space="preserve">because of </w:t>
      </w:r>
      <w:r w:rsidR="00620A2B">
        <w:rPr>
          <w:rStyle w:val="Strong"/>
          <w:b w:val="0"/>
          <w:bCs w:val="0"/>
        </w:rPr>
        <w:t>the</w:t>
      </w:r>
      <w:r w:rsidR="00FF44FA">
        <w:rPr>
          <w:rStyle w:val="Strong"/>
          <w:b w:val="0"/>
          <w:bCs w:val="0"/>
        </w:rPr>
        <w:t xml:space="preserve"> </w:t>
      </w:r>
      <w:r w:rsidR="00C82AD9">
        <w:rPr>
          <w:rStyle w:val="Strong"/>
          <w:b w:val="0"/>
          <w:bCs w:val="0"/>
        </w:rPr>
        <w:t>simplicity of use</w:t>
      </w:r>
      <w:r w:rsidR="00BB725A">
        <w:rPr>
          <w:rStyle w:val="Strong"/>
          <w:b w:val="0"/>
          <w:bCs w:val="0"/>
        </w:rPr>
        <w:t xml:space="preserve"> and the limited inv</w:t>
      </w:r>
      <w:r w:rsidR="00727034">
        <w:rPr>
          <w:rStyle w:val="Strong"/>
          <w:b w:val="0"/>
          <w:bCs w:val="0"/>
        </w:rPr>
        <w:t>estments related to this method</w:t>
      </w:r>
      <w:r w:rsidR="00620A2B">
        <w:rPr>
          <w:rStyle w:val="Strong"/>
          <w:b w:val="0"/>
          <w:bCs w:val="0"/>
        </w:rPr>
        <w:t>.</w:t>
      </w:r>
      <w:r w:rsidR="005D38CB">
        <w:rPr>
          <w:rStyle w:val="Strong"/>
          <w:b w:val="0"/>
          <w:bCs w:val="0"/>
        </w:rPr>
        <w:t xml:space="preserve"> </w:t>
      </w:r>
      <w:r w:rsidR="00727034">
        <w:rPr>
          <w:rStyle w:val="Strong"/>
          <w:b w:val="0"/>
          <w:bCs w:val="0"/>
        </w:rPr>
        <w:t>T</w:t>
      </w:r>
      <w:r w:rsidR="00B01291">
        <w:rPr>
          <w:rStyle w:val="Strong"/>
          <w:b w:val="0"/>
          <w:bCs w:val="0"/>
        </w:rPr>
        <w:t xml:space="preserve">he </w:t>
      </w:r>
      <w:r w:rsidR="00727034">
        <w:rPr>
          <w:rStyle w:val="Strong"/>
          <w:b w:val="0"/>
          <w:bCs w:val="0"/>
        </w:rPr>
        <w:t xml:space="preserve">control of the </w:t>
      </w:r>
      <w:r w:rsidR="00B01291">
        <w:rPr>
          <w:rStyle w:val="Strong"/>
          <w:b w:val="0"/>
          <w:bCs w:val="0"/>
        </w:rPr>
        <w:t>studied</w:t>
      </w:r>
      <w:r w:rsidR="005D38CB">
        <w:rPr>
          <w:rStyle w:val="Strong"/>
          <w:b w:val="0"/>
          <w:bCs w:val="0"/>
        </w:rPr>
        <w:t xml:space="preserve"> application</w:t>
      </w:r>
      <w:r w:rsidR="00197D8E">
        <w:rPr>
          <w:rStyle w:val="Strong"/>
          <w:b w:val="0"/>
          <w:bCs w:val="0"/>
        </w:rPr>
        <w:t xml:space="preserve"> detailed </w:t>
      </w:r>
      <w:r w:rsidR="00727034">
        <w:rPr>
          <w:rStyle w:val="Strong"/>
          <w:b w:val="0"/>
          <w:bCs w:val="0"/>
        </w:rPr>
        <w:t>herein</w:t>
      </w:r>
      <w:r w:rsidR="005D38CB">
        <w:rPr>
          <w:rStyle w:val="Strong"/>
          <w:b w:val="0"/>
          <w:bCs w:val="0"/>
        </w:rPr>
        <w:t xml:space="preserve"> </w:t>
      </w:r>
      <w:r w:rsidR="00197D8E">
        <w:rPr>
          <w:rStyle w:val="Strong"/>
          <w:b w:val="0"/>
          <w:bCs w:val="0"/>
        </w:rPr>
        <w:t xml:space="preserve">basically </w:t>
      </w:r>
      <w:r w:rsidR="005D38CB">
        <w:rPr>
          <w:rStyle w:val="Strong"/>
          <w:b w:val="0"/>
          <w:bCs w:val="0"/>
        </w:rPr>
        <w:t xml:space="preserve">consists </w:t>
      </w:r>
      <w:r w:rsidR="00727034">
        <w:rPr>
          <w:rStyle w:val="Strong"/>
          <w:b w:val="0"/>
          <w:bCs w:val="0"/>
        </w:rPr>
        <w:t>of</w:t>
      </w:r>
      <w:r w:rsidR="005D38CB">
        <w:rPr>
          <w:rStyle w:val="Strong"/>
          <w:b w:val="0"/>
          <w:bCs w:val="0"/>
        </w:rPr>
        <w:t xml:space="preserve"> </w:t>
      </w:r>
      <w:bookmarkStart w:id="4" w:name="OLE_LINK19"/>
      <w:bookmarkStart w:id="5" w:name="OLE_LINK20"/>
      <w:r w:rsidR="00BB1694">
        <w:rPr>
          <w:rStyle w:val="Strong"/>
          <w:b w:val="0"/>
          <w:bCs w:val="0"/>
        </w:rPr>
        <w:t>hold</w:t>
      </w:r>
      <w:r w:rsidR="00727034">
        <w:rPr>
          <w:rStyle w:val="Strong"/>
          <w:b w:val="0"/>
          <w:bCs w:val="0"/>
        </w:rPr>
        <w:t>ing</w:t>
      </w:r>
      <w:r w:rsidR="00BB1694">
        <w:rPr>
          <w:rStyle w:val="Strong"/>
          <w:b w:val="0"/>
          <w:bCs w:val="0"/>
        </w:rPr>
        <w:t xml:space="preserve"> </w:t>
      </w:r>
      <w:bookmarkEnd w:id="4"/>
      <w:bookmarkEnd w:id="5"/>
      <w:r w:rsidR="005D38CB">
        <w:rPr>
          <w:rStyle w:val="Strong"/>
          <w:b w:val="0"/>
          <w:bCs w:val="0"/>
        </w:rPr>
        <w:t xml:space="preserve">a </w:t>
      </w:r>
      <w:r w:rsidR="00D546D5">
        <w:rPr>
          <w:rStyle w:val="Strong"/>
          <w:b w:val="0"/>
          <w:bCs w:val="0"/>
        </w:rPr>
        <w:t xml:space="preserve">water </w:t>
      </w:r>
      <w:r w:rsidR="005D38CB">
        <w:rPr>
          <w:rStyle w:val="Strong"/>
          <w:b w:val="0"/>
          <w:bCs w:val="0"/>
        </w:rPr>
        <w:t xml:space="preserve">temperature </w:t>
      </w:r>
      <w:r w:rsidR="00BB1694">
        <w:rPr>
          <w:rStyle w:val="Strong"/>
          <w:b w:val="0"/>
          <w:bCs w:val="0"/>
        </w:rPr>
        <w:t xml:space="preserve">set point </w:t>
      </w:r>
      <w:r w:rsidR="00E46688">
        <w:rPr>
          <w:rStyle w:val="Strong"/>
          <w:b w:val="0"/>
          <w:bCs w:val="0"/>
        </w:rPr>
        <w:t xml:space="preserve">supplying </w:t>
      </w:r>
      <w:r w:rsidR="005D38CB">
        <w:rPr>
          <w:rStyle w:val="Strong"/>
          <w:b w:val="0"/>
          <w:bCs w:val="0"/>
        </w:rPr>
        <w:t>to the network</w:t>
      </w:r>
      <w:r w:rsidR="00BB725A">
        <w:rPr>
          <w:rStyle w:val="Strong"/>
          <w:b w:val="0"/>
          <w:bCs w:val="0"/>
        </w:rPr>
        <w:t xml:space="preserve"> inlet</w:t>
      </w:r>
      <w:r w:rsidR="00D546D5">
        <w:rPr>
          <w:rStyle w:val="Strong"/>
          <w:b w:val="0"/>
          <w:bCs w:val="0"/>
        </w:rPr>
        <w:t xml:space="preserve"> to ensure thermal comfort in buildings</w:t>
      </w:r>
      <w:r w:rsidR="00BB725A">
        <w:rPr>
          <w:rStyle w:val="Strong"/>
          <w:b w:val="0"/>
          <w:bCs w:val="0"/>
        </w:rPr>
        <w:t>. This supply temperature</w:t>
      </w:r>
      <w:r w:rsidR="005D38CB">
        <w:rPr>
          <w:rStyle w:val="Strong"/>
          <w:b w:val="0"/>
          <w:bCs w:val="0"/>
        </w:rPr>
        <w:t xml:space="preserve"> is </w:t>
      </w:r>
      <w:r w:rsidR="00E21267">
        <w:rPr>
          <w:rStyle w:val="Strong"/>
          <w:b w:val="0"/>
          <w:bCs w:val="0"/>
        </w:rPr>
        <w:t>a f</w:t>
      </w:r>
      <w:r w:rsidR="005D38CB">
        <w:rPr>
          <w:rStyle w:val="Strong"/>
          <w:b w:val="0"/>
          <w:bCs w:val="0"/>
        </w:rPr>
        <w:t>unction</w:t>
      </w:r>
      <w:r w:rsidR="00620A2B">
        <w:rPr>
          <w:rStyle w:val="Strong"/>
          <w:b w:val="0"/>
          <w:bCs w:val="0"/>
        </w:rPr>
        <w:t xml:space="preserve"> </w:t>
      </w:r>
      <w:r w:rsidR="005D38CB">
        <w:rPr>
          <w:rStyle w:val="Strong"/>
          <w:b w:val="0"/>
          <w:bCs w:val="0"/>
        </w:rPr>
        <w:t xml:space="preserve">of the hour of the day and the ambient temperature. </w:t>
      </w:r>
      <w:r w:rsidR="00620A2B">
        <w:rPr>
          <w:rStyle w:val="Strong"/>
          <w:b w:val="0"/>
          <w:bCs w:val="0"/>
        </w:rPr>
        <w:t>However they are not adapted for widespread networks or DHN fed by multiple heat plant</w:t>
      </w:r>
      <w:r w:rsidR="00727034">
        <w:rPr>
          <w:rStyle w:val="Strong"/>
          <w:b w:val="0"/>
          <w:bCs w:val="0"/>
        </w:rPr>
        <w:t>s</w:t>
      </w:r>
      <w:r w:rsidR="00C9015F">
        <w:rPr>
          <w:rStyle w:val="Strong"/>
          <w:b w:val="0"/>
          <w:bCs w:val="0"/>
        </w:rPr>
        <w:t>.</w:t>
      </w:r>
      <w:r w:rsidR="005D38CB">
        <w:rPr>
          <w:rStyle w:val="Strong"/>
          <w:b w:val="0"/>
          <w:bCs w:val="0"/>
        </w:rPr>
        <w:t xml:space="preserve"> Indeed this control often leads to </w:t>
      </w:r>
      <w:r w:rsidR="00AB3F75">
        <w:rPr>
          <w:rStyle w:val="Strong"/>
          <w:b w:val="0"/>
          <w:bCs w:val="0"/>
        </w:rPr>
        <w:t>observe</w:t>
      </w:r>
      <w:r w:rsidR="005D38CB">
        <w:rPr>
          <w:rStyle w:val="Strong"/>
          <w:b w:val="0"/>
          <w:bCs w:val="0"/>
        </w:rPr>
        <w:t xml:space="preserve"> </w:t>
      </w:r>
      <w:r w:rsidR="00935994">
        <w:rPr>
          <w:rStyle w:val="Strong"/>
          <w:b w:val="0"/>
          <w:bCs w:val="0"/>
        </w:rPr>
        <w:t>large variation</w:t>
      </w:r>
      <w:r w:rsidR="005D38CB">
        <w:rPr>
          <w:rStyle w:val="Strong"/>
          <w:b w:val="0"/>
          <w:bCs w:val="0"/>
        </w:rPr>
        <w:t xml:space="preserve"> </w:t>
      </w:r>
      <w:r w:rsidR="00935994">
        <w:rPr>
          <w:rStyle w:val="Strong"/>
          <w:b w:val="0"/>
          <w:bCs w:val="0"/>
        </w:rPr>
        <w:t xml:space="preserve">of the </w:t>
      </w:r>
      <w:r w:rsidR="006F33D3">
        <w:rPr>
          <w:rStyle w:val="Strong"/>
          <w:b w:val="0"/>
          <w:bCs w:val="0"/>
        </w:rPr>
        <w:t xml:space="preserve">fluid </w:t>
      </w:r>
      <w:r w:rsidR="005D38CB">
        <w:rPr>
          <w:rStyle w:val="Strong"/>
          <w:b w:val="0"/>
          <w:bCs w:val="0"/>
        </w:rPr>
        <w:t xml:space="preserve">return temperature </w:t>
      </w:r>
      <w:r w:rsidR="006F33D3">
        <w:rPr>
          <w:rStyle w:val="Strong"/>
          <w:b w:val="0"/>
          <w:bCs w:val="0"/>
        </w:rPr>
        <w:t>to</w:t>
      </w:r>
      <w:r w:rsidR="005D38CB">
        <w:rPr>
          <w:rStyle w:val="Strong"/>
          <w:b w:val="0"/>
          <w:bCs w:val="0"/>
        </w:rPr>
        <w:t xml:space="preserve"> the heat plant.</w:t>
      </w:r>
      <w:r w:rsidR="00396F39">
        <w:rPr>
          <w:rStyle w:val="Strong"/>
          <w:b w:val="0"/>
          <w:bCs w:val="0"/>
        </w:rPr>
        <w:t xml:space="preserve"> </w:t>
      </w:r>
      <w:r w:rsidR="00D72B88">
        <w:rPr>
          <w:rStyle w:val="Strong"/>
          <w:b w:val="0"/>
          <w:bCs w:val="0"/>
        </w:rPr>
        <w:t>If</w:t>
      </w:r>
      <w:r w:rsidR="0066531B" w:rsidRPr="00396F39">
        <w:rPr>
          <w:rStyle w:val="Strong"/>
          <w:b w:val="0"/>
          <w:bCs w:val="0"/>
        </w:rPr>
        <w:t xml:space="preserve"> the heat supplied </w:t>
      </w:r>
      <w:r w:rsidR="00103F20" w:rsidRPr="00396F39">
        <w:rPr>
          <w:rStyle w:val="Strong"/>
          <w:b w:val="0"/>
          <w:bCs w:val="0"/>
        </w:rPr>
        <w:t xml:space="preserve">to the network </w:t>
      </w:r>
      <w:r w:rsidR="0066531B" w:rsidRPr="00396F39">
        <w:rPr>
          <w:rStyle w:val="Strong"/>
          <w:b w:val="0"/>
          <w:bCs w:val="0"/>
        </w:rPr>
        <w:t xml:space="preserve">is </w:t>
      </w:r>
      <w:r w:rsidR="00396F39">
        <w:rPr>
          <w:rStyle w:val="Strong"/>
          <w:b w:val="0"/>
          <w:bCs w:val="0"/>
        </w:rPr>
        <w:t>more</w:t>
      </w:r>
      <w:r w:rsidR="0066531B" w:rsidRPr="00396F39">
        <w:rPr>
          <w:rStyle w:val="Strong"/>
          <w:b w:val="0"/>
          <w:bCs w:val="0"/>
        </w:rPr>
        <w:t xml:space="preserve"> </w:t>
      </w:r>
      <w:r w:rsidR="00B01291" w:rsidRPr="00396F39">
        <w:rPr>
          <w:rStyle w:val="Strong"/>
          <w:b w:val="0"/>
          <w:bCs w:val="0"/>
        </w:rPr>
        <w:t>important</w:t>
      </w:r>
      <w:r w:rsidR="0066531B" w:rsidRPr="00396F39">
        <w:rPr>
          <w:rStyle w:val="Strong"/>
          <w:b w:val="0"/>
          <w:bCs w:val="0"/>
        </w:rPr>
        <w:t xml:space="preserve"> compared to the </w:t>
      </w:r>
      <w:r w:rsidR="00103F20" w:rsidRPr="00396F39">
        <w:rPr>
          <w:rStyle w:val="Strong"/>
          <w:b w:val="0"/>
          <w:bCs w:val="0"/>
        </w:rPr>
        <w:t>heat demand of the buildings</w:t>
      </w:r>
      <w:r w:rsidR="0066531B" w:rsidRPr="00396F39">
        <w:rPr>
          <w:rStyle w:val="Strong"/>
          <w:b w:val="0"/>
          <w:bCs w:val="0"/>
        </w:rPr>
        <w:t xml:space="preserve">, the </w:t>
      </w:r>
      <w:r w:rsidR="00396F39">
        <w:rPr>
          <w:rStyle w:val="Strong"/>
          <w:b w:val="0"/>
          <w:bCs w:val="0"/>
        </w:rPr>
        <w:t xml:space="preserve">return temperature increases. </w:t>
      </w:r>
      <w:r w:rsidR="00D72B88">
        <w:rPr>
          <w:rStyle w:val="Strong"/>
          <w:b w:val="0"/>
          <w:bCs w:val="0"/>
        </w:rPr>
        <w:t>This leads to</w:t>
      </w:r>
      <w:r w:rsidR="00396F39">
        <w:rPr>
          <w:rStyle w:val="Strong"/>
          <w:b w:val="0"/>
          <w:bCs w:val="0"/>
        </w:rPr>
        <w:t xml:space="preserve"> </w:t>
      </w:r>
      <w:r w:rsidR="00D72B88">
        <w:rPr>
          <w:rStyle w:val="Strong"/>
          <w:b w:val="0"/>
          <w:bCs w:val="0"/>
        </w:rPr>
        <w:t xml:space="preserve">higher </w:t>
      </w:r>
      <w:r w:rsidR="0066531B" w:rsidRPr="00396F39">
        <w:rPr>
          <w:rStyle w:val="Strong"/>
          <w:b w:val="0"/>
          <w:bCs w:val="0"/>
        </w:rPr>
        <w:t>he</w:t>
      </w:r>
      <w:r w:rsidR="00DD676F" w:rsidRPr="00396F39">
        <w:rPr>
          <w:rStyle w:val="Strong"/>
          <w:b w:val="0"/>
          <w:bCs w:val="0"/>
        </w:rPr>
        <w:t xml:space="preserve">at losses of the pipes </w:t>
      </w:r>
      <w:r w:rsidR="00396F39">
        <w:rPr>
          <w:rStyle w:val="Strong"/>
          <w:b w:val="0"/>
          <w:bCs w:val="0"/>
        </w:rPr>
        <w:t xml:space="preserve">while </w:t>
      </w:r>
      <w:r w:rsidR="00935994" w:rsidRPr="00396F39">
        <w:rPr>
          <w:rStyle w:val="Strong"/>
          <w:b w:val="0"/>
          <w:bCs w:val="0"/>
        </w:rPr>
        <w:t xml:space="preserve">the pipe temperature </w:t>
      </w:r>
      <w:r w:rsidR="00396F39">
        <w:rPr>
          <w:rStyle w:val="Strong"/>
          <w:b w:val="0"/>
          <w:bCs w:val="0"/>
        </w:rPr>
        <w:t>is</w:t>
      </w:r>
      <w:r w:rsidR="00935994" w:rsidRPr="00396F39">
        <w:rPr>
          <w:rStyle w:val="Strong"/>
          <w:b w:val="0"/>
          <w:bCs w:val="0"/>
        </w:rPr>
        <w:t xml:space="preserve"> </w:t>
      </w:r>
      <w:r w:rsidR="00BB1694" w:rsidRPr="00396F39">
        <w:rPr>
          <w:rStyle w:val="Strong"/>
          <w:b w:val="0"/>
          <w:bCs w:val="0"/>
        </w:rPr>
        <w:t xml:space="preserve">more </w:t>
      </w:r>
      <w:r w:rsidR="00197D8E" w:rsidRPr="00396F39">
        <w:rPr>
          <w:rStyle w:val="Strong"/>
          <w:b w:val="0"/>
          <w:bCs w:val="0"/>
        </w:rPr>
        <w:t>important</w:t>
      </w:r>
      <w:r w:rsidR="00BB1694" w:rsidRPr="00396F39">
        <w:rPr>
          <w:rStyle w:val="Strong"/>
          <w:b w:val="0"/>
          <w:bCs w:val="0"/>
        </w:rPr>
        <w:t xml:space="preserve"> than </w:t>
      </w:r>
      <w:r w:rsidR="004E59FC" w:rsidRPr="00396F39">
        <w:rPr>
          <w:rStyle w:val="Strong"/>
          <w:b w:val="0"/>
          <w:bCs w:val="0"/>
        </w:rPr>
        <w:t xml:space="preserve">the </w:t>
      </w:r>
      <w:r w:rsidR="00D72B88">
        <w:rPr>
          <w:rStyle w:val="Strong"/>
          <w:b w:val="0"/>
          <w:bCs w:val="0"/>
        </w:rPr>
        <w:t xml:space="preserve">required </w:t>
      </w:r>
      <w:r w:rsidR="004E59FC" w:rsidRPr="00396F39">
        <w:rPr>
          <w:rStyle w:val="Strong"/>
          <w:b w:val="0"/>
          <w:bCs w:val="0"/>
        </w:rPr>
        <w:t>one</w:t>
      </w:r>
      <w:r w:rsidR="0066531B">
        <w:rPr>
          <w:rStyle w:val="Strong"/>
          <w:b w:val="0"/>
          <w:bCs w:val="0"/>
        </w:rPr>
        <w:t xml:space="preserve">. </w:t>
      </w:r>
      <w:r w:rsidR="00D72B88">
        <w:rPr>
          <w:rStyle w:val="Strong"/>
          <w:b w:val="0"/>
          <w:bCs w:val="0"/>
        </w:rPr>
        <w:t>On the other hand,</w:t>
      </w:r>
      <w:r w:rsidR="00204E81">
        <w:rPr>
          <w:rStyle w:val="Strong"/>
          <w:b w:val="0"/>
          <w:bCs w:val="0"/>
        </w:rPr>
        <w:t xml:space="preserve"> </w:t>
      </w:r>
      <w:r w:rsidR="00620A2B">
        <w:rPr>
          <w:rStyle w:val="Strong"/>
          <w:b w:val="0"/>
          <w:bCs w:val="0"/>
        </w:rPr>
        <w:t>it</w:t>
      </w:r>
      <w:r w:rsidR="00204E81">
        <w:rPr>
          <w:rStyle w:val="Strong"/>
          <w:b w:val="0"/>
          <w:bCs w:val="0"/>
        </w:rPr>
        <w:t xml:space="preserve"> often involves an oversizing of the installations (pumps, heat plants,…) </w:t>
      </w:r>
      <w:r w:rsidR="00E46688">
        <w:rPr>
          <w:rStyle w:val="Strong"/>
          <w:b w:val="0"/>
          <w:bCs w:val="0"/>
        </w:rPr>
        <w:t xml:space="preserve">leading to a higher investment costs </w:t>
      </w:r>
      <w:r w:rsidR="00204E81">
        <w:rPr>
          <w:rStyle w:val="Strong"/>
          <w:b w:val="0"/>
          <w:bCs w:val="0"/>
        </w:rPr>
        <w:t xml:space="preserve">because of the </w:t>
      </w:r>
      <w:r w:rsidR="00FF44FA">
        <w:rPr>
          <w:rStyle w:val="Strong"/>
          <w:b w:val="0"/>
          <w:bCs w:val="0"/>
        </w:rPr>
        <w:t xml:space="preserve">unwanted </w:t>
      </w:r>
      <w:r w:rsidR="00204E81">
        <w:rPr>
          <w:rStyle w:val="Strong"/>
          <w:b w:val="0"/>
          <w:bCs w:val="0"/>
        </w:rPr>
        <w:t xml:space="preserve">variations of temperature and flow rates. </w:t>
      </w:r>
      <w:r w:rsidR="00935994">
        <w:rPr>
          <w:rStyle w:val="Strong"/>
          <w:b w:val="0"/>
          <w:bCs w:val="0"/>
        </w:rPr>
        <w:t>Finally</w:t>
      </w:r>
      <w:r w:rsidR="0066531B">
        <w:rPr>
          <w:rStyle w:val="Strong"/>
          <w:b w:val="0"/>
          <w:bCs w:val="0"/>
        </w:rPr>
        <w:t xml:space="preserve">, </w:t>
      </w:r>
      <w:r w:rsidR="00727034">
        <w:rPr>
          <w:rStyle w:val="Strong"/>
          <w:b w:val="0"/>
          <w:bCs w:val="0"/>
        </w:rPr>
        <w:t xml:space="preserve">thermal </w:t>
      </w:r>
      <w:r w:rsidR="00C9015F">
        <w:rPr>
          <w:rStyle w:val="Strong"/>
          <w:b w:val="0"/>
          <w:bCs w:val="0"/>
        </w:rPr>
        <w:t xml:space="preserve">discomfort </w:t>
      </w:r>
      <w:r w:rsidR="0066531B">
        <w:rPr>
          <w:rStyle w:val="Strong"/>
          <w:b w:val="0"/>
          <w:bCs w:val="0"/>
        </w:rPr>
        <w:t xml:space="preserve">can also appear </w:t>
      </w:r>
      <w:r w:rsidR="00C9015F">
        <w:rPr>
          <w:rStyle w:val="Strong"/>
          <w:b w:val="0"/>
          <w:bCs w:val="0"/>
        </w:rPr>
        <w:t xml:space="preserve">in </w:t>
      </w:r>
      <w:r w:rsidR="0066531B">
        <w:rPr>
          <w:rStyle w:val="Strong"/>
          <w:b w:val="0"/>
          <w:bCs w:val="0"/>
        </w:rPr>
        <w:t xml:space="preserve">some </w:t>
      </w:r>
      <w:r w:rsidR="00C9015F">
        <w:rPr>
          <w:rStyle w:val="Strong"/>
          <w:b w:val="0"/>
          <w:bCs w:val="0"/>
        </w:rPr>
        <w:t>buildings</w:t>
      </w:r>
      <w:r w:rsidR="00103F20">
        <w:rPr>
          <w:rStyle w:val="Strong"/>
          <w:b w:val="0"/>
          <w:bCs w:val="0"/>
        </w:rPr>
        <w:t>,</w:t>
      </w:r>
      <w:r w:rsidR="00C9015F">
        <w:rPr>
          <w:rStyle w:val="Strong"/>
          <w:b w:val="0"/>
          <w:bCs w:val="0"/>
        </w:rPr>
        <w:t xml:space="preserve"> </w:t>
      </w:r>
      <w:r w:rsidR="00204E81">
        <w:rPr>
          <w:rStyle w:val="Strong"/>
          <w:b w:val="0"/>
          <w:bCs w:val="0"/>
        </w:rPr>
        <w:t>even if</w:t>
      </w:r>
      <w:r w:rsidR="0066531B">
        <w:rPr>
          <w:rStyle w:val="Strong"/>
          <w:b w:val="0"/>
          <w:bCs w:val="0"/>
        </w:rPr>
        <w:t xml:space="preserve"> the </w:t>
      </w:r>
      <w:r w:rsidR="00FF44FA">
        <w:rPr>
          <w:rStyle w:val="Strong"/>
          <w:b w:val="0"/>
          <w:bCs w:val="0"/>
        </w:rPr>
        <w:t xml:space="preserve">rated </w:t>
      </w:r>
      <w:r w:rsidR="0066531B">
        <w:rPr>
          <w:rStyle w:val="Strong"/>
          <w:b w:val="0"/>
          <w:bCs w:val="0"/>
        </w:rPr>
        <w:t>power plant is oversized</w:t>
      </w:r>
      <w:r w:rsidR="00620A2B">
        <w:rPr>
          <w:rStyle w:val="Strong"/>
          <w:b w:val="0"/>
          <w:bCs w:val="0"/>
        </w:rPr>
        <w:t>:</w:t>
      </w:r>
      <w:r w:rsidR="00FF44FA">
        <w:rPr>
          <w:rStyle w:val="Strong"/>
          <w:b w:val="0"/>
          <w:bCs w:val="0"/>
        </w:rPr>
        <w:t xml:space="preserve"> </w:t>
      </w:r>
      <w:r w:rsidR="00620A2B">
        <w:rPr>
          <w:rStyle w:val="Strong"/>
          <w:b w:val="0"/>
          <w:bCs w:val="0"/>
        </w:rPr>
        <w:t xml:space="preserve">typically the fluid velocity is about one meter </w:t>
      </w:r>
      <w:r w:rsidR="00727034">
        <w:rPr>
          <w:rStyle w:val="Strong"/>
          <w:b w:val="0"/>
          <w:bCs w:val="0"/>
        </w:rPr>
        <w:t>per</w:t>
      </w:r>
      <w:r w:rsidR="00620A2B">
        <w:rPr>
          <w:rStyle w:val="Strong"/>
          <w:b w:val="0"/>
          <w:bCs w:val="0"/>
        </w:rPr>
        <w:t xml:space="preserve"> second and the heat transport delay can reach hours </w:t>
      </w:r>
      <w:r w:rsidR="00FF44FA">
        <w:rPr>
          <w:rStyle w:val="Strong"/>
          <w:b w:val="0"/>
          <w:bCs w:val="0"/>
        </w:rPr>
        <w:t xml:space="preserve">to feed correctly the </w:t>
      </w:r>
      <w:r w:rsidR="00D105BC">
        <w:rPr>
          <w:rStyle w:val="Strong"/>
          <w:b w:val="0"/>
          <w:bCs w:val="0"/>
        </w:rPr>
        <w:t>furthest</w:t>
      </w:r>
      <w:r w:rsidR="00FF44FA">
        <w:rPr>
          <w:rStyle w:val="Strong"/>
          <w:b w:val="0"/>
          <w:bCs w:val="0"/>
        </w:rPr>
        <w:t xml:space="preserve"> buildings</w:t>
      </w:r>
      <w:r w:rsidR="00620A2B">
        <w:rPr>
          <w:rStyle w:val="Strong"/>
          <w:b w:val="0"/>
          <w:bCs w:val="0"/>
        </w:rPr>
        <w:t xml:space="preserve"> </w:t>
      </w:r>
      <w:r w:rsidR="005D38CB">
        <w:rPr>
          <w:rStyle w:val="Strong"/>
          <w:b w:val="0"/>
          <w:bCs w:val="0"/>
        </w:rPr>
        <w:t>connected to</w:t>
      </w:r>
      <w:r w:rsidR="00620A2B">
        <w:rPr>
          <w:rStyle w:val="Strong"/>
          <w:b w:val="0"/>
          <w:bCs w:val="0"/>
        </w:rPr>
        <w:t xml:space="preserve"> pipe</w:t>
      </w:r>
      <w:r w:rsidR="00E54E43">
        <w:rPr>
          <w:rStyle w:val="Strong"/>
          <w:b w:val="0"/>
          <w:bCs w:val="0"/>
        </w:rPr>
        <w:t>s</w:t>
      </w:r>
      <w:r w:rsidR="00620A2B">
        <w:rPr>
          <w:rStyle w:val="Strong"/>
          <w:b w:val="0"/>
          <w:bCs w:val="0"/>
        </w:rPr>
        <w:t xml:space="preserve"> of several </w:t>
      </w:r>
      <w:r w:rsidR="002750B1">
        <w:rPr>
          <w:rStyle w:val="Strong"/>
          <w:b w:val="0"/>
          <w:bCs w:val="0"/>
        </w:rPr>
        <w:t>kilometres</w:t>
      </w:r>
      <w:r w:rsidR="00D105BC">
        <w:rPr>
          <w:rStyle w:val="Strong"/>
          <w:b w:val="0"/>
          <w:bCs w:val="0"/>
        </w:rPr>
        <w:t>.</w:t>
      </w:r>
    </w:p>
    <w:p w14:paraId="55CBFF90" w14:textId="6AAF316A" w:rsidR="00217A6A" w:rsidRDefault="00E54E43" w:rsidP="00217A6A">
      <w:pPr>
        <w:rPr>
          <w:rStyle w:val="Strong"/>
          <w:b w:val="0"/>
          <w:bCs w:val="0"/>
        </w:rPr>
      </w:pPr>
      <w:r>
        <w:rPr>
          <w:rStyle w:val="Strong"/>
          <w:b w:val="0"/>
          <w:bCs w:val="0"/>
        </w:rPr>
        <w:lastRenderedPageBreak/>
        <w:t xml:space="preserve">One solution is to instrument the network </w:t>
      </w:r>
      <w:r w:rsidR="00C9015F">
        <w:rPr>
          <w:rStyle w:val="Strong"/>
          <w:b w:val="0"/>
          <w:bCs w:val="0"/>
        </w:rPr>
        <w:t xml:space="preserve">at </w:t>
      </w:r>
      <w:r w:rsidR="0066531B">
        <w:rPr>
          <w:rStyle w:val="Strong"/>
          <w:b w:val="0"/>
          <w:bCs w:val="0"/>
        </w:rPr>
        <w:t xml:space="preserve">numerous </w:t>
      </w:r>
      <w:r w:rsidR="00C9015F">
        <w:rPr>
          <w:rStyle w:val="Strong"/>
          <w:b w:val="0"/>
          <w:bCs w:val="0"/>
        </w:rPr>
        <w:t xml:space="preserve">key </w:t>
      </w:r>
      <w:r w:rsidR="000529C3">
        <w:rPr>
          <w:rStyle w:val="Strong"/>
          <w:b w:val="0"/>
          <w:bCs w:val="0"/>
        </w:rPr>
        <w:t>locations</w:t>
      </w:r>
      <w:r w:rsidR="00C9015F">
        <w:rPr>
          <w:rStyle w:val="Strong"/>
          <w:b w:val="0"/>
          <w:bCs w:val="0"/>
        </w:rPr>
        <w:t xml:space="preserve"> to measure the temperatures</w:t>
      </w:r>
      <w:r w:rsidR="00DA712D">
        <w:rPr>
          <w:rStyle w:val="Strong"/>
          <w:b w:val="0"/>
          <w:bCs w:val="0"/>
        </w:rPr>
        <w:t>, and</w:t>
      </w:r>
      <w:r w:rsidR="00C9015F">
        <w:rPr>
          <w:rStyle w:val="Strong"/>
          <w:b w:val="0"/>
          <w:bCs w:val="0"/>
        </w:rPr>
        <w:t xml:space="preserve"> </w:t>
      </w:r>
      <w:r w:rsidR="001F5650">
        <w:rPr>
          <w:rStyle w:val="Strong"/>
          <w:b w:val="0"/>
          <w:bCs w:val="0"/>
        </w:rPr>
        <w:t xml:space="preserve">the </w:t>
      </w:r>
      <w:r w:rsidR="00C9015F">
        <w:rPr>
          <w:rStyle w:val="Strong"/>
          <w:b w:val="0"/>
          <w:bCs w:val="0"/>
        </w:rPr>
        <w:t>mass flow rate</w:t>
      </w:r>
      <w:r w:rsidR="00DA712D">
        <w:rPr>
          <w:rStyle w:val="Strong"/>
          <w:b w:val="0"/>
          <w:bCs w:val="0"/>
        </w:rPr>
        <w:t>s</w:t>
      </w:r>
      <w:r w:rsidR="0066531B">
        <w:rPr>
          <w:rStyle w:val="Strong"/>
          <w:b w:val="0"/>
          <w:bCs w:val="0"/>
        </w:rPr>
        <w:t xml:space="preserve">. </w:t>
      </w:r>
      <w:r w:rsidR="001F5650">
        <w:rPr>
          <w:rStyle w:val="Strong"/>
          <w:b w:val="0"/>
          <w:bCs w:val="0"/>
        </w:rPr>
        <w:t>Doing so</w:t>
      </w:r>
      <w:r w:rsidR="0066531B">
        <w:rPr>
          <w:rStyle w:val="Strong"/>
          <w:b w:val="0"/>
          <w:bCs w:val="0"/>
        </w:rPr>
        <w:t xml:space="preserve">, </w:t>
      </w:r>
      <w:r w:rsidR="00C9015F">
        <w:rPr>
          <w:rStyle w:val="Strong"/>
          <w:b w:val="0"/>
          <w:bCs w:val="0"/>
        </w:rPr>
        <w:t>a closed-loop control</w:t>
      </w:r>
      <w:r w:rsidR="0066531B">
        <w:rPr>
          <w:rStyle w:val="Strong"/>
          <w:b w:val="0"/>
          <w:bCs w:val="0"/>
        </w:rPr>
        <w:t xml:space="preserve"> and</w:t>
      </w:r>
      <w:r w:rsidR="009242DC">
        <w:rPr>
          <w:rStyle w:val="Strong"/>
          <w:b w:val="0"/>
          <w:bCs w:val="0"/>
        </w:rPr>
        <w:t xml:space="preserve"> </w:t>
      </w:r>
      <w:r w:rsidR="0066531B">
        <w:rPr>
          <w:rStyle w:val="Strong"/>
          <w:b w:val="0"/>
          <w:bCs w:val="0"/>
        </w:rPr>
        <w:t>some dedicated contro</w:t>
      </w:r>
      <w:r w:rsidR="00217A6A">
        <w:rPr>
          <w:rStyle w:val="Strong"/>
          <w:b w:val="0"/>
          <w:bCs w:val="0"/>
        </w:rPr>
        <w:t>l techniques of thermal systems</w:t>
      </w:r>
      <w:r w:rsidR="00A33423">
        <w:rPr>
          <w:rStyle w:val="Strong"/>
          <w:b w:val="0"/>
          <w:bCs w:val="0"/>
        </w:rPr>
        <w:t xml:space="preserve"> </w:t>
      </w:r>
      <w:r w:rsidR="00F41B5B">
        <w:rPr>
          <w:rStyle w:val="Strong"/>
          <w:b w:val="0"/>
          <w:bCs w:val="0"/>
        </w:rPr>
        <w:fldChar w:fldCharType="begin" w:fldLock="1"/>
      </w:r>
      <w:r w:rsidR="003645B0">
        <w:rPr>
          <w:rStyle w:val="Strong"/>
          <w:b w:val="0"/>
          <w:bCs w:val="0"/>
        </w:rPr>
        <w:instrText>ADDIN CSL_CITATION { "citationItems" : [ { "id" : "ITEM-1", "itemData" : { "DOI" : "http://dx.doi.org/10.1016/j.applthermaleng.2014.04.041", "ISSN" : "1359-4311", "abstract" : "Abstract Heating and cooling have a major role in the energy sector, covering 46% of total final energy use worldwide. District heating (DH) is a significant technology for improving the energy efficiency of heating systems in communities, because it enables waste heat sources to be utilised economically and therefore significantly reduces the environmental impacts of power generation. As a result of new and more stringent construction regulations for buildings, the heat demands of individual buildings are decreasing and more energy-efficient heating systems have to be developed. In this study, the energy efficiency of a new DH system which includes both a new control system called mass flow control and a new network design called a ring network is examined. A topology in the Helsinki region is studied by using a commercial DH network modelling tool, Grades Heating. The district heating network is attached to a wood-burning heat station which has a heat recovery system in use. Examination is performed by means of both technical and economic analysis. The new non-linear temperature programme that is required is adopted for supply and return temperatures, which allows greater temperature cooling and smaller flow rates. Lower district heating water temperatures are essential when reducing the heat losses in the network and heat production. Mass flow control allows smaller pressure drops in the network and thus reduces the pumping power. The aim of this study was to determine the most energy-efficient DH water supply temperatures in the case network. If the ring network design is utilised, the district heating system is easier to control. As a result the total heat consumption within the heating season is reduced compared to traditional DH systems. On the basis of the results, the new DH system is significantly more energy-efficient in the case network that was examined than the traditional design. For example, average energy losses within the constraints (which consist of heat losses, pumping energy, and surplus energy from the heat recovery system) are reduced from 4.4% to 3.1%.", "author" : [ { "dropping-particle" : "", "family" : "Laajalehto", "given" : "Tatu", "non-dropping-particle" : "", "parse-names" : false, "suffix" : "" }, { "dropping-particle" : "", "family" : "Kuosa", "given" : "Maunu", "non-dropping-particle" : "", "parse-names" : false, "suffix" : "" }, { "dropping-particle" : "", "family" : "M\u00e4kil\u00e4", "given" : "Tapio", "non-dropping-particle" : "", "parse-names" : false, "suffix" : "" }, { "dropping-particle" : "", "family" : "Lampinen", "given" : "Markku", "non-dropping-particle" : "", "parse-names" : false, "suffix" : "" }, { "dropping-particle" : "", "family" : "Lahdelma", "given" : "Risto", "non-dropping-particle" : "", "parse-names" : false, "suffix" : "" } ], "container-title" : "Applied Thermal Engineering", "id" : "ITEM-1", "issue" : "1\u20132", "issued" : { "date-parts" : [ [ "2014", "8" ] ] }, "page" : "86-95", "title" : "Energy efficiency improvements utilising mass flow control and a ring topology in a district heating network", "type" : "article-journal", "volume" : "69" }, "uris" : [ "http://www.mendeley.com/documents/?uuid=853e4c81-d87d-451a-bb97-d0d8b229a843" ] }, { "id" : "ITEM-2", "itemData" : { "DOI" : "http://dx.doi.org/10.1016/j.applthermaleng.2014.12.070", "ISSN" : "1359-4311", "abstract" : "Abstract Reducing the operating cost of district heating (DH) systems can be regarded as an operation optimization of DH systems. It was proved that the pumping cost and heat loss cost (PHLC) determined the operating cost of an existing DH system. The minimum operating cost can be obtained by minimizing the PHLC. The optimization method was used. The optimization model used to minimize the PHLC of an existing DH system was established. Program was written to solve the optimization model by using MATLAB software. An existing indirect DH (IDH) system in Hohhot, Inner Mongolia, China was optimized by using the optimization model. Four strategies were used respectively. Results show that the minimum PHLC and related heating parameters can be obtained by using the optimization model.  When controlling the primary water mass flow rate (PMF) and the secondary water mass flow rate (SMF) simultaneously, the minimum PHLC is lower than that for other strategies. But this operating strategy requires the excellent hydraulic stability of DH systems. The limit of the frequency of pumps should also be taken into account when applying the optimization model to engineering practice.", "author" : [ { "dropping-particle" : "", "family" : "Jie", "given" : "Pengfei", "non-dropping-particle" : "", "parse-names" : false, "suffix" : "" }, { "dropping-particle" : "", "family" : "Zhu", "given" : "Neng", "non-dropping-particle" : "", "parse-names" : false, "suffix" : "" }, { "dropping-particle" : "", "family" : "Li", "given" : "Deying", "non-dropping-particle" : "", "parse-names" : false, "suffix" : "" } ], "container-title" : "Applied Thermal Engineering", "id" : "ITEM-2", "issue" : "0", "issued" : { "date-parts" : [ [ "2015", "3", "5" ] ] }, "page" : "278-288", "title" : "Operation optimization of existing district heating systems", "type" : "article-journal", "volume" : "78" }, "uris" : [ "http://www.mendeley.com/documents/?uuid=e53da19f-49ec-4951-9ffb-c5f8d99948d9" ] } ], "mendeley" : { "formattedCitation" : "[6,7]", "plainTextFormattedCitation" : "[6,7]", "previouslyFormattedCitation" : "[6,7]" }, "properties" : { "noteIndex" : 0 }, "schema" : "https://github.com/citation-style-language/schema/raw/master/csl-citation.json" }</w:instrText>
      </w:r>
      <w:r w:rsidR="00F41B5B">
        <w:rPr>
          <w:rStyle w:val="Strong"/>
          <w:b w:val="0"/>
          <w:bCs w:val="0"/>
        </w:rPr>
        <w:fldChar w:fldCharType="separate"/>
      </w:r>
      <w:r w:rsidR="00911F2E" w:rsidRPr="00911F2E">
        <w:rPr>
          <w:rStyle w:val="Strong"/>
          <w:b w:val="0"/>
          <w:bCs w:val="0"/>
          <w:noProof/>
        </w:rPr>
        <w:t>[6,7]</w:t>
      </w:r>
      <w:r w:rsidR="00F41B5B">
        <w:rPr>
          <w:rStyle w:val="Strong"/>
          <w:b w:val="0"/>
          <w:bCs w:val="0"/>
        </w:rPr>
        <w:fldChar w:fldCharType="end"/>
      </w:r>
      <w:r>
        <w:rPr>
          <w:rStyle w:val="Strong"/>
          <w:b w:val="0"/>
          <w:bCs w:val="0"/>
        </w:rPr>
        <w:t xml:space="preserve"> can be used</w:t>
      </w:r>
      <w:r w:rsidR="00217A6A">
        <w:rPr>
          <w:rStyle w:val="Strong"/>
          <w:b w:val="0"/>
          <w:bCs w:val="0"/>
        </w:rPr>
        <w:t>.</w:t>
      </w:r>
      <w:r w:rsidR="0066531B">
        <w:rPr>
          <w:rStyle w:val="Strong"/>
          <w:b w:val="0"/>
          <w:bCs w:val="0"/>
        </w:rPr>
        <w:t xml:space="preserve"> </w:t>
      </w:r>
      <w:r w:rsidR="00217A6A">
        <w:rPr>
          <w:rStyle w:val="Strong"/>
          <w:b w:val="0"/>
          <w:bCs w:val="0"/>
        </w:rPr>
        <w:t>H</w:t>
      </w:r>
      <w:r w:rsidR="00C9015F">
        <w:rPr>
          <w:rStyle w:val="Strong"/>
          <w:b w:val="0"/>
          <w:bCs w:val="0"/>
        </w:rPr>
        <w:t xml:space="preserve">owever this method is </w:t>
      </w:r>
      <w:r w:rsidR="006F33D3">
        <w:rPr>
          <w:rStyle w:val="Strong"/>
          <w:b w:val="0"/>
          <w:bCs w:val="0"/>
        </w:rPr>
        <w:t>often</w:t>
      </w:r>
      <w:r w:rsidR="00C9015F">
        <w:rPr>
          <w:rStyle w:val="Strong"/>
          <w:b w:val="0"/>
          <w:bCs w:val="0"/>
        </w:rPr>
        <w:t xml:space="preserve"> expensive </w:t>
      </w:r>
      <w:r w:rsidR="0072085F">
        <w:rPr>
          <w:rStyle w:val="Strong"/>
          <w:b w:val="0"/>
          <w:bCs w:val="0"/>
        </w:rPr>
        <w:t>because of the numerous expensive sensors</w:t>
      </w:r>
      <w:r w:rsidR="009242DC">
        <w:rPr>
          <w:rStyle w:val="Strong"/>
          <w:b w:val="0"/>
          <w:bCs w:val="0"/>
        </w:rPr>
        <w:t xml:space="preserve"> which have to be used;</w:t>
      </w:r>
      <w:r w:rsidR="0072085F">
        <w:rPr>
          <w:rStyle w:val="Strong"/>
          <w:b w:val="0"/>
          <w:bCs w:val="0"/>
        </w:rPr>
        <w:t xml:space="preserve"> </w:t>
      </w:r>
      <w:r w:rsidR="00C9015F">
        <w:rPr>
          <w:rStyle w:val="Strong"/>
          <w:b w:val="0"/>
          <w:bCs w:val="0"/>
        </w:rPr>
        <w:t xml:space="preserve">especially if a retrofit </w:t>
      </w:r>
      <w:r w:rsidR="00BB2083">
        <w:rPr>
          <w:rStyle w:val="Strong"/>
          <w:b w:val="0"/>
          <w:bCs w:val="0"/>
        </w:rPr>
        <w:t xml:space="preserve">of the system </w:t>
      </w:r>
      <w:r w:rsidR="009242DC">
        <w:rPr>
          <w:rStyle w:val="Strong"/>
          <w:b w:val="0"/>
          <w:bCs w:val="0"/>
        </w:rPr>
        <w:t>is</w:t>
      </w:r>
      <w:r w:rsidR="00C9015F">
        <w:rPr>
          <w:rStyle w:val="Strong"/>
          <w:b w:val="0"/>
          <w:bCs w:val="0"/>
        </w:rPr>
        <w:t xml:space="preserve"> performed</w:t>
      </w:r>
      <w:r>
        <w:rPr>
          <w:rStyle w:val="Strong"/>
          <w:b w:val="0"/>
          <w:bCs w:val="0"/>
        </w:rPr>
        <w:t xml:space="preserve"> </w:t>
      </w:r>
      <w:r w:rsidR="006F33D3">
        <w:rPr>
          <w:rStyle w:val="Strong"/>
          <w:b w:val="0"/>
          <w:bCs w:val="0"/>
        </w:rPr>
        <w:t>since</w:t>
      </w:r>
      <w:r>
        <w:rPr>
          <w:rStyle w:val="Strong"/>
          <w:b w:val="0"/>
          <w:bCs w:val="0"/>
        </w:rPr>
        <w:t xml:space="preserve"> </w:t>
      </w:r>
      <w:r w:rsidR="00197D8E">
        <w:rPr>
          <w:rStyle w:val="Strong"/>
          <w:b w:val="0"/>
          <w:bCs w:val="0"/>
        </w:rPr>
        <w:t>these</w:t>
      </w:r>
      <w:r>
        <w:rPr>
          <w:rStyle w:val="Strong"/>
          <w:b w:val="0"/>
          <w:bCs w:val="0"/>
        </w:rPr>
        <w:t xml:space="preserve"> sensors are </w:t>
      </w:r>
      <w:r w:rsidR="00197D8E">
        <w:rPr>
          <w:rStyle w:val="Strong"/>
          <w:b w:val="0"/>
          <w:bCs w:val="0"/>
        </w:rPr>
        <w:t xml:space="preserve">generally </w:t>
      </w:r>
      <w:r>
        <w:rPr>
          <w:rStyle w:val="Strong"/>
          <w:b w:val="0"/>
          <w:bCs w:val="0"/>
        </w:rPr>
        <w:t>intrusive</w:t>
      </w:r>
      <w:r w:rsidR="0066531B">
        <w:rPr>
          <w:rStyle w:val="Strong"/>
          <w:b w:val="0"/>
          <w:bCs w:val="0"/>
        </w:rPr>
        <w:t>.</w:t>
      </w:r>
      <w:r w:rsidR="00BB2083">
        <w:rPr>
          <w:rStyle w:val="Strong"/>
          <w:b w:val="0"/>
          <w:bCs w:val="0"/>
        </w:rPr>
        <w:t xml:space="preserve"> </w:t>
      </w:r>
      <w:r w:rsidR="009664D9">
        <w:rPr>
          <w:rStyle w:val="Strong"/>
          <w:b w:val="0"/>
          <w:bCs w:val="0"/>
        </w:rPr>
        <w:t xml:space="preserve"> Therefore it is proposed to model the dynamic behaviour of the system to avoid the costs of the sensors.</w:t>
      </w:r>
    </w:p>
    <w:p w14:paraId="4E1462CB" w14:textId="5E447C69" w:rsidR="00875F16" w:rsidRDefault="00BB2083" w:rsidP="00217A6A">
      <w:pPr>
        <w:rPr>
          <w:rStyle w:val="Strong"/>
          <w:b w:val="0"/>
          <w:bCs w:val="0"/>
        </w:rPr>
      </w:pPr>
      <w:r>
        <w:rPr>
          <w:rStyle w:val="Strong"/>
          <w:b w:val="0"/>
          <w:bCs w:val="0"/>
        </w:rPr>
        <w:t xml:space="preserve">In </w:t>
      </w:r>
      <w:r w:rsidR="00140E8A">
        <w:rPr>
          <w:rStyle w:val="Strong"/>
          <w:b w:val="0"/>
          <w:bCs w:val="0"/>
        </w:rPr>
        <w:t>previous work</w:t>
      </w:r>
      <w:r w:rsidR="009664D9">
        <w:rPr>
          <w:rStyle w:val="Strong"/>
          <w:b w:val="0"/>
          <w:bCs w:val="0"/>
        </w:rPr>
        <w:t xml:space="preserve"> </w:t>
      </w:r>
      <w:r w:rsidR="009664D9">
        <w:rPr>
          <w:rStyle w:val="Strong"/>
          <w:b w:val="0"/>
          <w:bCs w:val="0"/>
        </w:rPr>
        <w:fldChar w:fldCharType="begin" w:fldLock="1"/>
      </w:r>
      <w:r w:rsidR="00B35E9A">
        <w:rPr>
          <w:rStyle w:val="Strong"/>
          <w:b w:val="0"/>
          <w:bCs w:val="0"/>
        </w:rPr>
        <w:instrText>ADDIN CSL_CITATION { "citationItems" : [ { "id" : "ITEM-1", "itemData" : { "author" : [ { "dropping-particle" : "", "family" : "Sartor", "given" : "K", "non-dropping-particle" : "", "parse-names" : false, "suffix" : "" }, { "dropping-particle" : "", "family" : "Thomas", "given" : "D", "non-dropping-particle" : "", "parse-names" : false, "suffix" : "" }, { "dropping-particle" : "", "family" : "Dewallef", "given" : "P", "non-dropping-particle" : "", "parse-names" : false, "suffix" : "" } ], "container-title" : "PROCEEDINGS OF ECOS 2015 - THE 28TH INTERNATIONAL CONFERENCE ON EFFICIENCY, COST, OPTIMIZATION, SIMULATION AND ENVIRONMENTAL IMPACT OF ENERGY SYSTEMS", "id" : "ITEM-1", "issued" : { "date-parts" : [ [ "2015" ] ] }, "title" : "A comparative study for simulating heat transport in large district heating networks.", "type" : "paper-conference" }, "uris" : [ "http://www.mendeley.com/documents/?uuid=92240cc2-3887-420e-8295-20f3e2ea7a2e" ] } ], "mendeley" : { "formattedCitation" : "[8]", "plainTextFormattedCitation" : "[8]", "previouslyFormattedCitation" : "[8]" }, "properties" : { "noteIndex" : 0 }, "schema" : "https://github.com/citation-style-language/schema/raw/master/csl-citation.json" }</w:instrText>
      </w:r>
      <w:r w:rsidR="009664D9">
        <w:rPr>
          <w:rStyle w:val="Strong"/>
          <w:b w:val="0"/>
          <w:bCs w:val="0"/>
        </w:rPr>
        <w:fldChar w:fldCharType="separate"/>
      </w:r>
      <w:r w:rsidR="009664D9" w:rsidRPr="009664D9">
        <w:rPr>
          <w:rStyle w:val="Strong"/>
          <w:b w:val="0"/>
          <w:bCs w:val="0"/>
          <w:noProof/>
        </w:rPr>
        <w:t>[8]</w:t>
      </w:r>
      <w:r w:rsidR="009664D9">
        <w:rPr>
          <w:rStyle w:val="Strong"/>
          <w:b w:val="0"/>
          <w:bCs w:val="0"/>
        </w:rPr>
        <w:fldChar w:fldCharType="end"/>
      </w:r>
      <w:r w:rsidR="00140E8A">
        <w:rPr>
          <w:rStyle w:val="Strong"/>
          <w:b w:val="0"/>
          <w:bCs w:val="0"/>
        </w:rPr>
        <w:t>,</w:t>
      </w:r>
      <w:r>
        <w:rPr>
          <w:rStyle w:val="Strong"/>
          <w:b w:val="0"/>
          <w:bCs w:val="0"/>
        </w:rPr>
        <w:t xml:space="preserve"> the heat waves </w:t>
      </w:r>
      <w:r w:rsidR="00D07CB1">
        <w:rPr>
          <w:rStyle w:val="Strong"/>
          <w:b w:val="0"/>
          <w:bCs w:val="0"/>
        </w:rPr>
        <w:t xml:space="preserve">in the network </w:t>
      </w:r>
      <w:r w:rsidR="00140E8A">
        <w:rPr>
          <w:rStyle w:val="Strong"/>
          <w:b w:val="0"/>
          <w:bCs w:val="0"/>
        </w:rPr>
        <w:t>were</w:t>
      </w:r>
      <w:r w:rsidR="00D07CB1">
        <w:rPr>
          <w:rStyle w:val="Strong"/>
          <w:b w:val="0"/>
          <w:bCs w:val="0"/>
        </w:rPr>
        <w:t xml:space="preserve"> dynamically modelled </w:t>
      </w:r>
      <w:r>
        <w:rPr>
          <w:rStyle w:val="Strong"/>
          <w:b w:val="0"/>
          <w:bCs w:val="0"/>
        </w:rPr>
        <w:t xml:space="preserve">to determine at each key </w:t>
      </w:r>
      <w:r w:rsidR="002750B1">
        <w:rPr>
          <w:rStyle w:val="Strong"/>
          <w:b w:val="0"/>
          <w:bCs w:val="0"/>
        </w:rPr>
        <w:t>location</w:t>
      </w:r>
      <w:r>
        <w:rPr>
          <w:rStyle w:val="Strong"/>
          <w:b w:val="0"/>
          <w:bCs w:val="0"/>
        </w:rPr>
        <w:t xml:space="preserve"> the flow rate</w:t>
      </w:r>
      <w:r w:rsidR="0072085F">
        <w:rPr>
          <w:rStyle w:val="Strong"/>
          <w:b w:val="0"/>
          <w:bCs w:val="0"/>
        </w:rPr>
        <w:t>s</w:t>
      </w:r>
      <w:r>
        <w:rPr>
          <w:rStyle w:val="Strong"/>
          <w:b w:val="0"/>
          <w:bCs w:val="0"/>
        </w:rPr>
        <w:t xml:space="preserve"> and the temperatures</w:t>
      </w:r>
      <w:r w:rsidR="002750B1">
        <w:rPr>
          <w:rStyle w:val="Strong"/>
          <w:b w:val="0"/>
          <w:bCs w:val="0"/>
        </w:rPr>
        <w:t xml:space="preserve"> of the transport fluid</w:t>
      </w:r>
      <w:r w:rsidR="00E54E43">
        <w:rPr>
          <w:rStyle w:val="Strong"/>
          <w:b w:val="0"/>
          <w:bCs w:val="0"/>
        </w:rPr>
        <w:t>.</w:t>
      </w:r>
      <w:r w:rsidR="00821FBF">
        <w:rPr>
          <w:rStyle w:val="Strong"/>
          <w:b w:val="0"/>
          <w:bCs w:val="0"/>
        </w:rPr>
        <w:t xml:space="preserve"> </w:t>
      </w:r>
      <w:r w:rsidR="00140E8A">
        <w:rPr>
          <w:rStyle w:val="Strong"/>
          <w:b w:val="0"/>
          <w:bCs w:val="0"/>
        </w:rPr>
        <w:t xml:space="preserve">As others studies related to heat transport in DHN </w:t>
      </w:r>
      <w:r w:rsidR="00140E8A">
        <w:rPr>
          <w:rStyle w:val="Strong"/>
          <w:b w:val="0"/>
          <w:bCs w:val="0"/>
        </w:rPr>
        <w:fldChar w:fldCharType="begin" w:fldLock="1"/>
      </w:r>
      <w:r w:rsidR="00B35E9A">
        <w:rPr>
          <w:rStyle w:val="Strong"/>
          <w:b w:val="0"/>
          <w:bCs w:val="0"/>
        </w:rPr>
        <w:instrText>ADDIN CSL_CITATION { "citationItems" : [ { "id" : "ITEM-1", "itemData" : { "author" : [ { "dropping-particle" : "", "family" : "Dahm", "given" : "Jochen", "non-dropping-particle" : "", "parse-names" : false, "suffix" : "" } ], "id" : "ITEM-1", "issued" : { "date-parts" : [ [ "2001" ] ] }, "title" : "District Heating Pipelines in the Ground - Simulation Model", "type" : "report" }, "uris" : [ "http://www.mendeley.com/documents/?uuid=a6ebd16a-5bc1-435e-8bd1-3f857cfc7bc2" ] }, { "id" : "ITEM-2", "itemData" : { "author" : [ { "dropping-particle" : "", "family" : "Gabrielaitien\u0117", "given" : "Irena", "non-dropping-particle" : "", "parse-names" : false, "suffix" : "" }, { "dropping-particle" : "", "family" : "Ka\u010dianauskas", "given" : "Bimantas", "non-dropping-particle" : "", "parse-names" : false, "suffix" : "" }, { "dropping-particle" : "", "family" : "Sunden", "given" : "Bengt", "non-dropping-particle" : "", "parse-names" : false, "suffix" : "" } ], "container-title" : "Journal of Civil Engineering and Management", "id" : "ITEM-2", "issue" : "3", "issued" : { "date-parts" : [ [ "2003" ] ] }, "page" : "153-162", "title" : "Application of the Finite Element Method for Modelling of District Heating Network", "type" : "article-journal", "volume" : "9" }, "uris" : [ "http://www.mendeley.com/documents/?uuid=7527440e-1696-4263-a61d-4a53bb515f12" ] } ], "mendeley" : { "formattedCitation" : "[9,10]", "plainTextFormattedCitation" : "[9,10]", "previouslyFormattedCitation" : "[9,10]" }, "properties" : { "noteIndex" : 0 }, "schema" : "https://github.com/citation-style-language/schema/raw/master/csl-citation.json" }</w:instrText>
      </w:r>
      <w:r w:rsidR="00140E8A">
        <w:rPr>
          <w:rStyle w:val="Strong"/>
          <w:b w:val="0"/>
          <w:bCs w:val="0"/>
        </w:rPr>
        <w:fldChar w:fldCharType="separate"/>
      </w:r>
      <w:r w:rsidR="009664D9" w:rsidRPr="009664D9">
        <w:rPr>
          <w:rStyle w:val="Strong"/>
          <w:b w:val="0"/>
          <w:bCs w:val="0"/>
          <w:noProof/>
        </w:rPr>
        <w:t>[9,10]</w:t>
      </w:r>
      <w:r w:rsidR="00140E8A">
        <w:rPr>
          <w:rStyle w:val="Strong"/>
          <w:b w:val="0"/>
          <w:bCs w:val="0"/>
        </w:rPr>
        <w:fldChar w:fldCharType="end"/>
      </w:r>
      <w:r w:rsidR="00140E8A">
        <w:rPr>
          <w:rStyle w:val="Strong"/>
          <w:b w:val="0"/>
          <w:bCs w:val="0"/>
        </w:rPr>
        <w:t>, the ambient losses are con</w:t>
      </w:r>
      <w:r w:rsidR="00676B17">
        <w:rPr>
          <w:rStyle w:val="Strong"/>
          <w:b w:val="0"/>
          <w:bCs w:val="0"/>
        </w:rPr>
        <w:t>sidered</w:t>
      </w:r>
      <w:r w:rsidR="00140E8A">
        <w:rPr>
          <w:rStyle w:val="Strong"/>
          <w:b w:val="0"/>
          <w:bCs w:val="0"/>
        </w:rPr>
        <w:t xml:space="preserve"> but </w:t>
      </w:r>
      <w:r w:rsidR="00875F16">
        <w:rPr>
          <w:rStyle w:val="Strong"/>
          <w:b w:val="0"/>
          <w:bCs w:val="0"/>
        </w:rPr>
        <w:t xml:space="preserve">the </w:t>
      </w:r>
      <w:r w:rsidR="00140E8A">
        <w:rPr>
          <w:rStyle w:val="Strong"/>
          <w:b w:val="0"/>
          <w:bCs w:val="0"/>
        </w:rPr>
        <w:t xml:space="preserve">thermal </w:t>
      </w:r>
      <w:r w:rsidR="00875F16">
        <w:rPr>
          <w:rStyle w:val="Strong"/>
          <w:b w:val="0"/>
          <w:bCs w:val="0"/>
        </w:rPr>
        <w:t xml:space="preserve">inertia of the pipes </w:t>
      </w:r>
      <w:r w:rsidR="00676B17">
        <w:rPr>
          <w:rStyle w:val="Strong"/>
          <w:b w:val="0"/>
          <w:bCs w:val="0"/>
        </w:rPr>
        <w:t xml:space="preserve">influence </w:t>
      </w:r>
      <w:r w:rsidR="00875F16">
        <w:rPr>
          <w:rStyle w:val="Strong"/>
          <w:b w:val="0"/>
          <w:bCs w:val="0"/>
        </w:rPr>
        <w:t>is</w:t>
      </w:r>
      <w:r w:rsidR="00217A6A">
        <w:rPr>
          <w:rStyle w:val="Strong"/>
          <w:b w:val="0"/>
          <w:bCs w:val="0"/>
        </w:rPr>
        <w:t xml:space="preserve"> </w:t>
      </w:r>
      <w:r w:rsidR="00140E8A">
        <w:rPr>
          <w:rStyle w:val="Strong"/>
          <w:b w:val="0"/>
          <w:bCs w:val="0"/>
        </w:rPr>
        <w:t>also investigated</w:t>
      </w:r>
      <w:r w:rsidR="00875F16">
        <w:rPr>
          <w:rStyle w:val="Strong"/>
          <w:b w:val="0"/>
          <w:bCs w:val="0"/>
        </w:rPr>
        <w:t>.</w:t>
      </w:r>
      <w:r w:rsidR="009664D9">
        <w:rPr>
          <w:rStyle w:val="Strong"/>
          <w:b w:val="0"/>
          <w:bCs w:val="0"/>
        </w:rPr>
        <w:t xml:space="preserve"> </w:t>
      </w:r>
      <w:r w:rsidR="006F33D3">
        <w:rPr>
          <w:rStyle w:val="Strong"/>
          <w:b w:val="0"/>
          <w:bCs w:val="0"/>
        </w:rPr>
        <w:t>In must also be noted that</w:t>
      </w:r>
      <w:r w:rsidR="009664D9">
        <w:rPr>
          <w:rStyle w:val="Strong"/>
          <w:b w:val="0"/>
          <w:bCs w:val="0"/>
        </w:rPr>
        <w:t xml:space="preserve"> only water </w:t>
      </w:r>
      <w:r w:rsidR="006F33D3">
        <w:rPr>
          <w:rStyle w:val="Strong"/>
          <w:b w:val="0"/>
          <w:bCs w:val="0"/>
        </w:rPr>
        <w:t>was considered as working fluid</w:t>
      </w:r>
      <w:r w:rsidR="009664D9">
        <w:rPr>
          <w:rStyle w:val="Strong"/>
          <w:b w:val="0"/>
          <w:bCs w:val="0"/>
        </w:rPr>
        <w:t>.</w:t>
      </w:r>
    </w:p>
    <w:p w14:paraId="44D25627" w14:textId="3EB4B552" w:rsidR="00140E8A" w:rsidRDefault="00140E8A" w:rsidP="00140E8A">
      <w:pPr>
        <w:rPr>
          <w:rStyle w:val="Strong"/>
          <w:b w:val="0"/>
          <w:bCs w:val="0"/>
        </w:rPr>
      </w:pPr>
      <w:r>
        <w:rPr>
          <w:rStyle w:val="Strong"/>
          <w:b w:val="0"/>
          <w:bCs w:val="0"/>
        </w:rPr>
        <w:t xml:space="preserve">In this paper, </w:t>
      </w:r>
      <w:r w:rsidRPr="00140E8A">
        <w:rPr>
          <w:rStyle w:val="Strong"/>
          <w:b w:val="0"/>
          <w:bCs w:val="0"/>
        </w:rPr>
        <w:t>th</w:t>
      </w:r>
      <w:r>
        <w:rPr>
          <w:rStyle w:val="Strong"/>
          <w:b w:val="0"/>
          <w:bCs w:val="0"/>
        </w:rPr>
        <w:t xml:space="preserve">e </w:t>
      </w:r>
      <w:r w:rsidRPr="00140E8A">
        <w:rPr>
          <w:rStyle w:val="Strong"/>
          <w:b w:val="0"/>
          <w:bCs w:val="0"/>
        </w:rPr>
        <w:t>model</w:t>
      </w:r>
      <w:r w:rsidR="006F33D3">
        <w:rPr>
          <w:rStyle w:val="Strong"/>
          <w:b w:val="0"/>
          <w:bCs w:val="0"/>
        </w:rPr>
        <w:t xml:space="preserve"> developed in</w:t>
      </w:r>
      <w:r>
        <w:rPr>
          <w:rStyle w:val="Strong"/>
          <w:b w:val="0"/>
          <w:bCs w:val="0"/>
        </w:rPr>
        <w:t xml:space="preserve"> </w:t>
      </w:r>
      <w:r w:rsidR="00D72B88">
        <w:rPr>
          <w:rStyle w:val="Strong"/>
          <w:b w:val="0"/>
          <w:bCs w:val="0"/>
        </w:rPr>
        <w:fldChar w:fldCharType="begin" w:fldLock="1"/>
      </w:r>
      <w:r w:rsidR="00D72B88">
        <w:rPr>
          <w:rStyle w:val="Strong"/>
          <w:b w:val="0"/>
          <w:bCs w:val="0"/>
        </w:rPr>
        <w:instrText>ADDIN CSL_CITATION { "citationItems" : [ { "id" : "ITEM-1", "itemData" : { "author" : [ { "dropping-particle" : "", "family" : "Sartor", "given" : "K", "non-dropping-particle" : "", "parse-names" : false, "suffix" : "" }, { "dropping-particle" : "", "family" : "Thomas", "given" : "D", "non-dropping-particle" : "", "parse-names" : false, "suffix" : "" }, { "dropping-particle" : "", "family" : "Dewallef", "given" : "P", "non-dropping-particle" : "", "parse-names" : false, "suffix" : "" } ], "container-title" : "PROCEEDINGS OF ECOS 2015 - THE 28TH INTERNATIONAL CONFERENCE ON EFFICIENCY, COST, OPTIMIZATION, SIMULATION AND ENVIRONMENTAL IMPACT OF ENERGY SYSTEMS", "id" : "ITEM-1", "issued" : { "date-parts" : [ [ "2015" ] ] }, "title" : "A comparative study for simulating heat transport in large district heating networks.", "type" : "paper-conference" }, "uris" : [ "http://www.mendeley.com/documents/?uuid=92240cc2-3887-420e-8295-20f3e2ea7a2e" ] } ], "mendeley" : { "formattedCitation" : "[8]", "plainTextFormattedCitation" : "[8]", "previouslyFormattedCitation" : "[8]" }, "properties" : { "noteIndex" : 0 }, "schema" : "https://github.com/citation-style-language/schema/raw/master/csl-citation.json" }</w:instrText>
      </w:r>
      <w:r w:rsidR="00D72B88">
        <w:rPr>
          <w:rStyle w:val="Strong"/>
          <w:b w:val="0"/>
          <w:bCs w:val="0"/>
        </w:rPr>
        <w:fldChar w:fldCharType="separate"/>
      </w:r>
      <w:r w:rsidR="00D72B88" w:rsidRPr="009664D9">
        <w:rPr>
          <w:rStyle w:val="Strong"/>
          <w:b w:val="0"/>
          <w:bCs w:val="0"/>
          <w:noProof/>
        </w:rPr>
        <w:t>[8]</w:t>
      </w:r>
      <w:r w:rsidR="00D72B88">
        <w:rPr>
          <w:rStyle w:val="Strong"/>
          <w:b w:val="0"/>
          <w:bCs w:val="0"/>
        </w:rPr>
        <w:fldChar w:fldCharType="end"/>
      </w:r>
      <w:r w:rsidR="00D72B88">
        <w:rPr>
          <w:rStyle w:val="Strong"/>
          <w:b w:val="0"/>
          <w:bCs w:val="0"/>
        </w:rPr>
        <w:t xml:space="preserve"> </w:t>
      </w:r>
      <w:r>
        <w:rPr>
          <w:rStyle w:val="Strong"/>
          <w:b w:val="0"/>
          <w:bCs w:val="0"/>
        </w:rPr>
        <w:t>is validated</w:t>
      </w:r>
      <w:r w:rsidRPr="00140E8A">
        <w:rPr>
          <w:rStyle w:val="Strong"/>
          <w:b w:val="0"/>
          <w:bCs w:val="0"/>
        </w:rPr>
        <w:t xml:space="preserve"> on a test bench available </w:t>
      </w:r>
      <w:r w:rsidR="006F33D3">
        <w:rPr>
          <w:rStyle w:val="Strong"/>
          <w:b w:val="0"/>
          <w:bCs w:val="0"/>
        </w:rPr>
        <w:t>at</w:t>
      </w:r>
      <w:r w:rsidRPr="00140E8A">
        <w:rPr>
          <w:rStyle w:val="Strong"/>
          <w:b w:val="0"/>
          <w:bCs w:val="0"/>
        </w:rPr>
        <w:t xml:space="preserve"> the Thermodynamics laboratory of University of Li</w:t>
      </w:r>
      <w:r w:rsidR="006F33D3">
        <w:rPr>
          <w:rStyle w:val="Strong"/>
          <w:b w:val="0"/>
          <w:bCs w:val="0"/>
        </w:rPr>
        <w:t>è</w:t>
      </w:r>
      <w:r w:rsidRPr="00140E8A">
        <w:rPr>
          <w:rStyle w:val="Strong"/>
          <w:b w:val="0"/>
          <w:bCs w:val="0"/>
        </w:rPr>
        <w:t xml:space="preserve">ge (ULg) and on </w:t>
      </w:r>
      <w:r w:rsidR="00D72B88">
        <w:rPr>
          <w:rStyle w:val="Strong"/>
          <w:b w:val="0"/>
          <w:bCs w:val="0"/>
        </w:rPr>
        <w:t>a pipe</w:t>
      </w:r>
      <w:r w:rsidR="006F33D3">
        <w:rPr>
          <w:rStyle w:val="Strong"/>
          <w:b w:val="0"/>
          <w:bCs w:val="0"/>
        </w:rPr>
        <w:t>line</w:t>
      </w:r>
      <w:r w:rsidR="00D72B88">
        <w:rPr>
          <w:rStyle w:val="Strong"/>
          <w:b w:val="0"/>
          <w:bCs w:val="0"/>
        </w:rPr>
        <w:t xml:space="preserve"> of </w:t>
      </w:r>
      <w:r w:rsidRPr="00140E8A">
        <w:rPr>
          <w:rStyle w:val="Strong"/>
          <w:b w:val="0"/>
          <w:bCs w:val="0"/>
        </w:rPr>
        <w:t>an existing district heating network.</w:t>
      </w:r>
    </w:p>
    <w:p w14:paraId="7F1EEC8B" w14:textId="359CDDAA" w:rsidR="003F69B4" w:rsidRDefault="00D105BC" w:rsidP="00217A6A">
      <w:pPr>
        <w:rPr>
          <w:rStyle w:val="Strong"/>
          <w:b w:val="0"/>
          <w:bCs w:val="0"/>
        </w:rPr>
      </w:pPr>
      <w:r>
        <w:rPr>
          <w:rStyle w:val="Strong"/>
          <w:b w:val="0"/>
          <w:bCs w:val="0"/>
        </w:rPr>
        <w:t>The developed model</w:t>
      </w:r>
      <w:r w:rsidR="00875F16">
        <w:rPr>
          <w:rStyle w:val="Strong"/>
          <w:b w:val="0"/>
          <w:bCs w:val="0"/>
        </w:rPr>
        <w:t xml:space="preserve"> allow</w:t>
      </w:r>
      <w:r w:rsidR="001F5650">
        <w:rPr>
          <w:rStyle w:val="Strong"/>
          <w:b w:val="0"/>
          <w:bCs w:val="0"/>
        </w:rPr>
        <w:t>s</w:t>
      </w:r>
      <w:r w:rsidR="00875F16">
        <w:rPr>
          <w:rStyle w:val="Strong"/>
          <w:b w:val="0"/>
          <w:bCs w:val="0"/>
        </w:rPr>
        <w:t xml:space="preserve"> in a further study</w:t>
      </w:r>
      <w:r w:rsidR="00E54E43">
        <w:rPr>
          <w:rStyle w:val="Strong"/>
          <w:b w:val="0"/>
          <w:bCs w:val="0"/>
        </w:rPr>
        <w:t xml:space="preserve"> to be </w:t>
      </w:r>
      <w:r w:rsidR="00D72B88">
        <w:rPr>
          <w:rStyle w:val="Strong"/>
          <w:b w:val="0"/>
          <w:bCs w:val="0"/>
        </w:rPr>
        <w:t xml:space="preserve">extend to the whole ULg network and </w:t>
      </w:r>
      <w:r w:rsidR="00E54E43">
        <w:rPr>
          <w:rStyle w:val="Strong"/>
          <w:b w:val="0"/>
          <w:bCs w:val="0"/>
        </w:rPr>
        <w:t xml:space="preserve">coupled to predictive heat demand methods </w:t>
      </w:r>
      <w:r w:rsidR="00875F16">
        <w:rPr>
          <w:rStyle w:val="Strong"/>
          <w:b w:val="0"/>
          <w:bCs w:val="0"/>
        </w:rPr>
        <w:t>to implement</w:t>
      </w:r>
      <w:r w:rsidR="00BB2083">
        <w:rPr>
          <w:rStyle w:val="Strong"/>
          <w:b w:val="0"/>
          <w:bCs w:val="0"/>
        </w:rPr>
        <w:t xml:space="preserve"> a control </w:t>
      </w:r>
      <w:r w:rsidR="00C30878">
        <w:rPr>
          <w:rStyle w:val="Strong"/>
          <w:b w:val="0"/>
          <w:bCs w:val="0"/>
        </w:rPr>
        <w:t>at a lower cost</w:t>
      </w:r>
      <w:r w:rsidR="00E54E43">
        <w:rPr>
          <w:rStyle w:val="Strong"/>
          <w:b w:val="0"/>
          <w:bCs w:val="0"/>
        </w:rPr>
        <w:t xml:space="preserve">. </w:t>
      </w:r>
      <w:r w:rsidR="00CF48DA">
        <w:rPr>
          <w:rStyle w:val="Strong"/>
          <w:b w:val="0"/>
          <w:bCs w:val="0"/>
        </w:rPr>
        <w:t>I</w:t>
      </w:r>
      <w:r w:rsidR="00C9015F">
        <w:rPr>
          <w:rStyle w:val="Strong"/>
          <w:b w:val="0"/>
          <w:bCs w:val="0"/>
        </w:rPr>
        <w:t xml:space="preserve">n this </w:t>
      </w:r>
      <w:r w:rsidR="00BB2083">
        <w:rPr>
          <w:rStyle w:val="Strong"/>
          <w:b w:val="0"/>
          <w:bCs w:val="0"/>
        </w:rPr>
        <w:t xml:space="preserve">paper, </w:t>
      </w:r>
      <w:r w:rsidR="00C9015F">
        <w:rPr>
          <w:rStyle w:val="Strong"/>
          <w:b w:val="0"/>
          <w:bCs w:val="0"/>
        </w:rPr>
        <w:t>large network</w:t>
      </w:r>
      <w:r w:rsidR="0072085F">
        <w:rPr>
          <w:rStyle w:val="Strong"/>
          <w:b w:val="0"/>
          <w:bCs w:val="0"/>
        </w:rPr>
        <w:t>s</w:t>
      </w:r>
      <w:r w:rsidR="00C9015F">
        <w:rPr>
          <w:rStyle w:val="Strong"/>
          <w:b w:val="0"/>
          <w:bCs w:val="0"/>
        </w:rPr>
        <w:t xml:space="preserve"> </w:t>
      </w:r>
      <w:r w:rsidR="00C30878">
        <w:rPr>
          <w:rStyle w:val="Strong"/>
          <w:b w:val="0"/>
          <w:bCs w:val="0"/>
        </w:rPr>
        <w:t xml:space="preserve">for which the </w:t>
      </w:r>
      <w:r w:rsidR="00197D8E">
        <w:rPr>
          <w:rStyle w:val="Strong"/>
          <w:b w:val="0"/>
          <w:bCs w:val="0"/>
        </w:rPr>
        <w:t>time delays</w:t>
      </w:r>
      <w:r w:rsidR="00C30878">
        <w:rPr>
          <w:rStyle w:val="Strong"/>
          <w:b w:val="0"/>
          <w:bCs w:val="0"/>
        </w:rPr>
        <w:t xml:space="preserve"> are </w:t>
      </w:r>
      <w:r w:rsidR="004073BE">
        <w:rPr>
          <w:rStyle w:val="Strong"/>
          <w:b w:val="0"/>
          <w:bCs w:val="0"/>
        </w:rPr>
        <w:t>quite long, typically hours,</w:t>
      </w:r>
      <w:r w:rsidR="00C30878">
        <w:rPr>
          <w:rStyle w:val="Strong"/>
          <w:b w:val="0"/>
          <w:bCs w:val="0"/>
        </w:rPr>
        <w:t xml:space="preserve"> </w:t>
      </w:r>
      <w:r w:rsidR="00D15CC3">
        <w:rPr>
          <w:rStyle w:val="Strong"/>
          <w:b w:val="0"/>
          <w:bCs w:val="0"/>
        </w:rPr>
        <w:t xml:space="preserve">are focused </w:t>
      </w:r>
      <w:r w:rsidR="00C9015F">
        <w:rPr>
          <w:rStyle w:val="Strong"/>
          <w:b w:val="0"/>
          <w:bCs w:val="0"/>
        </w:rPr>
        <w:t xml:space="preserve">but the conclusions </w:t>
      </w:r>
      <w:r w:rsidR="00C30878">
        <w:rPr>
          <w:rStyle w:val="Strong"/>
          <w:b w:val="0"/>
          <w:bCs w:val="0"/>
        </w:rPr>
        <w:t>can</w:t>
      </w:r>
      <w:r w:rsidR="00C9015F">
        <w:rPr>
          <w:rStyle w:val="Strong"/>
          <w:b w:val="0"/>
          <w:bCs w:val="0"/>
        </w:rPr>
        <w:t xml:space="preserve"> be extended to small ones</w:t>
      </w:r>
      <w:r w:rsidR="006F33D3">
        <w:rPr>
          <w:rStyle w:val="Strong"/>
          <w:b w:val="0"/>
          <w:bCs w:val="0"/>
        </w:rPr>
        <w:t xml:space="preserve"> as well</w:t>
      </w:r>
      <w:r w:rsidR="00C9015F">
        <w:rPr>
          <w:rStyle w:val="Strong"/>
          <w:b w:val="0"/>
          <w:bCs w:val="0"/>
        </w:rPr>
        <w:t>.</w:t>
      </w:r>
      <w:r w:rsidR="0072085F">
        <w:rPr>
          <w:rStyle w:val="Strong"/>
          <w:b w:val="0"/>
          <w:bCs w:val="0"/>
        </w:rPr>
        <w:t xml:space="preserve"> </w:t>
      </w:r>
    </w:p>
    <w:p w14:paraId="3ABB456A" w14:textId="77777777" w:rsidR="00140E8A" w:rsidRDefault="00140E8A" w:rsidP="00217A6A">
      <w:pPr>
        <w:rPr>
          <w:rStyle w:val="Strong"/>
          <w:b w:val="0"/>
          <w:bCs w:val="0"/>
        </w:rPr>
      </w:pPr>
    </w:p>
    <w:p w14:paraId="606598CA" w14:textId="77777777" w:rsidR="00EC4C63" w:rsidRPr="00EC4C63" w:rsidRDefault="00E54E43" w:rsidP="00EC4C63">
      <w:pPr>
        <w:pStyle w:val="Heading1"/>
      </w:pPr>
      <w:bookmarkStart w:id="6" w:name="a2"/>
      <w:bookmarkEnd w:id="3"/>
      <w:bookmarkEnd w:id="6"/>
      <w:r>
        <w:t>Problem statement</w:t>
      </w:r>
    </w:p>
    <w:p w14:paraId="34A366CF" w14:textId="1662721A" w:rsidR="00E54E43" w:rsidRDefault="00134C69" w:rsidP="00E54E43">
      <w:r>
        <w:t xml:space="preserve">In large networks, the length of pipes can reach several kilometres. When heat is injected at one </w:t>
      </w:r>
      <w:r w:rsidR="0079464D">
        <w:t xml:space="preserve">end </w:t>
      </w:r>
      <w:r>
        <w:t xml:space="preserve">of the pipe, </w:t>
      </w:r>
      <w:r w:rsidR="0079464D">
        <w:t xml:space="preserve">the heat propagation to buildings located further in the network depends on the fluid velocity, and </w:t>
      </w:r>
      <w:r w:rsidR="00667BB9">
        <w:t xml:space="preserve">it </w:t>
      </w:r>
      <w:r w:rsidR="0079464D">
        <w:t>can take a significant amount of time</w:t>
      </w:r>
      <w:r>
        <w:t xml:space="preserve">. </w:t>
      </w:r>
      <w:r w:rsidR="009C1D2D">
        <w:t>T</w:t>
      </w:r>
      <w:r>
        <w:t>he</w:t>
      </w:r>
      <w:r w:rsidR="00AB3F75">
        <w:t xml:space="preserve"> order of magnitude of the fluid</w:t>
      </w:r>
      <w:r>
        <w:t xml:space="preserve"> velocity is generally </w:t>
      </w:r>
      <w:r w:rsidR="00AB3F75">
        <w:t xml:space="preserve">the meter </w:t>
      </w:r>
      <w:r w:rsidR="005C1202">
        <w:t>per</w:t>
      </w:r>
      <w:r w:rsidR="00AB3F75">
        <w:t xml:space="preserve"> second, </w:t>
      </w:r>
      <w:r>
        <w:t>to limit pressure loss</w:t>
      </w:r>
      <w:r w:rsidR="00667BB9">
        <w:t>es</w:t>
      </w:r>
      <w:r>
        <w:t xml:space="preserve"> a</w:t>
      </w:r>
      <w:r w:rsidR="009C1D2D">
        <w:t>nd the related pump consumption. Therefore</w:t>
      </w:r>
      <w:r>
        <w:t xml:space="preserve"> the delay to transport heat </w:t>
      </w:r>
      <w:r w:rsidR="009C7514">
        <w:t>can</w:t>
      </w:r>
      <w:r w:rsidR="00CF48DA">
        <w:t xml:space="preserve"> reach minutes or hours</w:t>
      </w:r>
      <w:r>
        <w:t>.</w:t>
      </w:r>
      <w:r w:rsidR="008E441C">
        <w:t xml:space="preserve"> As for example, the </w:t>
      </w:r>
      <w:r w:rsidR="00FE767E">
        <w:t xml:space="preserve">hospital connected to the DHN of the University of Liège is </w:t>
      </w:r>
      <w:r w:rsidR="00856D69">
        <w:t>at a distance of</w:t>
      </w:r>
      <w:r w:rsidR="00FE767E">
        <w:t xml:space="preserve"> </w:t>
      </w:r>
      <w:r w:rsidR="00413235">
        <w:t xml:space="preserve">about </w:t>
      </w:r>
      <w:r w:rsidR="00FE767E">
        <w:t xml:space="preserve">3 kilometres from the heating plant and the fluid </w:t>
      </w:r>
      <w:bookmarkStart w:id="7" w:name="OLE_LINK5"/>
      <w:bookmarkStart w:id="8" w:name="OLE_LINK11"/>
      <w:r w:rsidR="00FE767E">
        <w:t xml:space="preserve">velocity </w:t>
      </w:r>
      <w:bookmarkEnd w:id="7"/>
      <w:bookmarkEnd w:id="8"/>
      <w:r w:rsidR="00FE767E">
        <w:t xml:space="preserve">is generally between 0.5 to </w:t>
      </w:r>
      <w:r w:rsidR="00EF3AF0">
        <w:t>1</w:t>
      </w:r>
      <w:r w:rsidR="00FE767E">
        <w:t xml:space="preserve"> m/s leading to a heat transport delay from one to two hours.</w:t>
      </w:r>
    </w:p>
    <w:p w14:paraId="63F1E2D1" w14:textId="595CD27C" w:rsidR="005E0F20" w:rsidRDefault="00A63924" w:rsidP="008252D7">
      <w:r>
        <w:t xml:space="preserve">Previous work performed by the authors </w:t>
      </w:r>
      <w:r>
        <w:fldChar w:fldCharType="begin" w:fldLock="1"/>
      </w:r>
      <w:r>
        <w:instrText>ADDIN CSL_CITATION { "citationItems" : [ { "id" : "ITEM-1", "itemData" : { "author" : [ { "dropping-particle" : "", "family" : "Sartor", "given" : "K", "non-dropping-particle" : "", "parse-names" : false, "suffix" : "" }, { "dropping-particle" : "", "family" : "Thomas", "given" : "D", "non-dropping-particle" : "", "parse-names" : false, "suffix" : "" }, { "dropping-particle" : "", "family" : "Dewallef", "given" : "P", "non-dropping-particle" : "", "parse-names" : false, "suffix" : "" } ], "container-title" : "PROCEEDINGS OF ECOS 2015 - THE 28TH INTERNATIONAL CONFERENCE ON EFFICIENCY, COST, OPTIMIZATION, SIMULATION AND ENVIRONMENTAL IMPACT OF ENERGY SYSTEMS", "id" : "ITEM-1", "issued" : { "date-parts" : [ [ "2015" ] ] }, "title" : "A comparative study for simulating heat transport in large district heating networks.", "type" : "paper-conference" }, "uris" : [ "http://www.mendeley.com/documents/?uuid=92240cc2-3887-420e-8295-20f3e2ea7a2e" ] } ], "mendeley" : { "formattedCitation" : "[8]", "plainTextFormattedCitation" : "[8]", "previouslyFormattedCitation" : "[8]" }, "properties" : { "noteIndex" : 0 }, "schema" : "https://github.com/citation-style-language/schema/raw/master/csl-citation.json" }</w:instrText>
      </w:r>
      <w:r>
        <w:fldChar w:fldCharType="separate"/>
      </w:r>
      <w:r w:rsidRPr="00A63924">
        <w:rPr>
          <w:noProof/>
        </w:rPr>
        <w:t>[8]</w:t>
      </w:r>
      <w:r>
        <w:fldChar w:fldCharType="end"/>
      </w:r>
      <w:r w:rsidR="003777AF">
        <w:t xml:space="preserve"> show</w:t>
      </w:r>
      <w:r w:rsidR="009E1072">
        <w:t>s</w:t>
      </w:r>
      <w:r w:rsidR="003777AF">
        <w:t xml:space="preserve"> that </w:t>
      </w:r>
      <w:r w:rsidR="00667BB9">
        <w:t xml:space="preserve">an </w:t>
      </w:r>
      <w:r w:rsidR="003777AF">
        <w:t>one-dimensional finite</w:t>
      </w:r>
      <w:r w:rsidR="00667BB9">
        <w:t>-</w:t>
      </w:r>
      <w:r w:rsidR="003777AF">
        <w:t xml:space="preserve">volume modelling </w:t>
      </w:r>
      <w:r w:rsidR="00667BB9">
        <w:t xml:space="preserve">method </w:t>
      </w:r>
      <w:r w:rsidR="003777AF">
        <w:t xml:space="preserve">could be used to model the dynamic behaviour of a pipe but requires an important spatial discretization of the pipe, as it involves a high computational time incompatible with the final use of </w:t>
      </w:r>
      <w:r w:rsidR="009664D9">
        <w:t>the</w:t>
      </w:r>
      <w:r w:rsidR="003777AF">
        <w:t xml:space="preserve"> model</w:t>
      </w:r>
      <w:r w:rsidR="009664D9">
        <w:t>ling</w:t>
      </w:r>
      <w:r w:rsidR="003777AF">
        <w:t xml:space="preserve">, namely the control. On the other hand, the decrease in the spatial discretization level involves a significant numerical diffusion linked to the discretization scheme used, and therefore an anticipation of the heat waves at the pipe outlet. </w:t>
      </w:r>
      <w:r w:rsidR="009C1D2D">
        <w:t>To counter these issues,</w:t>
      </w:r>
      <w:r w:rsidR="006E0623">
        <w:t xml:space="preserve"> an alternative model called “plug flow” </w:t>
      </w:r>
      <w:r w:rsidR="009C1D2D">
        <w:t>was</w:t>
      </w:r>
      <w:r w:rsidR="006E0623">
        <w:t xml:space="preserve"> developed and will be detailed in the following section of this article. The results of this</w:t>
      </w:r>
      <w:r w:rsidR="003777AF">
        <w:t xml:space="preserve"> model give us the same accuracy </w:t>
      </w:r>
      <w:r w:rsidR="00E21267">
        <w:t>as</w:t>
      </w:r>
      <w:r w:rsidR="003777AF">
        <w:t xml:space="preserve"> the exact solution of the one-dimensional problem model. Moreover, these results are obtained with a </w:t>
      </w:r>
      <w:r w:rsidR="00B928A9">
        <w:t>“</w:t>
      </w:r>
      <w:r w:rsidR="003777AF">
        <w:t>rough</w:t>
      </w:r>
      <w:r w:rsidR="00B928A9">
        <w:t>”</w:t>
      </w:r>
      <w:r w:rsidR="003777AF">
        <w:t xml:space="preserve"> spatial discretisation leading to a very quick simulation</w:t>
      </w:r>
      <w:r w:rsidR="00C92008">
        <w:t xml:space="preserve"> (simulation time is speed</w:t>
      </w:r>
      <w:r w:rsidR="00E21267">
        <w:t xml:space="preserve">ing </w:t>
      </w:r>
      <w:r w:rsidR="00C92008">
        <w:t>up by a factor 1000)</w:t>
      </w:r>
      <w:r w:rsidR="003777AF">
        <w:t xml:space="preserve">. </w:t>
      </w:r>
      <w:r w:rsidR="006E0623">
        <w:t>Two major phenomena occurring in a DHN are also considered: heat</w:t>
      </w:r>
      <w:r w:rsidR="003777AF">
        <w:t xml:space="preserve"> losses and</w:t>
      </w:r>
      <w:r w:rsidR="006E0623">
        <w:t xml:space="preserve"> pipe thermal inertia.</w:t>
      </w:r>
      <w:r w:rsidR="003777AF">
        <w:t xml:space="preserve"> For an insulated pipe, the heat losses have a slight influence on the outlet temperature of the pipe especially for short pipe length. However, they have to be considered while they generally represent </w:t>
      </w:r>
      <w:r w:rsidR="00BB56FB">
        <w:t>5</w:t>
      </w:r>
      <w:r w:rsidR="003777AF">
        <w:t xml:space="preserve">% </w:t>
      </w:r>
      <w:r w:rsidR="00B928A9">
        <w:t xml:space="preserve">- 20% </w:t>
      </w:r>
      <w:r w:rsidR="003777AF">
        <w:t xml:space="preserve">of the </w:t>
      </w:r>
      <w:r w:rsidR="00B928A9">
        <w:t xml:space="preserve">annual </w:t>
      </w:r>
      <w:r w:rsidR="003777AF">
        <w:t xml:space="preserve">heat supplied to the </w:t>
      </w:r>
      <w:r w:rsidR="006E0623">
        <w:t xml:space="preserve">network </w:t>
      </w:r>
      <w:r>
        <w:fldChar w:fldCharType="begin" w:fldLock="1"/>
      </w:r>
      <w:r w:rsidR="00BB56FB">
        <w:instrText>ADDIN CSL_CITATION { "citationItems" : [ { "id" : "ITEM-1", "itemData" : { "DOI" : "10.1016/j.apenergy.2014.01.097", "ISSN" : "03062619", "abstract" : "Biomass combined heat and power (CHP) plants connected to district heating (DH) networks are recognized nowadays as a very good opportunity to increase the share of renewable sources into energy systems. However, as CHP plants are not optimized for electricity production, their operation is profitable only if a sufficient heat demand is available throughout the year. Most of the time, pre-feasibility studies are based on peak power demand and business plans only assume monthly or yearly consumption data. This approach usually turns out to overestimate the number of operating hours or oversize the plant capacity.This contribution presents a methodology intended to be simple and effective that provides accurate estimations of economical, environmental and energetic performances of CHP plants connected to district heating networks. A quasi-steady state simulation model of a CHP plant combined with a simulation model of the district heating network installed on the Campus of the University in Li\u00e8ge (Belgium) is used as an application framework to demonstrate the effectiveness of the selected approach. Based on the developed model and actual consumption data, several scenarios for energy savings are considered and ranked.The potential energy savings and resulting energy costs are estimated enabling more general conclusions to be drawn on the opportunity of using district heating networks in urban districts for Western Europe countries. \u00a9 2014 Elsevier Ltd.", "author" : [ { "dropping-particle" : "", "family" : "Sartor", "given" : "K.", "non-dropping-particle" : "", "parse-names" : false, "suffix" : "" }, { "dropping-particle" : "", "family" : "Quoilin", "given" : "S.", "non-dropping-particle" : "", "parse-names" : false, "suffix" : "" }, { "dropping-particle" : "", "family" : "Dewallef", "given" : "P.", "non-dropping-particle" : "", "parse-names" : false, "suffix" : "" } ], "container-title" : "Applied Energy", "id" : "ITEM-1", "issued" : { "date-parts" : [ [ "2014" ] ] }, "page" : "474-483", "publisher" : "Elsevier Ltd", "title" : "Simulation and optimization of a CHP biomass plant and district heating network", "type" : "article-journal", "volume" : "130" }, "uris" : [ "http://www.mendeley.com/documents/?uuid=c92e0be7-3575-45d4-8924-3bfb21db7ff6" ] }, { "id" : "ITEM-2", "itemData" : { "author" : [ { "dropping-particle" : "", "family" : "Frederiksen", "given" : "S.", "non-dropping-particle" : "", "parse-names" : false, "suffix" : "" }, { "dropping-particle" : "", "family" : "Werner", "given" : "S.", "non-dropping-particle" : "", "parse-names" : false, "suffix" : "" } ], "editor" : [ { "dropping-particle" : "", "family" : "Press", "given" : "Lund", "non-dropping-particle" : "", "parse-names" : false, "suffix" : "" } ], "id" : "ITEM-2", "issued" : { "date-parts" : [ [ "1993" ] ] }, "title" : "Fj\u00e4rrv\u00e4rme : Teori, teknik och funktion", "type" : "book" }, "uris" : [ "http://www.mendeley.com/documents/?uuid=778ad7e2-d5de-430e-ad7b-be5b33b38fbf" ] }, { "id" : "ITEM-3", "itemData" : { "author" : [ { "dropping-particle" : "", "family" : "Thorsen", "given" : "Jan Eric", "non-dropping-particle" : "", "parse-names" : false, "suffix" : "" }, { "dropping-particle" : "", "family" : "Christiansen", "given" : "Christian Holm", "non-dropping-particle" : "", "parse-names" : false, "suffix" : "" }, { "dropping-particle" : "", "family" : "Brand", "given" : "Marek", "non-dropping-particle" : "", "parse-names" : false, "suffix" : "" }, { "dropping-particle" : "", "family" : "Olesen", "given" : "Peter Kaarup", "non-dropping-particle" : "", "parse-names" : false, "suffix" : "" }, { "dropping-particle" : "", "family" : "Larsen", "given" : "Christian Ting", "non-dropping-particle" : "", "parse-names" : false, "suffix" : "" } ], "container-title" : "Proceedings of International Conference on District Energy", "id" : "ITEM-3", "issued" : { "date-parts" : [ [ "2011" ] ] }, "title" : "Experiences On Low-Temperature District Heating In Lystrup - Denmark", "type" : "chapter" }, "uris" : [ "http://www.mendeley.com/documents/?uuid=516cf983-9cc1-44d5-a109-bb3c1f2e7dfc" ] } ], "mendeley" : { "formattedCitation" : "[11\u201313]", "plainTextFormattedCitation" : "[11\u201313]", "previouslyFormattedCitation" : "[11\u201313]" }, "properties" : { "noteIndex" : 0 }, "schema" : "https://github.com/citation-style-language/schema/raw/master/csl-citation.json" }</w:instrText>
      </w:r>
      <w:r>
        <w:fldChar w:fldCharType="separate"/>
      </w:r>
      <w:r w:rsidR="00BB56FB" w:rsidRPr="00BB56FB">
        <w:rPr>
          <w:noProof/>
        </w:rPr>
        <w:t>[11–13]</w:t>
      </w:r>
      <w:r>
        <w:fldChar w:fldCharType="end"/>
      </w:r>
      <w:r w:rsidR="003777AF">
        <w:t>. On the other hand, the influence of the thermal inertia of the pipe on the outlet pipe temperature has been exhibited as this induces a significant delay in the heat transport.</w:t>
      </w:r>
      <w:r w:rsidR="006E0623">
        <w:t xml:space="preserve"> </w:t>
      </w:r>
    </w:p>
    <w:p w14:paraId="46A9AD79" w14:textId="1716002E" w:rsidR="00C92008" w:rsidRDefault="005E0F20" w:rsidP="008252D7">
      <w:r>
        <w:t>Based on previous work</w:t>
      </w:r>
      <w:r w:rsidR="00BB56FB">
        <w:t xml:space="preserve"> </w:t>
      </w:r>
      <w:r w:rsidR="00BB56FB">
        <w:fldChar w:fldCharType="begin" w:fldLock="1"/>
      </w:r>
      <w:r w:rsidR="00BB56FB">
        <w:instrText>ADDIN CSL_CITATION { "citationItems" : [ { "id" : "ITEM-1", "itemData" : { "author" : [ { "dropping-particle" : "", "family" : "Sartor", "given" : "K", "non-dropping-particle" : "", "parse-names" : false, "suffix" : "" }, { "dropping-particle" : "", "family" : "Thomas", "given" : "D", "non-dropping-particle" : "", "parse-names" : false, "suffix" : "" }, { "dropping-particle" : "", "family" : "Dewallef", "given" : "P", "non-dropping-particle" : "", "parse-names" : false, "suffix" : "" } ], "container-title" : "PROCEEDINGS OF ECOS 2015 - THE 28TH INTERNATIONAL CONFERENCE ON EFFICIENCY, COST, OPTIMIZATION, SIMULATION AND ENVIRONMENTAL IMPACT OF ENERGY SYSTEMS", "id" : "ITEM-1", "issued" : { "date-parts" : [ [ "2015" ] ] }, "title" : "A comparative study for simulating heat transport in large district heating networks.", "type" : "paper-conference" }, "uris" : [ "http://www.mendeley.com/documents/?uuid=92240cc2-3887-420e-8295-20f3e2ea7a2e" ] } ], "mendeley" : { "formattedCitation" : "[8]", "plainTextFormattedCitation" : "[8]" }, "properties" : { "noteIndex" : 0 }, "schema" : "https://github.com/citation-style-language/schema/raw/master/csl-citation.json" }</w:instrText>
      </w:r>
      <w:r w:rsidR="00BB56FB">
        <w:fldChar w:fldCharType="separate"/>
      </w:r>
      <w:r w:rsidR="00BB56FB" w:rsidRPr="00BB56FB">
        <w:rPr>
          <w:noProof/>
        </w:rPr>
        <w:t>[8]</w:t>
      </w:r>
      <w:r w:rsidR="00BB56FB">
        <w:fldChar w:fldCharType="end"/>
      </w:r>
      <w:r>
        <w:t xml:space="preserve">, this contribution </w:t>
      </w:r>
      <w:r w:rsidR="006E0623">
        <w:t xml:space="preserve">focusses on the </w:t>
      </w:r>
      <w:r w:rsidR="00BB56FB">
        <w:t xml:space="preserve">experimental </w:t>
      </w:r>
      <w:r w:rsidR="006E0623">
        <w:t xml:space="preserve">validation of </w:t>
      </w:r>
      <w:r w:rsidR="00BB56FB">
        <w:t>the</w:t>
      </w:r>
      <w:r w:rsidR="006E0623">
        <w:t xml:space="preserve"> “plug flow” model on an experimental test rig built at the University of Liege and on experimental data of </w:t>
      </w:r>
      <w:r w:rsidR="00C92008">
        <w:t>the ULg</w:t>
      </w:r>
      <w:r w:rsidR="006E0623">
        <w:t xml:space="preserve"> DHN.</w:t>
      </w:r>
      <w:r>
        <w:t xml:space="preserve"> The influence of the pipe thermal inertia and the heat losses on the outlet pipe temperature</w:t>
      </w:r>
      <w:r w:rsidR="00BB56FB">
        <w:t xml:space="preserve"> discussed during the </w:t>
      </w:r>
      <w:r w:rsidR="00F52942">
        <w:t>modelling</w:t>
      </w:r>
      <w:r w:rsidR="00BB56FB">
        <w:t xml:space="preserve"> step</w:t>
      </w:r>
      <w:r>
        <w:t xml:space="preserve"> are</w:t>
      </w:r>
      <w:r w:rsidR="00BB56FB">
        <w:t xml:space="preserve"> finally</w:t>
      </w:r>
      <w:r>
        <w:t xml:space="preserve"> demonstrated based on experimental data.</w:t>
      </w:r>
    </w:p>
    <w:p w14:paraId="673D0D1B" w14:textId="09409AEE" w:rsidR="003777AF" w:rsidRDefault="00107DFC" w:rsidP="00107DFC">
      <w:pPr>
        <w:pStyle w:val="Heading1"/>
      </w:pPr>
      <w:r>
        <w:t>Modelling</w:t>
      </w:r>
    </w:p>
    <w:p w14:paraId="73E41CA8" w14:textId="1035DAAF" w:rsidR="00E63301" w:rsidRDefault="00107DFC" w:rsidP="008252D7">
      <w:r>
        <w:lastRenderedPageBreak/>
        <w:t xml:space="preserve">The proposed </w:t>
      </w:r>
      <w:r w:rsidR="00E7511B">
        <w:t xml:space="preserve">modelling method </w:t>
      </w:r>
      <w:r>
        <w:t xml:space="preserve">is </w:t>
      </w:r>
      <w:r w:rsidR="00E7511B">
        <w:t xml:space="preserve">based on the standard TRNSYS Type 31 component. For further information about the original model, the reader can refer to </w:t>
      </w:r>
      <w:r w:rsidR="00E7511B">
        <w:fldChar w:fldCharType="begin" w:fldLock="1"/>
      </w:r>
      <w:r w:rsidR="00BB56FB">
        <w:instrText>ADDIN CSL_CITATION { "citationItems" : [ { "id" : "ITEM-1", "itemData" : { "id" : "ITEM-1", "issued" : { "date-parts" : [ [ "0" ] ] }, "title" : "TRNSYS 17 Manual \u2013 Volume 4 \u2013 Mathematical Reference", "type" : "report" }, "uris" : [ "http://www.mendeley.com/documents/?uuid=e5837835-b332-4935-87d3-48000a0d0f05" ] }, { "id" : "ITEM-2", "itemData" : { "author" : [ { "dropping-particle" : "", "family" : "Dahm", "given" : "Jochen", "non-dropping-particle" : "", "parse-names" : false, "suffix" : "" } ], "id" : "ITEM-2", "issued" : { "date-parts" : [ [ "2001" ] ] }, "title" : "District Heating Pipelines in the Ground - Simulation Model", "type" : "report" }, "uris" : [ "http://www.mendeley.com/documents/?uuid=a6ebd16a-5bc1-435e-8bd1-3f857cfc7bc2" ] } ], "mendeley" : { "formattedCitation" : "[9,14]", "plainTextFormattedCitation" : "[9,14]", "previouslyFormattedCitation" : "[9,14]" }, "properties" : { "noteIndex" : 0 }, "schema" : "https://github.com/citation-style-language/schema/raw/master/csl-citation.json" }</w:instrText>
      </w:r>
      <w:r w:rsidR="00E7511B">
        <w:fldChar w:fldCharType="separate"/>
      </w:r>
      <w:r w:rsidR="00BB56FB" w:rsidRPr="00BB56FB">
        <w:rPr>
          <w:noProof/>
        </w:rPr>
        <w:t>[9,14]</w:t>
      </w:r>
      <w:r w:rsidR="00E7511B">
        <w:fldChar w:fldCharType="end"/>
      </w:r>
      <w:r w:rsidR="009A6CA1">
        <w:t xml:space="preserve">. </w:t>
      </w:r>
      <w:r w:rsidR="00017778">
        <w:t xml:space="preserve">This </w:t>
      </w:r>
      <w:r w:rsidR="00DB1558">
        <w:t xml:space="preserve">studied </w:t>
      </w:r>
      <w:r w:rsidR="00017778">
        <w:t>modelling method</w:t>
      </w:r>
      <w:r w:rsidR="009A6CA1">
        <w:t xml:space="preserve"> </w:t>
      </w:r>
      <w:r w:rsidR="00E7511B">
        <w:t>is based on a Lagrangian approach, i.e. the properties of each fluid particle are considered along their direction</w:t>
      </w:r>
      <w:r w:rsidR="009A6CA1">
        <w:t xml:space="preserve"> in function of time</w:t>
      </w:r>
      <w:r w:rsidR="0079464D">
        <w:t>,</w:t>
      </w:r>
      <w:r w:rsidR="00585B07">
        <w:t xml:space="preserve"> considering the energy balance in each cell</w:t>
      </w:r>
      <w:r w:rsidR="00E7511B">
        <w:t>.</w:t>
      </w:r>
      <w:r w:rsidR="00864530">
        <w:t xml:space="preserve"> </w:t>
      </w:r>
      <w:r>
        <w:t xml:space="preserve">In order to simplify the resolution, the flow was considered as incompressible which is valid if the fluid is water and for low pressure variations </w:t>
      </w:r>
      <w:r>
        <w:fldChar w:fldCharType="begin" w:fldLock="1"/>
      </w:r>
      <w:r w:rsidR="00BB56FB">
        <w:instrText>ADDIN CSL_CITATION { "citationItems" : [ { "id" : "ITEM-1", "itemData" : { "DOI" : "10.1007/978-3-540-46533-1", "ISBN" : "9783540465317", "abstract" : "In this book we address mathematical modeling of turbulent fluid flow, and its many mysteries that have haunted scientist over the centuries; such as the dAlembert mystery of drag in an inviscid flow, the Sommerfeld mystery of transition to turbulence in shear flow, and the Loschmidt mystery of violation of the 2nd law of thermodynamics.", "author" : [ { "dropping-particle" : "", "family" : "Hoffman", "given" : "Johan", "non-dropping-particle" : "", "parse-names" : false, "suffix" : "" }, { "dropping-particle" : "", "family" : "Johnson", "given" : "Claes", "non-dropping-particle" : "", "parse-names" : false, "suffix" : "" } ], "container-title" : "October", "id" : "ITEM-1", "issued" : { "date-parts" : [ [ "2007" ] ] }, "page" : "415", "title" : "Computational Turbulent Incompressible Flow", "type" : "article-journal", "volume" : "4" }, "uris" : [ "http://www.mendeley.com/documents/?uuid=1bb1606b-0431-489e-a445-383b88be9fdd" ] } ], "mendeley" : { "formattedCitation" : "[15]", "plainTextFormattedCitation" : "[15]", "previouslyFormattedCitation" : "[15]" }, "properties" : { "noteIndex" : 0 }, "schema" : "https://github.com/citation-style-language/schema/raw/master/csl-citation.json" }</w:instrText>
      </w:r>
      <w:r>
        <w:fldChar w:fldCharType="separate"/>
      </w:r>
      <w:r w:rsidR="00BB56FB" w:rsidRPr="00BB56FB">
        <w:rPr>
          <w:noProof/>
        </w:rPr>
        <w:t>[15]</w:t>
      </w:r>
      <w:r>
        <w:fldChar w:fldCharType="end"/>
      </w:r>
      <w:r>
        <w:t>. Moreover</w:t>
      </w:r>
      <w:r w:rsidR="00E63301">
        <w:t xml:space="preserve">, the </w:t>
      </w:r>
      <w:r w:rsidR="00B61139">
        <w:t xml:space="preserve">pressure drop in each cell </w:t>
      </w:r>
      <w:r w:rsidR="00E63301">
        <w:t xml:space="preserve">is </w:t>
      </w:r>
      <w:r w:rsidR="00C62065">
        <w:t xml:space="preserve">currently </w:t>
      </w:r>
      <w:r w:rsidR="00E63301">
        <w:t>neglected, so the mass and energy balance are</w:t>
      </w:r>
      <w:r w:rsidR="00451A72">
        <w:t xml:space="preserve"> expressed by</w:t>
      </w:r>
      <w:r w:rsidR="00E63301">
        <w:t>:</w:t>
      </w:r>
    </w:p>
    <w:p w14:paraId="338CA325" w14:textId="21050561" w:rsidR="00E63301" w:rsidRDefault="00DB0DBA" w:rsidP="00E63301">
      <w:pPr>
        <w:pStyle w:val="Equation"/>
      </w:pPr>
      <m:oMath>
        <m:f>
          <m:fPr>
            <m:ctrlPr>
              <w:rPr>
                <w:rFonts w:ascii="Cambria Math" w:hAnsi="Cambria Math"/>
              </w:rPr>
            </m:ctrlPr>
          </m:fPr>
          <m:num>
            <m:r>
              <w:rPr>
                <w:rFonts w:ascii="Cambria Math" w:hAnsi="Cambria Math"/>
              </w:rPr>
              <m:t>∂m</m:t>
            </m:r>
          </m:num>
          <m:den>
            <m:r>
              <w:rPr>
                <w:rFonts w:ascii="Cambria Math" w:hAnsi="Cambria Math"/>
              </w:rPr>
              <m:t>∂t</m:t>
            </m:r>
          </m:den>
        </m:f>
        <m:r>
          <m:rPr>
            <m:sty m:val="p"/>
          </m:rPr>
          <w:rPr>
            <w:rFonts w:ascii="Cambria Math" w:hAnsi="Cambria Math"/>
          </w:rPr>
          <m:t>=0</m:t>
        </m:r>
      </m:oMath>
      <w:r w:rsidR="00E63301">
        <w:t>,</w:t>
      </w:r>
      <w:r w:rsidR="00E63301">
        <w:tab/>
        <w:t>(</w:t>
      </w:r>
      <w:r w:rsidR="00C92008">
        <w:t>1</w:t>
      </w:r>
      <w:r w:rsidR="00E63301">
        <w:t>)</w:t>
      </w:r>
    </w:p>
    <w:p w14:paraId="216F6A64" w14:textId="5F206E6A" w:rsidR="00E63301" w:rsidRDefault="00290032" w:rsidP="00E63301">
      <w:pPr>
        <w:pStyle w:val="Equation"/>
      </w:pPr>
      <m:oMath>
        <m:r>
          <w:rPr>
            <w:rFonts w:ascii="Cambria Math" w:hAnsi="Cambria Math"/>
          </w:rPr>
          <m:t xml:space="preserve">V ρ </m:t>
        </m:r>
        <m:f>
          <m:fPr>
            <m:ctrlPr>
              <w:rPr>
                <w:rFonts w:ascii="Cambria Math" w:hAnsi="Cambria Math"/>
                <w:i/>
              </w:rPr>
            </m:ctrlPr>
          </m:fPr>
          <m:num>
            <m:r>
              <w:rPr>
                <w:rFonts w:ascii="Cambria Math" w:hAnsi="Cambria Math"/>
              </w:rPr>
              <m:t>∂h</m:t>
            </m:r>
          </m:num>
          <m:den>
            <m:r>
              <w:rPr>
                <w:rFonts w:ascii="Cambria Math" w:hAnsi="Cambria Math"/>
              </w:rPr>
              <m:t>∂t</m:t>
            </m:r>
          </m:den>
        </m:f>
        <m:r>
          <w:rPr>
            <w:rFonts w:ascii="Cambria Math" w:hAnsi="Cambria Math"/>
          </w:rPr>
          <m:t xml:space="preserve">= </m:t>
        </m:r>
        <m:acc>
          <m:accPr>
            <m:chr m:val="̇"/>
            <m:ctrlPr>
              <w:rPr>
                <w:rFonts w:ascii="Cambria Math" w:hAnsi="Cambria Math"/>
                <w:i/>
              </w:rPr>
            </m:ctrlPr>
          </m:accPr>
          <m:e>
            <m:r>
              <w:rPr>
                <w:rFonts w:ascii="Cambria Math" w:hAnsi="Cambria Math"/>
              </w:rPr>
              <m:t>Q</m:t>
            </m:r>
          </m:e>
        </m:acc>
      </m:oMath>
      <w:r w:rsidR="00E63301">
        <w:t>,</w:t>
      </w:r>
      <w:r w:rsidR="00C92008">
        <w:tab/>
        <w:t>(2</w:t>
      </w:r>
      <w:r w:rsidR="00AE1C1E">
        <w:t>)</w:t>
      </w:r>
    </w:p>
    <w:p w14:paraId="7CB0B81A" w14:textId="7D13324E" w:rsidR="00E7511B" w:rsidRDefault="00864530" w:rsidP="008252D7">
      <w:r>
        <w:t xml:space="preserve">This component models the thermal behaviour of fluid flow in a pipe </w:t>
      </w:r>
      <w:r w:rsidR="000F62DE">
        <w:t xml:space="preserve">whose </w:t>
      </w:r>
      <w:r>
        <w:t>cell</w:t>
      </w:r>
      <w:r w:rsidR="0079464D">
        <w:t xml:space="preserve"> volume</w:t>
      </w:r>
      <w:r>
        <w:t xml:space="preserve"> </w:t>
      </w:r>
      <w:r w:rsidR="000F62DE">
        <w:t>and density</w:t>
      </w:r>
      <w:r w:rsidR="00844398">
        <w:t xml:space="preserve"> </w:t>
      </w:r>
      <w:r w:rsidR="0080575A">
        <w:t>are</w:t>
      </w:r>
      <w:r w:rsidR="000F62DE">
        <w:t xml:space="preserve"> </w:t>
      </w:r>
      <w:r w:rsidR="006627E5">
        <w:t xml:space="preserve">considered as </w:t>
      </w:r>
      <w:r w:rsidR="000F62DE">
        <w:t xml:space="preserve">constant. That is </w:t>
      </w:r>
      <w:r w:rsidR="008252D7">
        <w:t>valid for</w:t>
      </w:r>
      <w:r w:rsidR="000F62DE">
        <w:t xml:space="preserve"> </w:t>
      </w:r>
      <w:r w:rsidR="0079464D">
        <w:t xml:space="preserve">low </w:t>
      </w:r>
      <w:r w:rsidR="000F62DE">
        <w:t xml:space="preserve">temperature variation of a fluid cell </w:t>
      </w:r>
      <w:r w:rsidR="004B0CA5">
        <w:t xml:space="preserve">covering the pipe </w:t>
      </w:r>
      <w:r w:rsidR="00D6311C">
        <w:t>which occurs in</w:t>
      </w:r>
      <w:r w:rsidR="000F62DE">
        <w:t xml:space="preserve"> </w:t>
      </w:r>
      <w:r w:rsidR="00DD3C6C">
        <w:t>an</w:t>
      </w:r>
      <w:r w:rsidR="000F62DE">
        <w:t xml:space="preserve"> insulated pipe</w:t>
      </w:r>
      <w:r w:rsidR="00EF04FC">
        <w:t xml:space="preserve"> as the studied case</w:t>
      </w:r>
      <w:r w:rsidR="00D6311C">
        <w:t>. This assumption involves</w:t>
      </w:r>
      <w:r w:rsidR="00017778">
        <w:t xml:space="preserve"> a </w:t>
      </w:r>
      <w:r w:rsidR="00EF04FC">
        <w:t>constant</w:t>
      </w:r>
      <w:r w:rsidR="00017778">
        <w:t xml:space="preserve"> density</w:t>
      </w:r>
      <w:r w:rsidR="000F62DE">
        <w:t xml:space="preserve">. </w:t>
      </w:r>
      <w:r w:rsidR="0079464D">
        <w:t>T</w:t>
      </w:r>
      <w:r w:rsidR="009A6CA1">
        <w:t xml:space="preserve">he pipe is divided in cells </w:t>
      </w:r>
      <w:r w:rsidR="00515930">
        <w:t>that</w:t>
      </w:r>
      <w:r w:rsidR="009A6CA1">
        <w:t xml:space="preserve"> fo</w:t>
      </w:r>
      <w:r>
        <w:t>llow the heat waves propagation: the entering fluid shifts the position of the existing cell</w:t>
      </w:r>
      <w:r w:rsidR="004E1272">
        <w:t xml:space="preserve"> and the energy balance is applied to each cell</w:t>
      </w:r>
      <w:r>
        <w:t>.</w:t>
      </w:r>
      <w:r w:rsidR="003777AF">
        <w:t xml:space="preserve"> </w:t>
      </w:r>
      <w:r w:rsidR="00107DFC">
        <w:t>However, due to the pipe length of DHN parts, it is proposed to set a pressure loss only at the pipe outlet to consider the pump</w:t>
      </w:r>
      <w:r w:rsidR="00DB1558">
        <w:t>ing</w:t>
      </w:r>
      <w:r w:rsidR="00107DFC">
        <w:t xml:space="preserve"> work. This pressure loss is defined by the</w:t>
      </w:r>
      <w:r w:rsidR="00107DFC" w:rsidRPr="00107DFC">
        <w:t xml:space="preserve"> </w:t>
      </w:r>
      <w:r w:rsidR="00107DFC">
        <w:t xml:space="preserve">non-linear Darcy-Weisbach equation </w:t>
      </w:r>
      <w:r w:rsidR="00107DFC">
        <w:fldChar w:fldCharType="begin" w:fldLock="1"/>
      </w:r>
      <w:r w:rsidR="00BB56FB">
        <w:instrText>ADDIN CSL_CITATION { "citationItems" : [ { "id" : "ITEM-1", "itemData" : { "author" : [ { "dropping-particle" : "", "family" : "Krope", "given" : "A.", "non-dropping-particle" : "", "parse-names" : false, "suffix" : "" }, { "dropping-particle" : "", "family" : "Krope", "given" : "J.", "non-dropping-particle" : "", "parse-names" : false, "suffix" : "" }, { "dropping-particle" : "", "family" : "Ticar", "given" : "I.", "non-dropping-particle" : "", "parse-names" : false, "suffix" : "" } ], "container-title" : "Journal of mechanical engineering", "id" : "ITEM-1", "issue" : "8", "issued" : { "date-parts" : [ [ "2000" ] ] }, "page" : "525-531", "title" : "The reduction of Pipelines, friction losses in district-heating", "type" : "article-journal", "volume" : "46" }, "uris" : [ "http://www.mendeley.com/documents/?uuid=2ef551cd-4fc3-407b-8c81-1faf2560d8c0" ] } ], "mendeley" : { "formattedCitation" : "[16]", "plainTextFormattedCitation" : "[16]", "previouslyFormattedCitation" : "[16]" }, "properties" : { "noteIndex" : 0 }, "schema" : "https://github.com/citation-style-language/schema/raw/master/csl-citation.json" }</w:instrText>
      </w:r>
      <w:r w:rsidR="00107DFC">
        <w:fldChar w:fldCharType="separate"/>
      </w:r>
      <w:r w:rsidR="00BB56FB" w:rsidRPr="00BB56FB">
        <w:rPr>
          <w:noProof/>
        </w:rPr>
        <w:t>[16]</w:t>
      </w:r>
      <w:r w:rsidR="00107DFC">
        <w:fldChar w:fldCharType="end"/>
      </w:r>
      <w:r w:rsidR="00107DFC">
        <w:t>.</w:t>
      </w:r>
    </w:p>
    <w:p w14:paraId="13E49832" w14:textId="3049B241" w:rsidR="00664849" w:rsidRDefault="00664849" w:rsidP="00DA6CFB">
      <w:r>
        <w:t xml:space="preserve">The </w:t>
      </w:r>
      <w:r w:rsidR="00BB56FB">
        <w:t xml:space="preserve">current </w:t>
      </w:r>
      <w:r>
        <w:t xml:space="preserve">model used </w:t>
      </w:r>
      <w:r w:rsidR="00BB56FB">
        <w:t xml:space="preserve">for the experimental validation </w:t>
      </w:r>
      <w:r>
        <w:t xml:space="preserve">in this contribution </w:t>
      </w:r>
      <w:r w:rsidR="00BB56FB">
        <w:t>is an</w:t>
      </w:r>
      <w:r>
        <w:t xml:space="preserve"> improved model </w:t>
      </w:r>
      <w:r w:rsidR="00BB56FB">
        <w:t xml:space="preserve">developed in </w:t>
      </w:r>
      <w:r>
        <w:fldChar w:fldCharType="begin" w:fldLock="1"/>
      </w:r>
      <w:r w:rsidR="00BB56FB">
        <w:instrText>ADDIN CSL_CITATION { "citationItems" : [ { "id" : "ITEM-1", "itemData" : { "author" : [ { "dropping-particle" : "", "family" : "Sartor", "given" : "K", "non-dropping-particle" : "", "parse-names" : false, "suffix" : "" }, { "dropping-particle" : "", "family" : "Thomas", "given" : "D", "non-dropping-particle" : "", "parse-names" : false, "suffix" : "" }, { "dropping-particle" : "", "family" : "Dewallef", "given" : "P", "non-dropping-particle" : "", "parse-names" : false, "suffix" : "" } ], "container-title" : "PROCEEDINGS OF ECOS 2015 - THE 28TH INTERNATIONAL CONFERENCE ON EFFICIENCY, COST, OPTIMIZATION, SIMULATION AND ENVIRONMENTAL IMPACT OF ENERGY SYSTEMS", "id" : "ITEM-1", "issued" : { "date-parts" : [ [ "2015" ] ] }, "title" : "A comparative study for simulating heat transport in large district heating networks.", "type" : "paper-conference" }, "uris" : [ "http://www.mendeley.com/documents/?uuid=92240cc2-3887-420e-8295-20f3e2ea7a2e" ] } ], "mendeley" : { "formattedCitation" : "[8]", "plainTextFormattedCitation" : "[8]", "previouslyFormattedCitation" : "[8]" }, "properties" : { "noteIndex" : 0 }, "schema" : "https://github.com/citation-style-language/schema/raw/master/csl-citation.json" }</w:instrText>
      </w:r>
      <w:r>
        <w:fldChar w:fldCharType="separate"/>
      </w:r>
      <w:r w:rsidRPr="00664849">
        <w:rPr>
          <w:noProof/>
        </w:rPr>
        <w:t>[8]</w:t>
      </w:r>
      <w:r>
        <w:fldChar w:fldCharType="end"/>
      </w:r>
      <w:r>
        <w:t>. It considers the influence on the outlet pipe temperature of the pipe thermal inertia and the heat losses.</w:t>
      </w:r>
    </w:p>
    <w:p w14:paraId="2A3CF400" w14:textId="148F7E6E" w:rsidR="00537B35" w:rsidRDefault="007517EB" w:rsidP="00DA6CFB">
      <w:r>
        <w:t xml:space="preserve">The </w:t>
      </w:r>
      <w:r w:rsidR="002B6D5C">
        <w:t xml:space="preserve">constituting </w:t>
      </w:r>
      <w:r>
        <w:t xml:space="preserve">pipe </w:t>
      </w:r>
      <w:r w:rsidR="002B6D5C">
        <w:t xml:space="preserve">material </w:t>
      </w:r>
      <w:r>
        <w:t xml:space="preserve">itself is divided into </w:t>
      </w:r>
      <w:r w:rsidR="005C3876">
        <w:t>c</w:t>
      </w:r>
      <w:r>
        <w:t>ells</w:t>
      </w:r>
      <w:r w:rsidR="00715646">
        <w:t xml:space="preserve"> </w:t>
      </w:r>
      <w:r>
        <w:t>initialized to a fixed temperature</w:t>
      </w:r>
      <w:r w:rsidR="00954664">
        <w:t xml:space="preserve"> In opposite to fluid cells, pipe cells have </w:t>
      </w:r>
      <w:r w:rsidR="008122A1">
        <w:t>a fixed location</w:t>
      </w:r>
      <w:r w:rsidR="005C3876">
        <w:t xml:space="preserve">. </w:t>
      </w:r>
      <w:r>
        <w:t xml:space="preserve">Each cell has a thermal inertia </w:t>
      </w:r>
      <w:r w:rsidR="00754BCA">
        <w:t xml:space="preserve">(TI) </w:t>
      </w:r>
      <w:r>
        <w:t>depending o</w:t>
      </w:r>
      <w:r w:rsidR="00E21267">
        <w:t>n</w:t>
      </w:r>
      <w:r>
        <w:t xml:space="preserve"> the geometrical characteristic of the pipe:</w:t>
      </w:r>
    </w:p>
    <w:p w14:paraId="7F697585" w14:textId="6CFC280B" w:rsidR="00754BCA" w:rsidRPr="00D65B3C" w:rsidRDefault="00754BCA" w:rsidP="00D65B3C">
      <w:pPr>
        <w:pStyle w:val="Equation"/>
      </w:pPr>
      <m:oMath>
        <m:r>
          <w:rPr>
            <w:rFonts w:ascii="Cambria Math" w:hAnsi="Cambria Math"/>
          </w:rPr>
          <m:t>TI</m:t>
        </m:r>
        <m:r>
          <m:rPr>
            <m:sty m:val="p"/>
          </m:rPr>
          <w:rPr>
            <w:rFonts w:ascii="Cambria Math" w:hAnsi="Cambria Math"/>
          </w:rPr>
          <m:t xml:space="preserve">= </m:t>
        </m:r>
        <m:r>
          <w:rPr>
            <w:rFonts w:ascii="Cambria Math" w:hAnsi="Cambria Math"/>
          </w:rPr>
          <m:t>V</m:t>
        </m:r>
        <w:bookmarkStart w:id="9" w:name="OLE_LINK8"/>
        <w:bookmarkStart w:id="10" w:name="OLE_LINK9"/>
        <w:bookmarkStart w:id="11" w:name="OLE_LINK10"/>
        <m:r>
          <w:rPr>
            <w:rFonts w:ascii="Cambria Math" w:hAnsi="Cambria Math"/>
          </w:rPr>
          <m:t xml:space="preserve"> ρ </m:t>
        </m:r>
        <m:sSub>
          <m:sSubPr>
            <m:ctrlPr>
              <w:rPr>
                <w:rFonts w:ascii="Cambria Math" w:hAnsi="Cambria Math"/>
              </w:rPr>
            </m:ctrlPr>
          </m:sSubPr>
          <m:e>
            <m:r>
              <w:rPr>
                <w:rFonts w:ascii="Cambria Math" w:hAnsi="Cambria Math"/>
              </w:rPr>
              <m:t>C</m:t>
            </m:r>
          </m:e>
          <m:sub>
            <m:r>
              <w:rPr>
                <w:rFonts w:ascii="Cambria Math" w:hAnsi="Cambria Math"/>
              </w:rPr>
              <m:t>p</m:t>
            </m:r>
          </m:sub>
        </m:sSub>
      </m:oMath>
      <w:bookmarkEnd w:id="9"/>
      <w:bookmarkEnd w:id="10"/>
      <w:bookmarkEnd w:id="11"/>
      <w:r w:rsidR="00D65B3C">
        <w:t>,</w:t>
      </w:r>
      <w:r w:rsidR="00D65B3C" w:rsidRPr="00D65B3C">
        <w:t xml:space="preserve"> </w:t>
      </w:r>
      <w:r w:rsidR="00DB646E">
        <w:tab/>
      </w:r>
      <w:r w:rsidR="00D65B3C">
        <w:t>(</w:t>
      </w:r>
      <w:r w:rsidR="00C92008">
        <w:t>3</w:t>
      </w:r>
      <w:r w:rsidR="00D65B3C">
        <w:t>)</w:t>
      </w:r>
    </w:p>
    <w:p w14:paraId="0BCE6123" w14:textId="504527B8" w:rsidR="00715646" w:rsidRDefault="007517EB" w:rsidP="00D068F9">
      <w:r>
        <w:t xml:space="preserve">where </w:t>
      </w:r>
      <w:r w:rsidR="004E59FC">
        <w:t xml:space="preserve">V is the </w:t>
      </w:r>
      <w:r>
        <w:t xml:space="preserve">cell volume </w:t>
      </w:r>
      <w:r w:rsidR="004E59FC">
        <w:t xml:space="preserve">[m³] </w:t>
      </w:r>
      <w:r>
        <w:t xml:space="preserve">is defined as </w:t>
      </w:r>
      <m:oMath>
        <m:f>
          <m:fPr>
            <m:ctrlPr>
              <w:rPr>
                <w:rFonts w:ascii="Cambria Math" w:hAnsi="Cambria Math"/>
                <w:i/>
              </w:rPr>
            </m:ctrlPr>
          </m:fPr>
          <m:num>
            <m:r>
              <w:rPr>
                <w:rFonts w:ascii="Cambria Math" w:hAnsi="Cambria Math"/>
              </w:rPr>
              <m:t xml:space="preserve">∆x </m:t>
            </m:r>
            <m:d>
              <m:dPr>
                <m:ctrlPr>
                  <w:rPr>
                    <w:rFonts w:ascii="Cambria Math" w:hAnsi="Cambria Math"/>
                    <w:i/>
                  </w:rPr>
                </m:ctrlPr>
              </m:dPr>
              <m:e>
                <w:bookmarkStart w:id="12" w:name="OLE_LINK6"/>
                <w:bookmarkStart w:id="13" w:name="OLE_LINK7"/>
                <m:sSub>
                  <m:sSubPr>
                    <m:ctrlPr>
                      <w:rPr>
                        <w:rFonts w:ascii="Cambria Math" w:hAnsi="Cambria Math"/>
                        <w:i/>
                      </w:rPr>
                    </m:ctrlPr>
                  </m:sSubPr>
                  <m:e>
                    <m:r>
                      <w:rPr>
                        <w:rFonts w:ascii="Cambria Math" w:hAnsi="Cambria Math"/>
                      </w:rPr>
                      <m:t>D</m:t>
                    </m:r>
                  </m:e>
                  <m:sub>
                    <m:r>
                      <w:rPr>
                        <w:rFonts w:ascii="Cambria Math" w:hAnsi="Cambria Math"/>
                      </w:rPr>
                      <m:t>out</m:t>
                    </m:r>
                  </m:sub>
                </m:sSub>
                <w:bookmarkEnd w:id="12"/>
                <w:bookmarkEnd w:id="13"/>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in</m:t>
                    </m:r>
                  </m:sub>
                </m:sSub>
              </m:e>
            </m:d>
            <m:r>
              <w:rPr>
                <w:rFonts w:ascii="Cambria Math" w:hAnsi="Cambria Math"/>
              </w:rPr>
              <m:t xml:space="preserve"> π</m:t>
            </m:r>
          </m:num>
          <m:den>
            <m:r>
              <w:rPr>
                <w:rFonts w:ascii="Cambria Math" w:hAnsi="Cambria Math"/>
              </w:rPr>
              <m:t>4</m:t>
            </m:r>
          </m:den>
        </m:f>
      </m:oMath>
      <w:r w:rsidR="00754BCA">
        <w:t xml:space="preserve"> and where</w:t>
      </w:r>
      <w:r w:rsidR="00C62065">
        <w:t xml:space="preserve"> </w:t>
      </w:r>
      <m:oMath>
        <m:r>
          <w:rPr>
            <w:rFonts w:ascii="Cambria Math" w:hAnsi="Cambria Math"/>
          </w:rPr>
          <m:t>∆x</m:t>
        </m:r>
      </m:oMath>
      <w:r w:rsidR="00C62065">
        <w:t xml:space="preserve"> is the cell length,</w:t>
      </w:r>
      <w:r w:rsidR="00754BCA">
        <w:t xml:space="preserve"> </w:t>
      </w:r>
      <m:oMath>
        <m:r>
          <w:rPr>
            <w:rFonts w:ascii="Cambria Math" w:hAnsi="Cambria Math"/>
          </w:rPr>
          <m:t xml:space="preserve">ρ </m:t>
        </m:r>
      </m:oMath>
      <w:r w:rsidR="003A3E34">
        <w:t xml:space="preserve">and </w:t>
      </w:r>
      <m:oMath>
        <m:sSub>
          <m:sSubPr>
            <m:ctrlPr>
              <w:rPr>
                <w:rFonts w:ascii="Cambria Math" w:hAnsi="Cambria Math"/>
                <w:i/>
              </w:rPr>
            </m:ctrlPr>
          </m:sSubPr>
          <m:e>
            <m:r>
              <w:rPr>
                <w:rFonts w:ascii="Cambria Math" w:hAnsi="Cambria Math"/>
              </w:rPr>
              <m:t>C</m:t>
            </m:r>
          </m:e>
          <m:sub>
            <m:r>
              <w:rPr>
                <w:rFonts w:ascii="Cambria Math" w:hAnsi="Cambria Math"/>
              </w:rPr>
              <m:t xml:space="preserve">p </m:t>
            </m:r>
          </m:sub>
        </m:sSub>
      </m:oMath>
      <w:r w:rsidR="00754BCA">
        <w:t>are respectively the density [kg/m³] and the specific heat [J/kg/K] of the constituting material of the pipe</w:t>
      </w:r>
      <w:r w:rsidR="00A42B2E">
        <w:t xml:space="preserve"> and D</w:t>
      </w:r>
      <w:r w:rsidR="00A42B2E">
        <w:rPr>
          <w:vertAlign w:val="subscript"/>
        </w:rPr>
        <w:t>out</w:t>
      </w:r>
      <w:r w:rsidR="00A42B2E">
        <w:t xml:space="preserve"> and D</w:t>
      </w:r>
      <w:r w:rsidR="00A42B2E">
        <w:rPr>
          <w:vertAlign w:val="subscript"/>
        </w:rPr>
        <w:t>in</w:t>
      </w:r>
      <w:r w:rsidR="00A42B2E">
        <w:t xml:space="preserve"> respectively the outer and inner pipe diameter</w:t>
      </w:r>
      <w:r w:rsidR="006A0637">
        <w:t xml:space="preserve"> </w:t>
      </w:r>
      <w:r w:rsidR="004E59FC">
        <w:t>[</w:t>
      </w:r>
      <w:r w:rsidR="006A0637">
        <w:t>m</w:t>
      </w:r>
      <w:r w:rsidR="004E59FC">
        <w:t>]</w:t>
      </w:r>
      <w:r w:rsidR="00754BCA">
        <w:t>.</w:t>
      </w:r>
      <w:r w:rsidR="00D068F9" w:rsidRPr="00D068F9">
        <w:t xml:space="preserve"> </w:t>
      </w:r>
    </w:p>
    <w:p w14:paraId="73FE9428" w14:textId="71D390A8" w:rsidR="00D068F9" w:rsidRDefault="00D068F9" w:rsidP="000024D5">
      <w:r>
        <w:t xml:space="preserve">The heat exchanges between the fluid cell and the constituting pipe cell </w:t>
      </w:r>
      <w:r w:rsidR="005C3876">
        <w:t xml:space="preserve">or between the constituting pipe cell and </w:t>
      </w:r>
      <w:r>
        <w:t>the ambient are computed</w:t>
      </w:r>
      <w:r w:rsidR="00A06CD6">
        <w:t xml:space="preserve"> by using </w:t>
      </w:r>
      <w:r w:rsidR="00E21267">
        <w:t>a h</w:t>
      </w:r>
      <w:r w:rsidR="003A3E34">
        <w:t>eat transfer coefficient</w:t>
      </w:r>
      <w:r w:rsidR="00480152">
        <w:t>.</w:t>
      </w:r>
      <w:r w:rsidR="0013090E">
        <w:t xml:space="preserve"> The</w:t>
      </w:r>
      <w:r w:rsidR="00480152">
        <w:t xml:space="preserve"> </w:t>
      </w:r>
      <w:r w:rsidR="00480152" w:rsidRPr="00480152">
        <w:t xml:space="preserve">heat transfer coefficient </w:t>
      </w:r>
      <w:r w:rsidR="00A06CD6">
        <w:t xml:space="preserve">corresponding to the heat exchange </w:t>
      </w:r>
      <w:r>
        <w:t>between the fluid and the pipe can be computed from the flow characteristics by</w:t>
      </w:r>
      <w:r w:rsidR="009C04EC">
        <w:t xml:space="preserve"> </w:t>
      </w:r>
      <w:r w:rsidR="009C04EC">
        <w:fldChar w:fldCharType="begin" w:fldLock="1"/>
      </w:r>
      <w:r w:rsidR="00BB56FB">
        <w:instrText>ADDIN CSL_CITATION { "citationItems" : [ { "id" : "ITEM-1", "itemData" : { "author" : [ { "dropping-particle" : "", "family" : "Nellis", "given" : "G.F.", "non-dropping-particle" : "", "parse-names" : false, "suffix" : "" }, { "dropping-particle" : "", "family" : "Klein", "given" : "S.A.", "non-dropping-particle" : "", "parse-names" : false, "suffix" : "" } ], "editor" : [ { "dropping-particle" : "", "family" : "Press", "given" : "Cambridge University", "non-dropping-particle" : "", "parse-names" : false, "suffix" : "" } ], "id" : "ITEM-1", "issued" : { "date-parts" : [ [ "2009" ] ] }, "title" : "Heat transfer", "type" : "book" }, "uris" : [ "http://www.mendeley.com/documents/?uuid=6a2ed89c-ccdb-463c-bf0a-4356bd23d8f1" ] }, { "id" : "ITEM-2", "itemData" : { "DOI" : "10.1016/j.ijrefrig.2011.03.018", "ISSN" : "0140-7007", "abstract" : "Calculation of friction factor for smooth pipes in fully developed flow is important for heat transfer applications. Many different coefficients in the Prandtl equation (Prandtl, L., 1949. F\u00fchrer durch die Str\u00f6mungslehre. F. Vieweg &amp; S, Braunschweig.), or PKN correlation [Kakac, S., Shah, R.K., Aung, W., 1987. Handbook of Single-Phase Convective Heat Transfer. John Wiley &amp; Sons; Rohsenow, W.M., Hartnett, J.P., Cho, Y.I., 1998. Handbook of Heat Transfer. McGraw-Hill Professional.], are cited in the literature. This report reviews these coefficients and presents the original Prandtl equation based on the Fanning friction factor. In addition, a new explicit equation is presented to approximate the PKN correlation. This equation yields a more accurate approximation than the existing ones.", "author" : [ { "dropping-particle" : "", "family" : "Li", "given" : "Pengfei", "non-dropping-particle" : "", "parse-names" : false, "suffix" : "" }, { "dropping-particle" : "", "family" : "Seem", "given" : "John E", "non-dropping-particle" : "", "parse-names" : false, "suffix" : "" }, { "dropping-particle" : "", "family" : "Li", "given" : "Yaoyu", "non-dropping-particle" : "", "parse-names" : false, "suffix" : "" } ], "container-title" : "International Journal of Refrigeration", "id" : "ITEM-2", "issue" : "6", "issued" : { "date-parts" : [ [ "2011" ] ] }, "page" : "1535-1541", "title" : "A new explicit equation for accurate friction factor calculation of smooth pipes", "type" : "article-journal", "volume" : "34" }, "uris" : [ "http://www.mendeley.com/documents/?uuid=a82c3a02-7ce8-4410-b6f0-d246913c58e2" ] } ], "mendeley" : { "formattedCitation" : "[17,18]", "plainTextFormattedCitation" : "[17,18]", "previouslyFormattedCitation" : "[17,18]" }, "properties" : { "noteIndex" : 0 }, "schema" : "https://github.com/citation-style-language/schema/raw/master/csl-citation.json" }</w:instrText>
      </w:r>
      <w:r w:rsidR="009C04EC">
        <w:fldChar w:fldCharType="separate"/>
      </w:r>
      <w:r w:rsidR="00BB56FB" w:rsidRPr="00BB56FB">
        <w:rPr>
          <w:noProof/>
        </w:rPr>
        <w:t>[17,18]</w:t>
      </w:r>
      <w:r w:rsidR="009C04EC">
        <w:fldChar w:fldCharType="end"/>
      </w:r>
      <w:r>
        <w:t xml:space="preserve">. </w:t>
      </w:r>
      <w:r w:rsidR="00A65C22">
        <w:t>The</w:t>
      </w:r>
      <w:r w:rsidR="00A65C22" w:rsidRPr="00B23351">
        <w:t xml:space="preserve"> present contribution is not intended to be</w:t>
      </w:r>
      <w:r w:rsidR="00A65C22">
        <w:t xml:space="preserve"> </w:t>
      </w:r>
      <w:r w:rsidR="00A65C22" w:rsidRPr="00B23351">
        <w:t xml:space="preserve">a review of the literature on the calculation of heat losses </w:t>
      </w:r>
      <w:r w:rsidR="00A65C22">
        <w:t xml:space="preserve">and </w:t>
      </w:r>
      <w:r w:rsidR="00A06CD6">
        <w:t>thermal resistance</w:t>
      </w:r>
      <w:r w:rsidR="00A65C22">
        <w:t xml:space="preserve"> </w:t>
      </w:r>
      <w:r w:rsidR="00A65C22" w:rsidRPr="00B23351">
        <w:t>in</w:t>
      </w:r>
      <w:r w:rsidR="00A65C22">
        <w:t xml:space="preserve"> </w:t>
      </w:r>
      <w:r w:rsidR="00A65C22" w:rsidRPr="00B23351">
        <w:t>district heating and the interested reader is referred to [15, 16]</w:t>
      </w:r>
      <w:r w:rsidR="00A65C22">
        <w:t xml:space="preserve"> for a more complete information c</w:t>
      </w:r>
      <w:r>
        <w:t>oncerning the heat transfer between the pipe and the ambient</w:t>
      </w:r>
      <w:r w:rsidR="00A65C22">
        <w:t>.</w:t>
      </w:r>
      <w:r w:rsidR="00C069EE">
        <w:t xml:space="preserve"> </w:t>
      </w:r>
      <w:r w:rsidR="005073A3">
        <w:t>Finally, p</w:t>
      </w:r>
      <w:r w:rsidR="00A65C22">
        <w:t xml:space="preserve">revious experimental studies </w:t>
      </w:r>
      <w:r w:rsidR="00B01291">
        <w:t>are</w:t>
      </w:r>
      <w:r w:rsidR="00A65C22">
        <w:t xml:space="preserve"> used to determine the heat loss coefficient of the pipe</w:t>
      </w:r>
      <w:r w:rsidR="00B3206E">
        <w:t xml:space="preserve"> </w:t>
      </w:r>
      <w:r w:rsidR="00B3206E">
        <w:fldChar w:fldCharType="begin" w:fldLock="1"/>
      </w:r>
      <w:r w:rsidR="00BB56FB">
        <w:instrText>ADDIN CSL_CITATION { "citationItems" : [ { "id" : "ITEM-1", "itemData" : { "DOI" : "10.1016/j.apenergy.2014.01.097", "ISSN" : "03062619", "abstract" : "Biomass combined heat and power (CHP) plants connected to district heating (DH) networks are recognized nowadays as a very good opportunity to increase the share of renewable sources into energy systems. However, as CHP plants are not optimized for electricity production, their operation is profitable only if a sufficient heat demand is available throughout the year. Most of the time, pre-feasibility studies are based on peak power demand and business plans only assume monthly or yearly consumption data. This approach usually turns out to overestimate the number of operating hours or oversize the plant capacity.This contribution presents a methodology intended to be simple and effective that provides accurate estimations of economical, environmental and energetic performances of CHP plants connected to district heating networks. A quasi-steady state simulation model of a CHP plant combined with a simulation model of the district heating network installed on the Campus of the University in Li\u00e8ge (Belgium) is used as an application framework to demonstrate the effectiveness of the selected approach. Based on the developed model and actual consumption data, several scenarios for energy savings are considered and ranked.The potential energy savings and resulting energy costs are estimated enabling more general conclusions to be drawn on the opportunity of using district heating networks in urban districts for Western Europe countries. \u00a9 2014 Elsevier Ltd.", "author" : [ { "dropping-particle" : "", "family" : "Sartor", "given" : "K.", "non-dropping-particle" : "", "parse-names" : false, "suffix" : "" }, { "dropping-particle" : "", "family" : "Quoilin", "given" : "S.", "non-dropping-particle" : "", "parse-names" : false, "suffix" : "" }, { "dropping-particle" : "", "family" : "Dewallef", "given" : "P.", "non-dropping-particle" : "", "parse-names" : false, "suffix" : "" } ], "container-title" : "Applied Energy", "id" : "ITEM-1", "issued" : { "date-parts" : [ [ "2014" ] ] }, "page" : "474-483", "publisher" : "Elsevier Ltd", "title" : "Simulation and optimization of a CHP biomass plant and district heating network", "type" : "article-journal", "volume" : "130" }, "uris" : [ "http://www.mendeley.com/documents/?uuid=c92e0be7-3575-45d4-8924-3bfb21db7ff6" ] }, { "id" : "ITEM-2", "itemData" : { "author" : [ { "dropping-particle" : "", "family" : "Gary", "given" : "E Phetteplace", "non-dropping-particle" : "", "parse-names" : false, "suffix" : "" }, { "dropping-particle" : "", "family" : "Marlin", "given" : "J Kryska", "non-dropping-particle" : "", "parse-names" : false, "suffix" : "" }, { "dropping-particle" : "", "family" : "David", "given" : "L Carbee L FMof", "non-dropping-particle" : "", "parse-names" : false, "suffix" : "" } ], "id" : "ITEM-2", "issued" : { "date-parts" : [ [ "1991" ] ] }, "title" : "Field Measurements of Heat Losses from Three Types of Heat Distribution Systems", "type" : "article" }, "uris" : [ "http://www.mendeley.com/documents/?uuid=76947317-cba9-465d-9cff-d40c4ced0160" ] } ], "mendeley" : { "formattedCitation" : "[11,19]", "plainTextFormattedCitation" : "[11,19]", "previouslyFormattedCitation" : "[11,19]" }, "properties" : { "noteIndex" : 0 }, "schema" : "https://github.com/citation-style-language/schema/raw/master/csl-citation.json" }</w:instrText>
      </w:r>
      <w:r w:rsidR="00B3206E">
        <w:fldChar w:fldCharType="separate"/>
      </w:r>
      <w:r w:rsidR="00BB56FB" w:rsidRPr="00BB56FB">
        <w:rPr>
          <w:noProof/>
        </w:rPr>
        <w:t>[11,19]</w:t>
      </w:r>
      <w:r w:rsidR="00B3206E">
        <w:fldChar w:fldCharType="end"/>
      </w:r>
      <w:r w:rsidR="00A65C22">
        <w:t>.</w:t>
      </w:r>
      <w:r w:rsidR="000024D5" w:rsidRPr="000024D5">
        <w:t xml:space="preserve"> </w:t>
      </w:r>
    </w:p>
    <w:p w14:paraId="365F4F5A" w14:textId="6D0420D1" w:rsidR="005078EF" w:rsidRDefault="005078EF" w:rsidP="000024D5">
      <w:r>
        <w:t>If several pipes reach or leave a key location</w:t>
      </w:r>
      <w:r w:rsidR="000C7B37">
        <w:t xml:space="preserve"> of the DHN</w:t>
      </w:r>
      <w:r>
        <w:t>, an energy balance is performed on th</w:t>
      </w:r>
      <w:r w:rsidR="000C7B37">
        <w:t>is</w:t>
      </w:r>
      <w:r>
        <w:t xml:space="preserve"> location. The mass balance results from a hardy-cross algorithm to consider the </w:t>
      </w:r>
      <w:r w:rsidR="00B4125C">
        <w:t>partition of the fluid in the different pipes</w:t>
      </w:r>
      <w:r w:rsidR="000C7B37">
        <w:t xml:space="preserve"> knowing the pressure losses in each branch of the DHN</w:t>
      </w:r>
      <w:r w:rsidR="00B4125C">
        <w:t>.</w:t>
      </w:r>
    </w:p>
    <w:p w14:paraId="29F0D36F" w14:textId="77777777" w:rsidR="00E07E5E" w:rsidRPr="00B23351" w:rsidRDefault="00E07E5E" w:rsidP="000024D5"/>
    <w:p w14:paraId="5BBC1FD9" w14:textId="40BD1134" w:rsidR="00BE51B1" w:rsidRDefault="00BE51B1" w:rsidP="000529C3">
      <w:pPr>
        <w:pStyle w:val="Heading1"/>
      </w:pPr>
      <w:r>
        <w:t>Experimental apparatus</w:t>
      </w:r>
    </w:p>
    <w:p w14:paraId="1AA9887D" w14:textId="5AFA3A61" w:rsidR="00BE51B1" w:rsidRDefault="00BE51B1" w:rsidP="00BE51B1">
      <w:pPr>
        <w:rPr>
          <w:lang w:eastAsia="it-IT"/>
        </w:rPr>
      </w:pPr>
      <w:r>
        <w:rPr>
          <w:lang w:eastAsia="it-IT"/>
        </w:rPr>
        <w:t>To support the discussion, an experimental test rig (</w:t>
      </w:r>
      <w:r w:rsidR="008D0376">
        <w:rPr>
          <w:lang w:eastAsia="it-IT"/>
        </w:rPr>
        <w:fldChar w:fldCharType="begin"/>
      </w:r>
      <w:r w:rsidR="008D0376">
        <w:rPr>
          <w:lang w:eastAsia="it-IT"/>
        </w:rPr>
        <w:instrText xml:space="preserve"> REF _Ref440358686 \h </w:instrText>
      </w:r>
      <w:r w:rsidR="008D0376">
        <w:rPr>
          <w:lang w:eastAsia="it-IT"/>
        </w:rPr>
      </w:r>
      <w:r w:rsidR="008D0376">
        <w:rPr>
          <w:lang w:eastAsia="it-IT"/>
        </w:rPr>
        <w:fldChar w:fldCharType="separate"/>
      </w:r>
      <w:r w:rsidR="00046806">
        <w:t xml:space="preserve">Figure </w:t>
      </w:r>
      <w:r w:rsidR="00046806">
        <w:rPr>
          <w:noProof/>
        </w:rPr>
        <w:t>1</w:t>
      </w:r>
      <w:r w:rsidR="008D0376">
        <w:rPr>
          <w:lang w:eastAsia="it-IT"/>
        </w:rPr>
        <w:fldChar w:fldCharType="end"/>
      </w:r>
      <w:r>
        <w:rPr>
          <w:lang w:eastAsia="it-IT"/>
        </w:rPr>
        <w:t xml:space="preserve">) </w:t>
      </w:r>
      <w:r w:rsidR="00C069EE">
        <w:rPr>
          <w:lang w:eastAsia="it-IT"/>
        </w:rPr>
        <w:t>is</w:t>
      </w:r>
      <w:r>
        <w:rPr>
          <w:lang w:eastAsia="it-IT"/>
        </w:rPr>
        <w:t xml:space="preserve"> built in the Thermodynamics Laboratory of the University of Liège. It is composed </w:t>
      </w:r>
      <w:r w:rsidR="00E21267">
        <w:rPr>
          <w:lang w:eastAsia="it-IT"/>
        </w:rPr>
        <w:t>of</w:t>
      </w:r>
      <w:r>
        <w:rPr>
          <w:lang w:eastAsia="it-IT"/>
        </w:rPr>
        <w:t xml:space="preserve"> a 39 m steel pipe of 2 inches</w:t>
      </w:r>
      <w:r w:rsidR="008D0376">
        <w:rPr>
          <w:lang w:eastAsia="it-IT"/>
        </w:rPr>
        <w:t xml:space="preserve"> which</w:t>
      </w:r>
      <w:r>
        <w:rPr>
          <w:lang w:eastAsia="it-IT"/>
        </w:rPr>
        <w:t xml:space="preserve"> is insulated by 13</w:t>
      </w:r>
      <w:r w:rsidR="008D0376">
        <w:rPr>
          <w:lang w:eastAsia="it-IT"/>
        </w:rPr>
        <w:t xml:space="preserve"> </w:t>
      </w:r>
      <w:r>
        <w:rPr>
          <w:lang w:eastAsia="it-IT"/>
        </w:rPr>
        <w:t xml:space="preserve">mm of insulation whose thermal conductivity is 0.04 W/(m.K). </w:t>
      </w:r>
      <w:r w:rsidR="00A260F7">
        <w:rPr>
          <w:lang w:eastAsia="it-IT"/>
        </w:rPr>
        <w:t xml:space="preserve">The pipe density </w:t>
      </w:r>
      <w:r w:rsidR="004E6EA4">
        <w:rPr>
          <w:lang w:eastAsia="it-IT"/>
        </w:rPr>
        <w:t xml:space="preserve">measured </w:t>
      </w:r>
      <w:r w:rsidR="00A260F7">
        <w:rPr>
          <w:lang w:eastAsia="it-IT"/>
        </w:rPr>
        <w:t xml:space="preserve">is 8000 kg/m³ and its specific heat capacity is </w:t>
      </w:r>
      <w:r w:rsidR="005B1072">
        <w:rPr>
          <w:lang w:eastAsia="it-IT"/>
        </w:rPr>
        <w:t>considered</w:t>
      </w:r>
      <w:r w:rsidR="00A260F7">
        <w:rPr>
          <w:lang w:eastAsia="it-IT"/>
        </w:rPr>
        <w:t xml:space="preserve"> to be 500 J/kg/K</w:t>
      </w:r>
      <w:r w:rsidR="00B35E9A">
        <w:rPr>
          <w:lang w:eastAsia="it-IT"/>
        </w:rPr>
        <w:t xml:space="preserve"> </w:t>
      </w:r>
      <w:r w:rsidR="00B35E9A">
        <w:rPr>
          <w:lang w:eastAsia="it-IT"/>
        </w:rPr>
        <w:fldChar w:fldCharType="begin" w:fldLock="1"/>
      </w:r>
      <w:r w:rsidR="00BB56FB">
        <w:rPr>
          <w:lang w:eastAsia="it-IT"/>
        </w:rPr>
        <w:instrText>ADDIN CSL_CITATION { "citationItems" : [ { "id" : "ITEM-1", "itemData" : { "author" : [ { "dropping-particle" : "", "family" : "Cvema", "given" : "Fran", "non-dropping-particle" : "", "parse-names" : false, "suffix" : "" } ], "editor" : [ { "dropping-particle" : "", "family" : "ASM International", "given" : "", "non-dropping-particle" : "", "parse-names" : false, "suffix" : "" } ], "id" : "ITEM-1", "issued" : { "date-parts" : [ [ "2002" ] ] }, "number-of-pages" : "560", "title" : "ASM_Ready_Reference", "type" : "book" }, "uris" : [ "http://www.mendeley.com/documents/?uuid=83f99105-0f2e-4997-a4ec-7fec479a337c" ] } ], "mendeley" : { "formattedCitation" : "[20]", "plainTextFormattedCitation" : "[20]", "previouslyFormattedCitation" : "[20]" }, "properties" : { "noteIndex" : 0 }, "schema" : "https://github.com/citation-style-language/schema/raw/master/csl-citation.json" }</w:instrText>
      </w:r>
      <w:r w:rsidR="00B35E9A">
        <w:rPr>
          <w:lang w:eastAsia="it-IT"/>
        </w:rPr>
        <w:fldChar w:fldCharType="separate"/>
      </w:r>
      <w:r w:rsidR="00BB56FB" w:rsidRPr="00BB56FB">
        <w:rPr>
          <w:noProof/>
          <w:lang w:eastAsia="it-IT"/>
        </w:rPr>
        <w:t>[20]</w:t>
      </w:r>
      <w:r w:rsidR="00B35E9A">
        <w:rPr>
          <w:lang w:eastAsia="it-IT"/>
        </w:rPr>
        <w:fldChar w:fldCharType="end"/>
      </w:r>
      <w:r w:rsidR="00A260F7">
        <w:rPr>
          <w:lang w:eastAsia="it-IT"/>
        </w:rPr>
        <w:t xml:space="preserve">. </w:t>
      </w:r>
      <w:r w:rsidR="00C069EE">
        <w:rPr>
          <w:lang w:eastAsia="it-IT"/>
        </w:rPr>
        <w:t xml:space="preserve">Natural heat </w:t>
      </w:r>
      <w:r w:rsidR="00FC3A3A">
        <w:rPr>
          <w:lang w:eastAsia="it-IT"/>
        </w:rPr>
        <w:t>transfer</w:t>
      </w:r>
      <w:r w:rsidR="00C069EE">
        <w:rPr>
          <w:lang w:eastAsia="it-IT"/>
        </w:rPr>
        <w:t xml:space="preserve"> coefficient is </w:t>
      </w:r>
      <w:r w:rsidR="00E07E5E">
        <w:rPr>
          <w:lang w:eastAsia="it-IT"/>
        </w:rPr>
        <w:t xml:space="preserve">calculated by </w:t>
      </w:r>
      <w:r w:rsidR="00E07E5E">
        <w:rPr>
          <w:lang w:eastAsia="it-IT"/>
        </w:rPr>
        <w:fldChar w:fldCharType="begin" w:fldLock="1"/>
      </w:r>
      <w:r w:rsidR="00BB56FB">
        <w:rPr>
          <w:lang w:eastAsia="it-IT"/>
        </w:rPr>
        <w:instrText>ADDIN CSL_CITATION { "citationItems" : [ { "id" : "ITEM-1", "itemData" : { "author" : [ { "dropping-particle" : "", "family" : "Nellis", "given" : "G.F.", "non-dropping-particle" : "", "parse-names" : false, "suffix" : "" }, { "dropping-particle" : "", "family" : "Klein", "given" : "S.A.", "non-dropping-particle" : "", "parse-names" : false, "suffix" : "" } ], "editor" : [ { "dropping-particle" : "", "family" : "Press", "given" : "Cambridge University", "non-dropping-particle" : "", "parse-names" : false, "suffix" : "" } ], "id" : "ITEM-1", "issued" : { "date-parts" : [ [ "2009" ] ] }, "title" : "Heat transfer", "type" : "book" }, "uris" : [ "http://www.mendeley.com/documents/?uuid=6a2ed89c-ccdb-463c-bf0a-4356bd23d8f1" ] } ], "mendeley" : { "formattedCitation" : "[17]", "plainTextFormattedCitation" : "[17]", "previouslyFormattedCitation" : "[17]" }, "properties" : { "noteIndex" : 0 }, "schema" : "https://github.com/citation-style-language/schema/raw/master/csl-citation.json" }</w:instrText>
      </w:r>
      <w:r w:rsidR="00E07E5E">
        <w:rPr>
          <w:lang w:eastAsia="it-IT"/>
        </w:rPr>
        <w:fldChar w:fldCharType="separate"/>
      </w:r>
      <w:r w:rsidR="00BB56FB" w:rsidRPr="00BB56FB">
        <w:rPr>
          <w:noProof/>
          <w:lang w:eastAsia="it-IT"/>
        </w:rPr>
        <w:t>[17]</w:t>
      </w:r>
      <w:r w:rsidR="00E07E5E">
        <w:rPr>
          <w:lang w:eastAsia="it-IT"/>
        </w:rPr>
        <w:fldChar w:fldCharType="end"/>
      </w:r>
      <w:r w:rsidR="00E07E5E">
        <w:rPr>
          <w:lang w:eastAsia="it-IT"/>
        </w:rPr>
        <w:t xml:space="preserve"> </w:t>
      </w:r>
      <w:r w:rsidR="007D4764">
        <w:rPr>
          <w:lang w:eastAsia="it-IT"/>
        </w:rPr>
        <w:t xml:space="preserve">thanks to the dimensional test rig characteristics </w:t>
      </w:r>
      <w:r w:rsidR="00E07E5E">
        <w:rPr>
          <w:lang w:eastAsia="it-IT"/>
        </w:rPr>
        <w:t xml:space="preserve">and is </w:t>
      </w:r>
      <w:r w:rsidR="008552BB">
        <w:rPr>
          <w:lang w:eastAsia="it-IT"/>
        </w:rPr>
        <w:t>4</w:t>
      </w:r>
      <w:r w:rsidR="00C069EE">
        <w:rPr>
          <w:lang w:eastAsia="it-IT"/>
        </w:rPr>
        <w:t>W/</w:t>
      </w:r>
      <w:r w:rsidR="00702CDF">
        <w:rPr>
          <w:lang w:eastAsia="it-IT"/>
        </w:rPr>
        <w:t>(</w:t>
      </w:r>
      <w:r w:rsidR="00C069EE">
        <w:rPr>
          <w:lang w:eastAsia="it-IT"/>
        </w:rPr>
        <w:t>m²</w:t>
      </w:r>
      <w:r w:rsidR="00702CDF">
        <w:rPr>
          <w:lang w:eastAsia="it-IT"/>
        </w:rPr>
        <w:t>.</w:t>
      </w:r>
      <w:r w:rsidR="00C069EE">
        <w:rPr>
          <w:lang w:eastAsia="it-IT"/>
        </w:rPr>
        <w:t>K</w:t>
      </w:r>
      <w:r w:rsidR="00702CDF">
        <w:rPr>
          <w:lang w:eastAsia="it-IT"/>
        </w:rPr>
        <w:t>)</w:t>
      </w:r>
      <w:r w:rsidR="00C069EE">
        <w:rPr>
          <w:lang w:eastAsia="it-IT"/>
        </w:rPr>
        <w:t xml:space="preserve">. </w:t>
      </w:r>
      <w:r w:rsidR="00271B2B">
        <w:rPr>
          <w:lang w:eastAsia="it-IT"/>
        </w:rPr>
        <w:t>The ambient temperature</w:t>
      </w:r>
      <w:r w:rsidR="005073A3">
        <w:rPr>
          <w:lang w:eastAsia="it-IT"/>
        </w:rPr>
        <w:t xml:space="preserve"> near the pipe is measure</w:t>
      </w:r>
      <w:r w:rsidR="004E6EA4">
        <w:rPr>
          <w:lang w:eastAsia="it-IT"/>
        </w:rPr>
        <w:t>d</w:t>
      </w:r>
      <w:r w:rsidR="005073A3">
        <w:rPr>
          <w:lang w:eastAsia="it-IT"/>
        </w:rPr>
        <w:t xml:space="preserve"> by T-thermocouple</w:t>
      </w:r>
      <w:r w:rsidR="008C715F">
        <w:rPr>
          <w:lang w:eastAsia="it-IT"/>
        </w:rPr>
        <w:t xml:space="preserve"> </w:t>
      </w:r>
      <w:r w:rsidR="005073A3">
        <w:rPr>
          <w:lang w:eastAsia="it-IT"/>
        </w:rPr>
        <w:t xml:space="preserve">protected by a dedicated </w:t>
      </w:r>
      <w:r w:rsidR="008C715F">
        <w:rPr>
          <w:lang w:eastAsia="it-IT"/>
        </w:rPr>
        <w:t>casing to avoid the radiation influence</w:t>
      </w:r>
      <w:r w:rsidR="005073A3">
        <w:rPr>
          <w:lang w:eastAsia="it-IT"/>
        </w:rPr>
        <w:t>,</w:t>
      </w:r>
      <w:r w:rsidR="00271B2B">
        <w:rPr>
          <w:lang w:eastAsia="it-IT"/>
        </w:rPr>
        <w:t xml:space="preserve"> </w:t>
      </w:r>
      <w:r w:rsidR="005073A3">
        <w:rPr>
          <w:lang w:eastAsia="it-IT"/>
        </w:rPr>
        <w:t>i</w:t>
      </w:r>
      <w:r>
        <w:rPr>
          <w:lang w:eastAsia="it-IT"/>
        </w:rPr>
        <w:t xml:space="preserve">nlet and outlet water temperatures are measured by </w:t>
      </w:r>
      <w:r w:rsidR="004E6EA4">
        <w:rPr>
          <w:lang w:eastAsia="it-IT"/>
        </w:rPr>
        <w:t>type T-</w:t>
      </w:r>
      <w:r>
        <w:rPr>
          <w:lang w:eastAsia="it-IT"/>
        </w:rPr>
        <w:t xml:space="preserve">thermocouples directly immerged inside the pipe to avoid the time response due to </w:t>
      </w:r>
      <w:r>
        <w:rPr>
          <w:lang w:eastAsia="it-IT"/>
        </w:rPr>
        <w:lastRenderedPageBreak/>
        <w:t xml:space="preserve">thermal inertia of immersion sleeves. </w:t>
      </w:r>
      <w:r w:rsidR="00E07E5E">
        <w:rPr>
          <w:lang w:eastAsia="it-IT"/>
        </w:rPr>
        <w:t>Incoming w</w:t>
      </w:r>
      <w:r w:rsidR="00BC0F7D">
        <w:rPr>
          <w:lang w:eastAsia="it-IT"/>
        </w:rPr>
        <w:t>ater is heat</w:t>
      </w:r>
      <w:r w:rsidR="00E21267">
        <w:rPr>
          <w:lang w:eastAsia="it-IT"/>
        </w:rPr>
        <w:t xml:space="preserve">ing </w:t>
      </w:r>
      <w:r w:rsidR="00BC0F7D">
        <w:rPr>
          <w:lang w:eastAsia="it-IT"/>
        </w:rPr>
        <w:t>up by 30</w:t>
      </w:r>
      <w:r>
        <w:rPr>
          <w:lang w:eastAsia="it-IT"/>
        </w:rPr>
        <w:t>0</w:t>
      </w:r>
      <w:r w:rsidR="00E07E5E">
        <w:rPr>
          <w:lang w:eastAsia="it-IT"/>
        </w:rPr>
        <w:t xml:space="preserve"> </w:t>
      </w:r>
      <w:r>
        <w:rPr>
          <w:lang w:eastAsia="it-IT"/>
        </w:rPr>
        <w:t>kW natural gas boiler and the volume flow rate is measure</w:t>
      </w:r>
      <w:r w:rsidR="00FC3A3A">
        <w:rPr>
          <w:lang w:eastAsia="it-IT"/>
        </w:rPr>
        <w:t>d</w:t>
      </w:r>
      <w:r>
        <w:rPr>
          <w:lang w:eastAsia="it-IT"/>
        </w:rPr>
        <w:t xml:space="preserve"> by a mechanical volume flow meter with impulsion</w:t>
      </w:r>
      <w:r w:rsidR="00141C35">
        <w:rPr>
          <w:lang w:eastAsia="it-IT"/>
        </w:rPr>
        <w:t>s</w:t>
      </w:r>
      <w:r>
        <w:rPr>
          <w:lang w:eastAsia="it-IT"/>
        </w:rPr>
        <w:t xml:space="preserve"> (4 per lit</w:t>
      </w:r>
      <w:r w:rsidR="000E3C8B">
        <w:rPr>
          <w:lang w:eastAsia="it-IT"/>
        </w:rPr>
        <w:t>re</w:t>
      </w:r>
      <w:r>
        <w:rPr>
          <w:lang w:eastAsia="it-IT"/>
        </w:rPr>
        <w:t>)</w:t>
      </w:r>
      <w:r w:rsidR="008C0E73">
        <w:rPr>
          <w:lang w:eastAsia="it-IT"/>
        </w:rPr>
        <w:t xml:space="preserve"> whose nominal flow rate is 6 m³/h</w:t>
      </w:r>
      <w:r>
        <w:rPr>
          <w:lang w:eastAsia="it-IT"/>
        </w:rPr>
        <w:t>.</w:t>
      </w:r>
      <w:r w:rsidR="00141C35">
        <w:rPr>
          <w:lang w:eastAsia="it-IT"/>
        </w:rPr>
        <w:t xml:space="preserve"> The data acquisition system is a NI</w:t>
      </w:r>
      <w:r w:rsidR="006F7F9F">
        <w:rPr>
          <w:lang w:eastAsia="it-IT"/>
        </w:rPr>
        <w:t xml:space="preserve"> </w:t>
      </w:r>
      <w:r w:rsidR="00141C35">
        <w:rPr>
          <w:lang w:eastAsia="it-IT"/>
        </w:rPr>
        <w:t>c</w:t>
      </w:r>
      <w:r w:rsidR="006F7F9F">
        <w:rPr>
          <w:lang w:eastAsia="it-IT"/>
        </w:rPr>
        <w:t>DAQ 9188</w:t>
      </w:r>
      <w:r w:rsidR="00141C35">
        <w:rPr>
          <w:lang w:eastAsia="it-IT"/>
        </w:rPr>
        <w:t xml:space="preserve"> coupled with NI9213 for the thermocouple measurement and </w:t>
      </w:r>
      <w:r w:rsidR="006F7F9F">
        <w:rPr>
          <w:lang w:eastAsia="it-IT"/>
        </w:rPr>
        <w:t xml:space="preserve">NI 9401 for </w:t>
      </w:r>
      <w:r w:rsidR="00141C35">
        <w:rPr>
          <w:lang w:eastAsia="it-IT"/>
        </w:rPr>
        <w:t>the pulse</w:t>
      </w:r>
      <w:r w:rsidR="006F7F9F">
        <w:rPr>
          <w:lang w:eastAsia="it-IT"/>
        </w:rPr>
        <w:t xml:space="preserve"> counting.</w:t>
      </w:r>
      <w:r w:rsidR="008C0E73">
        <w:rPr>
          <w:lang w:eastAsia="it-IT"/>
        </w:rPr>
        <w:t xml:space="preserve"> In the</w:t>
      </w:r>
      <w:r w:rsidR="00B35E9A">
        <w:rPr>
          <w:lang w:eastAsia="it-IT"/>
        </w:rPr>
        <w:t xml:space="preserve"> </w:t>
      </w:r>
      <w:r w:rsidR="00B35E9A">
        <w:rPr>
          <w:lang w:eastAsia="it-IT"/>
        </w:rPr>
        <w:fldChar w:fldCharType="begin"/>
      </w:r>
      <w:r w:rsidR="00B35E9A">
        <w:rPr>
          <w:lang w:eastAsia="it-IT"/>
        </w:rPr>
        <w:instrText xml:space="preserve"> REF _Ref440722196 \h </w:instrText>
      </w:r>
      <w:r w:rsidR="00B35E9A">
        <w:rPr>
          <w:lang w:eastAsia="it-IT"/>
        </w:rPr>
      </w:r>
      <w:r w:rsidR="00B35E9A">
        <w:rPr>
          <w:lang w:eastAsia="it-IT"/>
        </w:rPr>
        <w:fldChar w:fldCharType="separate"/>
      </w:r>
      <w:r w:rsidR="00046806">
        <w:t xml:space="preserve">Table </w:t>
      </w:r>
      <w:r w:rsidR="00046806">
        <w:rPr>
          <w:noProof/>
        </w:rPr>
        <w:t>1</w:t>
      </w:r>
      <w:r w:rsidR="00B35E9A">
        <w:rPr>
          <w:lang w:eastAsia="it-IT"/>
        </w:rPr>
        <w:fldChar w:fldCharType="end"/>
      </w:r>
      <w:r w:rsidR="008C0E73">
        <w:rPr>
          <w:lang w:eastAsia="it-IT"/>
        </w:rPr>
        <w:t>, the accuracy of the different sensors are listed:</w:t>
      </w:r>
    </w:p>
    <w:p w14:paraId="43DD17CB" w14:textId="77777777" w:rsidR="008C0E73" w:rsidRDefault="008C0E73" w:rsidP="00BE51B1">
      <w:pPr>
        <w:rPr>
          <w:lang w:eastAsia="it-IT"/>
        </w:rPr>
      </w:pPr>
    </w:p>
    <w:p w14:paraId="13E68EAE" w14:textId="579745C7" w:rsidR="008C0E73" w:rsidRDefault="008C0E73" w:rsidP="008C0E73">
      <w:pPr>
        <w:pStyle w:val="Caption"/>
        <w:rPr>
          <w:lang w:eastAsia="it-IT"/>
        </w:rPr>
      </w:pPr>
      <w:bookmarkStart w:id="14" w:name="_Ref440722196"/>
      <w:bookmarkStart w:id="15" w:name="_Ref440722191"/>
      <w:r>
        <w:t xml:space="preserve">Table </w:t>
      </w:r>
      <w:r>
        <w:fldChar w:fldCharType="begin"/>
      </w:r>
      <w:r>
        <w:instrText xml:space="preserve"> SEQ Table \* ARABIC </w:instrText>
      </w:r>
      <w:r>
        <w:fldChar w:fldCharType="separate"/>
      </w:r>
      <w:r w:rsidR="00046806">
        <w:rPr>
          <w:noProof/>
        </w:rPr>
        <w:t>1</w:t>
      </w:r>
      <w:r>
        <w:fldChar w:fldCharType="end"/>
      </w:r>
      <w:bookmarkEnd w:id="14"/>
      <w:r>
        <w:t xml:space="preserve"> – Accuracy and ranges of the sensors used on the test rig.</w:t>
      </w:r>
      <w:bookmarkEnd w:id="15"/>
    </w:p>
    <w:tbl>
      <w:tblPr>
        <w:tblStyle w:val="TableGrid"/>
        <w:tblW w:w="0" w:type="auto"/>
        <w:jc w:val="center"/>
        <w:tblLook w:val="04A0" w:firstRow="1" w:lastRow="0" w:firstColumn="1" w:lastColumn="0" w:noHBand="0" w:noVBand="1"/>
      </w:tblPr>
      <w:tblGrid>
        <w:gridCol w:w="2235"/>
        <w:gridCol w:w="1559"/>
        <w:gridCol w:w="1861"/>
      </w:tblGrid>
      <w:tr w:rsidR="008C0E73" w14:paraId="5D806494" w14:textId="77777777" w:rsidTr="008C715F">
        <w:trPr>
          <w:jc w:val="center"/>
        </w:trPr>
        <w:tc>
          <w:tcPr>
            <w:tcW w:w="2235" w:type="dxa"/>
          </w:tcPr>
          <w:p w14:paraId="669AD786" w14:textId="77777777" w:rsidR="008C0E73" w:rsidRDefault="008C0E73" w:rsidP="00BE51B1">
            <w:pPr>
              <w:rPr>
                <w:lang w:eastAsia="it-IT"/>
              </w:rPr>
            </w:pPr>
          </w:p>
        </w:tc>
        <w:tc>
          <w:tcPr>
            <w:tcW w:w="1559" w:type="dxa"/>
          </w:tcPr>
          <w:p w14:paraId="5D4B282A" w14:textId="2A4DE247" w:rsidR="008C0E73" w:rsidRDefault="008C0E73" w:rsidP="00BE51B1">
            <w:pPr>
              <w:rPr>
                <w:lang w:eastAsia="it-IT"/>
              </w:rPr>
            </w:pPr>
            <w:r>
              <w:rPr>
                <w:lang w:eastAsia="it-IT"/>
              </w:rPr>
              <w:t>Accuracy</w:t>
            </w:r>
          </w:p>
        </w:tc>
        <w:tc>
          <w:tcPr>
            <w:tcW w:w="1861" w:type="dxa"/>
          </w:tcPr>
          <w:p w14:paraId="2750B019" w14:textId="08EE952A" w:rsidR="008C0E73" w:rsidRDefault="008C0E73" w:rsidP="00BE51B1">
            <w:pPr>
              <w:rPr>
                <w:lang w:eastAsia="it-IT"/>
              </w:rPr>
            </w:pPr>
            <w:r>
              <w:rPr>
                <w:lang w:eastAsia="it-IT"/>
              </w:rPr>
              <w:t>Range</w:t>
            </w:r>
          </w:p>
        </w:tc>
      </w:tr>
      <w:tr w:rsidR="008C0E73" w14:paraId="5223057B" w14:textId="77777777" w:rsidTr="008C715F">
        <w:trPr>
          <w:jc w:val="center"/>
        </w:trPr>
        <w:tc>
          <w:tcPr>
            <w:tcW w:w="2235" w:type="dxa"/>
          </w:tcPr>
          <w:p w14:paraId="219F7622" w14:textId="615CC9CB" w:rsidR="008C0E73" w:rsidRDefault="008C0E73" w:rsidP="00BE51B1">
            <w:pPr>
              <w:rPr>
                <w:lang w:eastAsia="it-IT"/>
              </w:rPr>
            </w:pPr>
            <w:r>
              <w:rPr>
                <w:lang w:eastAsia="it-IT"/>
              </w:rPr>
              <w:t>T-thermocouple</w:t>
            </w:r>
          </w:p>
        </w:tc>
        <w:tc>
          <w:tcPr>
            <w:tcW w:w="1559" w:type="dxa"/>
          </w:tcPr>
          <w:p w14:paraId="7D83AD32" w14:textId="7BDDAFEA" w:rsidR="008C0E73" w:rsidRDefault="00A641F5" w:rsidP="00BE51B1">
            <w:pPr>
              <w:rPr>
                <w:lang w:eastAsia="it-IT"/>
              </w:rPr>
            </w:pPr>
            <w:r>
              <w:rPr>
                <w:lang w:eastAsia="it-IT"/>
              </w:rPr>
              <w:t>0.3</w:t>
            </w:r>
            <w:r w:rsidR="008C0E73">
              <w:rPr>
                <w:lang w:eastAsia="it-IT"/>
              </w:rPr>
              <w:t xml:space="preserve"> °C</w:t>
            </w:r>
          </w:p>
        </w:tc>
        <w:tc>
          <w:tcPr>
            <w:tcW w:w="1861" w:type="dxa"/>
          </w:tcPr>
          <w:p w14:paraId="3F9855DE" w14:textId="6C8473B0" w:rsidR="008C0E73" w:rsidRDefault="008C715F" w:rsidP="007713BE">
            <w:pPr>
              <w:rPr>
                <w:lang w:eastAsia="it-IT"/>
              </w:rPr>
            </w:pPr>
            <w:r>
              <w:rPr>
                <w:lang w:eastAsia="it-IT"/>
              </w:rPr>
              <w:t>-40  to</w:t>
            </w:r>
            <w:r w:rsidR="007713BE">
              <w:rPr>
                <w:lang w:eastAsia="it-IT"/>
              </w:rPr>
              <w:t xml:space="preserve"> 120 °C</w:t>
            </w:r>
          </w:p>
        </w:tc>
      </w:tr>
      <w:tr w:rsidR="008C0E73" w14:paraId="3C157C45" w14:textId="77777777" w:rsidTr="008C715F">
        <w:trPr>
          <w:jc w:val="center"/>
        </w:trPr>
        <w:tc>
          <w:tcPr>
            <w:tcW w:w="2235" w:type="dxa"/>
          </w:tcPr>
          <w:p w14:paraId="249625BD" w14:textId="04321FD7" w:rsidR="008C0E73" w:rsidRDefault="008C0E73" w:rsidP="00BE51B1">
            <w:pPr>
              <w:rPr>
                <w:lang w:eastAsia="it-IT"/>
              </w:rPr>
            </w:pPr>
            <w:r>
              <w:rPr>
                <w:lang w:eastAsia="it-IT"/>
              </w:rPr>
              <w:t>Volume flow rate</w:t>
            </w:r>
          </w:p>
        </w:tc>
        <w:tc>
          <w:tcPr>
            <w:tcW w:w="1559" w:type="dxa"/>
          </w:tcPr>
          <w:p w14:paraId="2F328646" w14:textId="4B94C94E" w:rsidR="008C0E73" w:rsidRDefault="00AB3B79" w:rsidP="00BE51B1">
            <w:pPr>
              <w:rPr>
                <w:lang w:eastAsia="it-IT"/>
              </w:rPr>
            </w:pPr>
            <w:r>
              <w:rPr>
                <w:lang w:eastAsia="it-IT"/>
              </w:rPr>
              <w:t>3</w:t>
            </w:r>
            <w:r w:rsidR="004F689D">
              <w:rPr>
                <w:lang w:eastAsia="it-IT"/>
              </w:rPr>
              <w:t>%</w:t>
            </w:r>
          </w:p>
        </w:tc>
        <w:tc>
          <w:tcPr>
            <w:tcW w:w="1861" w:type="dxa"/>
          </w:tcPr>
          <w:p w14:paraId="4055F143" w14:textId="2085012A" w:rsidR="008C0E73" w:rsidRDefault="00584760" w:rsidP="008C715F">
            <w:pPr>
              <w:rPr>
                <w:lang w:eastAsia="it-IT"/>
              </w:rPr>
            </w:pPr>
            <w:r>
              <w:rPr>
                <w:lang w:eastAsia="it-IT"/>
              </w:rPr>
              <w:t>0</w:t>
            </w:r>
            <w:r w:rsidR="00AB3B79">
              <w:rPr>
                <w:lang w:eastAsia="it-IT"/>
              </w:rPr>
              <w:t>.48</w:t>
            </w:r>
            <w:r w:rsidR="008C715F">
              <w:rPr>
                <w:lang w:eastAsia="it-IT"/>
              </w:rPr>
              <w:t xml:space="preserve"> to </w:t>
            </w:r>
            <w:r w:rsidR="008C0E73">
              <w:rPr>
                <w:lang w:eastAsia="it-IT"/>
              </w:rPr>
              <w:t>12 m³/h</w:t>
            </w:r>
          </w:p>
        </w:tc>
      </w:tr>
      <w:tr w:rsidR="008C0E73" w14:paraId="301BB9DD" w14:textId="77777777" w:rsidTr="008C715F">
        <w:trPr>
          <w:jc w:val="center"/>
        </w:trPr>
        <w:tc>
          <w:tcPr>
            <w:tcW w:w="2235" w:type="dxa"/>
          </w:tcPr>
          <w:p w14:paraId="1F4D303F" w14:textId="317C2D51" w:rsidR="008C0E73" w:rsidRDefault="00A641F5" w:rsidP="00BE51B1">
            <w:pPr>
              <w:rPr>
                <w:lang w:eastAsia="it-IT"/>
              </w:rPr>
            </w:pPr>
            <w:bookmarkStart w:id="16" w:name="OLE_LINK1"/>
            <w:r>
              <w:rPr>
                <w:lang w:eastAsia="it-IT"/>
              </w:rPr>
              <w:t>NI9213</w:t>
            </w:r>
            <w:bookmarkEnd w:id="16"/>
          </w:p>
        </w:tc>
        <w:tc>
          <w:tcPr>
            <w:tcW w:w="1559" w:type="dxa"/>
          </w:tcPr>
          <w:p w14:paraId="6F4097CE" w14:textId="6DF709F5" w:rsidR="008C0E73" w:rsidRDefault="008C715F" w:rsidP="00BE51B1">
            <w:pPr>
              <w:rPr>
                <w:lang w:eastAsia="it-IT"/>
              </w:rPr>
            </w:pPr>
            <w:r>
              <w:rPr>
                <w:lang w:eastAsia="it-IT"/>
              </w:rPr>
              <w:t>0.6</w:t>
            </w:r>
            <w:r w:rsidR="00A641F5">
              <w:rPr>
                <w:lang w:eastAsia="it-IT"/>
              </w:rPr>
              <w:t xml:space="preserve"> °C</w:t>
            </w:r>
          </w:p>
        </w:tc>
        <w:tc>
          <w:tcPr>
            <w:tcW w:w="1861" w:type="dxa"/>
          </w:tcPr>
          <w:p w14:paraId="1C0CBF83" w14:textId="21BA859F" w:rsidR="008C0E73" w:rsidRDefault="007713BE" w:rsidP="00BE51B1">
            <w:pPr>
              <w:rPr>
                <w:lang w:eastAsia="it-IT"/>
              </w:rPr>
            </w:pPr>
            <w:r>
              <w:rPr>
                <w:lang w:eastAsia="it-IT"/>
              </w:rPr>
              <w:t>-</w:t>
            </w:r>
          </w:p>
        </w:tc>
      </w:tr>
    </w:tbl>
    <w:p w14:paraId="39ECCE2B" w14:textId="77777777" w:rsidR="008C0E73" w:rsidRDefault="008C0E73" w:rsidP="00BE51B1">
      <w:pPr>
        <w:rPr>
          <w:lang w:eastAsia="it-IT"/>
        </w:rPr>
      </w:pPr>
    </w:p>
    <w:p w14:paraId="74E5DEFA" w14:textId="77777777" w:rsidR="00BE51B1" w:rsidRDefault="00BE51B1" w:rsidP="00BE51B1">
      <w:pPr>
        <w:rPr>
          <w:lang w:eastAsia="it-IT"/>
        </w:rPr>
      </w:pPr>
    </w:p>
    <w:p w14:paraId="31A8062C" w14:textId="100D3F34" w:rsidR="00BE51B1" w:rsidRDefault="00BE51B1" w:rsidP="00BE51B1">
      <w:pPr>
        <w:jc w:val="center"/>
        <w:rPr>
          <w:lang w:eastAsia="it-IT"/>
        </w:rPr>
      </w:pPr>
      <w:r>
        <w:rPr>
          <w:noProof/>
          <w:lang w:val="en-US"/>
        </w:rPr>
        <w:drawing>
          <wp:inline distT="0" distB="0" distL="0" distR="0" wp14:anchorId="3049CF7C" wp14:editId="5CC6944C">
            <wp:extent cx="4422856" cy="1548000"/>
            <wp:effectExtent l="0" t="0" r="0" b="0"/>
            <wp:docPr id="1" name="Image 1" descr="C:\Users\Kevin\AppData\Local\Microsoft\Windows\INetCache\Content.Word\Diagram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evin\AppData\Local\Microsoft\Windows\INetCache\Content.Word\Diagramm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2856" cy="1548000"/>
                    </a:xfrm>
                    <a:prstGeom prst="rect">
                      <a:avLst/>
                    </a:prstGeom>
                    <a:noFill/>
                    <a:ln>
                      <a:noFill/>
                    </a:ln>
                  </pic:spPr>
                </pic:pic>
              </a:graphicData>
            </a:graphic>
          </wp:inline>
        </w:drawing>
      </w:r>
    </w:p>
    <w:p w14:paraId="16018873" w14:textId="10872308" w:rsidR="00BE51B1" w:rsidRDefault="00BE51B1" w:rsidP="00BE51B1">
      <w:pPr>
        <w:pStyle w:val="Caption"/>
        <w:rPr>
          <w:lang w:eastAsia="it-IT"/>
        </w:rPr>
      </w:pPr>
      <w:bookmarkStart w:id="17" w:name="_Ref440358686"/>
      <w:bookmarkStart w:id="18" w:name="_Ref437590684"/>
      <w:r>
        <w:t xml:space="preserve">Figure </w:t>
      </w:r>
      <w:r>
        <w:fldChar w:fldCharType="begin"/>
      </w:r>
      <w:r>
        <w:instrText xml:space="preserve"> SEQ Figure \* ARABIC </w:instrText>
      </w:r>
      <w:r>
        <w:fldChar w:fldCharType="separate"/>
      </w:r>
      <w:r w:rsidR="00FD5531">
        <w:rPr>
          <w:noProof/>
        </w:rPr>
        <w:t>1</w:t>
      </w:r>
      <w:r>
        <w:fldChar w:fldCharType="end"/>
      </w:r>
      <w:bookmarkEnd w:id="17"/>
      <w:r>
        <w:t>. Test rig diagram</w:t>
      </w:r>
      <w:bookmarkEnd w:id="18"/>
    </w:p>
    <w:p w14:paraId="44AC15C9" w14:textId="4C1AF282" w:rsidR="00FC3A3A" w:rsidRDefault="00BE51B1" w:rsidP="00BE51B1">
      <w:pPr>
        <w:rPr>
          <w:lang w:val="en-US"/>
        </w:rPr>
      </w:pPr>
      <w:r>
        <w:rPr>
          <w:lang w:val="en-US"/>
        </w:rPr>
        <w:t>Before to perform a test, the water</w:t>
      </w:r>
      <w:r w:rsidR="003D3712">
        <w:rPr>
          <w:lang w:val="en-US"/>
        </w:rPr>
        <w:t>-</w:t>
      </w:r>
      <w:r>
        <w:rPr>
          <w:lang w:val="en-US"/>
        </w:rPr>
        <w:t xml:space="preserve">city network is pushed inside the studied pipe during about 10 minutes to </w:t>
      </w:r>
      <w:r w:rsidR="00F62A82">
        <w:rPr>
          <w:lang w:val="en-US"/>
        </w:rPr>
        <w:t>stabilize its</w:t>
      </w:r>
      <w:r>
        <w:rPr>
          <w:lang w:val="en-US"/>
        </w:rPr>
        <w:t xml:space="preserve"> temperature</w:t>
      </w:r>
      <w:r w:rsidR="00F62A82">
        <w:rPr>
          <w:lang w:val="en-US"/>
        </w:rPr>
        <w:t>, assumed at the water network temperature</w:t>
      </w:r>
      <w:r>
        <w:rPr>
          <w:lang w:val="en-US"/>
        </w:rPr>
        <w:t xml:space="preserve">. </w:t>
      </w:r>
      <w:r w:rsidR="00F962A3">
        <w:rPr>
          <w:lang w:val="en-US"/>
        </w:rPr>
        <w:t xml:space="preserve">Using this test bench, several parameters can be studied: the flow velocity and the temperature step. In district heating network, the flow velocity is generally lower than 2 m/s </w:t>
      </w:r>
      <w:r w:rsidR="00F962A3">
        <w:rPr>
          <w:lang w:val="en-US"/>
        </w:rPr>
        <w:fldChar w:fldCharType="begin" w:fldLock="1"/>
      </w:r>
      <w:r w:rsidR="00BB56FB">
        <w:rPr>
          <w:lang w:val="en-US"/>
        </w:rPr>
        <w:instrText>ADDIN CSL_CITATION { "citationItems" : [ { "id" : "ITEM-1", "itemData" : { "author" : [ { "dropping-particle" : "", "family" : "Skagestad", "given" : "Bard", "non-dropping-particle" : "", "parse-names" : false, "suffix" : "" }, { "dropping-particle" : "", "family" : "Mildenstein", "given" : "Peter", "non-dropping-particle" : "", "parse-names" : false, "suffix" : "" } ], "id" : "ITEM-1", "issued" : { "date-parts" : [ [ "1999" ] ] }, "title" : "District Heating and Cooling Connection Handbook", "type" : "report" }, "uris" : [ "http://www.mendeley.com/documents/?uuid=9f7e8dae-c4af-48a8-8606-c67d78c4fc73" ] }, { "id" : "ITEM-2", "itemData" : { "author" : [ { "dropping-particle" : "", "family" : "EUDP", "given" : "", "non-dropping-particle" : "", "parse-names" : false, "suffix" : "" } ], "id" : "ITEM-2", "issued" : { "date-parts" : [ [ "2014" ] ] }, "title" : "Guidelines for Low-Temperature District Heating", "type" : "report" }, "uris" : [ "http://www.mendeley.com/documents/?uuid=94a439e8-18f6-49b4-81a5-c8cbfc5f4a29" ] }, { "id" : "ITEM-3", "itemData" : { "author" : [ { "dropping-particle" : "", "family" : "Woods", "given" : "Paul", "non-dropping-particle" : "", "parse-names" : false, "suffix" : "" } ], "id" : "ITEM-3", "issued" : { "date-parts" : [ [ "2014" ] ] }, "title" : "Heat networks: Code of pratice for the UK", "type" : "report" }, "uris" : [ "http://www.mendeley.com/documents/?uuid=59161a10-21d8-4a91-a26a-8d59ff26a696" ] } ], "mendeley" : { "formattedCitation" : "[21\u201323]", "plainTextFormattedCitation" : "[21\u201323]", "previouslyFormattedCitation" : "[21\u201323]" }, "properties" : { "noteIndex" : 0 }, "schema" : "https://github.com/citation-style-language/schema/raw/master/csl-citation.json" }</w:instrText>
      </w:r>
      <w:r w:rsidR="00F962A3">
        <w:rPr>
          <w:lang w:val="en-US"/>
        </w:rPr>
        <w:fldChar w:fldCharType="separate"/>
      </w:r>
      <w:r w:rsidR="00BB56FB" w:rsidRPr="00BB56FB">
        <w:rPr>
          <w:noProof/>
          <w:lang w:val="en-US"/>
        </w:rPr>
        <w:t>[21–23]</w:t>
      </w:r>
      <w:r w:rsidR="00F962A3">
        <w:rPr>
          <w:lang w:val="en-US"/>
        </w:rPr>
        <w:fldChar w:fldCharType="end"/>
      </w:r>
      <w:r w:rsidR="00F962A3">
        <w:rPr>
          <w:lang w:val="en-US"/>
        </w:rPr>
        <w:t xml:space="preserve"> to avoid large pressure drops. Due to test bench constraints, the maximum flow velocity considered is 1 m/s. </w:t>
      </w:r>
    </w:p>
    <w:p w14:paraId="0D184704" w14:textId="2E4715E6" w:rsidR="006D553E" w:rsidRDefault="00F62A82" w:rsidP="006D553E">
      <w:pPr>
        <w:rPr>
          <w:lang w:val="en-US"/>
        </w:rPr>
      </w:pPr>
      <w:r>
        <w:rPr>
          <w:lang w:val="en-US"/>
        </w:rPr>
        <w:t>To complete this analysis, the behavior of a real DHN is also investigated</w:t>
      </w:r>
      <w:r w:rsidR="00C069EE">
        <w:rPr>
          <w:lang w:val="en-US"/>
        </w:rPr>
        <w:t>.</w:t>
      </w:r>
      <w:r w:rsidR="000777FD">
        <w:rPr>
          <w:lang w:val="en-US"/>
        </w:rPr>
        <w:t xml:space="preserve"> Due to the lack of information available in the literature or </w:t>
      </w:r>
      <w:r w:rsidR="00ED3DDA">
        <w:rPr>
          <w:lang w:val="en-US"/>
        </w:rPr>
        <w:t>mismeasurement</w:t>
      </w:r>
      <w:r w:rsidR="000777FD">
        <w:rPr>
          <w:lang w:val="en-US"/>
        </w:rPr>
        <w:t xml:space="preserve"> </w:t>
      </w:r>
      <w:r w:rsidR="000777FD">
        <w:rPr>
          <w:lang w:val="en-US"/>
        </w:rPr>
        <w:fldChar w:fldCharType="begin" w:fldLock="1"/>
      </w:r>
      <w:r w:rsidR="000777FD">
        <w:rPr>
          <w:lang w:val="en-US"/>
        </w:rPr>
        <w:instrText>ADDIN CSL_CITATION { "citationItems" : [ { "id" : "ITEM-1", "itemData" : { "author" : [ { "dropping-particle" : "", "family" : "Gabrielaitien\u0117", "given" : "Irena", "non-dropping-particle" : "", "parse-names" : false, "suffix" : "" }, { "dropping-particle" : "", "family" : "Ka\u010dianauskas", "given" : "Bimantas", "non-dropping-particle" : "", "parse-names" : false, "suffix" : "" }, { "dropping-particle" : "", "family" : "Sunden", "given" : "Bengt", "non-dropping-particle" : "", "parse-names" : false, "suffix" : "" } ], "container-title" : "Journal of Civil Engineering and Management", "id" : "ITEM-1", "issue" : "3", "issued" : { "date-parts" : [ [ "2003" ] ] }, "page" : "153-162", "title" : "Application of the Finite Element Method for Modelling of District Heating Network", "type" : "article-journal", "volume" : "9" }, "uris" : [ "http://www.mendeley.com/documents/?uuid=7527440e-1696-4263-a61d-4a53bb515f12" ] } ], "mendeley" : { "formattedCitation" : "[10]", "plainTextFormattedCitation" : "[10]", "previouslyFormattedCitation" : "[10]" }, "properties" : { "noteIndex" : 0 }, "schema" : "https://github.com/citation-style-language/schema/raw/master/csl-citation.json" }</w:instrText>
      </w:r>
      <w:r w:rsidR="000777FD">
        <w:rPr>
          <w:lang w:val="en-US"/>
        </w:rPr>
        <w:fldChar w:fldCharType="separate"/>
      </w:r>
      <w:r w:rsidR="000777FD" w:rsidRPr="009664D9">
        <w:rPr>
          <w:noProof/>
          <w:lang w:val="en-US"/>
        </w:rPr>
        <w:t>[10]</w:t>
      </w:r>
      <w:r w:rsidR="000777FD">
        <w:rPr>
          <w:lang w:val="en-US"/>
        </w:rPr>
        <w:fldChar w:fldCharType="end"/>
      </w:r>
      <w:r w:rsidR="000777FD">
        <w:rPr>
          <w:lang w:val="en-US"/>
        </w:rPr>
        <w:t xml:space="preserve"> in some data available, it is proposed to perform a test on the ULg DHN</w:t>
      </w:r>
      <w:r w:rsidR="00532CEB">
        <w:rPr>
          <w:lang w:val="en-US"/>
        </w:rPr>
        <w:t xml:space="preserve"> which has</w:t>
      </w:r>
      <w:r w:rsidR="00532CEB" w:rsidRPr="00532CEB">
        <w:rPr>
          <w:lang w:val="en-US"/>
        </w:rPr>
        <w:t xml:space="preserve"> a total length</w:t>
      </w:r>
      <w:r w:rsidR="00532CEB">
        <w:rPr>
          <w:lang w:val="en-US"/>
        </w:rPr>
        <w:t xml:space="preserve"> </w:t>
      </w:r>
      <w:r w:rsidR="00532CEB" w:rsidRPr="00532CEB">
        <w:rPr>
          <w:lang w:val="en-US"/>
        </w:rPr>
        <w:t xml:space="preserve">of 10 km and distributes pressurized hot water at 125 </w:t>
      </w:r>
      <w:r w:rsidR="00532CEB">
        <w:rPr>
          <w:lang w:val="en-US"/>
        </w:rPr>
        <w:t xml:space="preserve">°C </w:t>
      </w:r>
      <w:r w:rsidR="00532CEB" w:rsidRPr="00532CEB">
        <w:rPr>
          <w:lang w:val="en-US"/>
        </w:rPr>
        <w:t>to</w:t>
      </w:r>
      <w:r w:rsidR="00532CEB">
        <w:rPr>
          <w:lang w:val="en-US"/>
        </w:rPr>
        <w:t xml:space="preserve"> </w:t>
      </w:r>
      <w:r w:rsidR="00532CEB" w:rsidRPr="00532CEB">
        <w:rPr>
          <w:lang w:val="en-US"/>
        </w:rPr>
        <w:t>approximately 70 buildings located in the University campus</w:t>
      </w:r>
      <w:r w:rsidR="00FD5531">
        <w:rPr>
          <w:lang w:val="en-US"/>
        </w:rPr>
        <w:t xml:space="preserve"> (</w:t>
      </w:r>
      <w:r w:rsidR="00FD5531">
        <w:rPr>
          <w:lang w:val="en-US"/>
        </w:rPr>
        <w:fldChar w:fldCharType="begin"/>
      </w:r>
      <w:r w:rsidR="00FD5531">
        <w:rPr>
          <w:lang w:val="en-US"/>
        </w:rPr>
        <w:instrText xml:space="preserve"> REF _Ref449355451 \h </w:instrText>
      </w:r>
      <w:r w:rsidR="00FD5531">
        <w:rPr>
          <w:lang w:val="en-US"/>
        </w:rPr>
      </w:r>
      <w:r w:rsidR="00FD5531">
        <w:rPr>
          <w:lang w:val="en-US"/>
        </w:rPr>
        <w:fldChar w:fldCharType="separate"/>
      </w:r>
      <w:r w:rsidR="00FD5531">
        <w:t xml:space="preserve">Figure </w:t>
      </w:r>
      <w:r w:rsidR="00FD5531">
        <w:rPr>
          <w:noProof/>
        </w:rPr>
        <w:t>2</w:t>
      </w:r>
      <w:r w:rsidR="00FD5531">
        <w:rPr>
          <w:lang w:val="en-US"/>
        </w:rPr>
        <w:fldChar w:fldCharType="end"/>
      </w:r>
      <w:r w:rsidR="00FD5531">
        <w:rPr>
          <w:lang w:val="en-US"/>
        </w:rPr>
        <w:t>)</w:t>
      </w:r>
      <w:r w:rsidR="00532CEB">
        <w:rPr>
          <w:lang w:val="en-US"/>
        </w:rPr>
        <w:t>. Due to instrument</w:t>
      </w:r>
      <w:r w:rsidR="00FF3942">
        <w:rPr>
          <w:lang w:val="en-US"/>
        </w:rPr>
        <w:t>ation</w:t>
      </w:r>
      <w:r w:rsidR="00532CEB">
        <w:rPr>
          <w:lang w:val="en-US"/>
        </w:rPr>
        <w:t xml:space="preserve"> facilities, the </w:t>
      </w:r>
      <w:r w:rsidR="007E61C7">
        <w:rPr>
          <w:lang w:val="en-US"/>
        </w:rPr>
        <w:t>supply pipe analyzed</w:t>
      </w:r>
      <w:r w:rsidR="00F83719">
        <w:rPr>
          <w:lang w:val="en-US"/>
        </w:rPr>
        <w:t xml:space="preserve"> is the first pipe which connects the plant to the DHN</w:t>
      </w:r>
      <w:r w:rsidR="00FD5531">
        <w:rPr>
          <w:lang w:val="en-US"/>
        </w:rPr>
        <w:t xml:space="preserve"> (encircled in red in </w:t>
      </w:r>
      <w:r w:rsidR="00FD5531">
        <w:rPr>
          <w:lang w:val="en-US"/>
        </w:rPr>
        <w:fldChar w:fldCharType="begin"/>
      </w:r>
      <w:r w:rsidR="00FD5531">
        <w:rPr>
          <w:lang w:val="en-US"/>
        </w:rPr>
        <w:instrText xml:space="preserve"> REF _Ref449355451 \h </w:instrText>
      </w:r>
      <w:r w:rsidR="00FD5531">
        <w:rPr>
          <w:lang w:val="en-US"/>
        </w:rPr>
      </w:r>
      <w:r w:rsidR="00FD5531">
        <w:rPr>
          <w:lang w:val="en-US"/>
        </w:rPr>
        <w:fldChar w:fldCharType="separate"/>
      </w:r>
      <w:r w:rsidR="00FD5531">
        <w:t xml:space="preserve">Figure </w:t>
      </w:r>
      <w:r w:rsidR="00FD5531">
        <w:rPr>
          <w:noProof/>
        </w:rPr>
        <w:t>2</w:t>
      </w:r>
      <w:r w:rsidR="00FD5531">
        <w:rPr>
          <w:lang w:val="en-US"/>
        </w:rPr>
        <w:fldChar w:fldCharType="end"/>
      </w:r>
      <w:r w:rsidR="00FD5531">
        <w:rPr>
          <w:lang w:val="en-US"/>
        </w:rPr>
        <w:t>)</w:t>
      </w:r>
      <w:r w:rsidR="007E61C7">
        <w:rPr>
          <w:lang w:val="en-US"/>
        </w:rPr>
        <w:t xml:space="preserve">. </w:t>
      </w:r>
      <w:r w:rsidR="000777FD">
        <w:rPr>
          <w:lang w:val="en-US"/>
        </w:rPr>
        <w:t>The mass flow rate and the inlet pipe temperature are getting from the heating plant owner</w:t>
      </w:r>
      <w:r w:rsidR="00E82F42">
        <w:rPr>
          <w:lang w:val="en-US"/>
        </w:rPr>
        <w:t>.</w:t>
      </w:r>
      <w:r w:rsidR="008A79E2">
        <w:rPr>
          <w:lang w:val="en-US"/>
        </w:rPr>
        <w:t xml:space="preserve"> For the information of the reader, the maximal flow velocity in the ULg DHN is 1.5 m/s. </w:t>
      </w:r>
      <w:r w:rsidR="00E82F42">
        <w:rPr>
          <w:lang w:val="en-US"/>
        </w:rPr>
        <w:t xml:space="preserve">The </w:t>
      </w:r>
      <w:r w:rsidR="00ED3DDA">
        <w:rPr>
          <w:lang w:val="en-US"/>
        </w:rPr>
        <w:t>resolution of the mass flow rate is 1 t/h and the one of the temperature is 0.1 °C</w:t>
      </w:r>
      <w:r w:rsidR="000777FD">
        <w:rPr>
          <w:lang w:val="en-US"/>
        </w:rPr>
        <w:t>. Concerning the outlet pipe temperature, three K- thermocouple</w:t>
      </w:r>
      <w:r w:rsidR="00E21267">
        <w:rPr>
          <w:lang w:val="en-US"/>
        </w:rPr>
        <w:t xml:space="preserve">s </w:t>
      </w:r>
      <w:r w:rsidR="000777FD">
        <w:rPr>
          <w:lang w:val="en-US"/>
        </w:rPr>
        <w:t>are directly put on the pipe and averaged. A</w:t>
      </w:r>
      <w:r w:rsidR="000D5883">
        <w:rPr>
          <w:lang w:val="en-US"/>
        </w:rPr>
        <w:t>n</w:t>
      </w:r>
      <w:r w:rsidR="000777FD">
        <w:rPr>
          <w:lang w:val="en-US"/>
        </w:rPr>
        <w:t xml:space="preserve"> </w:t>
      </w:r>
      <w:r w:rsidR="000D5883">
        <w:rPr>
          <w:lang w:val="en-US"/>
        </w:rPr>
        <w:t>initial steady state test has been performed</w:t>
      </w:r>
      <w:r w:rsidR="000777FD">
        <w:rPr>
          <w:lang w:val="en-US"/>
        </w:rPr>
        <w:t xml:space="preserve"> to ensure an accurate measurement</w:t>
      </w:r>
      <w:r w:rsidR="000D5883">
        <w:rPr>
          <w:lang w:val="en-US"/>
        </w:rPr>
        <w:t xml:space="preserve"> of the </w:t>
      </w:r>
      <w:r w:rsidR="008C715F">
        <w:rPr>
          <w:lang w:val="en-US"/>
        </w:rPr>
        <w:t xml:space="preserve">water pipe </w:t>
      </w:r>
      <w:r w:rsidR="000D5883">
        <w:rPr>
          <w:lang w:val="en-US"/>
        </w:rPr>
        <w:t>temperature</w:t>
      </w:r>
      <w:r w:rsidR="00633D94">
        <w:rPr>
          <w:lang w:val="en-US"/>
        </w:rPr>
        <w:t xml:space="preserve"> by this technique</w:t>
      </w:r>
      <w:r w:rsidR="000777FD">
        <w:rPr>
          <w:lang w:val="en-US"/>
        </w:rPr>
        <w:t>.</w:t>
      </w:r>
      <w:r w:rsidR="00EE7678">
        <w:rPr>
          <w:lang w:val="en-US"/>
        </w:rPr>
        <w:t xml:space="preserve"> The K-thermocouples are measured by the same data acquisition system as previously.</w:t>
      </w:r>
      <w:r w:rsidR="006D553E" w:rsidRPr="006D553E">
        <w:rPr>
          <w:lang w:val="en-US"/>
        </w:rPr>
        <w:t xml:space="preserve"> </w:t>
      </w:r>
    </w:p>
    <w:p w14:paraId="3EA8CA35" w14:textId="24F9901A" w:rsidR="006D553E" w:rsidRDefault="006D553E" w:rsidP="006D553E">
      <w:pPr>
        <w:rPr>
          <w:lang w:val="en-US"/>
        </w:rPr>
      </w:pPr>
      <w:r>
        <w:rPr>
          <w:lang w:val="en-US"/>
        </w:rPr>
        <w:t xml:space="preserve">The analyzed pipe is a 106 m steel pipe with a diameter of 35 cm which is insulated by 15 cm of insulation whose thermal conductivity is 0.03 W/(m.K). Based on experimental data </w:t>
      </w:r>
      <w:r>
        <w:rPr>
          <w:lang w:val="en-US"/>
        </w:rPr>
        <w:fldChar w:fldCharType="begin" w:fldLock="1"/>
      </w:r>
      <w:r>
        <w:rPr>
          <w:lang w:val="en-US"/>
        </w:rPr>
        <w:instrText>ADDIN CSL_CITATION { "citationItems" : [ { "id" : "ITEM-1", "itemData" : { "DOI" : "10.1016/j.apenergy.2014.01.097", "ISSN" : "03062619", "abstract" : "Biomass combined heat and power (CHP) plants connected to district heating (DH) networks are recognized nowadays as a very good opportunity to increase the share of renewable sources into energy systems. However, as CHP plants are not optimized for electricity production, their operation is profitable only if a sufficient heat demand is available throughout the year. Most of the time, pre-feasibility studies are based on peak power demand and business plans only assume monthly or yearly consumption data. This approach usually turns out to overestimate the number of operating hours or oversize the plant capacity.This contribution presents a methodology intended to be simple and effective that provides accurate estimations of economical, environmental and energetic performances of CHP plants connected to district heating networks. A quasi-steady state simulation model of a CHP plant combined with a simulation model of the district heating network installed on the Campus of the University in Li\u00e8ge (Belgium) is used as an application framework to demonstrate the effectiveness of the selected approach. Based on the developed model and actual consumption data, several scenarios for energy savings are considered and ranked.The potential energy savings and resulting energy costs are estimated enabling more general conclusions to be drawn on the opportunity of using district heating networks in urban districts for Western Europe countries. \u00a9 2014 Elsevier Ltd.", "author" : [ { "dropping-particle" : "", "family" : "Sartor", "given" : "K.", "non-dropping-particle" : "", "parse-names" : false, "suffix" : "" }, { "dropping-particle" : "", "family" : "Quoilin", "given" : "S.", "non-dropping-particle" : "", "parse-names" : false, "suffix" : "" }, { "dropping-particle" : "", "family" : "Dewallef", "given" : "P.", "non-dropping-particle" : "", "parse-names" : false, "suffix" : "" } ], "container-title" : "Applied Energy", "id" : "ITEM-1", "issued" : { "date-parts" : [ [ "2014" ] ] }, "page" : "474-483", "publisher" : "Elsevier Ltd", "title" : "Simulation and optimization of a CHP biomass plant and district heating network", "type" : "article-journal", "volume" : "130" }, "uris" : [ "http://www.mendeley.com/documents/?uuid=c92e0be7-3575-45d4-8924-3bfb21db7ff6" ] } ], "mendeley" : { "formattedCitation" : "[11]", "plainTextFormattedCitation" : "[11]", "previouslyFormattedCitation" : "[11]" }, "properties" : { "noteIndex" : 0 }, "schema" : "https://github.com/citation-style-language/schema/raw/master/csl-citation.json" }</w:instrText>
      </w:r>
      <w:r>
        <w:rPr>
          <w:lang w:val="en-US"/>
        </w:rPr>
        <w:fldChar w:fldCharType="separate"/>
      </w:r>
      <w:r w:rsidRPr="00FF3942">
        <w:rPr>
          <w:noProof/>
          <w:lang w:val="en-US"/>
        </w:rPr>
        <w:t>[11]</w:t>
      </w:r>
      <w:r>
        <w:rPr>
          <w:lang w:val="en-US"/>
        </w:rPr>
        <w:fldChar w:fldCharType="end"/>
      </w:r>
      <w:r>
        <w:rPr>
          <w:lang w:val="en-US"/>
        </w:rPr>
        <w:t>, the heat loss coefficient has been previously identified to 0.41 W/(m.K).</w:t>
      </w:r>
    </w:p>
    <w:p w14:paraId="13004EBC" w14:textId="3AB2019D" w:rsidR="00F62A82" w:rsidRDefault="00F62A82" w:rsidP="00532CEB">
      <w:pPr>
        <w:rPr>
          <w:lang w:val="en-US"/>
        </w:rPr>
      </w:pPr>
    </w:p>
    <w:p w14:paraId="0ED25018" w14:textId="65210C65" w:rsidR="00FD5531" w:rsidRDefault="00FD5531" w:rsidP="00FD5531">
      <w:pPr>
        <w:jc w:val="center"/>
        <w:rPr>
          <w:lang w:val="en-US"/>
        </w:rPr>
      </w:pPr>
      <w:r w:rsidRPr="00FD5531">
        <w:rPr>
          <w:noProof/>
          <w:lang w:val="en-US"/>
        </w:rPr>
        <w:lastRenderedPageBreak/>
        <w:drawing>
          <wp:inline distT="0" distB="0" distL="0" distR="0" wp14:anchorId="3FE5602C" wp14:editId="7A697882">
            <wp:extent cx="2423968" cy="220063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40640" cy="2215770"/>
                    </a:xfrm>
                    <a:prstGeom prst="rect">
                      <a:avLst/>
                    </a:prstGeom>
                  </pic:spPr>
                </pic:pic>
              </a:graphicData>
            </a:graphic>
          </wp:inline>
        </w:drawing>
      </w:r>
    </w:p>
    <w:p w14:paraId="5B1E9EC0" w14:textId="3B411DC5" w:rsidR="00BE51B1" w:rsidRPr="006D553E" w:rsidRDefault="00FD5531" w:rsidP="006D553E">
      <w:pPr>
        <w:pStyle w:val="Caption"/>
        <w:rPr>
          <w:lang w:val="en-US"/>
        </w:rPr>
      </w:pPr>
      <w:bookmarkStart w:id="19" w:name="_Ref449355451"/>
      <w:r>
        <w:t xml:space="preserve">Figure </w:t>
      </w:r>
      <w:r>
        <w:fldChar w:fldCharType="begin"/>
      </w:r>
      <w:r>
        <w:instrText xml:space="preserve"> SEQ Figure \* ARABIC </w:instrText>
      </w:r>
      <w:r>
        <w:fldChar w:fldCharType="separate"/>
      </w:r>
      <w:r>
        <w:rPr>
          <w:noProof/>
        </w:rPr>
        <w:t>2</w:t>
      </w:r>
      <w:r>
        <w:fldChar w:fldCharType="end"/>
      </w:r>
      <w:bookmarkEnd w:id="19"/>
      <w:r>
        <w:t xml:space="preserve"> – Diagram of the ULg DHN. Buildings in green, supply pipes in blue, analysed pipe encircle in red.</w:t>
      </w:r>
    </w:p>
    <w:p w14:paraId="0886A6A4" w14:textId="77777777" w:rsidR="003F69B4" w:rsidRDefault="003F69B4" w:rsidP="000529C3">
      <w:pPr>
        <w:pStyle w:val="Heading1"/>
      </w:pPr>
      <w:r w:rsidRPr="00CF1A0D">
        <w:t>Results</w:t>
      </w:r>
      <w:r w:rsidR="00C8374E">
        <w:t xml:space="preserve"> and discussion</w:t>
      </w:r>
    </w:p>
    <w:p w14:paraId="7CABC66C" w14:textId="4C9E724E" w:rsidR="00A6226B" w:rsidRPr="00A260F7" w:rsidRDefault="00E87CE1" w:rsidP="00A6226B">
      <w:r>
        <w:rPr>
          <w:lang w:eastAsia="it-IT"/>
        </w:rPr>
        <w:t>To validate the model on</w:t>
      </w:r>
      <w:r w:rsidR="00C069EE">
        <w:rPr>
          <w:lang w:eastAsia="it-IT"/>
        </w:rPr>
        <w:t xml:space="preserve"> the ULg test rig,</w:t>
      </w:r>
      <w:r>
        <w:rPr>
          <w:lang w:eastAsia="it-IT"/>
        </w:rPr>
        <w:t xml:space="preserve"> it is proposed to consider several water velocity which are typical</w:t>
      </w:r>
      <w:r w:rsidR="00C069EE">
        <w:rPr>
          <w:lang w:eastAsia="it-IT"/>
        </w:rPr>
        <w:t xml:space="preserve"> </w:t>
      </w:r>
      <w:r>
        <w:rPr>
          <w:lang w:eastAsia="it-IT"/>
        </w:rPr>
        <w:t>in DHN</w:t>
      </w:r>
      <w:r w:rsidR="006D476B">
        <w:rPr>
          <w:lang w:eastAsia="it-IT"/>
        </w:rPr>
        <w:t xml:space="preserve"> (0.3 – 1.1 m/s)</w:t>
      </w:r>
      <w:r w:rsidR="00A6226B">
        <w:rPr>
          <w:lang w:eastAsia="it-IT"/>
        </w:rPr>
        <w:t xml:space="preserve">. </w:t>
      </w:r>
      <w:r w:rsidR="00A6226B">
        <w:t xml:space="preserve">A good agreement is found between the experimental data and the model results in </w:t>
      </w:r>
      <w:r w:rsidR="00A6226B">
        <w:fldChar w:fldCharType="begin"/>
      </w:r>
      <w:r w:rsidR="00A6226B">
        <w:instrText xml:space="preserve"> REF _Ref442079670 \h </w:instrText>
      </w:r>
      <w:r w:rsidR="00A6226B">
        <w:fldChar w:fldCharType="separate"/>
      </w:r>
      <w:r w:rsidR="00A6226B">
        <w:t xml:space="preserve">Figure </w:t>
      </w:r>
      <w:r w:rsidR="00A6226B">
        <w:rPr>
          <w:noProof/>
        </w:rPr>
        <w:t>3</w:t>
      </w:r>
      <w:r w:rsidR="00A6226B">
        <w:fldChar w:fldCharType="end"/>
      </w:r>
      <w:r w:rsidR="00A6226B">
        <w:t xml:space="preserve">. Especially the time when the outlet pipe temperature begins to increase. Therefore the time delay is correctly modelled with a very quick simulation (inferior to 0.5 s) without any numerical diffusion as the finite volume method </w:t>
      </w:r>
      <w:r w:rsidR="00A6226B">
        <w:fldChar w:fldCharType="begin" w:fldLock="1"/>
      </w:r>
      <w:r w:rsidR="00A6226B">
        <w:instrText>ADDIN CSL_CITATION { "citationItems" : [ { "id" : "ITEM-1", "itemData" : { "author" : [ { "dropping-particle" : "", "family" : "Sartor", "given" : "K", "non-dropping-particle" : "", "parse-names" : false, "suffix" : "" }, { "dropping-particle" : "", "family" : "Thomas", "given" : "D", "non-dropping-particle" : "", "parse-names" : false, "suffix" : "" }, { "dropping-particle" : "", "family" : "Dewallef", "given" : "P", "non-dropping-particle" : "", "parse-names" : false, "suffix" : "" } ], "container-title" : "PROCEEDINGS OF ECOS 2015 - THE 28TH INTERNATIONAL CONFERENCE ON EFFICIENCY, COST, OPTIMIZATION, SIMULATION AND ENVIRONMENTAL IMPACT OF ENERGY SYSTEMS", "id" : "ITEM-1", "issued" : { "date-parts" : [ [ "2015" ] ] }, "title" : "A comparative study for simulating heat transport in large district heating networks.", "type" : "paper-conference" }, "uris" : [ "http://www.mendeley.com/documents/?uuid=92240cc2-3887-420e-8295-20f3e2ea7a2e" ] } ], "mendeley" : { "formattedCitation" : "[8]", "plainTextFormattedCitation" : "[8]", "previouslyFormattedCitation" : "[8]" }, "properties" : { "noteIndex" : 0 }, "schema" : "https://github.com/citation-style-language/schema/raw/master/csl-citation.json" }</w:instrText>
      </w:r>
      <w:r w:rsidR="00A6226B">
        <w:fldChar w:fldCharType="separate"/>
      </w:r>
      <w:r w:rsidR="00A6226B" w:rsidRPr="00975FBF">
        <w:rPr>
          <w:noProof/>
        </w:rPr>
        <w:t>[8]</w:t>
      </w:r>
      <w:r w:rsidR="00A6226B">
        <w:fldChar w:fldCharType="end"/>
      </w:r>
      <w:r w:rsidR="00A6226B">
        <w:t>. In the different tests, there is a light overestimation of the outlet pipe temperature at the end of the temperature step. It is mainly due to the sensor accuracy but the authors think the fact the model is a one-dimensional model should explain this tiny difference. Indeed the constituting pipe material is considered as a lot of cells of the same temperature. In the experiment</w:t>
      </w:r>
      <w:r w:rsidR="004E6EA4">
        <w:t>,</w:t>
      </w:r>
      <w:r w:rsidR="00A6226B">
        <w:t xml:space="preserve"> there is a gradient inside the cell which is not modelled here. However, as described later in this section, there is a good agreement of the thermal inertia influence too.</w:t>
      </w:r>
    </w:p>
    <w:p w14:paraId="42EC1403" w14:textId="635A7231" w:rsidR="00262B45" w:rsidRDefault="00262B45" w:rsidP="00C5651A">
      <w:pPr>
        <w:rPr>
          <w:lang w:eastAsia="it-IT"/>
        </w:rPr>
      </w:pPr>
    </w:p>
    <w:p w14:paraId="5205D5C6" w14:textId="26BF15F0" w:rsidR="00FC3A3A" w:rsidRDefault="00820572" w:rsidP="00A260F7">
      <w:pPr>
        <w:jc w:val="center"/>
        <w:rPr>
          <w:lang w:eastAsia="it-IT"/>
        </w:rPr>
      </w:pPr>
      <w:r w:rsidRPr="00820572">
        <w:rPr>
          <w:noProof/>
          <w:lang w:val="en-US"/>
        </w:rPr>
        <w:lastRenderedPageBreak/>
        <w:drawing>
          <wp:inline distT="0" distB="0" distL="0" distR="0" wp14:anchorId="3E2C63B5" wp14:editId="4CE6146B">
            <wp:extent cx="2896876" cy="2880000"/>
            <wp:effectExtent l="0" t="0" r="0" b="0"/>
            <wp:docPr id="6" name="Image 6" descr="C:\Users\Kevin\Desktop\MFR21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Kevin\Desktop\MFR2121.bmp"/>
                    <pic:cNvPicPr>
                      <a:picLocks noChangeAspect="1" noChangeArrowheads="1"/>
                    </pic:cNvPicPr>
                  </pic:nvPicPr>
                  <pic:blipFill rotWithShape="1">
                    <a:blip r:embed="rId11">
                      <a:extLst>
                        <a:ext uri="{28A0092B-C50C-407E-A947-70E740481C1C}">
                          <a14:useLocalDpi xmlns:a14="http://schemas.microsoft.com/office/drawing/2010/main" val="0"/>
                        </a:ext>
                      </a:extLst>
                    </a:blip>
                    <a:srcRect l="3323" r="6037"/>
                    <a:stretch/>
                  </pic:blipFill>
                  <pic:spPr bwMode="auto">
                    <a:xfrm>
                      <a:off x="0" y="0"/>
                      <a:ext cx="2896876" cy="2880000"/>
                    </a:xfrm>
                    <a:prstGeom prst="rect">
                      <a:avLst/>
                    </a:prstGeom>
                    <a:noFill/>
                    <a:ln>
                      <a:noFill/>
                    </a:ln>
                    <a:extLst>
                      <a:ext uri="{53640926-AAD7-44D8-BBD7-CCE9431645EC}">
                        <a14:shadowObscured xmlns:a14="http://schemas.microsoft.com/office/drawing/2010/main"/>
                      </a:ext>
                    </a:extLst>
                  </pic:spPr>
                </pic:pic>
              </a:graphicData>
            </a:graphic>
          </wp:inline>
        </w:drawing>
      </w:r>
      <w:r w:rsidRPr="00820572">
        <w:rPr>
          <w:lang w:eastAsia="it-IT"/>
        </w:rPr>
        <w:t xml:space="preserve"> </w:t>
      </w:r>
      <w:r w:rsidR="00984408" w:rsidRPr="006150A4">
        <w:rPr>
          <w:noProof/>
          <w:lang w:val="en-US"/>
        </w:rPr>
        <w:drawing>
          <wp:inline distT="0" distB="0" distL="0" distR="0" wp14:anchorId="5658783D" wp14:editId="1B09A583">
            <wp:extent cx="2893326" cy="2877680"/>
            <wp:effectExtent l="0" t="0" r="2540" b="0"/>
            <wp:docPr id="2" name="Image 2" descr="C:\Users\Kevin\Desktop\151204-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evin\Desktop\151204-2.bmp"/>
                    <pic:cNvPicPr>
                      <a:picLocks noChangeAspect="1" noChangeArrowheads="1"/>
                    </pic:cNvPicPr>
                  </pic:nvPicPr>
                  <pic:blipFill rotWithShape="1">
                    <a:blip r:embed="rId12">
                      <a:extLst>
                        <a:ext uri="{28A0092B-C50C-407E-A947-70E740481C1C}">
                          <a14:useLocalDpi xmlns:a14="http://schemas.microsoft.com/office/drawing/2010/main" val="0"/>
                        </a:ext>
                      </a:extLst>
                    </a:blip>
                    <a:srcRect l="3910" r="6872"/>
                    <a:stretch/>
                  </pic:blipFill>
                  <pic:spPr bwMode="auto">
                    <a:xfrm>
                      <a:off x="0" y="0"/>
                      <a:ext cx="2901734" cy="2886042"/>
                    </a:xfrm>
                    <a:prstGeom prst="rect">
                      <a:avLst/>
                    </a:prstGeom>
                    <a:noFill/>
                    <a:ln>
                      <a:noFill/>
                    </a:ln>
                    <a:extLst>
                      <a:ext uri="{53640926-AAD7-44D8-BBD7-CCE9431645EC}">
                        <a14:shadowObscured xmlns:a14="http://schemas.microsoft.com/office/drawing/2010/main"/>
                      </a:ext>
                    </a:extLst>
                  </pic:spPr>
                </pic:pic>
              </a:graphicData>
            </a:graphic>
          </wp:inline>
        </w:drawing>
      </w:r>
      <w:r w:rsidR="00395878" w:rsidRPr="00395878">
        <w:rPr>
          <w:noProof/>
          <w:lang w:val="en-US"/>
        </w:rPr>
        <w:drawing>
          <wp:inline distT="0" distB="0" distL="0" distR="0" wp14:anchorId="0E8EFD24" wp14:editId="4A15F1E1">
            <wp:extent cx="3048000" cy="2591069"/>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92148" cy="2628599"/>
                    </a:xfrm>
                    <a:prstGeom prst="rect">
                      <a:avLst/>
                    </a:prstGeom>
                  </pic:spPr>
                </pic:pic>
              </a:graphicData>
            </a:graphic>
          </wp:inline>
        </w:drawing>
      </w:r>
      <w:r w:rsidR="00BC6AEA" w:rsidRPr="00BC6AEA">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00BC6AEA" w:rsidRPr="00BC6AEA">
        <w:rPr>
          <w:noProof/>
          <w:lang w:val="en-US"/>
        </w:rPr>
        <w:drawing>
          <wp:inline distT="0" distB="0" distL="0" distR="0" wp14:anchorId="01F80AF1" wp14:editId="39A3075B">
            <wp:extent cx="2879725" cy="2629923"/>
            <wp:effectExtent l="0" t="0" r="0" b="0"/>
            <wp:docPr id="8" name="Image 8" descr="C:\Users\Kevin\Desktop\160118-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evin\Desktop\160118-1.bmp"/>
                    <pic:cNvPicPr>
                      <a:picLocks noChangeAspect="1" noChangeArrowheads="1"/>
                    </pic:cNvPicPr>
                  </pic:nvPicPr>
                  <pic:blipFill rotWithShape="1">
                    <a:blip r:embed="rId14">
                      <a:extLst>
                        <a:ext uri="{28A0092B-C50C-407E-A947-70E740481C1C}">
                          <a14:useLocalDpi xmlns:a14="http://schemas.microsoft.com/office/drawing/2010/main" val="0"/>
                        </a:ext>
                      </a:extLst>
                    </a:blip>
                    <a:srcRect l="4053" r="7143"/>
                    <a:stretch/>
                  </pic:blipFill>
                  <pic:spPr bwMode="auto">
                    <a:xfrm>
                      <a:off x="0" y="0"/>
                      <a:ext cx="2881258" cy="2631323"/>
                    </a:xfrm>
                    <a:prstGeom prst="rect">
                      <a:avLst/>
                    </a:prstGeom>
                    <a:noFill/>
                    <a:ln>
                      <a:noFill/>
                    </a:ln>
                    <a:extLst>
                      <a:ext uri="{53640926-AAD7-44D8-BBD7-CCE9431645EC}">
                        <a14:shadowObscured xmlns:a14="http://schemas.microsoft.com/office/drawing/2010/main"/>
                      </a:ext>
                    </a:extLst>
                  </pic:spPr>
                </pic:pic>
              </a:graphicData>
            </a:graphic>
          </wp:inline>
        </w:drawing>
      </w:r>
    </w:p>
    <w:p w14:paraId="2A26BC85" w14:textId="363F3932" w:rsidR="00A260F7" w:rsidRDefault="00A260F7" w:rsidP="00A260F7">
      <w:pPr>
        <w:pStyle w:val="Caption"/>
      </w:pPr>
      <w:bookmarkStart w:id="20" w:name="_Ref442079670"/>
      <w:r>
        <w:t xml:space="preserve">Figure </w:t>
      </w:r>
      <w:r>
        <w:fldChar w:fldCharType="begin"/>
      </w:r>
      <w:r>
        <w:instrText xml:space="preserve"> SEQ Figure \* ARABIC </w:instrText>
      </w:r>
      <w:r>
        <w:fldChar w:fldCharType="separate"/>
      </w:r>
      <w:r w:rsidR="00FD5531">
        <w:rPr>
          <w:noProof/>
        </w:rPr>
        <w:t>3</w:t>
      </w:r>
      <w:r>
        <w:fldChar w:fldCharType="end"/>
      </w:r>
      <w:bookmarkEnd w:id="20"/>
      <w:r>
        <w:t xml:space="preserve"> – Test rig results for water velocity of</w:t>
      </w:r>
      <w:r w:rsidR="00820572">
        <w:t xml:space="preserve"> 0.28</w:t>
      </w:r>
      <w:r w:rsidR="00984408">
        <w:t>, 0.58</w:t>
      </w:r>
      <w:r w:rsidR="00BC6AEA">
        <w:t>,</w:t>
      </w:r>
      <w:r>
        <w:t xml:space="preserve"> 0.75 m/s</w:t>
      </w:r>
      <w:r w:rsidR="00BC6AEA">
        <w:t xml:space="preserve"> and 1.08 m/s</w:t>
      </w:r>
      <w:r>
        <w:t>.</w:t>
      </w:r>
    </w:p>
    <w:p w14:paraId="23966793" w14:textId="37442EBE" w:rsidR="009664D9" w:rsidRDefault="00DE596D" w:rsidP="00DE596D">
      <w:pPr>
        <w:rPr>
          <w:lang w:eastAsia="it-IT"/>
        </w:rPr>
      </w:pPr>
      <w:r>
        <w:rPr>
          <w:lang w:eastAsia="it-IT"/>
        </w:rPr>
        <w:t>A</w:t>
      </w:r>
      <w:r w:rsidRPr="00DE596D">
        <w:rPr>
          <w:lang w:eastAsia="it-IT"/>
        </w:rPr>
        <w:t xml:space="preserve"> complementary test was carried out to</w:t>
      </w:r>
      <w:r>
        <w:rPr>
          <w:lang w:eastAsia="it-IT"/>
        </w:rPr>
        <w:t xml:space="preserve"> check if a</w:t>
      </w:r>
      <w:r w:rsidR="006D476B">
        <w:rPr>
          <w:lang w:eastAsia="it-IT"/>
        </w:rPr>
        <w:t>n increasing step followed by a decreasing step</w:t>
      </w:r>
      <w:r>
        <w:rPr>
          <w:lang w:eastAsia="it-IT"/>
        </w:rPr>
        <w:t xml:space="preserve"> of temperature is </w:t>
      </w:r>
      <w:r w:rsidR="006D476B">
        <w:rPr>
          <w:lang w:eastAsia="it-IT"/>
        </w:rPr>
        <w:t>correctly</w:t>
      </w:r>
      <w:r>
        <w:rPr>
          <w:lang w:eastAsia="it-IT"/>
        </w:rPr>
        <w:t xml:space="preserve"> assessed (</w:t>
      </w:r>
      <w:r w:rsidR="007A1D53">
        <w:rPr>
          <w:lang w:eastAsia="it-IT"/>
        </w:rPr>
        <w:fldChar w:fldCharType="begin"/>
      </w:r>
      <w:r w:rsidR="007A1D53">
        <w:rPr>
          <w:lang w:eastAsia="it-IT"/>
        </w:rPr>
        <w:instrText xml:space="preserve"> REF _Ref440872854 \h </w:instrText>
      </w:r>
      <w:r w:rsidR="007A1D53">
        <w:rPr>
          <w:lang w:eastAsia="it-IT"/>
        </w:rPr>
      </w:r>
      <w:r w:rsidR="007A1D53">
        <w:rPr>
          <w:lang w:eastAsia="it-IT"/>
        </w:rPr>
        <w:fldChar w:fldCharType="separate"/>
      </w:r>
      <w:r w:rsidR="00A6226B">
        <w:t xml:space="preserve">Figure </w:t>
      </w:r>
      <w:r w:rsidR="00A6226B">
        <w:rPr>
          <w:noProof/>
        </w:rPr>
        <w:t>4</w:t>
      </w:r>
      <w:r w:rsidR="007A1D53">
        <w:rPr>
          <w:lang w:eastAsia="it-IT"/>
        </w:rPr>
        <w:fldChar w:fldCharType="end"/>
      </w:r>
      <w:r>
        <w:rPr>
          <w:lang w:eastAsia="it-IT"/>
        </w:rPr>
        <w:t>). In this case the pipe is heat</w:t>
      </w:r>
      <w:r w:rsidR="003D3712">
        <w:rPr>
          <w:lang w:eastAsia="it-IT"/>
        </w:rPr>
        <w:t xml:space="preserve">ed </w:t>
      </w:r>
      <w:r>
        <w:rPr>
          <w:lang w:eastAsia="it-IT"/>
        </w:rPr>
        <w:t xml:space="preserve">during about 10 minutes to stabilize the </w:t>
      </w:r>
      <w:r w:rsidR="008C715F">
        <w:rPr>
          <w:lang w:eastAsia="it-IT"/>
        </w:rPr>
        <w:t xml:space="preserve">water and </w:t>
      </w:r>
      <w:r>
        <w:rPr>
          <w:lang w:eastAsia="it-IT"/>
        </w:rPr>
        <w:t xml:space="preserve">pipe temperature and then the boiler is shut off. </w:t>
      </w:r>
    </w:p>
    <w:p w14:paraId="73F42A1D" w14:textId="77777777" w:rsidR="009664D9" w:rsidRDefault="009664D9" w:rsidP="00032A92">
      <w:pPr>
        <w:jc w:val="center"/>
        <w:rPr>
          <w:lang w:eastAsia="it-IT"/>
        </w:rPr>
      </w:pPr>
    </w:p>
    <w:p w14:paraId="0C390665" w14:textId="77777777" w:rsidR="00DE596D" w:rsidRDefault="00DE596D" w:rsidP="00032A92">
      <w:pPr>
        <w:jc w:val="center"/>
        <w:rPr>
          <w:lang w:eastAsia="it-IT"/>
        </w:rPr>
      </w:pPr>
      <w:r>
        <w:rPr>
          <w:noProof/>
          <w:lang w:val="en-US"/>
        </w:rPr>
        <w:lastRenderedPageBreak/>
        <w:drawing>
          <wp:inline distT="0" distB="0" distL="0" distR="0" wp14:anchorId="15BECDFF" wp14:editId="0E1EBBC7">
            <wp:extent cx="4452805" cy="2988000"/>
            <wp:effectExtent l="0" t="0" r="5080" b="3175"/>
            <wp:docPr id="7" name="Image 7" descr="C:\Users\Kevin\AppData\Local\Microsoft\Windows\INetCache\Content.Word\INout454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Kevin\AppData\Local\Microsoft\Windows\INetCache\Content.Word\INout4545.bmp"/>
                    <pic:cNvPicPr>
                      <a:picLocks noChangeAspect="1" noChangeArrowheads="1"/>
                    </pic:cNvPicPr>
                  </pic:nvPicPr>
                  <pic:blipFill rotWithShape="1">
                    <a:blip r:embed="rId15">
                      <a:extLst>
                        <a:ext uri="{28A0092B-C50C-407E-A947-70E740481C1C}">
                          <a14:useLocalDpi xmlns:a14="http://schemas.microsoft.com/office/drawing/2010/main" val="0"/>
                        </a:ext>
                      </a:extLst>
                    </a:blip>
                    <a:srcRect l="2982" r="5165"/>
                    <a:stretch/>
                  </pic:blipFill>
                  <pic:spPr bwMode="auto">
                    <a:xfrm>
                      <a:off x="0" y="0"/>
                      <a:ext cx="4452805" cy="2988000"/>
                    </a:xfrm>
                    <a:prstGeom prst="rect">
                      <a:avLst/>
                    </a:prstGeom>
                    <a:noFill/>
                    <a:ln>
                      <a:noFill/>
                    </a:ln>
                    <a:extLst>
                      <a:ext uri="{53640926-AAD7-44D8-BBD7-CCE9431645EC}">
                        <a14:shadowObscured xmlns:a14="http://schemas.microsoft.com/office/drawing/2010/main"/>
                      </a:ext>
                    </a:extLst>
                  </pic:spPr>
                </pic:pic>
              </a:graphicData>
            </a:graphic>
          </wp:inline>
        </w:drawing>
      </w:r>
    </w:p>
    <w:p w14:paraId="6A215A5F" w14:textId="727E0B51" w:rsidR="00FC3A3A" w:rsidRDefault="00DE596D" w:rsidP="00975FBF">
      <w:pPr>
        <w:pStyle w:val="Caption"/>
        <w:rPr>
          <w:lang w:eastAsia="it-IT"/>
        </w:rPr>
      </w:pPr>
      <w:bookmarkStart w:id="21" w:name="_Ref440872854"/>
      <w:r>
        <w:t xml:space="preserve">Figure </w:t>
      </w:r>
      <w:r>
        <w:fldChar w:fldCharType="begin"/>
      </w:r>
      <w:r>
        <w:instrText xml:space="preserve"> SEQ Figure \* ARABIC </w:instrText>
      </w:r>
      <w:r>
        <w:fldChar w:fldCharType="separate"/>
      </w:r>
      <w:r w:rsidR="00FD5531">
        <w:rPr>
          <w:noProof/>
        </w:rPr>
        <w:t>4</w:t>
      </w:r>
      <w:r>
        <w:fldChar w:fldCharType="end"/>
      </w:r>
      <w:bookmarkEnd w:id="21"/>
      <w:r>
        <w:t xml:space="preserve"> – Test rig results for water velocity of 0.59 m/s and for an increasing and a decreasing step temperature</w:t>
      </w:r>
    </w:p>
    <w:p w14:paraId="6BFC1DF0" w14:textId="486CEF9F" w:rsidR="008B32B7" w:rsidRDefault="000B3F17" w:rsidP="000B3F17">
      <w:r>
        <w:t>As shown in previous work,</w:t>
      </w:r>
      <w:r w:rsidR="00B61050">
        <w:t xml:space="preserve"> the </w:t>
      </w:r>
      <w:r w:rsidR="001416D5">
        <w:t xml:space="preserve">significant </w:t>
      </w:r>
      <w:r w:rsidR="00B61050">
        <w:t xml:space="preserve">influence of the </w:t>
      </w:r>
      <w:r w:rsidR="00220DF9">
        <w:t xml:space="preserve">pipe </w:t>
      </w:r>
      <w:r w:rsidR="00B61050">
        <w:t>thermal inertia on the heat transport in pipe</w:t>
      </w:r>
      <w:r w:rsidR="00220DF9">
        <w:t>s</w:t>
      </w:r>
      <w:r w:rsidR="00F61088">
        <w:t xml:space="preserve"> is demonstrated</w:t>
      </w:r>
      <w:r>
        <w:t xml:space="preserve"> </w:t>
      </w:r>
      <w:r w:rsidR="00E21267">
        <w:t>i</w:t>
      </w:r>
      <w:r>
        <w:t xml:space="preserve">n </w:t>
      </w:r>
      <w:r>
        <w:fldChar w:fldCharType="begin"/>
      </w:r>
      <w:r>
        <w:instrText xml:space="preserve"> REF _Ref440798533 \h </w:instrText>
      </w:r>
      <w:r>
        <w:fldChar w:fldCharType="separate"/>
      </w:r>
      <w:r w:rsidR="00A6226B">
        <w:t xml:space="preserve">Figure </w:t>
      </w:r>
      <w:r w:rsidR="00A6226B">
        <w:rPr>
          <w:noProof/>
        </w:rPr>
        <w:t>5</w:t>
      </w:r>
      <w:r>
        <w:fldChar w:fldCharType="end"/>
      </w:r>
      <w:r w:rsidR="00B61050">
        <w:t>.</w:t>
      </w:r>
      <w:r>
        <w:t xml:space="preserve"> In this case, it is considered that there is no pipe thickness</w:t>
      </w:r>
      <w:r w:rsidR="008C715F">
        <w:t xml:space="preserve"> (green crosses)</w:t>
      </w:r>
      <w:r>
        <w:t>. The pipe thermal inertia</w:t>
      </w:r>
      <w:r w:rsidR="001416D5">
        <w:t xml:space="preserve"> </w:t>
      </w:r>
      <w:r>
        <w:t>induces an extra delay</w:t>
      </w:r>
      <w:r w:rsidR="008B32B7">
        <w:t xml:space="preserve"> on the outlet temperature</w:t>
      </w:r>
      <w:r w:rsidR="008C715F">
        <w:t xml:space="preserve"> (blue dots)</w:t>
      </w:r>
      <w:r w:rsidR="008B32B7">
        <w:t xml:space="preserve">. Even if this delay is quite reduced </w:t>
      </w:r>
      <w:r w:rsidR="00B333BC">
        <w:t xml:space="preserve">in this test </w:t>
      </w:r>
      <w:r w:rsidR="008B32B7">
        <w:t xml:space="preserve">(about 50 seconds), it has to be considered in </w:t>
      </w:r>
      <w:r w:rsidR="003D3712">
        <w:t>a r</w:t>
      </w:r>
      <w:r w:rsidR="008B32B7">
        <w:t xml:space="preserve">eal network while the pipe length </w:t>
      </w:r>
      <w:r w:rsidR="003D3712">
        <w:t>is</w:t>
      </w:r>
      <w:r w:rsidR="008B32B7">
        <w:t xml:space="preserve"> larger</w:t>
      </w:r>
      <w:r w:rsidR="008C715F">
        <w:t xml:space="preserve">: for example, one kilometre pipe induces an extra-delay of 200 seconds </w:t>
      </w:r>
      <w:r w:rsidR="008C715F">
        <w:fldChar w:fldCharType="begin" w:fldLock="1"/>
      </w:r>
      <w:r w:rsidR="00FF3942">
        <w:instrText>ADDIN CSL_CITATION { "citationItems" : [ { "id" : "ITEM-1", "itemData" : { "author" : [ { "dropping-particle" : "", "family" : "Sartor", "given" : "K", "non-dropping-particle" : "", "parse-names" : false, "suffix" : "" }, { "dropping-particle" : "", "family" : "Thomas", "given" : "D", "non-dropping-particle" : "", "parse-names" : false, "suffix" : "" }, { "dropping-particle" : "", "family" : "Dewallef", "given" : "P", "non-dropping-particle" : "", "parse-names" : false, "suffix" : "" } ], "container-title" : "PROCEEDINGS OF ECOS 2015 - THE 28TH INTERNATIONAL CONFERENCE ON EFFICIENCY, COST, OPTIMIZATION, SIMULATION AND ENVIRONMENTAL IMPACT OF ENERGY SYSTEMS", "id" : "ITEM-1", "issued" : { "date-parts" : [ [ "2015" ] ] }, "title" : "A comparative study for simulating heat transport in large district heating networks.", "type" : "paper-conference" }, "uris" : [ "http://www.mendeley.com/documents/?uuid=92240cc2-3887-420e-8295-20f3e2ea7a2e" ] } ], "mendeley" : { "formattedCitation" : "[8]", "plainTextFormattedCitation" : "[8]", "previouslyFormattedCitation" : "[8]" }, "properties" : { "noteIndex" : 0 }, "schema" : "https://github.com/citation-style-language/schema/raw/master/csl-citation.json" }</w:instrText>
      </w:r>
      <w:r w:rsidR="008C715F">
        <w:fldChar w:fldCharType="separate"/>
      </w:r>
      <w:r w:rsidR="008C715F" w:rsidRPr="008C715F">
        <w:rPr>
          <w:noProof/>
        </w:rPr>
        <w:t>[8]</w:t>
      </w:r>
      <w:r w:rsidR="008C715F">
        <w:fldChar w:fldCharType="end"/>
      </w:r>
      <w:r w:rsidR="004F6F2C">
        <w:t>.</w:t>
      </w:r>
    </w:p>
    <w:p w14:paraId="19B7A05F" w14:textId="639BEDE2" w:rsidR="000B3F17" w:rsidRDefault="00892B8D" w:rsidP="000B3F17">
      <w:r>
        <w:t>This influence should be considered during</w:t>
      </w:r>
      <w:r w:rsidR="003D3712">
        <w:t xml:space="preserve"> </w:t>
      </w:r>
      <w:r w:rsidR="001416D5">
        <w:t>early morning heating boost</w:t>
      </w:r>
      <w:r w:rsidR="008B32B7">
        <w:t xml:space="preserve"> </w:t>
      </w:r>
      <w:r>
        <w:t xml:space="preserve">and </w:t>
      </w:r>
      <w:r w:rsidR="008B32B7">
        <w:t>could be treated in more efficient energetic way. Indeed</w:t>
      </w:r>
      <w:r w:rsidR="001416D5">
        <w:t xml:space="preserve"> </w:t>
      </w:r>
      <w:r w:rsidR="008B32B7">
        <w:t>t</w:t>
      </w:r>
      <w:r w:rsidR="001416D5">
        <w:t xml:space="preserve">o guarantee the </w:t>
      </w:r>
      <w:r w:rsidR="00CC37B7">
        <w:t xml:space="preserve">thermal </w:t>
      </w:r>
      <w:r w:rsidR="001416D5">
        <w:t>comfort</w:t>
      </w:r>
      <w:r w:rsidR="003D7068">
        <w:t xml:space="preserve"> of the users</w:t>
      </w:r>
      <w:r w:rsidR="001416D5">
        <w:t xml:space="preserve">, this heating boost is generally performed too soon </w:t>
      </w:r>
      <w:r w:rsidR="0058612D">
        <w:t>leading to</w:t>
      </w:r>
      <w:r w:rsidR="001416D5">
        <w:t xml:space="preserve"> </w:t>
      </w:r>
      <w:r w:rsidR="00961AA0">
        <w:t xml:space="preserve">more important </w:t>
      </w:r>
      <w:r w:rsidR="00C711B8">
        <w:t>and useless</w:t>
      </w:r>
      <w:r w:rsidR="001416D5">
        <w:t xml:space="preserve"> heat losses</w:t>
      </w:r>
      <w:r w:rsidR="00B333BC">
        <w:t xml:space="preserve"> due to too high </w:t>
      </w:r>
      <w:r w:rsidR="00766969">
        <w:t xml:space="preserve">supply </w:t>
      </w:r>
      <w:r w:rsidR="00B333BC">
        <w:t>water temperatures</w:t>
      </w:r>
      <w:r w:rsidR="001416D5">
        <w:t>.</w:t>
      </w:r>
      <w:r w:rsidR="00946BF0">
        <w:t xml:space="preserve"> Coupled to predictive control of </w:t>
      </w:r>
      <w:r w:rsidR="000B3F17">
        <w:t xml:space="preserve">energetic needs of buildings, </w:t>
      </w:r>
      <w:r w:rsidR="008B32B7">
        <w:t xml:space="preserve">this current model </w:t>
      </w:r>
      <w:r w:rsidR="000B3F17">
        <w:t xml:space="preserve">could be </w:t>
      </w:r>
      <w:r w:rsidR="008B32B7">
        <w:t>used</w:t>
      </w:r>
      <w:r w:rsidR="000B3F17">
        <w:t xml:space="preserve"> to feed only the required heat demand in the network</w:t>
      </w:r>
      <w:r w:rsidR="00766969">
        <w:t xml:space="preserve"> and save energy</w:t>
      </w:r>
      <w:r w:rsidR="000B3F17">
        <w:t>.</w:t>
      </w:r>
    </w:p>
    <w:p w14:paraId="077C0E25" w14:textId="4C2DF25C" w:rsidR="000B3F17" w:rsidRDefault="000B3F17" w:rsidP="00B61050"/>
    <w:p w14:paraId="38C6B85A" w14:textId="5D9BFB4C" w:rsidR="000B3F17" w:rsidRDefault="00C9389A" w:rsidP="000B3F17">
      <w:pPr>
        <w:jc w:val="center"/>
      </w:pPr>
      <w:r w:rsidRPr="00C9389A">
        <w:rPr>
          <w:noProof/>
          <w:lang w:val="en-US"/>
        </w:rPr>
        <w:drawing>
          <wp:inline distT="0" distB="0" distL="0" distR="0" wp14:anchorId="4D692F17" wp14:editId="1C7BBD66">
            <wp:extent cx="4038028" cy="2988000"/>
            <wp:effectExtent l="0" t="0" r="635" b="317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38028" cy="2988000"/>
                    </a:xfrm>
                    <a:prstGeom prst="rect">
                      <a:avLst/>
                    </a:prstGeom>
                  </pic:spPr>
                </pic:pic>
              </a:graphicData>
            </a:graphic>
          </wp:inline>
        </w:drawing>
      </w:r>
    </w:p>
    <w:p w14:paraId="777F0A01" w14:textId="2F128EEA" w:rsidR="000B3F17" w:rsidRDefault="000B3F17" w:rsidP="000B3F17">
      <w:pPr>
        <w:pStyle w:val="Caption"/>
      </w:pPr>
      <w:bookmarkStart w:id="22" w:name="_Ref440798533"/>
      <w:r>
        <w:t xml:space="preserve">Figure </w:t>
      </w:r>
      <w:r>
        <w:fldChar w:fldCharType="begin"/>
      </w:r>
      <w:r>
        <w:instrText xml:space="preserve"> SEQ Figure \* ARABIC </w:instrText>
      </w:r>
      <w:r>
        <w:fldChar w:fldCharType="separate"/>
      </w:r>
      <w:r w:rsidR="00FD5531">
        <w:rPr>
          <w:noProof/>
        </w:rPr>
        <w:t>5</w:t>
      </w:r>
      <w:r>
        <w:fldChar w:fldCharType="end"/>
      </w:r>
      <w:bookmarkEnd w:id="22"/>
      <w:r>
        <w:t xml:space="preserve"> – Influence of the thermal pipe inertia on the results.</w:t>
      </w:r>
    </w:p>
    <w:p w14:paraId="306386B2" w14:textId="0760811F" w:rsidR="00C30335" w:rsidRDefault="00C30335" w:rsidP="007750C2">
      <w:r>
        <w:lastRenderedPageBreak/>
        <w:t xml:space="preserve">To extend the validity </w:t>
      </w:r>
      <w:r w:rsidR="00975FBF">
        <w:t xml:space="preserve">range </w:t>
      </w:r>
      <w:r>
        <w:t>of the model</w:t>
      </w:r>
      <w:r w:rsidR="004D6990">
        <w:t xml:space="preserve"> with low</w:t>
      </w:r>
      <w:r w:rsidR="000B572F">
        <w:t xml:space="preserve"> velocity and so low</w:t>
      </w:r>
      <w:r w:rsidR="004D6990">
        <w:t xml:space="preserve"> Reynolds number (</w:t>
      </w:r>
      <w:r w:rsidR="009E1072">
        <w:t>between</w:t>
      </w:r>
      <w:r w:rsidR="004D6990">
        <w:t xml:space="preserve"> </w:t>
      </w:r>
      <w:r w:rsidR="000B572F">
        <w:t>5000-</w:t>
      </w:r>
      <w:r w:rsidR="004D6990">
        <w:t>10000</w:t>
      </w:r>
      <w:r w:rsidR="00892B8D">
        <w:t xml:space="preserve"> [-]</w:t>
      </w:r>
      <w:r w:rsidR="004D6990">
        <w:t>)</w:t>
      </w:r>
      <w:r>
        <w:t xml:space="preserve">, </w:t>
      </w:r>
      <w:r w:rsidR="000E3C8B">
        <w:t>the</w:t>
      </w:r>
      <w:r w:rsidR="004D6990">
        <w:t xml:space="preserve"> last</w:t>
      </w:r>
      <w:r>
        <w:t xml:space="preserve"> experiment</w:t>
      </w:r>
      <w:r w:rsidR="00905DFD">
        <w:t xml:space="preserve"> (</w:t>
      </w:r>
      <w:r w:rsidR="00905DFD">
        <w:fldChar w:fldCharType="begin"/>
      </w:r>
      <w:r w:rsidR="00905DFD">
        <w:instrText xml:space="preserve"> REF _Ref449344046 \h </w:instrText>
      </w:r>
      <w:r w:rsidR="00905DFD">
        <w:fldChar w:fldCharType="separate"/>
      </w:r>
      <w:r w:rsidR="00A6226B">
        <w:t xml:space="preserve">Figure </w:t>
      </w:r>
      <w:r w:rsidR="00A6226B">
        <w:rPr>
          <w:noProof/>
        </w:rPr>
        <w:t>6</w:t>
      </w:r>
      <w:r w:rsidR="00905DFD">
        <w:fldChar w:fldCharType="end"/>
      </w:r>
      <w:r w:rsidR="00905DFD">
        <w:t>)</w:t>
      </w:r>
      <w:r>
        <w:t xml:space="preserve"> has been </w:t>
      </w:r>
      <w:r w:rsidR="00490854">
        <w:t>performed</w:t>
      </w:r>
      <w:r w:rsidR="000E3C8B">
        <w:t xml:space="preserve"> </w:t>
      </w:r>
      <w:r>
        <w:t xml:space="preserve">with a low </w:t>
      </w:r>
      <w:r w:rsidR="004D6990">
        <w:t xml:space="preserve">water </w:t>
      </w:r>
      <w:r>
        <w:t xml:space="preserve">velocity </w:t>
      </w:r>
      <w:r w:rsidR="004D6990">
        <w:t>(0.11</w:t>
      </w:r>
      <w:r w:rsidR="00892B8D">
        <w:t xml:space="preserve"> </w:t>
      </w:r>
      <w:r w:rsidR="004D6990">
        <w:t>m/s)</w:t>
      </w:r>
      <w:r w:rsidR="00892B8D">
        <w:t>.</w:t>
      </w:r>
      <w:r w:rsidR="007750C2">
        <w:t xml:space="preserve"> This condition </w:t>
      </w:r>
      <w:r w:rsidR="00892B8D">
        <w:t>could</w:t>
      </w:r>
      <w:r w:rsidR="007750C2">
        <w:t xml:space="preserve"> occur in oversized pipelines and in networks that serve low heat density areas </w:t>
      </w:r>
      <w:r w:rsidR="007750C2">
        <w:fldChar w:fldCharType="begin" w:fldLock="1"/>
      </w:r>
      <w:r w:rsidR="00BB56FB">
        <w:instrText>ADDIN CSL_CITATION { "citationItems" : [ { "id" : "ITEM-1", "itemData" : { "DOI" : "10.1080/01457630701677130", "ISSN" : "0145-7632", "abstract" : "The limitations of a pseudo-transient approach for modeling temperature wave propagation in district heating pipes were investigated by comparing numerical predictions with experimental data. The performance of two approaches, namely a pseudo-transient approach implemented in the finite element code ANSYS and a node method, was examined for a low turbulent Reynolds number regime and small velocity fluctuations. Both approaches are found to have limitations in predicting the temperature response time and predicting the peak values of the temperature wave, which is further hampered by the fact that the fluid is represented as an ideal fluid. The approaches failed to adequately predict the temperature wave propagation in the case of rapid inlet temperature changes. The overall conclusion from this case study was that in order to improve the prediction of the transient temperature, attention has to be given to the detailed modeling of the turbulent flow characteristics.", "author" : [ { "dropping-particle" : "", "family" : "Gabrielaitiene", "given" : "Irina", "non-dropping-particle" : "", "parse-names" : false, "suffix" : "" }, { "dropping-particle" : "", "family" : "B\u00f8hm", "given" : "Benny", "non-dropping-particle" : "", "parse-names" : false, "suffix" : "" }, { "dropping-particle" : "", "family" : "Sunden", "given" : "Bengt", "non-dropping-particle" : "", "parse-names" : false, "suffix" : "" } ], "container-title" : "Heat Transfer Engineering", "id" : "ITEM-1", "issue" : "October 2014", "issued" : { "date-parts" : [ [ "2008" ] ] }, "page" : "45-56", "title" : "Evaluation of Approaches for Modeling Temperature Wave Propagation in District Heating Pipelines", "type" : "article-journal", "volume" : "29" }, "uris" : [ "http://www.mendeley.com/documents/?uuid=7320cbaa-0370-4cdb-80f2-650ded3d9fb3" ] } ], "mendeley" : { "formattedCitation" : "[24]", "plainTextFormattedCitation" : "[24]", "previouslyFormattedCitation" : "[24]" }, "properties" : { "noteIndex" : 0 }, "schema" : "https://github.com/citation-style-language/schema/raw/master/csl-citation.json" }</w:instrText>
      </w:r>
      <w:r w:rsidR="007750C2">
        <w:fldChar w:fldCharType="separate"/>
      </w:r>
      <w:r w:rsidR="00BB56FB" w:rsidRPr="00BB56FB">
        <w:rPr>
          <w:noProof/>
        </w:rPr>
        <w:t>[24]</w:t>
      </w:r>
      <w:r w:rsidR="007750C2">
        <w:fldChar w:fldCharType="end"/>
      </w:r>
      <w:r w:rsidR="004D6990">
        <w:t xml:space="preserve">. Once again, </w:t>
      </w:r>
      <w:r w:rsidR="000B572F">
        <w:t xml:space="preserve">there is </w:t>
      </w:r>
      <w:r w:rsidR="004D6990">
        <w:t xml:space="preserve">a good agreement with the experimental data: the absolute error on the outlet pipe temperature is lower </w:t>
      </w:r>
      <w:r w:rsidR="007750C2">
        <w:t>(0.2°C</w:t>
      </w:r>
      <w:r w:rsidR="004D6990">
        <w:t>) than the accuracy of the data acquisition system.</w:t>
      </w:r>
      <w:r w:rsidR="00271B2B">
        <w:t xml:space="preserve"> In this case, the thermal inertia has </w:t>
      </w:r>
      <w:r w:rsidR="00892B8D">
        <w:t>no</w:t>
      </w:r>
      <w:r w:rsidR="00271B2B">
        <w:t xml:space="preserve"> influence on the outlet pipe temperature while the fluid velocity is very low</w:t>
      </w:r>
      <w:r w:rsidR="00B333BC">
        <w:t>.</w:t>
      </w:r>
    </w:p>
    <w:p w14:paraId="14D5E999" w14:textId="35943738" w:rsidR="004D6990" w:rsidRDefault="005F4776" w:rsidP="007750C2">
      <w:pPr>
        <w:keepNext/>
        <w:jc w:val="center"/>
      </w:pPr>
      <w:r>
        <w:rPr>
          <w:noProof/>
          <w:lang w:val="en-US"/>
        </w:rPr>
        <w:drawing>
          <wp:inline distT="0" distB="0" distL="0" distR="0" wp14:anchorId="1C3D5D4A" wp14:editId="2F2B9231">
            <wp:extent cx="4076700" cy="2990850"/>
            <wp:effectExtent l="0" t="0" r="0" b="0"/>
            <wp:docPr id="3" name="Image 1" descr="MFR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R8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6700" cy="2990850"/>
                    </a:xfrm>
                    <a:prstGeom prst="rect">
                      <a:avLst/>
                    </a:prstGeom>
                    <a:noFill/>
                    <a:ln>
                      <a:noFill/>
                    </a:ln>
                  </pic:spPr>
                </pic:pic>
              </a:graphicData>
            </a:graphic>
          </wp:inline>
        </w:drawing>
      </w:r>
    </w:p>
    <w:p w14:paraId="228E33B1" w14:textId="2FEFF27A" w:rsidR="007750C2" w:rsidRDefault="007750C2" w:rsidP="007750C2">
      <w:pPr>
        <w:pStyle w:val="Caption"/>
      </w:pPr>
      <w:bookmarkStart w:id="23" w:name="_Ref449344046"/>
      <w:r>
        <w:t xml:space="preserve">Figure </w:t>
      </w:r>
      <w:r>
        <w:fldChar w:fldCharType="begin"/>
      </w:r>
      <w:r>
        <w:instrText xml:space="preserve"> SEQ Figure \* ARABIC </w:instrText>
      </w:r>
      <w:r>
        <w:fldChar w:fldCharType="separate"/>
      </w:r>
      <w:r w:rsidR="00FD5531">
        <w:rPr>
          <w:noProof/>
        </w:rPr>
        <w:t>6</w:t>
      </w:r>
      <w:r>
        <w:fldChar w:fldCharType="end"/>
      </w:r>
      <w:bookmarkEnd w:id="23"/>
      <w:r>
        <w:t xml:space="preserve"> – Results for low water velocity.</w:t>
      </w:r>
    </w:p>
    <w:p w14:paraId="4EC15FB7" w14:textId="05D21A75" w:rsidR="00064FA6" w:rsidRDefault="00064FA6" w:rsidP="00064FA6">
      <w:r>
        <w:t>Concerning the results of the ULg DHN</w:t>
      </w:r>
      <w:r w:rsidR="00905DFD">
        <w:t xml:space="preserve"> (</w:t>
      </w:r>
      <w:r w:rsidR="00905DFD">
        <w:fldChar w:fldCharType="begin"/>
      </w:r>
      <w:r w:rsidR="00905DFD">
        <w:instrText xml:space="preserve"> REF _Ref449344065 \h </w:instrText>
      </w:r>
      <w:r w:rsidR="00905DFD">
        <w:fldChar w:fldCharType="separate"/>
      </w:r>
      <w:r w:rsidR="00A6226B">
        <w:t xml:space="preserve">Figure </w:t>
      </w:r>
      <w:r w:rsidR="00A6226B">
        <w:rPr>
          <w:noProof/>
        </w:rPr>
        <w:t>7</w:t>
      </w:r>
      <w:r w:rsidR="00905DFD">
        <w:fldChar w:fldCharType="end"/>
      </w:r>
      <w:r w:rsidR="00905DFD">
        <w:t>)</w:t>
      </w:r>
      <w:r w:rsidR="0059656F">
        <w:t>,</w:t>
      </w:r>
      <w:r>
        <w:t xml:space="preserve"> the velocity and the temperature </w:t>
      </w:r>
      <w:r w:rsidR="007F4873">
        <w:t>at</w:t>
      </w:r>
      <w:r>
        <w:t xml:space="preserve"> the inlet pipe are imposed by the control of the </w:t>
      </w:r>
      <w:r w:rsidR="007F4873">
        <w:t xml:space="preserve">whole </w:t>
      </w:r>
      <w:r>
        <w:t xml:space="preserve">plant. The test has been performed during </w:t>
      </w:r>
      <w:r w:rsidR="007F4873">
        <w:t>several winter hours</w:t>
      </w:r>
      <w:r>
        <w:t xml:space="preserve"> to catch some temperature and mass flow rate variations.</w:t>
      </w:r>
      <w:r w:rsidR="007F4873">
        <w:t xml:space="preserve"> Here are the results:</w:t>
      </w:r>
    </w:p>
    <w:p w14:paraId="2ED8C92F" w14:textId="5EE10592" w:rsidR="007F4873" w:rsidRDefault="008E1639" w:rsidP="008E1639">
      <w:pPr>
        <w:jc w:val="center"/>
      </w:pPr>
      <w:r w:rsidRPr="008E1639">
        <w:rPr>
          <w:noProof/>
          <w:lang w:val="en-US"/>
        </w:rPr>
        <w:drawing>
          <wp:inline distT="0" distB="0" distL="0" distR="0" wp14:anchorId="38D16B2C" wp14:editId="541EBFE7">
            <wp:extent cx="5445522" cy="2880000"/>
            <wp:effectExtent l="0" t="0" r="3175" b="0"/>
            <wp:docPr id="4" name="Image 4" descr="E:\Dropbox\Thesis\Conferences\201606 - ECOS\New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Thesis\Conferences\201606 - ECOS\NewOne.png"/>
                    <pic:cNvPicPr>
                      <a:picLocks noChangeAspect="1" noChangeArrowheads="1"/>
                    </pic:cNvPicPr>
                  </pic:nvPicPr>
                  <pic:blipFill rotWithShape="1">
                    <a:blip r:embed="rId18">
                      <a:extLst>
                        <a:ext uri="{28A0092B-C50C-407E-A947-70E740481C1C}">
                          <a14:useLocalDpi xmlns:a14="http://schemas.microsoft.com/office/drawing/2010/main" val="0"/>
                        </a:ext>
                      </a:extLst>
                    </a:blip>
                    <a:srcRect r="20586"/>
                    <a:stretch/>
                  </pic:blipFill>
                  <pic:spPr bwMode="auto">
                    <a:xfrm>
                      <a:off x="0" y="0"/>
                      <a:ext cx="5445522" cy="2880000"/>
                    </a:xfrm>
                    <a:prstGeom prst="rect">
                      <a:avLst/>
                    </a:prstGeom>
                    <a:noFill/>
                    <a:ln>
                      <a:noFill/>
                    </a:ln>
                    <a:extLst>
                      <a:ext uri="{53640926-AAD7-44D8-BBD7-CCE9431645EC}">
                        <a14:shadowObscured xmlns:a14="http://schemas.microsoft.com/office/drawing/2010/main"/>
                      </a:ext>
                    </a:extLst>
                  </pic:spPr>
                </pic:pic>
              </a:graphicData>
            </a:graphic>
          </wp:inline>
        </w:drawing>
      </w:r>
    </w:p>
    <w:p w14:paraId="0B359979" w14:textId="240AB3C1" w:rsidR="007F4873" w:rsidRDefault="007F4873" w:rsidP="007F4873">
      <w:pPr>
        <w:pStyle w:val="Caption"/>
      </w:pPr>
      <w:bookmarkStart w:id="24" w:name="_Ref449344065"/>
      <w:r>
        <w:t xml:space="preserve">Figure </w:t>
      </w:r>
      <w:r>
        <w:fldChar w:fldCharType="begin"/>
      </w:r>
      <w:r>
        <w:instrText xml:space="preserve"> SEQ Figure \* ARABIC </w:instrText>
      </w:r>
      <w:r>
        <w:fldChar w:fldCharType="separate"/>
      </w:r>
      <w:r w:rsidR="00FD5531">
        <w:rPr>
          <w:noProof/>
        </w:rPr>
        <w:t>7</w:t>
      </w:r>
      <w:r>
        <w:fldChar w:fldCharType="end"/>
      </w:r>
      <w:bookmarkEnd w:id="24"/>
      <w:r>
        <w:t xml:space="preserve"> – Results for the ULg DHN.</w:t>
      </w:r>
    </w:p>
    <w:p w14:paraId="5FD907BC" w14:textId="23F948A7" w:rsidR="007F4873" w:rsidRPr="007F4873" w:rsidRDefault="007F4873" w:rsidP="007F4873">
      <w:r>
        <w:t>Once again, there is a good agreement between the model and the measurements</w:t>
      </w:r>
      <w:r w:rsidR="00040EA3">
        <w:t xml:space="preserve"> such as for the time delay that the thermal inertia</w:t>
      </w:r>
      <w:r>
        <w:t>.</w:t>
      </w:r>
    </w:p>
    <w:p w14:paraId="33D07810" w14:textId="77777777" w:rsidR="00064FA6" w:rsidRPr="00064FA6" w:rsidRDefault="00064FA6" w:rsidP="00064FA6"/>
    <w:p w14:paraId="72CF9846" w14:textId="375C43A5" w:rsidR="007704FA" w:rsidRDefault="008B335F" w:rsidP="007704FA">
      <w:pPr>
        <w:pStyle w:val="Heading2"/>
        <w:rPr>
          <w:lang w:eastAsia="it-IT"/>
        </w:rPr>
      </w:pPr>
      <w:r>
        <w:rPr>
          <w:lang w:eastAsia="it-IT"/>
        </w:rPr>
        <w:lastRenderedPageBreak/>
        <w:t xml:space="preserve">5.1 </w:t>
      </w:r>
      <w:r w:rsidR="007704FA">
        <w:rPr>
          <w:lang w:eastAsia="it-IT"/>
        </w:rPr>
        <w:t>Sensitivity analysis</w:t>
      </w:r>
    </w:p>
    <w:p w14:paraId="404C4FC5" w14:textId="222DD54B" w:rsidR="007704FA" w:rsidRDefault="007704FA" w:rsidP="007704FA">
      <w:pPr>
        <w:rPr>
          <w:lang w:eastAsia="it-IT"/>
        </w:rPr>
      </w:pPr>
      <w:r>
        <w:rPr>
          <w:lang w:eastAsia="it-IT"/>
        </w:rPr>
        <w:t>To complete the discussion</w:t>
      </w:r>
      <w:r w:rsidR="00C30335">
        <w:rPr>
          <w:lang w:eastAsia="it-IT"/>
        </w:rPr>
        <w:t>,</w:t>
      </w:r>
      <w:r>
        <w:rPr>
          <w:lang w:eastAsia="it-IT"/>
        </w:rPr>
        <w:t xml:space="preserve"> a sensitivity analysis is performed. Indeed </w:t>
      </w:r>
      <w:r w:rsidR="00C56AD5">
        <w:rPr>
          <w:lang w:eastAsia="it-IT"/>
        </w:rPr>
        <w:t xml:space="preserve">the accuracy of the results can be influenced by </w:t>
      </w:r>
      <w:r>
        <w:rPr>
          <w:lang w:eastAsia="it-IT"/>
        </w:rPr>
        <w:t>some parameters</w:t>
      </w:r>
      <w:r w:rsidR="00596416">
        <w:rPr>
          <w:lang w:eastAsia="it-IT"/>
        </w:rPr>
        <w:t xml:space="preserve"> which can sometimes</w:t>
      </w:r>
      <w:r w:rsidR="00C56AD5">
        <w:rPr>
          <w:lang w:eastAsia="it-IT"/>
        </w:rPr>
        <w:t xml:space="preserve"> </w:t>
      </w:r>
      <w:r w:rsidR="00FC3A3A">
        <w:rPr>
          <w:lang w:eastAsia="it-IT"/>
        </w:rPr>
        <w:t>be</w:t>
      </w:r>
      <w:r>
        <w:rPr>
          <w:lang w:eastAsia="it-IT"/>
        </w:rPr>
        <w:t xml:space="preserve"> difficult to measure </w:t>
      </w:r>
      <w:r w:rsidR="00FC3A3A">
        <w:rPr>
          <w:lang w:eastAsia="it-IT"/>
        </w:rPr>
        <w:t>and</w:t>
      </w:r>
      <w:r w:rsidR="00334DA8">
        <w:rPr>
          <w:lang w:eastAsia="it-IT"/>
        </w:rPr>
        <w:t xml:space="preserve"> </w:t>
      </w:r>
      <w:r w:rsidR="00FC3A3A">
        <w:rPr>
          <w:lang w:eastAsia="it-IT"/>
        </w:rPr>
        <w:t>/</w:t>
      </w:r>
      <w:r w:rsidR="00334DA8">
        <w:rPr>
          <w:lang w:eastAsia="it-IT"/>
        </w:rPr>
        <w:t xml:space="preserve"> </w:t>
      </w:r>
      <w:r>
        <w:rPr>
          <w:lang w:eastAsia="it-IT"/>
        </w:rPr>
        <w:t>or change in function of the</w:t>
      </w:r>
      <w:r w:rsidR="00FC3A3A">
        <w:rPr>
          <w:lang w:eastAsia="it-IT"/>
        </w:rPr>
        <w:t>ir</w:t>
      </w:r>
      <w:r>
        <w:rPr>
          <w:lang w:eastAsia="it-IT"/>
        </w:rPr>
        <w:t xml:space="preserve"> age. </w:t>
      </w:r>
      <w:r w:rsidR="00C56AD5">
        <w:rPr>
          <w:lang w:eastAsia="it-IT"/>
        </w:rPr>
        <w:t xml:space="preserve">The first one is the inside pipe diameter which is </w:t>
      </w:r>
      <w:r w:rsidR="00E21267">
        <w:rPr>
          <w:lang w:eastAsia="it-IT"/>
        </w:rPr>
        <w:t>a f</w:t>
      </w:r>
      <w:r w:rsidR="00C56AD5">
        <w:rPr>
          <w:lang w:eastAsia="it-IT"/>
        </w:rPr>
        <w:t xml:space="preserve">unction of the </w:t>
      </w:r>
      <w:r w:rsidR="000E3C8B">
        <w:rPr>
          <w:lang w:eastAsia="it-IT"/>
        </w:rPr>
        <w:t>pipe m</w:t>
      </w:r>
      <w:r>
        <w:rPr>
          <w:lang w:eastAsia="it-IT"/>
        </w:rPr>
        <w:t>achining tolerance</w:t>
      </w:r>
      <w:r w:rsidR="007F4521">
        <w:rPr>
          <w:lang w:eastAsia="it-IT"/>
        </w:rPr>
        <w:t>, the pipe roughness</w:t>
      </w:r>
      <w:r w:rsidR="00C56AD5">
        <w:rPr>
          <w:lang w:eastAsia="it-IT"/>
        </w:rPr>
        <w:t xml:space="preserve"> or the incomplete information due to past modifications in pipe manufacturing standards. This </w:t>
      </w:r>
      <w:r w:rsidR="00FB0694">
        <w:rPr>
          <w:lang w:eastAsia="it-IT"/>
        </w:rPr>
        <w:t xml:space="preserve">can </w:t>
      </w:r>
      <w:r w:rsidR="00C56AD5">
        <w:rPr>
          <w:lang w:eastAsia="it-IT"/>
        </w:rPr>
        <w:t xml:space="preserve">led to a </w:t>
      </w:r>
      <w:r w:rsidR="00FB0694">
        <w:rPr>
          <w:lang w:eastAsia="it-IT"/>
        </w:rPr>
        <w:t xml:space="preserve">pipe thickness </w:t>
      </w:r>
      <w:r w:rsidR="00C56AD5">
        <w:rPr>
          <w:lang w:eastAsia="it-IT"/>
        </w:rPr>
        <w:t xml:space="preserve">variation of 10% </w:t>
      </w:r>
      <w:r w:rsidR="00C56AD5">
        <w:rPr>
          <w:lang w:eastAsia="it-IT"/>
        </w:rPr>
        <w:fldChar w:fldCharType="begin" w:fldLock="1"/>
      </w:r>
      <w:r w:rsidR="00BB56FB">
        <w:rPr>
          <w:lang w:eastAsia="it-IT"/>
        </w:rPr>
        <w:instrText>ADDIN CSL_CITATION { "citationItems" : [ { "id" : "ITEM-1", "itemData" : { "DOI" : "10.1080/01457630701677130", "ISSN" : "0145-7632", "abstract" : "The limitations of a pseudo-transient approach for modeling temperature wave propagation in district heating pipes were investigated by comparing numerical predictions with experimental data. The performance of two approaches, namely a pseudo-transient approach implemented in the finite element code ANSYS and a node method, was examined for a low turbulent Reynolds number regime and small velocity fluctuations. Both approaches are found to have limitations in predicting the temperature response time and predicting the peak values of the temperature wave, which is further hampered by the fact that the fluid is represented as an ideal fluid. The approaches failed to adequately predict the temperature wave propagation in the case of rapid inlet temperature changes. The overall conclusion from this case study was that in order to improve the prediction of the transient temperature, attention has to be given to the detailed modeling of the turbulent flow characteristics.", "author" : [ { "dropping-particle" : "", "family" : "Gabrielaitiene", "given" : "Irina", "non-dropping-particle" : "", "parse-names" : false, "suffix" : "" }, { "dropping-particle" : "", "family" : "B\u00f8hm", "given" : "Benny", "non-dropping-particle" : "", "parse-names" : false, "suffix" : "" }, { "dropping-particle" : "", "family" : "Sunden", "given" : "Bengt", "non-dropping-particle" : "", "parse-names" : false, "suffix" : "" } ], "container-title" : "Heat Transfer Engineering", "id" : "ITEM-1", "issue" : "October 2014", "issued" : { "date-parts" : [ [ "2008" ] ] }, "page" : "45-56", "title" : "Evaluation of Approaches for Modeling Temperature Wave Propagation in District Heating Pipelines", "type" : "article-journal", "volume" : "29" }, "uris" : [ "http://www.mendeley.com/documents/?uuid=7320cbaa-0370-4cdb-80f2-650ded3d9fb3" ] } ], "mendeley" : { "formattedCitation" : "[24]", "plainTextFormattedCitation" : "[24]", "previouslyFormattedCitation" : "[24]" }, "properties" : { "noteIndex" : 0 }, "schema" : "https://github.com/citation-style-language/schema/raw/master/csl-citation.json" }</w:instrText>
      </w:r>
      <w:r w:rsidR="00C56AD5">
        <w:rPr>
          <w:lang w:eastAsia="it-IT"/>
        </w:rPr>
        <w:fldChar w:fldCharType="separate"/>
      </w:r>
      <w:r w:rsidR="00BB56FB" w:rsidRPr="00BB56FB">
        <w:rPr>
          <w:noProof/>
          <w:lang w:eastAsia="it-IT"/>
        </w:rPr>
        <w:t>[24]</w:t>
      </w:r>
      <w:r w:rsidR="00C56AD5">
        <w:rPr>
          <w:lang w:eastAsia="it-IT"/>
        </w:rPr>
        <w:fldChar w:fldCharType="end"/>
      </w:r>
      <w:r w:rsidR="007F4521">
        <w:rPr>
          <w:lang w:eastAsia="it-IT"/>
        </w:rPr>
        <w:t xml:space="preserve"> and therefore on a variation on the fluid velocity and the time shift on the outlet pipe temperature. </w:t>
      </w:r>
      <w:r w:rsidR="00513515">
        <w:rPr>
          <w:lang w:eastAsia="it-IT"/>
        </w:rPr>
        <w:t xml:space="preserve">Notice that </w:t>
      </w:r>
      <w:r w:rsidR="00C30335">
        <w:rPr>
          <w:lang w:eastAsia="it-IT"/>
        </w:rPr>
        <w:t>th</w:t>
      </w:r>
      <w:r w:rsidR="00FC3A3A">
        <w:rPr>
          <w:lang w:eastAsia="it-IT"/>
        </w:rPr>
        <w:t xml:space="preserve">e pipe roughness </w:t>
      </w:r>
      <w:r w:rsidR="00C30335">
        <w:rPr>
          <w:lang w:eastAsia="it-IT"/>
        </w:rPr>
        <w:t>could</w:t>
      </w:r>
      <w:r w:rsidR="00490854">
        <w:rPr>
          <w:lang w:eastAsia="it-IT"/>
        </w:rPr>
        <w:t xml:space="preserve"> also </w:t>
      </w:r>
      <w:r w:rsidR="00C30335">
        <w:rPr>
          <w:lang w:eastAsia="it-IT"/>
        </w:rPr>
        <w:t xml:space="preserve">involve a variation </w:t>
      </w:r>
      <w:r w:rsidR="000C56CD">
        <w:rPr>
          <w:lang w:eastAsia="it-IT"/>
        </w:rPr>
        <w:t>up to</w:t>
      </w:r>
      <w:r w:rsidR="00C30335">
        <w:rPr>
          <w:lang w:eastAsia="it-IT"/>
        </w:rPr>
        <w:t xml:space="preserve"> 1</w:t>
      </w:r>
      <w:r w:rsidR="000C56CD">
        <w:rPr>
          <w:lang w:eastAsia="it-IT"/>
        </w:rPr>
        <w:t>0</w:t>
      </w:r>
      <w:r w:rsidR="00C30335">
        <w:rPr>
          <w:lang w:eastAsia="it-IT"/>
        </w:rPr>
        <w:t xml:space="preserve">% of </w:t>
      </w:r>
      <w:r w:rsidR="002002E2">
        <w:rPr>
          <w:lang w:eastAsia="it-IT"/>
        </w:rPr>
        <w:t>the heat transfer coefficient between the fluid and the pipe</w:t>
      </w:r>
      <w:r w:rsidR="00C30335">
        <w:rPr>
          <w:lang w:eastAsia="it-IT"/>
        </w:rPr>
        <w:t xml:space="preserve">. </w:t>
      </w:r>
      <w:r w:rsidR="00513515">
        <w:rPr>
          <w:lang w:eastAsia="it-IT"/>
        </w:rPr>
        <w:t>On the other hand</w:t>
      </w:r>
      <w:r w:rsidR="003D3712">
        <w:rPr>
          <w:lang w:eastAsia="it-IT"/>
        </w:rPr>
        <w:t xml:space="preserve">, </w:t>
      </w:r>
      <w:r w:rsidR="00513515">
        <w:rPr>
          <w:lang w:eastAsia="it-IT"/>
        </w:rPr>
        <w:t xml:space="preserve">the thermal inertia is affected by </w:t>
      </w:r>
      <w:r w:rsidR="000E3C8B">
        <w:rPr>
          <w:lang w:eastAsia="it-IT"/>
        </w:rPr>
        <w:t>the p</w:t>
      </w:r>
      <w:r w:rsidR="00513515">
        <w:rPr>
          <w:lang w:eastAsia="it-IT"/>
        </w:rPr>
        <w:t xml:space="preserve">ipe thickness and the manufacturing standard while the density and the specific heat can vary </w:t>
      </w:r>
      <w:r w:rsidR="00E21267">
        <w:rPr>
          <w:lang w:eastAsia="it-IT"/>
        </w:rPr>
        <w:t>from</w:t>
      </w:r>
      <w:r w:rsidR="00513515">
        <w:rPr>
          <w:lang w:eastAsia="it-IT"/>
        </w:rPr>
        <w:t xml:space="preserve"> 5%. </w:t>
      </w:r>
      <w:r w:rsidR="00C56AD5">
        <w:rPr>
          <w:lang w:eastAsia="it-IT"/>
        </w:rPr>
        <w:t>Finally</w:t>
      </w:r>
      <w:r w:rsidR="003D3712">
        <w:rPr>
          <w:lang w:eastAsia="it-IT"/>
        </w:rPr>
        <w:t xml:space="preserve">, </w:t>
      </w:r>
      <w:r w:rsidR="00C56AD5">
        <w:rPr>
          <w:lang w:eastAsia="it-IT"/>
        </w:rPr>
        <w:t xml:space="preserve">the thermal coefficient of the insulation </w:t>
      </w:r>
      <w:r w:rsidR="00685AD9">
        <w:rPr>
          <w:lang w:eastAsia="it-IT"/>
        </w:rPr>
        <w:t xml:space="preserve">is considered while it </w:t>
      </w:r>
      <w:r w:rsidR="00085A21">
        <w:rPr>
          <w:lang w:eastAsia="it-IT"/>
        </w:rPr>
        <w:t>has a direct</w:t>
      </w:r>
      <w:r w:rsidR="00C56AD5">
        <w:rPr>
          <w:lang w:eastAsia="it-IT"/>
        </w:rPr>
        <w:t xml:space="preserve"> influence on the heat losses</w:t>
      </w:r>
      <w:r w:rsidR="002E148D">
        <w:rPr>
          <w:lang w:eastAsia="it-IT"/>
        </w:rPr>
        <w:t xml:space="preserve"> and on the outlet pipe temperature. It depends </w:t>
      </w:r>
      <w:r w:rsidR="00C56AD5">
        <w:rPr>
          <w:lang w:eastAsia="it-IT"/>
        </w:rPr>
        <w:t xml:space="preserve">of </w:t>
      </w:r>
      <w:r w:rsidR="00685AD9">
        <w:rPr>
          <w:lang w:eastAsia="it-IT"/>
        </w:rPr>
        <w:t>the insulation</w:t>
      </w:r>
      <w:r w:rsidR="00085A21">
        <w:rPr>
          <w:lang w:eastAsia="it-IT"/>
        </w:rPr>
        <w:t xml:space="preserve"> </w:t>
      </w:r>
      <w:r w:rsidR="00C56AD5">
        <w:rPr>
          <w:lang w:eastAsia="it-IT"/>
        </w:rPr>
        <w:t xml:space="preserve">age, the </w:t>
      </w:r>
      <w:r w:rsidR="00685AD9">
        <w:rPr>
          <w:lang w:eastAsia="it-IT"/>
        </w:rPr>
        <w:t xml:space="preserve">ambient </w:t>
      </w:r>
      <w:r w:rsidR="00C56AD5">
        <w:rPr>
          <w:lang w:eastAsia="it-IT"/>
        </w:rPr>
        <w:t xml:space="preserve">temperature and the moisture content </w:t>
      </w:r>
      <w:r w:rsidR="00C56AD5">
        <w:rPr>
          <w:lang w:eastAsia="it-IT"/>
        </w:rPr>
        <w:fldChar w:fldCharType="begin" w:fldLock="1"/>
      </w:r>
      <w:r w:rsidR="00BB56FB">
        <w:rPr>
          <w:lang w:eastAsia="it-IT"/>
        </w:rPr>
        <w:instrText>ADDIN CSL_CITATION { "citationItems" : [ { "id" : "ITEM-1", "itemData" : { "author" : [ { "dropping-particle" : "", "family" : "Boer", "given" : "S.", "non-dropping-particle" : "de", "parse-names" : false, "suffix" : "" }, { "dropping-particle" : "", "family" : "Korsman", "given" : "J.", "non-dropping-particle" : "", "parse-names" : false, "suffix" : "" }, { "dropping-particle" : "", "family" : "Smits", "given" : "I.M.", "non-dropping-particle" : "", "parse-names" : false, "suffix" : "" } ], "container-title" : "The 11th International Symposium on District Heating and Cooling, August 31 to September 2, 2008, Reykjavik, ICELAND", "id" : "ITEM-1", "issued" : { "date-parts" : [ [ "2008" ] ] }, "page" : "1-8", "title" : "LONG TERM HEAT LOSS OF PLASTIC POLYBUTYLENE PIPING SYSTEMS", "type" : "paper-conference" }, "uris" : [ "http://www.mendeley.com/documents/?uuid=2f763869-eaac-46e2-ae25-0a97e457d4f5" ] }, { "id" : "ITEM-2", "itemData" : { "author" : [ { "dropping-particle" : "", "family" : "Ochs", "given" : "H Muller-Steinhagen F", "non-dropping-particle" : "", "parse-names" : false, "suffix" : "" } ], "container-title" : "NATO Advanced Study Institute on Thermal Energy Storage for Sustainable Energy Consumption (TESSEC) %L 2005temperatureins", "id" : "ITEM-2", "issued" : { "date-parts" : [ [ "2005" ] ] }, "note" : "Last consulted the 26 January 2013", "title" : "Temperature and Moisture Dependence of the Thermal Conductivity of Insulation Materials", "type" : "article" }, "uris" : [ "http://www.mendeley.com/documents/?uuid=725ed156-0c82-4555-a6f6-618efc067b47" ] }, { "id" : "ITEM-3", "itemData" : { "author" : [ { "dropping-particle" : "", "family" : "KELLNER", "given" : "J\u00dcRGEN", "non-dropping-particle" : "", "parse-names" : false, "suffix" : "" }, { "dropping-particle" : "", "family" : "DIRCKX", "given" : "VEERLE", "non-dropping-particle" : "", "parse-names" : false, "suffix" : "" } ], "id" : "ITEM-3", "issued" : { "date-parts" : [ [ "1999" ] ] }, "title" : "Change of thermal conductivity of polyurethane pre-insulated pipes as a function of time", "type" : "report" }, "uris" : [ "http://www.mendeley.com/documents/?uuid=568939f3-323d-4fde-a056-ad6bd72accab" ] } ], "mendeley" : { "formattedCitation" : "[25\u201327]", "plainTextFormattedCitation" : "[25\u201327]", "previouslyFormattedCitation" : "[25\u201327]" }, "properties" : { "noteIndex" : 0 }, "schema" : "https://github.com/citation-style-language/schema/raw/master/csl-citation.json" }</w:instrText>
      </w:r>
      <w:r w:rsidR="00C56AD5">
        <w:rPr>
          <w:lang w:eastAsia="it-IT"/>
        </w:rPr>
        <w:fldChar w:fldCharType="separate"/>
      </w:r>
      <w:r w:rsidR="00BB56FB" w:rsidRPr="00BB56FB">
        <w:rPr>
          <w:noProof/>
          <w:lang w:eastAsia="it-IT"/>
        </w:rPr>
        <w:t>[25–27]</w:t>
      </w:r>
      <w:r w:rsidR="00C56AD5">
        <w:rPr>
          <w:lang w:eastAsia="it-IT"/>
        </w:rPr>
        <w:fldChar w:fldCharType="end"/>
      </w:r>
      <w:r w:rsidR="00C56AD5">
        <w:rPr>
          <w:lang w:eastAsia="it-IT"/>
        </w:rPr>
        <w:t>.</w:t>
      </w:r>
      <w:r w:rsidR="00040CAA">
        <w:rPr>
          <w:lang w:eastAsia="it-IT"/>
        </w:rPr>
        <w:t xml:space="preserve"> In this case, a factor of 10% is considered.</w:t>
      </w:r>
      <w:r w:rsidR="00596416">
        <w:rPr>
          <w:lang w:eastAsia="it-IT"/>
        </w:rPr>
        <w:t xml:space="preserve"> </w:t>
      </w:r>
    </w:p>
    <w:p w14:paraId="302B4B57" w14:textId="4DCF5310" w:rsidR="00643FE3" w:rsidRDefault="00643FE3" w:rsidP="007704FA">
      <w:pPr>
        <w:rPr>
          <w:lang w:eastAsia="it-IT"/>
        </w:rPr>
      </w:pPr>
      <w:r>
        <w:rPr>
          <w:lang w:eastAsia="it-IT"/>
        </w:rPr>
        <w:t xml:space="preserve">Concerning the variation on the velocity due to uncertainty on pipe thickness, the variation is quite reduced. The corresponding relative error on fluid velocity </w:t>
      </w:r>
      <w:r w:rsidR="00DD4E4C">
        <w:rPr>
          <w:lang w:eastAsia="it-IT"/>
        </w:rPr>
        <w:t xml:space="preserve">and on corresponding time delay </w:t>
      </w:r>
      <w:r>
        <w:rPr>
          <w:lang w:eastAsia="it-IT"/>
        </w:rPr>
        <w:t xml:space="preserve">is </w:t>
      </w:r>
      <w:r w:rsidR="00254123">
        <w:rPr>
          <w:lang w:eastAsia="it-IT"/>
        </w:rPr>
        <w:t>less than 3</w:t>
      </w:r>
      <w:r>
        <w:rPr>
          <w:lang w:eastAsia="it-IT"/>
        </w:rPr>
        <w:t xml:space="preserve">% for the ULg test rig </w:t>
      </w:r>
      <w:r w:rsidR="00FE3762">
        <w:rPr>
          <w:lang w:eastAsia="it-IT"/>
        </w:rPr>
        <w:t xml:space="preserve">and </w:t>
      </w:r>
      <w:r>
        <w:rPr>
          <w:lang w:eastAsia="it-IT"/>
        </w:rPr>
        <w:t xml:space="preserve">less </w:t>
      </w:r>
      <w:r w:rsidR="00254123">
        <w:rPr>
          <w:lang w:eastAsia="it-IT"/>
        </w:rPr>
        <w:t>than 1%</w:t>
      </w:r>
      <w:r>
        <w:rPr>
          <w:lang w:eastAsia="it-IT"/>
        </w:rPr>
        <w:t xml:space="preserve"> for the ULg DHN. Th</w:t>
      </w:r>
      <w:r w:rsidR="00334DA8">
        <w:rPr>
          <w:lang w:eastAsia="it-IT"/>
        </w:rPr>
        <w:t>ese</w:t>
      </w:r>
      <w:r>
        <w:rPr>
          <w:lang w:eastAsia="it-IT"/>
        </w:rPr>
        <w:t xml:space="preserve"> last </w:t>
      </w:r>
      <w:r w:rsidR="00AD14B2">
        <w:rPr>
          <w:lang w:eastAsia="it-IT"/>
        </w:rPr>
        <w:t xml:space="preserve">tiny </w:t>
      </w:r>
      <w:r>
        <w:rPr>
          <w:lang w:eastAsia="it-IT"/>
        </w:rPr>
        <w:t>error</w:t>
      </w:r>
      <w:r w:rsidR="00F11AC1">
        <w:rPr>
          <w:lang w:eastAsia="it-IT"/>
        </w:rPr>
        <w:t>s</w:t>
      </w:r>
      <w:r>
        <w:rPr>
          <w:lang w:eastAsia="it-IT"/>
        </w:rPr>
        <w:t xml:space="preserve"> </w:t>
      </w:r>
      <w:r w:rsidR="00F11AC1">
        <w:rPr>
          <w:lang w:eastAsia="it-IT"/>
        </w:rPr>
        <w:t>are</w:t>
      </w:r>
      <w:r>
        <w:rPr>
          <w:lang w:eastAsia="it-IT"/>
        </w:rPr>
        <w:t xml:space="preserve"> due to the low ratio between pipe thickness and pipe diameter</w:t>
      </w:r>
      <w:r w:rsidR="00AD14B2">
        <w:rPr>
          <w:lang w:eastAsia="it-IT"/>
        </w:rPr>
        <w:t xml:space="preserve"> and so the reduced influence of the uncertainty of the pipe thickness on the fluid velocity</w:t>
      </w:r>
      <w:r w:rsidR="005A5247">
        <w:rPr>
          <w:lang w:eastAsia="it-IT"/>
        </w:rPr>
        <w:t xml:space="preserve"> and so on the time delay</w:t>
      </w:r>
      <w:r>
        <w:rPr>
          <w:lang w:eastAsia="it-IT"/>
        </w:rPr>
        <w:t>.</w:t>
      </w:r>
    </w:p>
    <w:p w14:paraId="587935EA" w14:textId="62A8CFEA" w:rsidR="0039779B" w:rsidRDefault="0039779B" w:rsidP="007704FA">
      <w:pPr>
        <w:rPr>
          <w:lang w:eastAsia="it-IT"/>
        </w:rPr>
      </w:pPr>
      <w:r>
        <w:rPr>
          <w:lang w:eastAsia="it-IT"/>
        </w:rPr>
        <w:t>The uncertainty o</w:t>
      </w:r>
      <w:r w:rsidR="00E21267">
        <w:rPr>
          <w:lang w:eastAsia="it-IT"/>
        </w:rPr>
        <w:t>f</w:t>
      </w:r>
      <w:r>
        <w:rPr>
          <w:lang w:eastAsia="it-IT"/>
        </w:rPr>
        <w:t xml:space="preserve"> specific heat and density of pipe constituting material involving a variation of the thermal inertia of 5 % </w:t>
      </w:r>
      <w:r w:rsidR="00F818C0">
        <w:rPr>
          <w:lang w:eastAsia="it-IT"/>
        </w:rPr>
        <w:t>which</w:t>
      </w:r>
      <w:r w:rsidR="00E21267">
        <w:rPr>
          <w:lang w:eastAsia="it-IT"/>
        </w:rPr>
        <w:t xml:space="preserve"> has</w:t>
      </w:r>
      <w:r>
        <w:rPr>
          <w:lang w:eastAsia="it-IT"/>
        </w:rPr>
        <w:t xml:space="preserve"> a reduced influence on the outlet pipe temperature</w:t>
      </w:r>
      <w:r w:rsidR="00FE3762">
        <w:rPr>
          <w:lang w:eastAsia="it-IT"/>
        </w:rPr>
        <w:t xml:space="preserve"> (</w:t>
      </w:r>
      <w:r w:rsidR="00FE3762">
        <w:rPr>
          <w:lang w:eastAsia="it-IT"/>
        </w:rPr>
        <w:fldChar w:fldCharType="begin"/>
      </w:r>
      <w:r w:rsidR="00FE3762">
        <w:rPr>
          <w:lang w:eastAsia="it-IT"/>
        </w:rPr>
        <w:instrText xml:space="preserve"> REF _Ref449344093 \h </w:instrText>
      </w:r>
      <w:r w:rsidR="00FE3762">
        <w:rPr>
          <w:lang w:eastAsia="it-IT"/>
        </w:rPr>
      </w:r>
      <w:r w:rsidR="00FE3762">
        <w:rPr>
          <w:lang w:eastAsia="it-IT"/>
        </w:rPr>
        <w:fldChar w:fldCharType="separate"/>
      </w:r>
      <w:r w:rsidR="00FE3762">
        <w:t xml:space="preserve">Figure </w:t>
      </w:r>
      <w:r w:rsidR="00FE3762">
        <w:rPr>
          <w:noProof/>
        </w:rPr>
        <w:t>8</w:t>
      </w:r>
      <w:r w:rsidR="00FE3762">
        <w:rPr>
          <w:lang w:eastAsia="it-IT"/>
        </w:rPr>
        <w:fldChar w:fldCharType="end"/>
      </w:r>
      <w:r w:rsidR="00FE3762">
        <w:rPr>
          <w:lang w:eastAsia="it-IT"/>
        </w:rPr>
        <w:t>)</w:t>
      </w:r>
      <w:r>
        <w:rPr>
          <w:lang w:eastAsia="it-IT"/>
        </w:rPr>
        <w:t>.</w:t>
      </w:r>
      <w:r w:rsidR="00582202">
        <w:rPr>
          <w:lang w:eastAsia="it-IT"/>
        </w:rPr>
        <w:t xml:space="preserve"> The mean square error of the outlet temperature is initially 0.02 °C and is 0.002 °C when the initial thermal inertia is increased of 5 %.</w:t>
      </w:r>
    </w:p>
    <w:p w14:paraId="0B339DED" w14:textId="51122263" w:rsidR="00584760" w:rsidRPr="00287AC0" w:rsidRDefault="000810BF" w:rsidP="007704FA">
      <w:pPr>
        <w:rPr>
          <w:lang w:eastAsia="it-IT"/>
        </w:rPr>
      </w:pPr>
      <w:r>
        <w:rPr>
          <w:lang w:eastAsia="it-IT"/>
        </w:rPr>
        <w:t xml:space="preserve">The influence of the </w:t>
      </w:r>
      <w:r w:rsidR="008C30A2">
        <w:rPr>
          <w:lang w:eastAsia="it-IT"/>
        </w:rPr>
        <w:t>different</w:t>
      </w:r>
      <w:r>
        <w:rPr>
          <w:lang w:eastAsia="it-IT"/>
        </w:rPr>
        <w:t xml:space="preserve"> parameters on the heat losses are also </w:t>
      </w:r>
      <w:r w:rsidR="00334DA8">
        <w:rPr>
          <w:lang w:eastAsia="it-IT"/>
        </w:rPr>
        <w:t xml:space="preserve">quite </w:t>
      </w:r>
      <w:r>
        <w:rPr>
          <w:lang w:eastAsia="it-IT"/>
        </w:rPr>
        <w:t>reduced</w:t>
      </w:r>
      <w:r w:rsidR="00076687">
        <w:rPr>
          <w:lang w:eastAsia="it-IT"/>
        </w:rPr>
        <w:t>. Indeed</w:t>
      </w:r>
      <w:r>
        <w:rPr>
          <w:lang w:eastAsia="it-IT"/>
        </w:rPr>
        <w:t xml:space="preserve"> for the ULg test rig,</w:t>
      </w:r>
      <w:r w:rsidR="00076687">
        <w:rPr>
          <w:lang w:eastAsia="it-IT"/>
        </w:rPr>
        <w:t xml:space="preserve"> the </w:t>
      </w:r>
      <w:r w:rsidR="00F818C0">
        <w:rPr>
          <w:lang w:eastAsia="it-IT"/>
        </w:rPr>
        <w:t xml:space="preserve">higher </w:t>
      </w:r>
      <w:r w:rsidR="00076687">
        <w:rPr>
          <w:lang w:eastAsia="it-IT"/>
        </w:rPr>
        <w:t xml:space="preserve">heat losses </w:t>
      </w:r>
      <w:r w:rsidR="00F818C0">
        <w:rPr>
          <w:lang w:eastAsia="it-IT"/>
        </w:rPr>
        <w:t xml:space="preserve">due to high heat transfer coefficient </w:t>
      </w:r>
      <w:r w:rsidR="00076687">
        <w:rPr>
          <w:lang w:eastAsia="it-IT"/>
        </w:rPr>
        <w:t>involve a temperature reduction at the outlet pipe</w:t>
      </w:r>
      <w:r w:rsidR="00F818C0">
        <w:rPr>
          <w:lang w:eastAsia="it-IT"/>
        </w:rPr>
        <w:t>; b</w:t>
      </w:r>
      <w:r w:rsidR="00076687">
        <w:rPr>
          <w:lang w:eastAsia="it-IT"/>
        </w:rPr>
        <w:t xml:space="preserve">ut the thermocouple precision </w:t>
      </w:r>
      <w:r w:rsidR="00CD2AFF">
        <w:rPr>
          <w:lang w:eastAsia="it-IT"/>
        </w:rPr>
        <w:t xml:space="preserve">(0.3 °C) </w:t>
      </w:r>
      <w:r w:rsidR="00076687">
        <w:rPr>
          <w:lang w:eastAsia="it-IT"/>
        </w:rPr>
        <w:t>is higher than this</w:t>
      </w:r>
      <w:r w:rsidR="004C7CB4">
        <w:rPr>
          <w:lang w:eastAsia="it-IT"/>
        </w:rPr>
        <w:t xml:space="preserve"> calculated</w:t>
      </w:r>
      <w:r w:rsidR="00076687">
        <w:rPr>
          <w:lang w:eastAsia="it-IT"/>
        </w:rPr>
        <w:t xml:space="preserve"> temperature difference</w:t>
      </w:r>
      <w:r w:rsidR="00CD2AFF">
        <w:rPr>
          <w:lang w:eastAsia="it-IT"/>
        </w:rPr>
        <w:t xml:space="preserve"> (&lt;&lt; 0.1°C)</w:t>
      </w:r>
      <w:r w:rsidR="00076687">
        <w:rPr>
          <w:lang w:eastAsia="it-IT"/>
        </w:rPr>
        <w:t>.</w:t>
      </w:r>
      <w:r w:rsidR="00FD3FAA">
        <w:rPr>
          <w:lang w:eastAsia="it-IT"/>
        </w:rPr>
        <w:t xml:space="preserve"> This can be seen on </w:t>
      </w:r>
      <w:r w:rsidR="00FD3FAA">
        <w:rPr>
          <w:lang w:eastAsia="it-IT"/>
        </w:rPr>
        <w:fldChar w:fldCharType="begin"/>
      </w:r>
      <w:r w:rsidR="00FD3FAA">
        <w:rPr>
          <w:lang w:eastAsia="it-IT"/>
        </w:rPr>
        <w:instrText xml:space="preserve"> REF _Ref442347018 \h </w:instrText>
      </w:r>
      <w:r w:rsidR="00FD3FAA">
        <w:rPr>
          <w:lang w:eastAsia="it-IT"/>
        </w:rPr>
      </w:r>
      <w:r w:rsidR="00FD3FAA">
        <w:rPr>
          <w:lang w:eastAsia="it-IT"/>
        </w:rPr>
        <w:fldChar w:fldCharType="separate"/>
      </w:r>
      <w:r w:rsidR="00A6226B">
        <w:t xml:space="preserve">Figure </w:t>
      </w:r>
      <w:r w:rsidR="00A6226B">
        <w:rPr>
          <w:noProof/>
        </w:rPr>
        <w:t>9</w:t>
      </w:r>
      <w:r w:rsidR="00FD3FAA">
        <w:rPr>
          <w:lang w:eastAsia="it-IT"/>
        </w:rPr>
        <w:fldChar w:fldCharType="end"/>
      </w:r>
      <w:r w:rsidR="00FD3FAA">
        <w:rPr>
          <w:lang w:eastAsia="it-IT"/>
        </w:rPr>
        <w:t>.</w:t>
      </w:r>
      <w:r w:rsidR="00076687">
        <w:rPr>
          <w:lang w:eastAsia="it-IT"/>
        </w:rPr>
        <w:t xml:space="preserve"> </w:t>
      </w:r>
      <w:r w:rsidR="004C7CB4">
        <w:rPr>
          <w:lang w:eastAsia="it-IT"/>
        </w:rPr>
        <w:t xml:space="preserve">It is due to the heat losses represent less than 0.5% of the </w:t>
      </w:r>
      <w:r w:rsidR="00287AC0">
        <w:rPr>
          <w:lang w:eastAsia="it-IT"/>
        </w:rPr>
        <w:t xml:space="preserve">heat </w:t>
      </w:r>
      <w:r w:rsidR="004C7CB4">
        <w:rPr>
          <w:lang w:eastAsia="it-IT"/>
        </w:rPr>
        <w:t>injected</w:t>
      </w:r>
      <w:r w:rsidR="006D476B">
        <w:rPr>
          <w:lang w:eastAsia="it-IT"/>
        </w:rPr>
        <w:t xml:space="preserve"> in the considered cases</w:t>
      </w:r>
      <w:r>
        <w:rPr>
          <w:lang w:eastAsia="it-IT"/>
        </w:rPr>
        <w:t>. It is the same for</w:t>
      </w:r>
      <w:r w:rsidR="00076687">
        <w:rPr>
          <w:lang w:eastAsia="it-IT"/>
        </w:rPr>
        <w:t xml:space="preserve"> the case of a </w:t>
      </w:r>
      <w:r w:rsidR="00CD2AFF">
        <w:rPr>
          <w:lang w:eastAsia="it-IT"/>
        </w:rPr>
        <w:t>large</w:t>
      </w:r>
      <w:r w:rsidR="00076687">
        <w:rPr>
          <w:lang w:eastAsia="it-IT"/>
        </w:rPr>
        <w:t xml:space="preserve"> DHN</w:t>
      </w:r>
      <w:r>
        <w:rPr>
          <w:lang w:eastAsia="it-IT"/>
        </w:rPr>
        <w:t xml:space="preserve"> such as those ULg DHN. Despite of</w:t>
      </w:r>
      <w:r w:rsidR="00076687">
        <w:rPr>
          <w:lang w:eastAsia="it-IT"/>
        </w:rPr>
        <w:t xml:space="preserve"> the length of pipe </w:t>
      </w:r>
      <w:r w:rsidR="00CD2AFF">
        <w:rPr>
          <w:lang w:eastAsia="it-IT"/>
        </w:rPr>
        <w:t>is</w:t>
      </w:r>
      <w:r w:rsidR="00076687">
        <w:rPr>
          <w:lang w:eastAsia="it-IT"/>
        </w:rPr>
        <w:t xml:space="preserve"> </w:t>
      </w:r>
      <w:r w:rsidR="004C7CB4">
        <w:rPr>
          <w:lang w:eastAsia="it-IT"/>
        </w:rPr>
        <w:t>larger</w:t>
      </w:r>
      <w:r>
        <w:rPr>
          <w:lang w:eastAsia="it-IT"/>
        </w:rPr>
        <w:t xml:space="preserve">, </w:t>
      </w:r>
      <w:r w:rsidR="00076687">
        <w:rPr>
          <w:lang w:eastAsia="it-IT"/>
        </w:rPr>
        <w:t xml:space="preserve">the temperature difference </w:t>
      </w:r>
      <w:r w:rsidR="00CD2AFF">
        <w:rPr>
          <w:lang w:eastAsia="it-IT"/>
        </w:rPr>
        <w:t>is generally</w:t>
      </w:r>
      <w:r w:rsidR="004C7CB4">
        <w:rPr>
          <w:lang w:eastAsia="it-IT"/>
        </w:rPr>
        <w:t xml:space="preserve"> </w:t>
      </w:r>
      <w:r w:rsidR="00CD2AFF">
        <w:rPr>
          <w:lang w:eastAsia="it-IT"/>
        </w:rPr>
        <w:t xml:space="preserve">difficult to measure while the </w:t>
      </w:r>
      <w:r w:rsidR="004C7CB4">
        <w:rPr>
          <w:lang w:eastAsia="it-IT"/>
        </w:rPr>
        <w:t xml:space="preserve">ratio between the heat losses and the heat </w:t>
      </w:r>
      <w:r w:rsidR="00287AC0">
        <w:rPr>
          <w:lang w:eastAsia="it-IT"/>
        </w:rPr>
        <w:t xml:space="preserve">injected </w:t>
      </w:r>
      <w:r w:rsidR="004C7CB4">
        <w:rPr>
          <w:lang w:eastAsia="it-IT"/>
        </w:rPr>
        <w:t xml:space="preserve">is </w:t>
      </w:r>
      <w:r w:rsidR="00334DA8">
        <w:rPr>
          <w:lang w:eastAsia="it-IT"/>
        </w:rPr>
        <w:t>low</w:t>
      </w:r>
      <w:r w:rsidR="004C7CB4">
        <w:rPr>
          <w:lang w:eastAsia="it-IT"/>
        </w:rPr>
        <w:t xml:space="preserve"> too if the pipe is insulated</w:t>
      </w:r>
      <w:r w:rsidR="00287AC0">
        <w:rPr>
          <w:lang w:eastAsia="it-IT"/>
        </w:rPr>
        <w:t xml:space="preserve">. Readers are reminded that even this temperature difference is quite reduced the total heat losses of a complete network (not only one pipe) can reach 20% of the </w:t>
      </w:r>
      <w:r w:rsidR="00C82AD1">
        <w:rPr>
          <w:lang w:eastAsia="it-IT"/>
        </w:rPr>
        <w:t xml:space="preserve">annual </w:t>
      </w:r>
      <w:r w:rsidR="00287AC0">
        <w:rPr>
          <w:lang w:eastAsia="it-IT"/>
        </w:rPr>
        <w:t>heat injected and therefore it ha</w:t>
      </w:r>
      <w:r w:rsidR="000E3C8B">
        <w:rPr>
          <w:lang w:eastAsia="it-IT"/>
        </w:rPr>
        <w:t>s</w:t>
      </w:r>
      <w:r w:rsidR="00287AC0">
        <w:rPr>
          <w:lang w:eastAsia="it-IT"/>
        </w:rPr>
        <w:t xml:space="preserve"> to be </w:t>
      </w:r>
      <w:r w:rsidR="00C82AD1">
        <w:rPr>
          <w:lang w:eastAsia="it-IT"/>
        </w:rPr>
        <w:t xml:space="preserve">considered to assess the </w:t>
      </w:r>
      <w:r w:rsidR="006D476B">
        <w:rPr>
          <w:lang w:eastAsia="it-IT"/>
        </w:rPr>
        <w:t xml:space="preserve">overall </w:t>
      </w:r>
      <w:r w:rsidR="00C82AD1">
        <w:rPr>
          <w:lang w:eastAsia="it-IT"/>
        </w:rPr>
        <w:t>performance of the system.</w:t>
      </w:r>
    </w:p>
    <w:p w14:paraId="1DC7780E" w14:textId="22C7C21B" w:rsidR="00076687" w:rsidRPr="00DC0589" w:rsidRDefault="00FA29F2" w:rsidP="00106338">
      <w:pPr>
        <w:tabs>
          <w:tab w:val="left" w:pos="2400"/>
        </w:tabs>
        <w:jc w:val="center"/>
        <w:rPr>
          <w:noProof/>
          <w:lang w:val="en-US" w:eastAsia="fr-BE"/>
        </w:rPr>
      </w:pPr>
      <w:r>
        <w:rPr>
          <w:noProof/>
          <w:lang w:val="fr-BE" w:eastAsia="fr-BE"/>
        </w:rPr>
        <w:pict w14:anchorId="6D326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212.25pt">
            <v:imagedata r:id="rId19" o:title="Pipe inertia 2"/>
          </v:shape>
        </w:pict>
      </w:r>
    </w:p>
    <w:p w14:paraId="6ECF3985" w14:textId="38F87A6C" w:rsidR="00F85132" w:rsidRPr="00584760" w:rsidRDefault="00F85132" w:rsidP="00F85132">
      <w:pPr>
        <w:pStyle w:val="Caption"/>
        <w:rPr>
          <w:lang w:eastAsia="it-IT"/>
        </w:rPr>
      </w:pPr>
      <w:bookmarkStart w:id="25" w:name="_Ref449344093"/>
      <w:r>
        <w:t xml:space="preserve">Figure </w:t>
      </w:r>
      <w:r>
        <w:fldChar w:fldCharType="begin"/>
      </w:r>
      <w:r>
        <w:instrText xml:space="preserve"> SEQ Figure \* ARABIC </w:instrText>
      </w:r>
      <w:r>
        <w:fldChar w:fldCharType="separate"/>
      </w:r>
      <w:r w:rsidR="00FD5531">
        <w:rPr>
          <w:noProof/>
        </w:rPr>
        <w:t>8</w:t>
      </w:r>
      <w:r>
        <w:fldChar w:fldCharType="end"/>
      </w:r>
      <w:bookmarkEnd w:id="25"/>
      <w:r>
        <w:t xml:space="preserve"> –</w:t>
      </w:r>
      <w:r w:rsidR="00905DFD">
        <w:t xml:space="preserve"> </w:t>
      </w:r>
      <w:r>
        <w:t>Reduced influence of thermal inertia on outlet pipe temperature due to uncertainty on specific heat and density of pipe constituting materials.</w:t>
      </w:r>
    </w:p>
    <w:p w14:paraId="045412E0" w14:textId="258A8B20" w:rsidR="00F21439" w:rsidRDefault="00267D37" w:rsidP="00267D37">
      <w:pPr>
        <w:jc w:val="center"/>
        <w:rPr>
          <w:lang w:eastAsia="it-IT"/>
        </w:rPr>
      </w:pPr>
      <w:r w:rsidRPr="00267D37">
        <w:rPr>
          <w:noProof/>
          <w:lang w:val="en-US"/>
        </w:rPr>
        <w:lastRenderedPageBreak/>
        <w:drawing>
          <wp:inline distT="0" distB="0" distL="0" distR="0" wp14:anchorId="5AF791C1" wp14:editId="2F465916">
            <wp:extent cx="4919980" cy="2981197"/>
            <wp:effectExtent l="0" t="0" r="0" b="0"/>
            <wp:docPr id="14" name="Image 14" descr="C:\Users\Kevin\Desktop\ULg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evin\Desktop\ULg5.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8235" cy="2998318"/>
                    </a:xfrm>
                    <a:prstGeom prst="rect">
                      <a:avLst/>
                    </a:prstGeom>
                    <a:noFill/>
                    <a:ln>
                      <a:noFill/>
                    </a:ln>
                  </pic:spPr>
                </pic:pic>
              </a:graphicData>
            </a:graphic>
          </wp:inline>
        </w:drawing>
      </w:r>
    </w:p>
    <w:p w14:paraId="209DBE2B" w14:textId="64B2972F" w:rsidR="00267D37" w:rsidRDefault="00267D37" w:rsidP="00267D37">
      <w:pPr>
        <w:pStyle w:val="Caption"/>
        <w:rPr>
          <w:lang w:eastAsia="it-IT"/>
        </w:rPr>
      </w:pPr>
      <w:bookmarkStart w:id="26" w:name="_Ref442347018"/>
      <w:r>
        <w:t xml:space="preserve">Figure </w:t>
      </w:r>
      <w:r>
        <w:fldChar w:fldCharType="begin"/>
      </w:r>
      <w:r>
        <w:instrText xml:space="preserve"> SEQ Figure \* ARABIC </w:instrText>
      </w:r>
      <w:r>
        <w:fldChar w:fldCharType="separate"/>
      </w:r>
      <w:r w:rsidR="00FD5531">
        <w:rPr>
          <w:noProof/>
        </w:rPr>
        <w:t>9</w:t>
      </w:r>
      <w:r>
        <w:fldChar w:fldCharType="end"/>
      </w:r>
      <w:bookmarkEnd w:id="26"/>
      <w:r>
        <w:t xml:space="preserve"> – Non</w:t>
      </w:r>
      <w:r w:rsidR="00E21267">
        <w:t>-measur</w:t>
      </w:r>
      <w:r>
        <w:t xml:space="preserve">able influence on heat losses </w:t>
      </w:r>
      <w:r w:rsidR="00685AD9">
        <w:t xml:space="preserve">and outlet temperature </w:t>
      </w:r>
      <w:r>
        <w:t>due to uncertainties on pipe thickness and heat transfer coefficient</w:t>
      </w:r>
      <w:r w:rsidR="00E21267">
        <w:t>s.</w:t>
      </w:r>
    </w:p>
    <w:p w14:paraId="6641D0C0" w14:textId="1D7A5BE0" w:rsidR="000A22E1" w:rsidRPr="000A22E1" w:rsidRDefault="003F69B4" w:rsidP="000529C3">
      <w:pPr>
        <w:pStyle w:val="Heading1"/>
      </w:pPr>
      <w:r>
        <w:t>Conclusions</w:t>
      </w:r>
      <w:r w:rsidR="00722577">
        <w:t xml:space="preserve"> and perspectives</w:t>
      </w:r>
    </w:p>
    <w:p w14:paraId="32490D4A" w14:textId="0CF6EBC1" w:rsidR="00821FBF" w:rsidRDefault="00066F77" w:rsidP="00821FBF">
      <w:r>
        <w:t>District heating network</w:t>
      </w:r>
      <w:r w:rsidR="000E3C8B">
        <w:t xml:space="preserve">s </w:t>
      </w:r>
      <w:r>
        <w:t xml:space="preserve">are composed of </w:t>
      </w:r>
      <w:r w:rsidR="009F7228">
        <w:t>numerous</w:t>
      </w:r>
      <w:r>
        <w:t xml:space="preserve"> </w:t>
      </w:r>
      <w:r w:rsidR="00591BDD">
        <w:t xml:space="preserve">long </w:t>
      </w:r>
      <w:r>
        <w:t>pipes to supply buildings</w:t>
      </w:r>
      <w:r w:rsidR="009F7228">
        <w:t xml:space="preserve"> </w:t>
      </w:r>
      <w:r w:rsidR="00591BDD">
        <w:t>involving</w:t>
      </w:r>
      <w:r w:rsidR="009F7228">
        <w:t xml:space="preserve"> delay</w:t>
      </w:r>
      <w:r w:rsidR="00591BDD">
        <w:t>s</w:t>
      </w:r>
      <w:r w:rsidR="009F7228">
        <w:t xml:space="preserve"> </w:t>
      </w:r>
      <w:r w:rsidR="006F4FF7">
        <w:t>i</w:t>
      </w:r>
      <w:r w:rsidR="009F7228">
        <w:t>n heat transport</w:t>
      </w:r>
      <w:r w:rsidR="00591BDD">
        <w:t xml:space="preserve"> due to low fluid velocities</w:t>
      </w:r>
      <w:r>
        <w:t>.</w:t>
      </w:r>
      <w:r w:rsidR="009F7228">
        <w:t xml:space="preserve"> These delays could be </w:t>
      </w:r>
      <w:r w:rsidR="008E62E6">
        <w:t xml:space="preserve">the </w:t>
      </w:r>
      <w:r w:rsidR="009F7228">
        <w:t>source of overconsumption or discomfort in buildings.</w:t>
      </w:r>
      <w:r w:rsidR="00591BDD">
        <w:t xml:space="preserve"> </w:t>
      </w:r>
      <w:r w:rsidR="00140A6A">
        <w:t xml:space="preserve">A practical solution </w:t>
      </w:r>
      <w:r w:rsidR="00591BDD">
        <w:t xml:space="preserve">to </w:t>
      </w:r>
      <w:r w:rsidR="00140A6A">
        <w:t xml:space="preserve">mitigate </w:t>
      </w:r>
      <w:r w:rsidR="00591BDD">
        <w:t>these issues consist</w:t>
      </w:r>
      <w:r w:rsidR="00140A6A">
        <w:t>s</w:t>
      </w:r>
      <w:r w:rsidR="009F7228">
        <w:t xml:space="preserve"> </w:t>
      </w:r>
      <w:r w:rsidR="00140A6A">
        <w:t xml:space="preserve">in </w:t>
      </w:r>
      <w:r w:rsidR="009F7228">
        <w:t>instrument</w:t>
      </w:r>
      <w:r w:rsidR="006F4FF7">
        <w:t xml:space="preserve">ing </w:t>
      </w:r>
      <w:r w:rsidR="009F7228">
        <w:t>the whole net</w:t>
      </w:r>
      <w:r w:rsidR="00591BDD">
        <w:t xml:space="preserve">work and </w:t>
      </w:r>
      <w:r w:rsidR="00140A6A">
        <w:t xml:space="preserve">using </w:t>
      </w:r>
      <w:r w:rsidR="00591BDD">
        <w:t>some dedicated algorithm to control the hea</w:t>
      </w:r>
      <w:r w:rsidR="008B42C6">
        <w:t>t supplied to the DHN</w:t>
      </w:r>
      <w:r w:rsidR="00591BDD">
        <w:t xml:space="preserve">. But this solution is generally expensive. </w:t>
      </w:r>
      <w:r w:rsidR="00140A6A">
        <w:t xml:space="preserve">Another option resides in detailed </w:t>
      </w:r>
      <w:r w:rsidR="00591BDD">
        <w:t>h</w:t>
      </w:r>
      <w:r w:rsidR="008C23B7">
        <w:t xml:space="preserve">eat transport </w:t>
      </w:r>
      <w:r w:rsidR="00B35E9A">
        <w:t>modelling in district heating network</w:t>
      </w:r>
      <w:r w:rsidR="00140A6A">
        <w:t>. It</w:t>
      </w:r>
      <w:r w:rsidR="00B35E9A">
        <w:t xml:space="preserve"> is a key challenge to </w:t>
      </w:r>
      <w:r w:rsidR="00582333">
        <w:t xml:space="preserve">assess where and when is the </w:t>
      </w:r>
      <w:r w:rsidR="00591BDD">
        <w:t>heat</w:t>
      </w:r>
      <w:r w:rsidR="00582333">
        <w:t xml:space="preserve"> injected</w:t>
      </w:r>
      <w:r w:rsidR="00591BDD">
        <w:t xml:space="preserve"> without sensors</w:t>
      </w:r>
      <w:r w:rsidR="005F4776">
        <w:t xml:space="preserve"> to</w:t>
      </w:r>
      <w:r w:rsidR="00591BDD">
        <w:t xml:space="preserve"> </w:t>
      </w:r>
      <w:r w:rsidR="00140A6A">
        <w:t xml:space="preserve">improve the efficiency of </w:t>
      </w:r>
      <w:r w:rsidR="00591BDD">
        <w:t>energy use.</w:t>
      </w:r>
    </w:p>
    <w:p w14:paraId="0C13949A" w14:textId="3FBE05E8" w:rsidR="008C23B7" w:rsidRDefault="00E02212" w:rsidP="00821FBF">
      <w:r>
        <w:t>In this paper, the</w:t>
      </w:r>
      <w:r w:rsidR="005F4776">
        <w:t xml:space="preserve"> </w:t>
      </w:r>
      <w:r w:rsidR="008C23B7">
        <w:t xml:space="preserve">developed modelling approach is validated on an experimental test rig and </w:t>
      </w:r>
      <w:r w:rsidR="00582333">
        <w:t xml:space="preserve">on </w:t>
      </w:r>
      <w:r w:rsidR="008C23B7">
        <w:t xml:space="preserve">a </w:t>
      </w:r>
      <w:r w:rsidR="0058747C">
        <w:t xml:space="preserve">real </w:t>
      </w:r>
      <w:r w:rsidR="008C23B7">
        <w:t xml:space="preserve">district heating network. </w:t>
      </w:r>
      <w:r w:rsidR="001362DA">
        <w:t>This approach assumes that the</w:t>
      </w:r>
      <w:r w:rsidR="00582333">
        <w:t xml:space="preserve"> </w:t>
      </w:r>
      <w:r w:rsidR="00F818C0">
        <w:t xml:space="preserve">working </w:t>
      </w:r>
      <w:r w:rsidR="00582333">
        <w:t xml:space="preserve">fluid </w:t>
      </w:r>
      <w:r w:rsidR="001362DA">
        <w:t>is</w:t>
      </w:r>
      <w:r w:rsidR="00582333">
        <w:t xml:space="preserve"> </w:t>
      </w:r>
      <w:r>
        <w:t xml:space="preserve">in </w:t>
      </w:r>
      <w:r w:rsidR="00582333">
        <w:t>liquid</w:t>
      </w:r>
      <w:r>
        <w:t xml:space="preserve"> state</w:t>
      </w:r>
      <w:r w:rsidR="00582333">
        <w:t xml:space="preserve">. </w:t>
      </w:r>
      <w:r w:rsidR="008C23B7">
        <w:t xml:space="preserve">The results show a good agreement between experimental data and </w:t>
      </w:r>
      <w:r>
        <w:t xml:space="preserve">simulation </w:t>
      </w:r>
      <w:r w:rsidR="008C23B7">
        <w:t>results</w:t>
      </w:r>
      <w:r w:rsidR="00582333">
        <w:t xml:space="preserve"> for a large range of water velocities</w:t>
      </w:r>
      <w:r w:rsidR="008C23B7">
        <w:t>.</w:t>
      </w:r>
      <w:r w:rsidR="00596416">
        <w:t xml:space="preserve"> Moreover,</w:t>
      </w:r>
      <w:r w:rsidR="008C23B7">
        <w:t xml:space="preserve"> </w:t>
      </w:r>
      <w:r w:rsidR="00596416">
        <w:t>i</w:t>
      </w:r>
      <w:r w:rsidR="008C23B7">
        <w:t>t is shown that the thermal inertia of the pipe has a significant influence on the outlet pipe temperature response</w:t>
      </w:r>
      <w:r>
        <w:t>,</w:t>
      </w:r>
      <w:r w:rsidR="008C23B7">
        <w:t xml:space="preserve"> </w:t>
      </w:r>
      <w:r w:rsidR="00596416">
        <w:t xml:space="preserve">especially when </w:t>
      </w:r>
      <w:r w:rsidR="00722577">
        <w:t xml:space="preserve">quick </w:t>
      </w:r>
      <w:r w:rsidR="00596416">
        <w:t>temperature variations occur</w:t>
      </w:r>
      <w:r w:rsidR="00722577">
        <w:t xml:space="preserve"> such as a morning boost of the network</w:t>
      </w:r>
      <w:r w:rsidR="00596416">
        <w:t xml:space="preserve">. </w:t>
      </w:r>
      <w:r>
        <w:t>It is therefore important</w:t>
      </w:r>
      <w:r w:rsidR="00582333">
        <w:t xml:space="preserve"> to </w:t>
      </w:r>
      <w:r>
        <w:t>take it into account</w:t>
      </w:r>
      <w:r w:rsidR="005F4776">
        <w:t xml:space="preserve"> </w:t>
      </w:r>
      <w:r w:rsidR="008C23B7">
        <w:t xml:space="preserve">for </w:t>
      </w:r>
      <w:r w:rsidR="00582333">
        <w:t>the control of the whole system</w:t>
      </w:r>
      <w:r w:rsidR="008C23B7">
        <w:t>.</w:t>
      </w:r>
    </w:p>
    <w:p w14:paraId="357B6E58" w14:textId="0B598EE5" w:rsidR="00834424" w:rsidRDefault="008C23B7" w:rsidP="00722577">
      <w:pPr>
        <w:rPr>
          <w:lang w:eastAsia="it-IT"/>
        </w:rPr>
      </w:pPr>
      <w:r>
        <w:t>On the other hand</w:t>
      </w:r>
      <w:r w:rsidR="000E3C8B">
        <w:t xml:space="preserve">, </w:t>
      </w:r>
      <w:r>
        <w:t>a sensitivity analysis is performed and show</w:t>
      </w:r>
      <w:r w:rsidR="00591BDD">
        <w:t>s</w:t>
      </w:r>
      <w:r>
        <w:t xml:space="preserve"> that the constituting material parameter</w:t>
      </w:r>
      <w:r w:rsidR="00C2106A">
        <w:t xml:space="preserve">s of the district heating </w:t>
      </w:r>
      <w:r>
        <w:t xml:space="preserve">have a </w:t>
      </w:r>
      <w:r w:rsidR="00591BDD">
        <w:t>reduced</w:t>
      </w:r>
      <w:r w:rsidR="00C2106A">
        <w:t xml:space="preserve"> </w:t>
      </w:r>
      <w:r w:rsidR="00582333">
        <w:t>influence on the results.</w:t>
      </w:r>
      <w:r w:rsidR="00591BDD">
        <w:t xml:space="preserve"> That allows </w:t>
      </w:r>
      <w:r w:rsidR="00E02212">
        <w:t xml:space="preserve">the same </w:t>
      </w:r>
      <w:r w:rsidR="00591BDD">
        <w:t xml:space="preserve">model </w:t>
      </w:r>
      <w:r w:rsidR="00E02212">
        <w:t xml:space="preserve">to be </w:t>
      </w:r>
      <w:r w:rsidR="00591BDD">
        <w:t>use</w:t>
      </w:r>
      <w:r w:rsidR="00E02212">
        <w:t>d</w:t>
      </w:r>
      <w:r w:rsidR="00591BDD">
        <w:t xml:space="preserve"> for a </w:t>
      </w:r>
      <w:r w:rsidR="006F4FF7">
        <w:t>wide</w:t>
      </w:r>
      <w:r w:rsidR="00E02212">
        <w:t xml:space="preserve"> number of</w:t>
      </w:r>
      <w:r w:rsidR="00591BDD">
        <w:t xml:space="preserve"> system configurations.</w:t>
      </w:r>
    </w:p>
    <w:p w14:paraId="4E32B180" w14:textId="11E1E507" w:rsidR="00EE61F0" w:rsidRDefault="00E02212" w:rsidP="00722577">
      <w:pPr>
        <w:rPr>
          <w:lang w:eastAsia="it-IT"/>
        </w:rPr>
      </w:pPr>
      <w:r>
        <w:rPr>
          <w:lang w:eastAsia="it-IT"/>
        </w:rPr>
        <w:t>T</w:t>
      </w:r>
      <w:r w:rsidR="00834424">
        <w:rPr>
          <w:lang w:eastAsia="it-IT"/>
        </w:rPr>
        <w:t>o reduce energy consumption and</w:t>
      </w:r>
      <w:r w:rsidR="00C2106A">
        <w:rPr>
          <w:lang w:eastAsia="it-IT"/>
        </w:rPr>
        <w:t xml:space="preserve"> assess correctly the behaviour of the whole system</w:t>
      </w:r>
      <w:r w:rsidR="00722577">
        <w:rPr>
          <w:lang w:eastAsia="it-IT"/>
        </w:rPr>
        <w:t xml:space="preserve">, accurate building consumption models are also required. </w:t>
      </w:r>
      <w:r>
        <w:rPr>
          <w:lang w:eastAsia="it-IT"/>
        </w:rPr>
        <w:t>If the building consumption is not properly modelled,</w:t>
      </w:r>
      <w:r w:rsidR="00722577">
        <w:rPr>
          <w:lang w:eastAsia="it-IT"/>
        </w:rPr>
        <w:t xml:space="preserve"> the outlet building temperature could be over or underestimated</w:t>
      </w:r>
      <w:r>
        <w:rPr>
          <w:lang w:eastAsia="it-IT"/>
        </w:rPr>
        <w:t>,</w:t>
      </w:r>
      <w:r w:rsidR="00722577">
        <w:rPr>
          <w:lang w:eastAsia="it-IT"/>
        </w:rPr>
        <w:t xml:space="preserve"> leading to a miscalculation of the inlet return pipe temperature and a miscalculation of the </w:t>
      </w:r>
      <w:r w:rsidR="00C2106A">
        <w:rPr>
          <w:lang w:eastAsia="it-IT"/>
        </w:rPr>
        <w:t xml:space="preserve">whole </w:t>
      </w:r>
      <w:r w:rsidR="00722577">
        <w:rPr>
          <w:lang w:eastAsia="it-IT"/>
        </w:rPr>
        <w:t xml:space="preserve">system. </w:t>
      </w:r>
      <w:r w:rsidR="00834424">
        <w:rPr>
          <w:lang w:eastAsia="it-IT"/>
        </w:rPr>
        <w:t xml:space="preserve">If the building envelope </w:t>
      </w:r>
      <w:r w:rsidR="00143C7C">
        <w:rPr>
          <w:lang w:eastAsia="it-IT"/>
        </w:rPr>
        <w:t>and the energy systems are</w:t>
      </w:r>
      <w:r w:rsidR="00834424">
        <w:rPr>
          <w:lang w:eastAsia="it-IT"/>
        </w:rPr>
        <w:t xml:space="preserve"> </w:t>
      </w:r>
      <w:r w:rsidR="008B42C6">
        <w:rPr>
          <w:lang w:eastAsia="it-IT"/>
        </w:rPr>
        <w:t>known</w:t>
      </w:r>
      <w:r w:rsidR="00834424">
        <w:rPr>
          <w:lang w:eastAsia="it-IT"/>
        </w:rPr>
        <w:t>,</w:t>
      </w:r>
      <w:r w:rsidR="00722577">
        <w:rPr>
          <w:lang w:eastAsia="it-IT"/>
        </w:rPr>
        <w:t xml:space="preserve"> the accuracy </w:t>
      </w:r>
      <w:r>
        <w:rPr>
          <w:lang w:eastAsia="it-IT"/>
        </w:rPr>
        <w:t xml:space="preserve">of the building </w:t>
      </w:r>
      <w:r w:rsidR="00722577">
        <w:rPr>
          <w:lang w:eastAsia="it-IT"/>
        </w:rPr>
        <w:t xml:space="preserve">consumption depends </w:t>
      </w:r>
      <w:r w:rsidR="00834424">
        <w:rPr>
          <w:lang w:eastAsia="it-IT"/>
        </w:rPr>
        <w:t xml:space="preserve">mainly </w:t>
      </w:r>
      <w:r w:rsidR="00722577">
        <w:rPr>
          <w:lang w:eastAsia="it-IT"/>
        </w:rPr>
        <w:t xml:space="preserve">on the </w:t>
      </w:r>
      <w:r w:rsidR="00137392">
        <w:rPr>
          <w:lang w:eastAsia="it-IT"/>
        </w:rPr>
        <w:t>occupant’s</w:t>
      </w:r>
      <w:r>
        <w:rPr>
          <w:lang w:eastAsia="it-IT"/>
        </w:rPr>
        <w:t xml:space="preserve"> behaviour in </w:t>
      </w:r>
      <w:r w:rsidR="00143C7C">
        <w:rPr>
          <w:lang w:eastAsia="it-IT"/>
        </w:rPr>
        <w:t>residential</w:t>
      </w:r>
      <w:r w:rsidR="00722577">
        <w:rPr>
          <w:lang w:eastAsia="it-IT"/>
        </w:rPr>
        <w:t xml:space="preserve"> buildings. </w:t>
      </w:r>
      <w:r w:rsidR="00EE61F0">
        <w:rPr>
          <w:lang w:eastAsia="it-IT"/>
        </w:rPr>
        <w:t>T</w:t>
      </w:r>
      <w:r w:rsidR="00722577">
        <w:rPr>
          <w:lang w:eastAsia="it-IT"/>
        </w:rPr>
        <w:t xml:space="preserve">his </w:t>
      </w:r>
      <w:r w:rsidR="00C2106A">
        <w:rPr>
          <w:lang w:eastAsia="it-IT"/>
        </w:rPr>
        <w:t>influence</w:t>
      </w:r>
      <w:r w:rsidR="00722577">
        <w:rPr>
          <w:lang w:eastAsia="it-IT"/>
        </w:rPr>
        <w:t xml:space="preserve"> </w:t>
      </w:r>
      <w:r w:rsidR="00EE61F0">
        <w:rPr>
          <w:lang w:eastAsia="it-IT"/>
        </w:rPr>
        <w:t>is</w:t>
      </w:r>
      <w:r w:rsidR="00722577">
        <w:rPr>
          <w:lang w:eastAsia="it-IT"/>
        </w:rPr>
        <w:t xml:space="preserve"> reduced in </w:t>
      </w:r>
      <w:r w:rsidR="00EE61F0">
        <w:rPr>
          <w:lang w:eastAsia="it-IT"/>
        </w:rPr>
        <w:t>sufficiently</w:t>
      </w:r>
      <w:r w:rsidR="00861292">
        <w:rPr>
          <w:lang w:eastAsia="it-IT"/>
        </w:rPr>
        <w:t xml:space="preserve"> </w:t>
      </w:r>
      <w:r w:rsidR="00722577">
        <w:rPr>
          <w:lang w:eastAsia="it-IT"/>
        </w:rPr>
        <w:t xml:space="preserve">large DHN </w:t>
      </w:r>
      <w:r w:rsidR="00EE61F0">
        <w:rPr>
          <w:lang w:eastAsia="it-IT"/>
        </w:rPr>
        <w:t xml:space="preserve">for which </w:t>
      </w:r>
      <w:r w:rsidR="00591BDD">
        <w:rPr>
          <w:lang w:eastAsia="it-IT"/>
        </w:rPr>
        <w:t xml:space="preserve">the </w:t>
      </w:r>
      <w:r w:rsidR="00834424">
        <w:rPr>
          <w:lang w:eastAsia="it-IT"/>
        </w:rPr>
        <w:t xml:space="preserve">average </w:t>
      </w:r>
      <w:r w:rsidR="00591BDD">
        <w:rPr>
          <w:lang w:eastAsia="it-IT"/>
        </w:rPr>
        <w:t>occupancy</w:t>
      </w:r>
      <w:r w:rsidR="00143C7C">
        <w:rPr>
          <w:lang w:eastAsia="it-IT"/>
        </w:rPr>
        <w:t xml:space="preserve"> </w:t>
      </w:r>
      <w:r w:rsidR="00EE61F0">
        <w:rPr>
          <w:lang w:eastAsia="it-IT"/>
        </w:rPr>
        <w:t>is known</w:t>
      </w:r>
      <w:r w:rsidR="00277F7A">
        <w:rPr>
          <w:lang w:eastAsia="it-IT"/>
        </w:rPr>
        <w:t>.</w:t>
      </w:r>
      <w:r w:rsidR="008B42C6">
        <w:rPr>
          <w:lang w:eastAsia="it-IT"/>
        </w:rPr>
        <w:t xml:space="preserve"> </w:t>
      </w:r>
    </w:p>
    <w:p w14:paraId="333E5FEE" w14:textId="0CFA5467" w:rsidR="00591BDD" w:rsidRDefault="00EE61F0" w:rsidP="00722577">
      <w:pPr>
        <w:rPr>
          <w:lang w:eastAsia="it-IT"/>
        </w:rPr>
      </w:pPr>
      <w:r>
        <w:rPr>
          <w:lang w:eastAsia="it-IT"/>
        </w:rPr>
        <w:t>T</w:t>
      </w:r>
      <w:r w:rsidR="008B42C6">
        <w:rPr>
          <w:lang w:eastAsia="it-IT"/>
        </w:rPr>
        <w:t>he next step</w:t>
      </w:r>
      <w:r w:rsidR="00CB75D2">
        <w:rPr>
          <w:lang w:eastAsia="it-IT"/>
        </w:rPr>
        <w:t>s</w:t>
      </w:r>
      <w:r w:rsidR="008B42C6">
        <w:rPr>
          <w:lang w:eastAsia="it-IT"/>
        </w:rPr>
        <w:t xml:space="preserve"> of the work will consist </w:t>
      </w:r>
      <w:r>
        <w:rPr>
          <w:lang w:eastAsia="it-IT"/>
        </w:rPr>
        <w:t>in the</w:t>
      </w:r>
      <w:r w:rsidR="008B42C6">
        <w:rPr>
          <w:lang w:eastAsia="it-IT"/>
        </w:rPr>
        <w:t xml:space="preserve"> model</w:t>
      </w:r>
      <w:r>
        <w:rPr>
          <w:lang w:eastAsia="it-IT"/>
        </w:rPr>
        <w:t>ling of</w:t>
      </w:r>
      <w:r w:rsidR="008B42C6">
        <w:rPr>
          <w:lang w:eastAsia="it-IT"/>
        </w:rPr>
        <w:t xml:space="preserve"> an existing DHN </w:t>
      </w:r>
      <w:r w:rsidR="00F818C0">
        <w:rPr>
          <w:lang w:eastAsia="it-IT"/>
        </w:rPr>
        <w:t xml:space="preserve">with all branches, </w:t>
      </w:r>
      <w:r w:rsidR="008B42C6">
        <w:rPr>
          <w:lang w:eastAsia="it-IT"/>
        </w:rPr>
        <w:t xml:space="preserve">implement </w:t>
      </w:r>
      <w:r>
        <w:rPr>
          <w:lang w:eastAsia="it-IT"/>
        </w:rPr>
        <w:t>different control strategies</w:t>
      </w:r>
      <w:r w:rsidR="00F818C0">
        <w:rPr>
          <w:lang w:eastAsia="it-IT"/>
        </w:rPr>
        <w:t xml:space="preserve"> and</w:t>
      </w:r>
      <w:r>
        <w:rPr>
          <w:lang w:eastAsia="it-IT"/>
        </w:rPr>
        <w:t xml:space="preserve"> include</w:t>
      </w:r>
      <w:r w:rsidR="008B42C6">
        <w:rPr>
          <w:lang w:eastAsia="it-IT"/>
        </w:rPr>
        <w:t xml:space="preserve"> renewable energy </w:t>
      </w:r>
      <w:r>
        <w:rPr>
          <w:lang w:eastAsia="it-IT"/>
        </w:rPr>
        <w:t xml:space="preserve">sources, and so on,  </w:t>
      </w:r>
      <w:r w:rsidR="008B42C6">
        <w:rPr>
          <w:lang w:eastAsia="it-IT"/>
        </w:rPr>
        <w:t xml:space="preserve">to reduce the environmental </w:t>
      </w:r>
      <w:r>
        <w:rPr>
          <w:lang w:eastAsia="it-IT"/>
        </w:rPr>
        <w:t>foot</w:t>
      </w:r>
      <w:r w:rsidR="008B42C6">
        <w:rPr>
          <w:lang w:eastAsia="it-IT"/>
        </w:rPr>
        <w:t>print of the network.</w:t>
      </w:r>
    </w:p>
    <w:p w14:paraId="7A84A5B1" w14:textId="77777777" w:rsidR="00F818C0" w:rsidRDefault="00F818C0" w:rsidP="00154711">
      <w:pPr>
        <w:pStyle w:val="PSHeading1"/>
      </w:pPr>
    </w:p>
    <w:p w14:paraId="378FB0FE" w14:textId="77777777" w:rsidR="00C46946" w:rsidRPr="00FB4A38" w:rsidRDefault="00C46946" w:rsidP="00154711">
      <w:pPr>
        <w:pStyle w:val="PSHeading1"/>
      </w:pPr>
      <w:r w:rsidRPr="00FB4A38">
        <w:lastRenderedPageBreak/>
        <w:t>Nomenclature</w:t>
      </w:r>
    </w:p>
    <w:p w14:paraId="1E85DA57" w14:textId="794D3B64" w:rsidR="00184523" w:rsidRPr="00184523" w:rsidRDefault="00184523" w:rsidP="0083125B">
      <w:pPr>
        <w:pStyle w:val="LSNomenclature0"/>
        <w:rPr>
          <w:rStyle w:val="CSNomenclatureItalic"/>
        </w:rPr>
      </w:pPr>
      <w:r w:rsidRPr="00184523">
        <w:rPr>
          <w:rStyle w:val="CSNomenclatureItalic"/>
        </w:rPr>
        <w:t>A</w:t>
      </w:r>
      <w:r>
        <w:rPr>
          <w:rStyle w:val="CSNomenclatureItalic"/>
        </w:rPr>
        <w:t xml:space="preserve"> </w:t>
      </w:r>
      <w:r w:rsidRPr="00184523">
        <w:rPr>
          <w:rStyle w:val="CSNomenclatureItalic"/>
          <w:i w:val="0"/>
        </w:rPr>
        <w:t>area</w:t>
      </w:r>
      <w:r>
        <w:rPr>
          <w:rStyle w:val="CSNomenclatureItalic"/>
          <w:i w:val="0"/>
        </w:rPr>
        <w:t>, m²</w:t>
      </w:r>
    </w:p>
    <w:p w14:paraId="1015FBD3" w14:textId="77777777" w:rsidR="00907087" w:rsidRDefault="008E10F6" w:rsidP="00E35EF8">
      <w:pPr>
        <w:pStyle w:val="LSNomenclature0"/>
      </w:pPr>
      <w:r>
        <w:rPr>
          <w:rStyle w:val="CSNomenclatureItalic"/>
        </w:rPr>
        <w:t>C</w:t>
      </w:r>
      <w:r>
        <w:rPr>
          <w:rStyle w:val="CSNomenclatureItalic"/>
          <w:vertAlign w:val="subscript"/>
        </w:rPr>
        <w:t>p</w:t>
      </w:r>
      <w:r w:rsidR="00C46946" w:rsidRPr="00260041">
        <w:tab/>
        <w:t>specific heat, J/(kg K)</w:t>
      </w:r>
    </w:p>
    <w:p w14:paraId="366A7451" w14:textId="77777777" w:rsidR="00184523" w:rsidRDefault="00184523" w:rsidP="0083125B">
      <w:pPr>
        <w:pStyle w:val="LSNomenclature0"/>
        <w:rPr>
          <w:rStyle w:val="CSNomenclatureItalic"/>
          <w:i w:val="0"/>
        </w:rPr>
      </w:pPr>
      <w:bookmarkStart w:id="27" w:name="OLE_LINK3"/>
      <w:bookmarkStart w:id="28" w:name="OLE_LINK4"/>
      <w:r>
        <w:rPr>
          <w:rStyle w:val="CSNomenclatureItalic"/>
        </w:rPr>
        <w:t>D</w:t>
      </w:r>
      <w:r>
        <w:rPr>
          <w:rStyle w:val="CSNomenclatureItalic"/>
          <w:i w:val="0"/>
        </w:rPr>
        <w:t xml:space="preserve"> diameter, m</w:t>
      </w:r>
    </w:p>
    <w:bookmarkEnd w:id="27"/>
    <w:bookmarkEnd w:id="28"/>
    <w:p w14:paraId="357B0184" w14:textId="6F41ED71" w:rsidR="004C7CB4" w:rsidRDefault="004C7CB4" w:rsidP="004C7CB4">
      <w:pPr>
        <w:pStyle w:val="LSNomenclature0"/>
        <w:rPr>
          <w:rStyle w:val="CSNomenclatureItalic"/>
          <w:i w:val="0"/>
        </w:rPr>
      </w:pPr>
      <w:r w:rsidRPr="004C7CB4">
        <w:rPr>
          <w:rStyle w:val="CSNomenclatureItalic"/>
        </w:rPr>
        <w:t>h</w:t>
      </w:r>
      <w:r>
        <w:rPr>
          <w:rStyle w:val="CSNomenclatureItalic"/>
          <w:i w:val="0"/>
        </w:rPr>
        <w:t xml:space="preserve"> enthalpy, J/kg</w:t>
      </w:r>
    </w:p>
    <w:p w14:paraId="615CF692" w14:textId="77777777" w:rsidR="00C46946" w:rsidRDefault="00C46946" w:rsidP="0083125B">
      <w:pPr>
        <w:pStyle w:val="LSNomenclature0"/>
      </w:pPr>
      <w:r w:rsidRPr="00260041">
        <w:rPr>
          <w:position w:val="-6"/>
        </w:rPr>
        <w:object w:dxaOrig="279" w:dyaOrig="420" w14:anchorId="55ACADE7">
          <v:shape id="_x0000_i1026" type="#_x0000_t75" style="width:12.15pt;height:22.45pt" o:ole="">
            <v:imagedata r:id="rId21" o:title=""/>
          </v:shape>
          <o:OLEObject Type="Embed" ProgID="Equation.3" ShapeID="_x0000_i1026" DrawAspect="Content" ObjectID="_1528014101" r:id="rId22"/>
        </w:object>
      </w:r>
      <w:r w:rsidRPr="00260041">
        <w:tab/>
      </w:r>
      <w:r w:rsidR="00443F1B">
        <w:t xml:space="preserve"> </w:t>
      </w:r>
      <w:r w:rsidRPr="00260041">
        <w:t>mass flow rate, kg/s</w:t>
      </w:r>
    </w:p>
    <w:p w14:paraId="466C258A" w14:textId="0F47B1B3" w:rsidR="00184523" w:rsidRDefault="00935B86" w:rsidP="0083125B">
      <w:pPr>
        <w:pStyle w:val="LSNomenclature0"/>
      </w:pPr>
      <w:r>
        <w:rPr>
          <w:i/>
        </w:rPr>
        <w:t>p</w:t>
      </w:r>
      <w:r w:rsidR="00184523">
        <w:t xml:space="preserve"> pressure, Pa</w:t>
      </w:r>
    </w:p>
    <w:p w14:paraId="3DE90B8E" w14:textId="21768F8F" w:rsidR="00184523" w:rsidRDefault="00DB0DBA" w:rsidP="00F54B3A">
      <w:pPr>
        <w:pStyle w:val="LSNomenclature0"/>
      </w:pPr>
      <m:oMath>
        <m:acc>
          <m:accPr>
            <m:chr m:val="̇"/>
            <m:ctrlPr>
              <w:rPr>
                <w:rFonts w:ascii="Cambria Math" w:hAnsi="Cambria Math"/>
                <w:i/>
              </w:rPr>
            </m:ctrlPr>
          </m:accPr>
          <m:e>
            <m:r>
              <w:rPr>
                <w:rFonts w:ascii="Cambria Math" w:hAnsi="Cambria Math"/>
              </w:rPr>
              <m:t>Q</m:t>
            </m:r>
          </m:e>
        </m:acc>
      </m:oMath>
      <w:r w:rsidR="00184523">
        <w:t xml:space="preserve"> heat </w:t>
      </w:r>
      <w:r w:rsidR="00F823AC">
        <w:t>flux</w:t>
      </w:r>
      <w:r w:rsidR="00EF3AF0">
        <w:t>, J/s</w:t>
      </w:r>
    </w:p>
    <w:p w14:paraId="17839D26" w14:textId="165C2D14" w:rsidR="004C7CB4" w:rsidRPr="00F54B3A" w:rsidRDefault="004C7CB4" w:rsidP="00F54B3A">
      <w:pPr>
        <w:pStyle w:val="LSNomenclature0"/>
      </w:pPr>
      <m:oMath>
        <m:r>
          <w:rPr>
            <w:rFonts w:ascii="Cambria Math" w:hAnsi="Cambria Math"/>
          </w:rPr>
          <m:t>Re</m:t>
        </m:r>
      </m:oMath>
      <w:r>
        <w:t xml:space="preserve"> Reynolds number [-]</w:t>
      </w:r>
    </w:p>
    <w:p w14:paraId="306D1A0F" w14:textId="77777777" w:rsidR="00184523" w:rsidRPr="00184523" w:rsidRDefault="00184523" w:rsidP="0083125B">
      <w:pPr>
        <w:pStyle w:val="LSNomenclature0"/>
        <w:rPr>
          <w:rStyle w:val="CSNomenclatureItalic"/>
        </w:rPr>
      </w:pPr>
      <w:r w:rsidRPr="00184523">
        <w:rPr>
          <w:rStyle w:val="CSNomenclatureItalic"/>
        </w:rPr>
        <w:t>t</w:t>
      </w:r>
      <w:r>
        <w:rPr>
          <w:rStyle w:val="CSNomenclatureItalic"/>
          <w:i w:val="0"/>
        </w:rPr>
        <w:t xml:space="preserve"> time, s</w:t>
      </w:r>
    </w:p>
    <w:p w14:paraId="648D7243" w14:textId="77777777" w:rsidR="00C46946" w:rsidRDefault="00184523" w:rsidP="0083125B">
      <w:pPr>
        <w:pStyle w:val="LSNomenclature0"/>
      </w:pPr>
      <w:r>
        <w:rPr>
          <w:rStyle w:val="CSNomenclatureItalic"/>
        </w:rPr>
        <w:t>T</w:t>
      </w:r>
      <w:r w:rsidR="008332DB" w:rsidRPr="00935B86">
        <w:tab/>
      </w:r>
      <w:r w:rsidR="008332DB">
        <w:t>temperature, K</w:t>
      </w:r>
    </w:p>
    <w:p w14:paraId="216552C0" w14:textId="4C78CD0F" w:rsidR="002007AF" w:rsidRDefault="002007AF" w:rsidP="0083125B">
      <w:pPr>
        <w:pStyle w:val="LSNomenclature0"/>
        <w:rPr>
          <w:rStyle w:val="CSNomenclatureItalic"/>
          <w:i w:val="0"/>
        </w:rPr>
      </w:pPr>
      <w:r>
        <w:rPr>
          <w:rStyle w:val="CSNomenclatureItalic"/>
        </w:rPr>
        <w:t>u</w:t>
      </w:r>
      <w:r w:rsidR="00935B86">
        <w:rPr>
          <w:rStyle w:val="CSNomenclatureItalic"/>
        </w:rPr>
        <w:t xml:space="preserve"> </w:t>
      </w:r>
      <w:r>
        <w:rPr>
          <w:rStyle w:val="CSNomenclatureItalic"/>
        </w:rPr>
        <w:t xml:space="preserve"> </w:t>
      </w:r>
      <w:r w:rsidRPr="002007AF">
        <w:rPr>
          <w:rStyle w:val="CSNomenclatureItalic"/>
          <w:i w:val="0"/>
        </w:rPr>
        <w:t>velocity</w:t>
      </w:r>
      <w:r>
        <w:rPr>
          <w:rStyle w:val="CSNomenclatureItalic"/>
          <w:i w:val="0"/>
        </w:rPr>
        <w:t>, m/s</w:t>
      </w:r>
    </w:p>
    <w:p w14:paraId="4A22E852" w14:textId="3837736C" w:rsidR="001902DC" w:rsidRDefault="001902DC" w:rsidP="0083125B">
      <w:pPr>
        <w:pStyle w:val="LSNomenclature0"/>
        <w:rPr>
          <w:rStyle w:val="CSNomenclatureItalic"/>
          <w:i w:val="0"/>
        </w:rPr>
      </w:pPr>
      <w:r>
        <w:rPr>
          <w:rStyle w:val="CSNomenclatureItalic"/>
        </w:rPr>
        <w:t xml:space="preserve">V </w:t>
      </w:r>
      <w:r w:rsidRPr="001902DC">
        <w:rPr>
          <w:rStyle w:val="CSNomenclatureItalic"/>
          <w:i w:val="0"/>
        </w:rPr>
        <w:t>volume, m³</w:t>
      </w:r>
    </w:p>
    <w:p w14:paraId="4724647E" w14:textId="77777777" w:rsidR="00C46946" w:rsidRPr="00260041" w:rsidRDefault="00C46946" w:rsidP="00154711">
      <w:pPr>
        <w:pStyle w:val="PSHeading4"/>
        <w:rPr>
          <w:rFonts w:ascii="Times New Roman" w:hAnsi="Times New Roman" w:cs="Times New Roman"/>
        </w:rPr>
      </w:pPr>
      <w:r w:rsidRPr="00260041">
        <w:rPr>
          <w:rFonts w:ascii="Times New Roman" w:hAnsi="Times New Roman" w:cs="Times New Roman"/>
        </w:rPr>
        <w:t>Greek symbols</w:t>
      </w:r>
    </w:p>
    <w:p w14:paraId="5A302052" w14:textId="77777777" w:rsidR="00C46946" w:rsidRPr="00260041" w:rsidRDefault="002007AF" w:rsidP="0083125B">
      <w:pPr>
        <w:pStyle w:val="LSNomenclature0"/>
      </w:pPr>
      <w:r>
        <w:t>ρ</w:t>
      </w:r>
      <w:r w:rsidR="00C46946" w:rsidRPr="00260041">
        <w:tab/>
      </w:r>
      <w:r>
        <w:t>density, kg/m³</w:t>
      </w:r>
    </w:p>
    <w:p w14:paraId="0354CEDF" w14:textId="0A4C54A0" w:rsidR="00C46946" w:rsidRPr="00260041" w:rsidRDefault="00392B57" w:rsidP="00154711">
      <w:pPr>
        <w:pStyle w:val="PSHeading4"/>
        <w:rPr>
          <w:rFonts w:ascii="Times New Roman" w:hAnsi="Times New Roman" w:cs="Times New Roman"/>
        </w:rPr>
      </w:pPr>
      <w:r>
        <w:rPr>
          <w:rFonts w:ascii="Times New Roman" w:hAnsi="Times New Roman" w:cs="Times New Roman"/>
        </w:rPr>
        <w:t>Abbreviations</w:t>
      </w:r>
      <w:r w:rsidR="004F689D">
        <w:rPr>
          <w:rFonts w:ascii="Times New Roman" w:hAnsi="Times New Roman" w:cs="Times New Roman"/>
        </w:rPr>
        <w:t xml:space="preserve"> and subscripts</w:t>
      </w:r>
    </w:p>
    <w:p w14:paraId="02C20DE3" w14:textId="77777777" w:rsidR="00392B57" w:rsidRDefault="00392B57" w:rsidP="00392B57">
      <w:pPr>
        <w:pStyle w:val="LSNomenclature0"/>
        <w:rPr>
          <w:rStyle w:val="CSNomenclatureItalic"/>
          <w:i w:val="0"/>
        </w:rPr>
      </w:pPr>
      <w:r>
        <w:rPr>
          <w:rStyle w:val="CSNomenclatureItalic"/>
        </w:rPr>
        <w:t xml:space="preserve">DHN, </w:t>
      </w:r>
      <w:r w:rsidRPr="00907087">
        <w:rPr>
          <w:rStyle w:val="CSNomenclatureItalic"/>
          <w:i w:val="0"/>
        </w:rPr>
        <w:t>District heating network</w:t>
      </w:r>
    </w:p>
    <w:p w14:paraId="51EED208" w14:textId="39DB0F86" w:rsidR="006D37BC" w:rsidRDefault="006D37BC" w:rsidP="00392B57">
      <w:pPr>
        <w:pStyle w:val="LSNomenclature0"/>
        <w:rPr>
          <w:rStyle w:val="CSNomenclatureItalic"/>
          <w:i w:val="0"/>
        </w:rPr>
      </w:pPr>
      <w:r>
        <w:rPr>
          <w:rStyle w:val="CSNomenclatureItalic"/>
        </w:rPr>
        <w:t xml:space="preserve">ULG, </w:t>
      </w:r>
      <w:r>
        <w:rPr>
          <w:rStyle w:val="CSNomenclatureItalic"/>
          <w:i w:val="0"/>
        </w:rPr>
        <w:t>University of Liège</w:t>
      </w:r>
    </w:p>
    <w:p w14:paraId="6790F5C2" w14:textId="093D28A1" w:rsidR="00C46946" w:rsidRDefault="004F689D" w:rsidP="0083125B">
      <w:pPr>
        <w:pStyle w:val="LSNomenclature0"/>
      </w:pPr>
      <w:r>
        <w:t>in</w:t>
      </w:r>
      <w:r>
        <w:tab/>
        <w:t>inlet</w:t>
      </w:r>
    </w:p>
    <w:p w14:paraId="3F310EE3" w14:textId="3BB11D13" w:rsidR="002007AF" w:rsidRDefault="004F689D" w:rsidP="002007AF">
      <w:pPr>
        <w:pStyle w:val="LSNomenclature0"/>
      </w:pPr>
      <w:r>
        <w:t>out outlet</w:t>
      </w:r>
    </w:p>
    <w:p w14:paraId="693A02BF" w14:textId="77777777" w:rsidR="004C7CB4" w:rsidRDefault="004C7CB4" w:rsidP="00040510">
      <w:pPr>
        <w:pStyle w:val="PSHeading1"/>
        <w:spacing w:before="0" w:after="0"/>
      </w:pPr>
    </w:p>
    <w:p w14:paraId="5814EB29" w14:textId="77777777" w:rsidR="00E20A63" w:rsidRDefault="00C46946" w:rsidP="00040510">
      <w:pPr>
        <w:pStyle w:val="PSHeading1"/>
        <w:spacing w:before="0" w:after="0"/>
      </w:pPr>
      <w:r w:rsidRPr="00FB4A38">
        <w:t>References</w:t>
      </w:r>
    </w:p>
    <w:p w14:paraId="43FDA56C" w14:textId="1EABBAAF" w:rsidR="00BB56FB" w:rsidRPr="00BB56FB" w:rsidRDefault="0052556F" w:rsidP="00BB56FB">
      <w:pPr>
        <w:widowControl w:val="0"/>
        <w:autoSpaceDE w:val="0"/>
        <w:autoSpaceDN w:val="0"/>
        <w:adjustRightInd w:val="0"/>
        <w:ind w:left="640" w:hanging="640"/>
        <w:rPr>
          <w:noProof/>
          <w:szCs w:val="24"/>
        </w:rPr>
      </w:pPr>
      <w:r>
        <w:fldChar w:fldCharType="begin" w:fldLock="1"/>
      </w:r>
      <w:r>
        <w:instrText xml:space="preserve">ADDIN Mendeley Bibliography CSL_BIBLIOGRAPHY </w:instrText>
      </w:r>
      <w:r>
        <w:fldChar w:fldCharType="separate"/>
      </w:r>
      <w:r w:rsidR="00BB56FB" w:rsidRPr="00BB56FB">
        <w:rPr>
          <w:noProof/>
          <w:szCs w:val="24"/>
        </w:rPr>
        <w:t xml:space="preserve">1. </w:t>
      </w:r>
      <w:r w:rsidR="00BB56FB" w:rsidRPr="00BB56FB">
        <w:rPr>
          <w:noProof/>
          <w:szCs w:val="24"/>
        </w:rPr>
        <w:tab/>
        <w:t xml:space="preserve">Rezaie B, Rosen MA. District heating and cooling: Review of technology and potential enhancements. Appl Energy. 2012;93:2–10. </w:t>
      </w:r>
    </w:p>
    <w:p w14:paraId="74BFED7C"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2. </w:t>
      </w:r>
      <w:r w:rsidRPr="00BB56FB">
        <w:rPr>
          <w:noProof/>
          <w:szCs w:val="24"/>
        </w:rPr>
        <w:tab/>
        <w:t xml:space="preserve">Dobos L, Abonyi J. Controller tuning of district heating networks using experiment design techniques. Energy. 2011;36:4633–9. </w:t>
      </w:r>
    </w:p>
    <w:p w14:paraId="0206924E" w14:textId="563C246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3. </w:t>
      </w:r>
      <w:r w:rsidRPr="00BB56FB">
        <w:rPr>
          <w:noProof/>
          <w:szCs w:val="24"/>
        </w:rPr>
        <w:tab/>
        <w:t xml:space="preserve">Wissner M. Regulation of district-heating systems. Util Policy [Internet]. 2014 Dec;31(0):63–73. </w:t>
      </w:r>
    </w:p>
    <w:p w14:paraId="51276F4F"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4. </w:t>
      </w:r>
      <w:r w:rsidRPr="00BB56FB">
        <w:rPr>
          <w:noProof/>
          <w:szCs w:val="24"/>
        </w:rPr>
        <w:tab/>
        <w:t xml:space="preserve">MOEK. Infrastructure monopoly of the Moscow government in heat energy distribution. </w:t>
      </w:r>
    </w:p>
    <w:p w14:paraId="70E613A6" w14:textId="5C4D7A54"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5. </w:t>
      </w:r>
      <w:r w:rsidRPr="00BB56FB">
        <w:rPr>
          <w:noProof/>
          <w:szCs w:val="24"/>
        </w:rPr>
        <w:tab/>
        <w:t xml:space="preserve">Madsen H, Sejling K, Søgaard HT, Palsson OP. On flow and supply temperature control in district heating systems. Heat Recover Syst CHP [Internet]. 1994 Nov;14(6):613–20. </w:t>
      </w:r>
    </w:p>
    <w:p w14:paraId="458CB201" w14:textId="235ACC79"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6. </w:t>
      </w:r>
      <w:r w:rsidRPr="00BB56FB">
        <w:rPr>
          <w:noProof/>
          <w:szCs w:val="24"/>
        </w:rPr>
        <w:tab/>
        <w:t xml:space="preserve">Laajalehto T, Kuosa M, Mäkilä T, Lampinen M, Lahdelma R. Energy efficiency improvements utilising mass flow control and a ring topology in a district heating network. Appl Therm Eng [Internet]. 2014 Aug;69(1–2):86–95. </w:t>
      </w:r>
    </w:p>
    <w:p w14:paraId="41959D04" w14:textId="6D62FD45"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7. </w:t>
      </w:r>
      <w:r w:rsidRPr="00BB56FB">
        <w:rPr>
          <w:noProof/>
          <w:szCs w:val="24"/>
        </w:rPr>
        <w:tab/>
        <w:t xml:space="preserve">Jie P, Zhu N, Li D. Operation optimization of existing district heating systems. Appl Therm Eng [Internet]. 2015 Mar 5;78(0):278–88. </w:t>
      </w:r>
    </w:p>
    <w:p w14:paraId="23B57553"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8. </w:t>
      </w:r>
      <w:r w:rsidRPr="00BB56FB">
        <w:rPr>
          <w:noProof/>
          <w:szCs w:val="24"/>
        </w:rPr>
        <w:tab/>
        <w:t xml:space="preserve">Sartor K, Thomas D, Dewallef P. A comparative study for simulating heat transport in large district heating networks. In: PROCEEDINGS OF ECOS 2015 - THE 28TH INTERNATIONAL CONFERENCE ON EFFICIENCY, COST, OPTIMIZATION, SIMULATION AND ENVIRONMENTAL IMPACT OF ENERGY SYSTEMS. 2015. </w:t>
      </w:r>
    </w:p>
    <w:p w14:paraId="0362C6F3"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9. </w:t>
      </w:r>
      <w:r w:rsidRPr="00BB56FB">
        <w:rPr>
          <w:noProof/>
          <w:szCs w:val="24"/>
        </w:rPr>
        <w:tab/>
        <w:t xml:space="preserve">Dahm J. District Heating Pipelines in the Ground - Simulation Model. 2001. </w:t>
      </w:r>
    </w:p>
    <w:p w14:paraId="7F770AED"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10. </w:t>
      </w:r>
      <w:r w:rsidRPr="00BB56FB">
        <w:rPr>
          <w:noProof/>
          <w:szCs w:val="24"/>
        </w:rPr>
        <w:tab/>
        <w:t xml:space="preserve">Gabrielaitienė I, Kačianauskas B, Sunden B. Application of the Finite Element Method for Modelling of District Heating Network. J Civ Eng Manag. 2003;9(3):153–62. </w:t>
      </w:r>
    </w:p>
    <w:p w14:paraId="14EB1E36"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lastRenderedPageBreak/>
        <w:t xml:space="preserve">11. </w:t>
      </w:r>
      <w:r w:rsidRPr="00BB56FB">
        <w:rPr>
          <w:noProof/>
          <w:szCs w:val="24"/>
        </w:rPr>
        <w:tab/>
        <w:t xml:space="preserve">Sartor K, Quoilin S, Dewallef P. Simulation and optimization of a CHP biomass plant and district heating network. Appl Energy. Elsevier Ltd; 2014;130:474–83. </w:t>
      </w:r>
    </w:p>
    <w:p w14:paraId="1AF2B7B0"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12. </w:t>
      </w:r>
      <w:r w:rsidRPr="00BB56FB">
        <w:rPr>
          <w:noProof/>
          <w:szCs w:val="24"/>
        </w:rPr>
        <w:tab/>
        <w:t xml:space="preserve">Frederiksen S, Werner S. Fjärrvärme : Teori, teknik och funktion. Press L, editor. 1993. </w:t>
      </w:r>
    </w:p>
    <w:p w14:paraId="6C7DAC02"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13. </w:t>
      </w:r>
      <w:r w:rsidRPr="00BB56FB">
        <w:rPr>
          <w:noProof/>
          <w:szCs w:val="24"/>
        </w:rPr>
        <w:tab/>
        <w:t xml:space="preserve">Thorsen JE, Christiansen CH, Brand M, Olesen PK, Larsen CT. Experiences On Low-Temperature District Heating In Lystrup - Denmark. In: Proceedings of International Conference on District Energy. 2011. </w:t>
      </w:r>
    </w:p>
    <w:p w14:paraId="2C3CB719"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14. </w:t>
      </w:r>
      <w:r w:rsidRPr="00BB56FB">
        <w:rPr>
          <w:noProof/>
          <w:szCs w:val="24"/>
        </w:rPr>
        <w:tab/>
        <w:t xml:space="preserve">TRNSYS 17 Manual – Volume 4 – Mathematical Reference. </w:t>
      </w:r>
    </w:p>
    <w:p w14:paraId="304902FD"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15. </w:t>
      </w:r>
      <w:r w:rsidRPr="00BB56FB">
        <w:rPr>
          <w:noProof/>
          <w:szCs w:val="24"/>
        </w:rPr>
        <w:tab/>
        <w:t>Hoffman J, Johnson C. Computational Turbulent Incompressible Flow. October [Internet]. 2007;4:415. Available from: http://www.springerlink.com/index/10.1007/978-3-540-46533-1</w:t>
      </w:r>
    </w:p>
    <w:p w14:paraId="7C0473A1"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16. </w:t>
      </w:r>
      <w:r w:rsidRPr="00BB56FB">
        <w:rPr>
          <w:noProof/>
          <w:szCs w:val="24"/>
        </w:rPr>
        <w:tab/>
        <w:t xml:space="preserve">Krope A, Krope J, Ticar I. The reduction of Pipelines, friction losses in district-heating. J Mech Eng. 2000;46(8):525–31. </w:t>
      </w:r>
    </w:p>
    <w:p w14:paraId="51D4F1E1"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17. </w:t>
      </w:r>
      <w:r w:rsidRPr="00BB56FB">
        <w:rPr>
          <w:noProof/>
          <w:szCs w:val="24"/>
        </w:rPr>
        <w:tab/>
        <w:t xml:space="preserve">Nellis GF, Klein SA. Heat transfer. Press CU, editor. 2009. </w:t>
      </w:r>
    </w:p>
    <w:p w14:paraId="71503175"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18. </w:t>
      </w:r>
      <w:r w:rsidRPr="00BB56FB">
        <w:rPr>
          <w:noProof/>
          <w:szCs w:val="24"/>
        </w:rPr>
        <w:tab/>
        <w:t>Li P, Seem JE, Li Y. A new explicit equation for accurate friction factor calculation of smooth pipes. Int J Refrig [Internet]. 2011;34(6):1535–41. Available from: http://dx.doi.org/10.1016/j.ijrefrig.2011.03.018</w:t>
      </w:r>
    </w:p>
    <w:p w14:paraId="2C8644D9"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19. </w:t>
      </w:r>
      <w:r w:rsidRPr="00BB56FB">
        <w:rPr>
          <w:noProof/>
          <w:szCs w:val="24"/>
        </w:rPr>
        <w:tab/>
        <w:t xml:space="preserve">Gary EP, Marlin JK, David LCLFm. Field Measurements of Heat Losses from Three Types of Heat Distribution Systems. 1991. </w:t>
      </w:r>
    </w:p>
    <w:p w14:paraId="360C0FAD"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20. </w:t>
      </w:r>
      <w:r w:rsidRPr="00BB56FB">
        <w:rPr>
          <w:noProof/>
          <w:szCs w:val="24"/>
        </w:rPr>
        <w:tab/>
        <w:t xml:space="preserve">Cvema F. ASM_Ready_Reference. ASM International, editor. 2002. 560 p. </w:t>
      </w:r>
    </w:p>
    <w:p w14:paraId="07C22755"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21. </w:t>
      </w:r>
      <w:r w:rsidRPr="00BB56FB">
        <w:rPr>
          <w:noProof/>
          <w:szCs w:val="24"/>
        </w:rPr>
        <w:tab/>
        <w:t xml:space="preserve">Skagestad B, Mildenstein P. District Heating and Cooling Connection Handbook. 1999. </w:t>
      </w:r>
    </w:p>
    <w:p w14:paraId="3E6BA64B"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22. </w:t>
      </w:r>
      <w:r w:rsidRPr="00BB56FB">
        <w:rPr>
          <w:noProof/>
          <w:szCs w:val="24"/>
        </w:rPr>
        <w:tab/>
        <w:t xml:space="preserve">EUDP. Guidelines for Low-Temperature District Heating. 2014. </w:t>
      </w:r>
    </w:p>
    <w:p w14:paraId="42D770D9"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23. </w:t>
      </w:r>
      <w:r w:rsidRPr="00BB56FB">
        <w:rPr>
          <w:noProof/>
          <w:szCs w:val="24"/>
        </w:rPr>
        <w:tab/>
        <w:t xml:space="preserve">Woods P. Heat networks: Code of pratice for the UK. 2014. </w:t>
      </w:r>
    </w:p>
    <w:p w14:paraId="5E111A5C"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24. </w:t>
      </w:r>
      <w:r w:rsidRPr="00BB56FB">
        <w:rPr>
          <w:noProof/>
          <w:szCs w:val="24"/>
        </w:rPr>
        <w:tab/>
        <w:t xml:space="preserve">Gabrielaitiene I, Bøhm B, Sunden B. Evaluation of Approaches for Modeling Temperature Wave Propagation in District Heating Pipelines. Heat Transf Eng. 2008;29(October 2014):45–56. </w:t>
      </w:r>
    </w:p>
    <w:p w14:paraId="512D19FB"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25. </w:t>
      </w:r>
      <w:r w:rsidRPr="00BB56FB">
        <w:rPr>
          <w:noProof/>
          <w:szCs w:val="24"/>
        </w:rPr>
        <w:tab/>
        <w:t xml:space="preserve">de Boer S, Korsman J, Smits IM. LONG TERM HEAT LOSS OF PLASTIC POLYBUTYLENE PIPING SYSTEMS. In: The 11th International Symposium on District Heating and Cooling, August 31 to September 2, 2008, Reykjavik, ICELAND. 2008. p. 1–8. </w:t>
      </w:r>
    </w:p>
    <w:p w14:paraId="4A4A94DD" w14:textId="77777777" w:rsidR="00BB56FB" w:rsidRPr="00BB56FB" w:rsidRDefault="00BB56FB" w:rsidP="00BB56FB">
      <w:pPr>
        <w:widowControl w:val="0"/>
        <w:autoSpaceDE w:val="0"/>
        <w:autoSpaceDN w:val="0"/>
        <w:adjustRightInd w:val="0"/>
        <w:ind w:left="640" w:hanging="640"/>
        <w:rPr>
          <w:noProof/>
          <w:szCs w:val="24"/>
        </w:rPr>
      </w:pPr>
      <w:r w:rsidRPr="00BB56FB">
        <w:rPr>
          <w:noProof/>
          <w:szCs w:val="24"/>
        </w:rPr>
        <w:t xml:space="preserve">26. </w:t>
      </w:r>
      <w:r w:rsidRPr="00BB56FB">
        <w:rPr>
          <w:noProof/>
          <w:szCs w:val="24"/>
        </w:rPr>
        <w:tab/>
        <w:t xml:space="preserve">Ochs HM-SF. Temperature and Moisture Dependence of the Thermal Conductivity of Insulation Materials. NATO Advanced Study Institute on Thermal Energy Storage for Sustainable Energy Consumption (TESSEC) %L 2005temperatureins. 2005. </w:t>
      </w:r>
    </w:p>
    <w:p w14:paraId="2A3DC498" w14:textId="77777777" w:rsidR="00BB56FB" w:rsidRPr="00BB56FB" w:rsidRDefault="00BB56FB" w:rsidP="00BB56FB">
      <w:pPr>
        <w:widowControl w:val="0"/>
        <w:autoSpaceDE w:val="0"/>
        <w:autoSpaceDN w:val="0"/>
        <w:adjustRightInd w:val="0"/>
        <w:ind w:left="640" w:hanging="640"/>
        <w:rPr>
          <w:noProof/>
        </w:rPr>
      </w:pPr>
      <w:r w:rsidRPr="00BB56FB">
        <w:rPr>
          <w:noProof/>
          <w:szCs w:val="24"/>
        </w:rPr>
        <w:t xml:space="preserve">27. </w:t>
      </w:r>
      <w:r w:rsidRPr="00BB56FB">
        <w:rPr>
          <w:noProof/>
          <w:szCs w:val="24"/>
        </w:rPr>
        <w:tab/>
        <w:t xml:space="preserve">KELLNER J, DIRCKX V. Change of thermal conductivity of polyurethane pre-insulated pipes as a function of time. 1999. </w:t>
      </w:r>
    </w:p>
    <w:p w14:paraId="2DCBD919" w14:textId="3FC47C72" w:rsidR="0052556F" w:rsidRPr="0052556F" w:rsidRDefault="0052556F" w:rsidP="0052556F">
      <w:r>
        <w:fldChar w:fldCharType="end"/>
      </w:r>
      <w:bookmarkStart w:id="29" w:name="_GoBack"/>
      <w:bookmarkEnd w:id="29"/>
    </w:p>
    <w:sectPr w:rsidR="0052556F" w:rsidRPr="0052556F" w:rsidSect="00A439BD">
      <w:footerReference w:type="default" r:id="rId23"/>
      <w:pgSz w:w="11906" w:h="16838" w:code="9"/>
      <w:pgMar w:top="1077" w:right="1134"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863DC" w14:textId="77777777" w:rsidR="00DB0DBA" w:rsidRDefault="00DB0DBA">
      <w:r>
        <w:separator/>
      </w:r>
    </w:p>
  </w:endnote>
  <w:endnote w:type="continuationSeparator" w:id="0">
    <w:p w14:paraId="2B811F6E" w14:textId="77777777" w:rsidR="00DB0DBA" w:rsidRDefault="00DB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904654"/>
      <w:docPartObj>
        <w:docPartGallery w:val="Page Numbers (Bottom of Page)"/>
        <w:docPartUnique/>
      </w:docPartObj>
    </w:sdtPr>
    <w:sdtEndPr/>
    <w:sdtContent>
      <w:p w14:paraId="13599D17" w14:textId="523DB984" w:rsidR="00614489" w:rsidRDefault="00614489">
        <w:pPr>
          <w:pStyle w:val="Footer"/>
          <w:jc w:val="center"/>
        </w:pPr>
        <w:r>
          <w:fldChar w:fldCharType="begin"/>
        </w:r>
        <w:r>
          <w:instrText>PAGE   \* MERGEFORMAT</w:instrText>
        </w:r>
        <w:r>
          <w:fldChar w:fldCharType="separate"/>
        </w:r>
        <w:r w:rsidR="00A439BD" w:rsidRPr="00A439BD">
          <w:rPr>
            <w:noProof/>
            <w:lang w:val="fr-FR"/>
          </w:rPr>
          <w:t>12</w:t>
        </w:r>
        <w:r>
          <w:fldChar w:fldCharType="end"/>
        </w:r>
      </w:p>
    </w:sdtContent>
  </w:sdt>
  <w:p w14:paraId="1F55C6E5" w14:textId="77777777" w:rsidR="00614489" w:rsidRDefault="00614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AC7D2" w14:textId="77777777" w:rsidR="00DB0DBA" w:rsidRDefault="00DB0DBA">
      <w:r>
        <w:separator/>
      </w:r>
    </w:p>
  </w:footnote>
  <w:footnote w:type="continuationSeparator" w:id="0">
    <w:p w14:paraId="31BAD922" w14:textId="77777777" w:rsidR="00DB0DBA" w:rsidRDefault="00DB0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BD4"/>
    <w:multiLevelType w:val="multilevel"/>
    <w:tmpl w:val="77A0B9A4"/>
    <w:numStyleLink w:val="LSBulletListLevel2"/>
  </w:abstractNum>
  <w:abstractNum w:abstractNumId="1">
    <w:nsid w:val="0F611D27"/>
    <w:multiLevelType w:val="multilevel"/>
    <w:tmpl w:val="0C7C3F7A"/>
    <w:styleLink w:val="LSReference"/>
    <w:lvl w:ilvl="0">
      <w:start w:val="1"/>
      <w:numFmt w:val="decimal"/>
      <w:pStyle w:val="LSReference0"/>
      <w:lvlText w:val="[%1]"/>
      <w:lvlJc w:val="left"/>
      <w:pPr>
        <w:tabs>
          <w:tab w:val="num" w:pos="397"/>
        </w:tabs>
        <w:ind w:left="397" w:hanging="397"/>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
    <w:nsid w:val="18F35E9B"/>
    <w:multiLevelType w:val="multilevel"/>
    <w:tmpl w:val="8ED03C6E"/>
    <w:numStyleLink w:val="LSNumberList"/>
  </w:abstractNum>
  <w:abstractNum w:abstractNumId="3">
    <w:nsid w:val="19B744C8"/>
    <w:multiLevelType w:val="multilevel"/>
    <w:tmpl w:val="0C7C3F7A"/>
    <w:numStyleLink w:val="LSReference"/>
  </w:abstractNum>
  <w:abstractNum w:abstractNumId="4">
    <w:nsid w:val="1F360D9E"/>
    <w:multiLevelType w:val="multilevel"/>
    <w:tmpl w:val="31CCD1F8"/>
    <w:numStyleLink w:val="LSBulletListLevel1"/>
  </w:abstractNum>
  <w:abstractNum w:abstractNumId="5">
    <w:nsid w:val="30EB55D5"/>
    <w:multiLevelType w:val="multilevel"/>
    <w:tmpl w:val="77A0B9A4"/>
    <w:styleLink w:val="LSBulletListLevel2"/>
    <w:lvl w:ilvl="0">
      <w:start w:val="1"/>
      <w:numFmt w:val="bullet"/>
      <w:pStyle w:val="LSBulletLevel2"/>
      <w:lvlText w:val="▫"/>
      <w:lvlJc w:val="left"/>
      <w:pPr>
        <w:tabs>
          <w:tab w:val="num" w:pos="0"/>
        </w:tabs>
        <w:ind w:left="587" w:hanging="303"/>
      </w:pPr>
      <w:rPr>
        <w:rFonts w:ascii="Times New Roman" w:hAnsi="Times New Roman" w:hint="default"/>
        <w:sz w:val="24"/>
      </w:rPr>
    </w:lvl>
    <w:lvl w:ilvl="1">
      <w:start w:val="1"/>
      <w:numFmt w:val="bullet"/>
      <w:lvlText w:val="o"/>
      <w:lvlJc w:val="left"/>
      <w:pPr>
        <w:tabs>
          <w:tab w:val="num" w:pos="0"/>
        </w:tabs>
        <w:ind w:left="1610" w:hanging="360"/>
      </w:pPr>
      <w:rPr>
        <w:rFonts w:ascii="Courier New" w:hAnsi="Courier New" w:hint="default"/>
      </w:rPr>
    </w:lvl>
    <w:lvl w:ilvl="2">
      <w:start w:val="1"/>
      <w:numFmt w:val="bullet"/>
      <w:lvlText w:val=""/>
      <w:lvlJc w:val="left"/>
      <w:pPr>
        <w:tabs>
          <w:tab w:val="num" w:pos="0"/>
        </w:tabs>
        <w:ind w:left="2330" w:hanging="360"/>
      </w:pPr>
      <w:rPr>
        <w:rFonts w:ascii="Wingdings" w:hAnsi="Wingdings" w:hint="default"/>
      </w:rPr>
    </w:lvl>
    <w:lvl w:ilvl="3">
      <w:start w:val="1"/>
      <w:numFmt w:val="bullet"/>
      <w:lvlText w:val=""/>
      <w:lvlJc w:val="left"/>
      <w:pPr>
        <w:tabs>
          <w:tab w:val="num" w:pos="0"/>
        </w:tabs>
        <w:ind w:left="3050" w:hanging="360"/>
      </w:pPr>
      <w:rPr>
        <w:rFonts w:ascii="Symbol" w:hAnsi="Symbol" w:hint="default"/>
      </w:rPr>
    </w:lvl>
    <w:lvl w:ilvl="4">
      <w:start w:val="1"/>
      <w:numFmt w:val="bullet"/>
      <w:lvlText w:val="o"/>
      <w:lvlJc w:val="left"/>
      <w:pPr>
        <w:tabs>
          <w:tab w:val="num" w:pos="0"/>
        </w:tabs>
        <w:ind w:left="3770" w:hanging="360"/>
      </w:pPr>
      <w:rPr>
        <w:rFonts w:ascii="Courier New" w:hAnsi="Courier New" w:hint="default"/>
      </w:rPr>
    </w:lvl>
    <w:lvl w:ilvl="5">
      <w:start w:val="1"/>
      <w:numFmt w:val="bullet"/>
      <w:lvlText w:val=""/>
      <w:lvlJc w:val="left"/>
      <w:pPr>
        <w:tabs>
          <w:tab w:val="num" w:pos="0"/>
        </w:tabs>
        <w:ind w:left="4490" w:hanging="360"/>
      </w:pPr>
      <w:rPr>
        <w:rFonts w:ascii="Wingdings" w:hAnsi="Wingdings" w:hint="default"/>
      </w:rPr>
    </w:lvl>
    <w:lvl w:ilvl="6">
      <w:start w:val="1"/>
      <w:numFmt w:val="bullet"/>
      <w:lvlText w:val=""/>
      <w:lvlJc w:val="left"/>
      <w:pPr>
        <w:tabs>
          <w:tab w:val="num" w:pos="0"/>
        </w:tabs>
        <w:ind w:left="5210" w:hanging="360"/>
      </w:pPr>
      <w:rPr>
        <w:rFonts w:ascii="Symbol" w:hAnsi="Symbol" w:hint="default"/>
      </w:rPr>
    </w:lvl>
    <w:lvl w:ilvl="7">
      <w:start w:val="1"/>
      <w:numFmt w:val="bullet"/>
      <w:lvlText w:val="o"/>
      <w:lvlJc w:val="left"/>
      <w:pPr>
        <w:tabs>
          <w:tab w:val="num" w:pos="0"/>
        </w:tabs>
        <w:ind w:left="5930" w:hanging="360"/>
      </w:pPr>
      <w:rPr>
        <w:rFonts w:ascii="Courier New" w:hAnsi="Courier New" w:hint="default"/>
      </w:rPr>
    </w:lvl>
    <w:lvl w:ilvl="8">
      <w:start w:val="1"/>
      <w:numFmt w:val="bullet"/>
      <w:lvlText w:val=""/>
      <w:lvlJc w:val="left"/>
      <w:pPr>
        <w:tabs>
          <w:tab w:val="num" w:pos="0"/>
        </w:tabs>
        <w:ind w:left="6650" w:hanging="360"/>
      </w:pPr>
      <w:rPr>
        <w:rFonts w:ascii="Wingdings" w:hAnsi="Wingdings" w:hint="default"/>
      </w:rPr>
    </w:lvl>
  </w:abstractNum>
  <w:abstractNum w:abstractNumId="6">
    <w:nsid w:val="3163633D"/>
    <w:multiLevelType w:val="hybridMultilevel"/>
    <w:tmpl w:val="EBA6FAFE"/>
    <w:lvl w:ilvl="0" w:tplc="5240E944">
      <w:start w:val="1"/>
      <w:numFmt w:val="decimal"/>
      <w:pStyle w:val="Heading1"/>
      <w:lvlText w:val="%1."/>
      <w:lvlJc w:val="left"/>
      <w:pPr>
        <w:ind w:left="3762"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3DA649E0"/>
    <w:multiLevelType w:val="hybridMultilevel"/>
    <w:tmpl w:val="972C1C38"/>
    <w:lvl w:ilvl="0" w:tplc="81168EF2">
      <w:start w:val="1"/>
      <w:numFmt w:val="decimal"/>
      <w:lvlText w:val="%1."/>
      <w:lvlJc w:val="left"/>
      <w:pPr>
        <w:ind w:left="927" w:hanging="360"/>
      </w:p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8">
    <w:nsid w:val="52C17DB9"/>
    <w:multiLevelType w:val="multilevel"/>
    <w:tmpl w:val="31CCD1F8"/>
    <w:styleLink w:val="LSBulletListLevel1"/>
    <w:lvl w:ilvl="0">
      <w:start w:val="1"/>
      <w:numFmt w:val="bullet"/>
      <w:pStyle w:val="LSBulletLevel1"/>
      <w:lvlText w:val="▪"/>
      <w:lvlJc w:val="left"/>
      <w:pPr>
        <w:tabs>
          <w:tab w:val="num" w:pos="0"/>
        </w:tabs>
        <w:ind w:left="284" w:hanging="284"/>
      </w:pPr>
      <w:rPr>
        <w:rFonts w:ascii="Times New Roman" w:hAnsi="Times New Roman" w:hint="default"/>
        <w:sz w:val="24"/>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9">
    <w:nsid w:val="6FF00B97"/>
    <w:multiLevelType w:val="multilevel"/>
    <w:tmpl w:val="968883C0"/>
    <w:styleLink w:val="LSNomenclature"/>
    <w:lvl w:ilvl="0">
      <w:start w:val="1"/>
      <w:numFmt w:val="none"/>
      <w:pStyle w:val="LSNomenclature0"/>
      <w:lvlText w:val=""/>
      <w:lvlJc w:val="left"/>
      <w:pPr>
        <w:tabs>
          <w:tab w:val="num" w:pos="0"/>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794B74FD"/>
    <w:multiLevelType w:val="multilevel"/>
    <w:tmpl w:val="8ED03C6E"/>
    <w:styleLink w:val="LSNumberList"/>
    <w:lvl w:ilvl="0">
      <w:start w:val="1"/>
      <w:numFmt w:val="decimal"/>
      <w:pStyle w:val="LSNumberlist0"/>
      <w:lvlText w:val="%1."/>
      <w:lvlJc w:val="left"/>
      <w:pPr>
        <w:tabs>
          <w:tab w:val="num" w:pos="0"/>
        </w:tabs>
        <w:ind w:left="284" w:hanging="284"/>
      </w:pPr>
      <w:rPr>
        <w:rFonts w:ascii="Times New Roman" w:hAnsi="Times New Roman" w:cs="Times New Roman" w:hint="default"/>
        <w:sz w:val="22"/>
        <w:szCs w:val="22"/>
      </w:rPr>
    </w:lvl>
    <w:lvl w:ilvl="1">
      <w:start w:val="1"/>
      <w:numFmt w:val="lowerLetter"/>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11">
    <w:nsid w:val="7B7330DD"/>
    <w:multiLevelType w:val="multilevel"/>
    <w:tmpl w:val="968883C0"/>
    <w:numStyleLink w:val="LSNomenclature"/>
  </w:abstractNum>
  <w:num w:numId="1">
    <w:abstractNumId w:val="8"/>
  </w:num>
  <w:num w:numId="2">
    <w:abstractNumId w:val="2"/>
  </w:num>
  <w:num w:numId="3">
    <w:abstractNumId w:val="5"/>
  </w:num>
  <w:num w:numId="4">
    <w:abstractNumId w:val="0"/>
  </w:num>
  <w:num w:numId="5">
    <w:abstractNumId w:val="10"/>
  </w:num>
  <w:num w:numId="6">
    <w:abstractNumId w:val="1"/>
  </w:num>
  <w:num w:numId="7">
    <w:abstractNumId w:val="9"/>
  </w:num>
  <w:num w:numId="8">
    <w:abstractNumId w:val="11"/>
  </w:num>
  <w:num w:numId="9">
    <w:abstractNumId w:val="3"/>
  </w:num>
  <w:num w:numId="10">
    <w:abstractNumId w:val="4"/>
  </w:num>
  <w:num w:numId="11">
    <w:abstractNumId w:val="7"/>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AD"/>
    <w:rsid w:val="00000371"/>
    <w:rsid w:val="00002341"/>
    <w:rsid w:val="000024D5"/>
    <w:rsid w:val="00007FBC"/>
    <w:rsid w:val="0001396F"/>
    <w:rsid w:val="00013E64"/>
    <w:rsid w:val="00015AAD"/>
    <w:rsid w:val="000166C3"/>
    <w:rsid w:val="00017778"/>
    <w:rsid w:val="0002257A"/>
    <w:rsid w:val="0002656F"/>
    <w:rsid w:val="00026D10"/>
    <w:rsid w:val="000273D0"/>
    <w:rsid w:val="0002747E"/>
    <w:rsid w:val="00032A92"/>
    <w:rsid w:val="00033A32"/>
    <w:rsid w:val="0003429E"/>
    <w:rsid w:val="00034316"/>
    <w:rsid w:val="00036EAD"/>
    <w:rsid w:val="00036F42"/>
    <w:rsid w:val="00040510"/>
    <w:rsid w:val="00040CAA"/>
    <w:rsid w:val="00040EA3"/>
    <w:rsid w:val="00042DCC"/>
    <w:rsid w:val="00046806"/>
    <w:rsid w:val="00046BD6"/>
    <w:rsid w:val="000515CE"/>
    <w:rsid w:val="000521AE"/>
    <w:rsid w:val="000529C3"/>
    <w:rsid w:val="00053968"/>
    <w:rsid w:val="00062CA1"/>
    <w:rsid w:val="00064FA6"/>
    <w:rsid w:val="0006686F"/>
    <w:rsid w:val="00066F77"/>
    <w:rsid w:val="000711FC"/>
    <w:rsid w:val="00073B73"/>
    <w:rsid w:val="00075967"/>
    <w:rsid w:val="00075F65"/>
    <w:rsid w:val="00076687"/>
    <w:rsid w:val="000777FD"/>
    <w:rsid w:val="000810BF"/>
    <w:rsid w:val="00085A21"/>
    <w:rsid w:val="00086346"/>
    <w:rsid w:val="000901D5"/>
    <w:rsid w:val="00092866"/>
    <w:rsid w:val="000943CE"/>
    <w:rsid w:val="00094D03"/>
    <w:rsid w:val="000970C9"/>
    <w:rsid w:val="000A0869"/>
    <w:rsid w:val="000A123F"/>
    <w:rsid w:val="000A18E7"/>
    <w:rsid w:val="000A22E1"/>
    <w:rsid w:val="000A35A3"/>
    <w:rsid w:val="000A485E"/>
    <w:rsid w:val="000B0A91"/>
    <w:rsid w:val="000B251A"/>
    <w:rsid w:val="000B3F17"/>
    <w:rsid w:val="000B4EE2"/>
    <w:rsid w:val="000B572F"/>
    <w:rsid w:val="000B61CB"/>
    <w:rsid w:val="000B7C30"/>
    <w:rsid w:val="000C2493"/>
    <w:rsid w:val="000C56CD"/>
    <w:rsid w:val="000C7B37"/>
    <w:rsid w:val="000D0713"/>
    <w:rsid w:val="000D0CC6"/>
    <w:rsid w:val="000D3BA9"/>
    <w:rsid w:val="000D5883"/>
    <w:rsid w:val="000D759E"/>
    <w:rsid w:val="000E3C8B"/>
    <w:rsid w:val="000E5DF3"/>
    <w:rsid w:val="000F62DE"/>
    <w:rsid w:val="00103F20"/>
    <w:rsid w:val="00106338"/>
    <w:rsid w:val="00107DFC"/>
    <w:rsid w:val="00111772"/>
    <w:rsid w:val="00112065"/>
    <w:rsid w:val="00113535"/>
    <w:rsid w:val="0011421C"/>
    <w:rsid w:val="001150D0"/>
    <w:rsid w:val="00120071"/>
    <w:rsid w:val="001214EA"/>
    <w:rsid w:val="00123BF1"/>
    <w:rsid w:val="00123DDA"/>
    <w:rsid w:val="00125221"/>
    <w:rsid w:val="001268D9"/>
    <w:rsid w:val="00126F98"/>
    <w:rsid w:val="001279D8"/>
    <w:rsid w:val="0013090E"/>
    <w:rsid w:val="0013240F"/>
    <w:rsid w:val="00134C69"/>
    <w:rsid w:val="001362DA"/>
    <w:rsid w:val="00137392"/>
    <w:rsid w:val="001406F8"/>
    <w:rsid w:val="00140A6A"/>
    <w:rsid w:val="00140E8A"/>
    <w:rsid w:val="001416D5"/>
    <w:rsid w:val="00141C35"/>
    <w:rsid w:val="00143C7C"/>
    <w:rsid w:val="00147248"/>
    <w:rsid w:val="001525DE"/>
    <w:rsid w:val="00154711"/>
    <w:rsid w:val="001551D5"/>
    <w:rsid w:val="00155289"/>
    <w:rsid w:val="001557EB"/>
    <w:rsid w:val="001564C2"/>
    <w:rsid w:val="0015699D"/>
    <w:rsid w:val="001579DD"/>
    <w:rsid w:val="00164E6D"/>
    <w:rsid w:val="00171A37"/>
    <w:rsid w:val="001730E2"/>
    <w:rsid w:val="0017765A"/>
    <w:rsid w:val="00181889"/>
    <w:rsid w:val="00184523"/>
    <w:rsid w:val="00187166"/>
    <w:rsid w:val="001902DC"/>
    <w:rsid w:val="00191F19"/>
    <w:rsid w:val="001931CC"/>
    <w:rsid w:val="001936FF"/>
    <w:rsid w:val="00194B43"/>
    <w:rsid w:val="00194D78"/>
    <w:rsid w:val="001963B1"/>
    <w:rsid w:val="001977C3"/>
    <w:rsid w:val="00197B30"/>
    <w:rsid w:val="00197D8E"/>
    <w:rsid w:val="001A0AF9"/>
    <w:rsid w:val="001A377C"/>
    <w:rsid w:val="001A4943"/>
    <w:rsid w:val="001A5F02"/>
    <w:rsid w:val="001A673A"/>
    <w:rsid w:val="001B1103"/>
    <w:rsid w:val="001B1F9E"/>
    <w:rsid w:val="001B3808"/>
    <w:rsid w:val="001B5355"/>
    <w:rsid w:val="001C06CE"/>
    <w:rsid w:val="001C6157"/>
    <w:rsid w:val="001C6E58"/>
    <w:rsid w:val="001C6FCD"/>
    <w:rsid w:val="001E45EC"/>
    <w:rsid w:val="001E746E"/>
    <w:rsid w:val="001F04A9"/>
    <w:rsid w:val="001F5650"/>
    <w:rsid w:val="001F6877"/>
    <w:rsid w:val="001F77AB"/>
    <w:rsid w:val="002002E2"/>
    <w:rsid w:val="002007AF"/>
    <w:rsid w:val="002019F8"/>
    <w:rsid w:val="0020201A"/>
    <w:rsid w:val="00204739"/>
    <w:rsid w:val="00204E81"/>
    <w:rsid w:val="0020615A"/>
    <w:rsid w:val="00207ED5"/>
    <w:rsid w:val="002106E4"/>
    <w:rsid w:val="00212F5F"/>
    <w:rsid w:val="00215DE1"/>
    <w:rsid w:val="00217975"/>
    <w:rsid w:val="00217A6A"/>
    <w:rsid w:val="00220561"/>
    <w:rsid w:val="00220DF9"/>
    <w:rsid w:val="002263AC"/>
    <w:rsid w:val="00232E37"/>
    <w:rsid w:val="002345B9"/>
    <w:rsid w:val="002367FE"/>
    <w:rsid w:val="00240A99"/>
    <w:rsid w:val="00240FAA"/>
    <w:rsid w:val="0024253F"/>
    <w:rsid w:val="00245584"/>
    <w:rsid w:val="0025112A"/>
    <w:rsid w:val="00253476"/>
    <w:rsid w:val="00254123"/>
    <w:rsid w:val="00257C1A"/>
    <w:rsid w:val="00260041"/>
    <w:rsid w:val="00261CD6"/>
    <w:rsid w:val="00262B45"/>
    <w:rsid w:val="00263728"/>
    <w:rsid w:val="00264FC0"/>
    <w:rsid w:val="0026672E"/>
    <w:rsid w:val="00266F3A"/>
    <w:rsid w:val="00267D37"/>
    <w:rsid w:val="00271646"/>
    <w:rsid w:val="00271B2B"/>
    <w:rsid w:val="002725FA"/>
    <w:rsid w:val="002739A7"/>
    <w:rsid w:val="00273D2F"/>
    <w:rsid w:val="00273F3A"/>
    <w:rsid w:val="002750B1"/>
    <w:rsid w:val="0027776D"/>
    <w:rsid w:val="00277F7A"/>
    <w:rsid w:val="0028188B"/>
    <w:rsid w:val="00285BEF"/>
    <w:rsid w:val="00286059"/>
    <w:rsid w:val="00287AC0"/>
    <w:rsid w:val="00290032"/>
    <w:rsid w:val="00292BD8"/>
    <w:rsid w:val="002933C3"/>
    <w:rsid w:val="0029353B"/>
    <w:rsid w:val="00296078"/>
    <w:rsid w:val="00296762"/>
    <w:rsid w:val="002977AD"/>
    <w:rsid w:val="002A0D92"/>
    <w:rsid w:val="002A2DFA"/>
    <w:rsid w:val="002A666D"/>
    <w:rsid w:val="002B1AF4"/>
    <w:rsid w:val="002B27E8"/>
    <w:rsid w:val="002B3364"/>
    <w:rsid w:val="002B44EC"/>
    <w:rsid w:val="002B66EF"/>
    <w:rsid w:val="002B6D5C"/>
    <w:rsid w:val="002C2FC7"/>
    <w:rsid w:val="002C4FFE"/>
    <w:rsid w:val="002C782A"/>
    <w:rsid w:val="002C7D30"/>
    <w:rsid w:val="002D0CB7"/>
    <w:rsid w:val="002D3010"/>
    <w:rsid w:val="002D4838"/>
    <w:rsid w:val="002D7865"/>
    <w:rsid w:val="002E0A47"/>
    <w:rsid w:val="002E148D"/>
    <w:rsid w:val="002E15C7"/>
    <w:rsid w:val="002E21C9"/>
    <w:rsid w:val="002E3023"/>
    <w:rsid w:val="002E30A4"/>
    <w:rsid w:val="002E5BEC"/>
    <w:rsid w:val="002E63C9"/>
    <w:rsid w:val="002E7427"/>
    <w:rsid w:val="002F147D"/>
    <w:rsid w:val="002F3A76"/>
    <w:rsid w:val="002F43F8"/>
    <w:rsid w:val="002F583C"/>
    <w:rsid w:val="002F61A9"/>
    <w:rsid w:val="002F6D53"/>
    <w:rsid w:val="003009A3"/>
    <w:rsid w:val="00302D3D"/>
    <w:rsid w:val="00303C70"/>
    <w:rsid w:val="0030429B"/>
    <w:rsid w:val="00304F6E"/>
    <w:rsid w:val="003137BA"/>
    <w:rsid w:val="00314363"/>
    <w:rsid w:val="00316225"/>
    <w:rsid w:val="003162C8"/>
    <w:rsid w:val="00325062"/>
    <w:rsid w:val="00327260"/>
    <w:rsid w:val="00327D49"/>
    <w:rsid w:val="00333EEE"/>
    <w:rsid w:val="00334DA8"/>
    <w:rsid w:val="00335E11"/>
    <w:rsid w:val="00337DA2"/>
    <w:rsid w:val="00340174"/>
    <w:rsid w:val="00345581"/>
    <w:rsid w:val="003501F2"/>
    <w:rsid w:val="003548F3"/>
    <w:rsid w:val="00362B68"/>
    <w:rsid w:val="00363E2F"/>
    <w:rsid w:val="003645B0"/>
    <w:rsid w:val="00364A54"/>
    <w:rsid w:val="00370089"/>
    <w:rsid w:val="003750DA"/>
    <w:rsid w:val="003755F4"/>
    <w:rsid w:val="003758BD"/>
    <w:rsid w:val="00377750"/>
    <w:rsid w:val="003777AF"/>
    <w:rsid w:val="00377858"/>
    <w:rsid w:val="00381CCB"/>
    <w:rsid w:val="003821D3"/>
    <w:rsid w:val="00382ECE"/>
    <w:rsid w:val="00383377"/>
    <w:rsid w:val="0038596C"/>
    <w:rsid w:val="00391B8C"/>
    <w:rsid w:val="00392B57"/>
    <w:rsid w:val="00394870"/>
    <w:rsid w:val="00394D00"/>
    <w:rsid w:val="00395878"/>
    <w:rsid w:val="00395A06"/>
    <w:rsid w:val="00396F39"/>
    <w:rsid w:val="0039779B"/>
    <w:rsid w:val="0039781C"/>
    <w:rsid w:val="003A0B01"/>
    <w:rsid w:val="003A20FC"/>
    <w:rsid w:val="003A3E34"/>
    <w:rsid w:val="003B0D9D"/>
    <w:rsid w:val="003B4C89"/>
    <w:rsid w:val="003B5562"/>
    <w:rsid w:val="003B6867"/>
    <w:rsid w:val="003B6BB8"/>
    <w:rsid w:val="003B6E8F"/>
    <w:rsid w:val="003B7CF8"/>
    <w:rsid w:val="003C0557"/>
    <w:rsid w:val="003C4C3E"/>
    <w:rsid w:val="003C656C"/>
    <w:rsid w:val="003C6D4E"/>
    <w:rsid w:val="003C6E61"/>
    <w:rsid w:val="003D094A"/>
    <w:rsid w:val="003D0FCA"/>
    <w:rsid w:val="003D1E49"/>
    <w:rsid w:val="003D3712"/>
    <w:rsid w:val="003D5475"/>
    <w:rsid w:val="003D6F13"/>
    <w:rsid w:val="003D7068"/>
    <w:rsid w:val="003E01F6"/>
    <w:rsid w:val="003E0A3D"/>
    <w:rsid w:val="003E1B0A"/>
    <w:rsid w:val="003E1D36"/>
    <w:rsid w:val="003E361F"/>
    <w:rsid w:val="003F3244"/>
    <w:rsid w:val="003F64F0"/>
    <w:rsid w:val="003F69B4"/>
    <w:rsid w:val="00402C7F"/>
    <w:rsid w:val="00405E2F"/>
    <w:rsid w:val="00405E72"/>
    <w:rsid w:val="00406B30"/>
    <w:rsid w:val="00406D04"/>
    <w:rsid w:val="004073BE"/>
    <w:rsid w:val="004110C1"/>
    <w:rsid w:val="00412A59"/>
    <w:rsid w:val="00413235"/>
    <w:rsid w:val="00413759"/>
    <w:rsid w:val="00413762"/>
    <w:rsid w:val="00413B25"/>
    <w:rsid w:val="00413CC9"/>
    <w:rsid w:val="00413D7D"/>
    <w:rsid w:val="00415382"/>
    <w:rsid w:val="00416595"/>
    <w:rsid w:val="004175BB"/>
    <w:rsid w:val="00417EEA"/>
    <w:rsid w:val="00417F39"/>
    <w:rsid w:val="0042085B"/>
    <w:rsid w:val="004212A8"/>
    <w:rsid w:val="004264E6"/>
    <w:rsid w:val="00430E2A"/>
    <w:rsid w:val="004319F9"/>
    <w:rsid w:val="0043732D"/>
    <w:rsid w:val="00440B3A"/>
    <w:rsid w:val="004436F1"/>
    <w:rsid w:val="00443F1B"/>
    <w:rsid w:val="00451A72"/>
    <w:rsid w:val="00452CE7"/>
    <w:rsid w:val="004553F2"/>
    <w:rsid w:val="00460C5D"/>
    <w:rsid w:val="0046165A"/>
    <w:rsid w:val="00464F23"/>
    <w:rsid w:val="00465F18"/>
    <w:rsid w:val="00466C8C"/>
    <w:rsid w:val="004674F1"/>
    <w:rsid w:val="004704A1"/>
    <w:rsid w:val="00473433"/>
    <w:rsid w:val="00474EE4"/>
    <w:rsid w:val="00475F95"/>
    <w:rsid w:val="00480152"/>
    <w:rsid w:val="004820B4"/>
    <w:rsid w:val="00485B5D"/>
    <w:rsid w:val="00490854"/>
    <w:rsid w:val="00492B15"/>
    <w:rsid w:val="004945D6"/>
    <w:rsid w:val="00496D22"/>
    <w:rsid w:val="004A0559"/>
    <w:rsid w:val="004A2E86"/>
    <w:rsid w:val="004A2F61"/>
    <w:rsid w:val="004A5107"/>
    <w:rsid w:val="004A5E75"/>
    <w:rsid w:val="004A7AB2"/>
    <w:rsid w:val="004B0778"/>
    <w:rsid w:val="004B0CA5"/>
    <w:rsid w:val="004B297A"/>
    <w:rsid w:val="004B4103"/>
    <w:rsid w:val="004C00C8"/>
    <w:rsid w:val="004C38FC"/>
    <w:rsid w:val="004C7CB4"/>
    <w:rsid w:val="004D1BB4"/>
    <w:rsid w:val="004D6990"/>
    <w:rsid w:val="004E06F1"/>
    <w:rsid w:val="004E08DC"/>
    <w:rsid w:val="004E096E"/>
    <w:rsid w:val="004E1272"/>
    <w:rsid w:val="004E1325"/>
    <w:rsid w:val="004E1B49"/>
    <w:rsid w:val="004E59FC"/>
    <w:rsid w:val="004E6EA4"/>
    <w:rsid w:val="004F25ED"/>
    <w:rsid w:val="004F5115"/>
    <w:rsid w:val="004F513C"/>
    <w:rsid w:val="004F689D"/>
    <w:rsid w:val="004F6F2C"/>
    <w:rsid w:val="004F762F"/>
    <w:rsid w:val="00502011"/>
    <w:rsid w:val="00504304"/>
    <w:rsid w:val="00505698"/>
    <w:rsid w:val="005066A7"/>
    <w:rsid w:val="005073A3"/>
    <w:rsid w:val="005078EF"/>
    <w:rsid w:val="00510E7D"/>
    <w:rsid w:val="00511E22"/>
    <w:rsid w:val="00513515"/>
    <w:rsid w:val="00515930"/>
    <w:rsid w:val="00517F82"/>
    <w:rsid w:val="005202DE"/>
    <w:rsid w:val="00520B69"/>
    <w:rsid w:val="00520DBE"/>
    <w:rsid w:val="0052536F"/>
    <w:rsid w:val="0052556F"/>
    <w:rsid w:val="00526A53"/>
    <w:rsid w:val="00530299"/>
    <w:rsid w:val="00530B99"/>
    <w:rsid w:val="00532CEB"/>
    <w:rsid w:val="00535B68"/>
    <w:rsid w:val="00535E2E"/>
    <w:rsid w:val="00536869"/>
    <w:rsid w:val="00537B35"/>
    <w:rsid w:val="0054321E"/>
    <w:rsid w:val="00543ADC"/>
    <w:rsid w:val="00545746"/>
    <w:rsid w:val="00554406"/>
    <w:rsid w:val="005549FC"/>
    <w:rsid w:val="00555C58"/>
    <w:rsid w:val="00560FCD"/>
    <w:rsid w:val="0057485C"/>
    <w:rsid w:val="00576195"/>
    <w:rsid w:val="0057761B"/>
    <w:rsid w:val="00577C84"/>
    <w:rsid w:val="00582202"/>
    <w:rsid w:val="00582333"/>
    <w:rsid w:val="00583076"/>
    <w:rsid w:val="00583B3F"/>
    <w:rsid w:val="00584760"/>
    <w:rsid w:val="00584870"/>
    <w:rsid w:val="00585B07"/>
    <w:rsid w:val="0058612D"/>
    <w:rsid w:val="0058747C"/>
    <w:rsid w:val="00590322"/>
    <w:rsid w:val="005911EB"/>
    <w:rsid w:val="00591BDD"/>
    <w:rsid w:val="00592463"/>
    <w:rsid w:val="00592EA3"/>
    <w:rsid w:val="00596416"/>
    <w:rsid w:val="0059656F"/>
    <w:rsid w:val="005A5247"/>
    <w:rsid w:val="005A5A2E"/>
    <w:rsid w:val="005B1072"/>
    <w:rsid w:val="005B79A8"/>
    <w:rsid w:val="005C1202"/>
    <w:rsid w:val="005C3876"/>
    <w:rsid w:val="005D0C74"/>
    <w:rsid w:val="005D31FA"/>
    <w:rsid w:val="005D38CB"/>
    <w:rsid w:val="005D55FA"/>
    <w:rsid w:val="005E04C4"/>
    <w:rsid w:val="005E0ED7"/>
    <w:rsid w:val="005E0F20"/>
    <w:rsid w:val="005E1FDF"/>
    <w:rsid w:val="005E559D"/>
    <w:rsid w:val="005E58E0"/>
    <w:rsid w:val="005E6BD7"/>
    <w:rsid w:val="005F08AF"/>
    <w:rsid w:val="005F2E31"/>
    <w:rsid w:val="005F4776"/>
    <w:rsid w:val="005F5459"/>
    <w:rsid w:val="005F75D1"/>
    <w:rsid w:val="00602F23"/>
    <w:rsid w:val="00614489"/>
    <w:rsid w:val="006150A4"/>
    <w:rsid w:val="0061678C"/>
    <w:rsid w:val="0061700D"/>
    <w:rsid w:val="00617C0F"/>
    <w:rsid w:val="00620135"/>
    <w:rsid w:val="00620A2B"/>
    <w:rsid w:val="006217AA"/>
    <w:rsid w:val="00623C81"/>
    <w:rsid w:val="006252F1"/>
    <w:rsid w:val="006302B9"/>
    <w:rsid w:val="00630C2F"/>
    <w:rsid w:val="00633D94"/>
    <w:rsid w:val="00635CC6"/>
    <w:rsid w:val="00643D7E"/>
    <w:rsid w:val="00643FE3"/>
    <w:rsid w:val="00646E83"/>
    <w:rsid w:val="0064746F"/>
    <w:rsid w:val="006509E6"/>
    <w:rsid w:val="00654C9E"/>
    <w:rsid w:val="0065558F"/>
    <w:rsid w:val="00655EBC"/>
    <w:rsid w:val="0065624E"/>
    <w:rsid w:val="006627E5"/>
    <w:rsid w:val="00664849"/>
    <w:rsid w:val="0066531B"/>
    <w:rsid w:val="0066591D"/>
    <w:rsid w:val="00665954"/>
    <w:rsid w:val="006677C3"/>
    <w:rsid w:val="00667BB9"/>
    <w:rsid w:val="0067165F"/>
    <w:rsid w:val="0067675E"/>
    <w:rsid w:val="00676B17"/>
    <w:rsid w:val="00681007"/>
    <w:rsid w:val="00681C8F"/>
    <w:rsid w:val="0068366F"/>
    <w:rsid w:val="00684CB1"/>
    <w:rsid w:val="00685AD9"/>
    <w:rsid w:val="006877E0"/>
    <w:rsid w:val="00687EB7"/>
    <w:rsid w:val="00695E51"/>
    <w:rsid w:val="00696D57"/>
    <w:rsid w:val="006A0637"/>
    <w:rsid w:val="006A0842"/>
    <w:rsid w:val="006A0963"/>
    <w:rsid w:val="006A2493"/>
    <w:rsid w:val="006A7F0D"/>
    <w:rsid w:val="006B17E0"/>
    <w:rsid w:val="006B5D8E"/>
    <w:rsid w:val="006B617C"/>
    <w:rsid w:val="006B7B71"/>
    <w:rsid w:val="006C652E"/>
    <w:rsid w:val="006D14B3"/>
    <w:rsid w:val="006D2C33"/>
    <w:rsid w:val="006D30E8"/>
    <w:rsid w:val="006D37BC"/>
    <w:rsid w:val="006D476B"/>
    <w:rsid w:val="006D484C"/>
    <w:rsid w:val="006D53F1"/>
    <w:rsid w:val="006D553E"/>
    <w:rsid w:val="006D5612"/>
    <w:rsid w:val="006D5BAF"/>
    <w:rsid w:val="006D7E9B"/>
    <w:rsid w:val="006E0623"/>
    <w:rsid w:val="006E0E24"/>
    <w:rsid w:val="006E2D4C"/>
    <w:rsid w:val="006E3BF3"/>
    <w:rsid w:val="006F33D3"/>
    <w:rsid w:val="006F3493"/>
    <w:rsid w:val="006F4FF7"/>
    <w:rsid w:val="006F61CA"/>
    <w:rsid w:val="006F633E"/>
    <w:rsid w:val="006F7F9F"/>
    <w:rsid w:val="00701B85"/>
    <w:rsid w:val="00702309"/>
    <w:rsid w:val="00702CDF"/>
    <w:rsid w:val="00703648"/>
    <w:rsid w:val="00704814"/>
    <w:rsid w:val="00710569"/>
    <w:rsid w:val="007105BE"/>
    <w:rsid w:val="00710B89"/>
    <w:rsid w:val="00715646"/>
    <w:rsid w:val="00715D4F"/>
    <w:rsid w:val="00717D0F"/>
    <w:rsid w:val="0072085F"/>
    <w:rsid w:val="00722577"/>
    <w:rsid w:val="00723F80"/>
    <w:rsid w:val="007248D0"/>
    <w:rsid w:val="007268DA"/>
    <w:rsid w:val="00727034"/>
    <w:rsid w:val="0072795D"/>
    <w:rsid w:val="007301BE"/>
    <w:rsid w:val="00733ADC"/>
    <w:rsid w:val="00734B60"/>
    <w:rsid w:val="00734E40"/>
    <w:rsid w:val="00736896"/>
    <w:rsid w:val="00742D6B"/>
    <w:rsid w:val="00744ED6"/>
    <w:rsid w:val="0075021C"/>
    <w:rsid w:val="007517EB"/>
    <w:rsid w:val="00754BCA"/>
    <w:rsid w:val="00755F15"/>
    <w:rsid w:val="00757BB2"/>
    <w:rsid w:val="00766438"/>
    <w:rsid w:val="00766969"/>
    <w:rsid w:val="00767647"/>
    <w:rsid w:val="007704FA"/>
    <w:rsid w:val="007713BE"/>
    <w:rsid w:val="007724B8"/>
    <w:rsid w:val="00773067"/>
    <w:rsid w:val="00773972"/>
    <w:rsid w:val="007750C2"/>
    <w:rsid w:val="007806D7"/>
    <w:rsid w:val="007816D6"/>
    <w:rsid w:val="00782293"/>
    <w:rsid w:val="007841AE"/>
    <w:rsid w:val="007852DF"/>
    <w:rsid w:val="0078602F"/>
    <w:rsid w:val="007870E0"/>
    <w:rsid w:val="00787C33"/>
    <w:rsid w:val="00790EE2"/>
    <w:rsid w:val="00791148"/>
    <w:rsid w:val="00791609"/>
    <w:rsid w:val="007935B9"/>
    <w:rsid w:val="0079464D"/>
    <w:rsid w:val="00795426"/>
    <w:rsid w:val="00797951"/>
    <w:rsid w:val="00797D0A"/>
    <w:rsid w:val="007A02C3"/>
    <w:rsid w:val="007A1D53"/>
    <w:rsid w:val="007A3B64"/>
    <w:rsid w:val="007A587D"/>
    <w:rsid w:val="007A615B"/>
    <w:rsid w:val="007A65C6"/>
    <w:rsid w:val="007A65D9"/>
    <w:rsid w:val="007A669C"/>
    <w:rsid w:val="007B074A"/>
    <w:rsid w:val="007B0DB8"/>
    <w:rsid w:val="007B20FD"/>
    <w:rsid w:val="007B3299"/>
    <w:rsid w:val="007B6DB2"/>
    <w:rsid w:val="007B71F3"/>
    <w:rsid w:val="007C118C"/>
    <w:rsid w:val="007C4FF8"/>
    <w:rsid w:val="007C6223"/>
    <w:rsid w:val="007C6607"/>
    <w:rsid w:val="007C6BD5"/>
    <w:rsid w:val="007C6BE0"/>
    <w:rsid w:val="007D2E0B"/>
    <w:rsid w:val="007D4764"/>
    <w:rsid w:val="007D5394"/>
    <w:rsid w:val="007D73EE"/>
    <w:rsid w:val="007E0505"/>
    <w:rsid w:val="007E13AB"/>
    <w:rsid w:val="007E2EB5"/>
    <w:rsid w:val="007E52D2"/>
    <w:rsid w:val="007E61C7"/>
    <w:rsid w:val="007E6708"/>
    <w:rsid w:val="007F3521"/>
    <w:rsid w:val="007F4521"/>
    <w:rsid w:val="007F4873"/>
    <w:rsid w:val="007F7914"/>
    <w:rsid w:val="00800168"/>
    <w:rsid w:val="008054D3"/>
    <w:rsid w:val="0080575A"/>
    <w:rsid w:val="00807E34"/>
    <w:rsid w:val="008122A1"/>
    <w:rsid w:val="00813031"/>
    <w:rsid w:val="00814D3F"/>
    <w:rsid w:val="00820572"/>
    <w:rsid w:val="008213C1"/>
    <w:rsid w:val="00821FBF"/>
    <w:rsid w:val="008252D7"/>
    <w:rsid w:val="00826875"/>
    <w:rsid w:val="0083125B"/>
    <w:rsid w:val="00833278"/>
    <w:rsid w:val="008332DB"/>
    <w:rsid w:val="00834424"/>
    <w:rsid w:val="00834779"/>
    <w:rsid w:val="008353D5"/>
    <w:rsid w:val="00840DC8"/>
    <w:rsid w:val="00842050"/>
    <w:rsid w:val="0084355D"/>
    <w:rsid w:val="00844398"/>
    <w:rsid w:val="008450A9"/>
    <w:rsid w:val="008457B5"/>
    <w:rsid w:val="008552BB"/>
    <w:rsid w:val="00855DBB"/>
    <w:rsid w:val="00856D69"/>
    <w:rsid w:val="008572FC"/>
    <w:rsid w:val="0085749C"/>
    <w:rsid w:val="00861292"/>
    <w:rsid w:val="008642F4"/>
    <w:rsid w:val="00864530"/>
    <w:rsid w:val="00864A1D"/>
    <w:rsid w:val="0087234D"/>
    <w:rsid w:val="00872576"/>
    <w:rsid w:val="00872B03"/>
    <w:rsid w:val="00875D91"/>
    <w:rsid w:val="00875F16"/>
    <w:rsid w:val="00876A06"/>
    <w:rsid w:val="008816F6"/>
    <w:rsid w:val="008843A9"/>
    <w:rsid w:val="008863C8"/>
    <w:rsid w:val="0089288F"/>
    <w:rsid w:val="00892B8D"/>
    <w:rsid w:val="00892FE2"/>
    <w:rsid w:val="00893F38"/>
    <w:rsid w:val="0089547F"/>
    <w:rsid w:val="00895966"/>
    <w:rsid w:val="00897594"/>
    <w:rsid w:val="008A1A9B"/>
    <w:rsid w:val="008A2807"/>
    <w:rsid w:val="008A717F"/>
    <w:rsid w:val="008A79E2"/>
    <w:rsid w:val="008B1A9D"/>
    <w:rsid w:val="008B32B7"/>
    <w:rsid w:val="008B335F"/>
    <w:rsid w:val="008B3CBC"/>
    <w:rsid w:val="008B42C6"/>
    <w:rsid w:val="008B5680"/>
    <w:rsid w:val="008B7162"/>
    <w:rsid w:val="008B7848"/>
    <w:rsid w:val="008C0E4B"/>
    <w:rsid w:val="008C0E73"/>
    <w:rsid w:val="008C23B7"/>
    <w:rsid w:val="008C2E40"/>
    <w:rsid w:val="008C30A2"/>
    <w:rsid w:val="008C65D9"/>
    <w:rsid w:val="008C661C"/>
    <w:rsid w:val="008C715F"/>
    <w:rsid w:val="008C7954"/>
    <w:rsid w:val="008D0376"/>
    <w:rsid w:val="008D69EC"/>
    <w:rsid w:val="008E10F6"/>
    <w:rsid w:val="008E1131"/>
    <w:rsid w:val="008E1639"/>
    <w:rsid w:val="008E441C"/>
    <w:rsid w:val="008E5BB8"/>
    <w:rsid w:val="008E62E6"/>
    <w:rsid w:val="008F0AF3"/>
    <w:rsid w:val="008F2000"/>
    <w:rsid w:val="008F5CDB"/>
    <w:rsid w:val="0090004D"/>
    <w:rsid w:val="00903BE7"/>
    <w:rsid w:val="00905A4D"/>
    <w:rsid w:val="00905DFD"/>
    <w:rsid w:val="009067FC"/>
    <w:rsid w:val="00907087"/>
    <w:rsid w:val="00910F7B"/>
    <w:rsid w:val="00911EC6"/>
    <w:rsid w:val="00911F2E"/>
    <w:rsid w:val="0091287B"/>
    <w:rsid w:val="00914AD6"/>
    <w:rsid w:val="00914CBF"/>
    <w:rsid w:val="009242DC"/>
    <w:rsid w:val="00931180"/>
    <w:rsid w:val="00933C4A"/>
    <w:rsid w:val="00935994"/>
    <w:rsid w:val="00935B86"/>
    <w:rsid w:val="00941460"/>
    <w:rsid w:val="00946543"/>
    <w:rsid w:val="00946BF0"/>
    <w:rsid w:val="0094754D"/>
    <w:rsid w:val="00951AB2"/>
    <w:rsid w:val="00952138"/>
    <w:rsid w:val="009522AE"/>
    <w:rsid w:val="009534ED"/>
    <w:rsid w:val="00954664"/>
    <w:rsid w:val="00955189"/>
    <w:rsid w:val="00961AA0"/>
    <w:rsid w:val="00961B44"/>
    <w:rsid w:val="009622D7"/>
    <w:rsid w:val="009664D9"/>
    <w:rsid w:val="009672C6"/>
    <w:rsid w:val="00970ECA"/>
    <w:rsid w:val="00972F71"/>
    <w:rsid w:val="0097440C"/>
    <w:rsid w:val="00974F69"/>
    <w:rsid w:val="00975137"/>
    <w:rsid w:val="00975FBF"/>
    <w:rsid w:val="0098058F"/>
    <w:rsid w:val="009815B8"/>
    <w:rsid w:val="00982103"/>
    <w:rsid w:val="00984408"/>
    <w:rsid w:val="00986AD8"/>
    <w:rsid w:val="00987F17"/>
    <w:rsid w:val="00990946"/>
    <w:rsid w:val="00991537"/>
    <w:rsid w:val="00992A1E"/>
    <w:rsid w:val="0099493E"/>
    <w:rsid w:val="009967B4"/>
    <w:rsid w:val="00996A71"/>
    <w:rsid w:val="0099748A"/>
    <w:rsid w:val="009A2654"/>
    <w:rsid w:val="009A476F"/>
    <w:rsid w:val="009A4FA5"/>
    <w:rsid w:val="009A6CA1"/>
    <w:rsid w:val="009A6CD1"/>
    <w:rsid w:val="009A78AB"/>
    <w:rsid w:val="009A7FE3"/>
    <w:rsid w:val="009B2D6B"/>
    <w:rsid w:val="009B428E"/>
    <w:rsid w:val="009C04EC"/>
    <w:rsid w:val="009C1154"/>
    <w:rsid w:val="009C1D2D"/>
    <w:rsid w:val="009C2257"/>
    <w:rsid w:val="009C4045"/>
    <w:rsid w:val="009C637E"/>
    <w:rsid w:val="009C7514"/>
    <w:rsid w:val="009D046D"/>
    <w:rsid w:val="009D075E"/>
    <w:rsid w:val="009D0F72"/>
    <w:rsid w:val="009D16B9"/>
    <w:rsid w:val="009D1D9B"/>
    <w:rsid w:val="009D1E4E"/>
    <w:rsid w:val="009D7E8F"/>
    <w:rsid w:val="009E1072"/>
    <w:rsid w:val="009E1841"/>
    <w:rsid w:val="009E1955"/>
    <w:rsid w:val="009E31B4"/>
    <w:rsid w:val="009E39D2"/>
    <w:rsid w:val="009E4E7C"/>
    <w:rsid w:val="009E51CB"/>
    <w:rsid w:val="009E5B94"/>
    <w:rsid w:val="009E6A6C"/>
    <w:rsid w:val="009F19CC"/>
    <w:rsid w:val="009F396F"/>
    <w:rsid w:val="009F5193"/>
    <w:rsid w:val="009F7228"/>
    <w:rsid w:val="00A004C7"/>
    <w:rsid w:val="00A02480"/>
    <w:rsid w:val="00A026BB"/>
    <w:rsid w:val="00A02910"/>
    <w:rsid w:val="00A042E7"/>
    <w:rsid w:val="00A06930"/>
    <w:rsid w:val="00A06CD6"/>
    <w:rsid w:val="00A07328"/>
    <w:rsid w:val="00A1155D"/>
    <w:rsid w:val="00A13618"/>
    <w:rsid w:val="00A1460A"/>
    <w:rsid w:val="00A15D99"/>
    <w:rsid w:val="00A20FFF"/>
    <w:rsid w:val="00A249EA"/>
    <w:rsid w:val="00A260F7"/>
    <w:rsid w:val="00A2795D"/>
    <w:rsid w:val="00A31726"/>
    <w:rsid w:val="00A33423"/>
    <w:rsid w:val="00A36DC6"/>
    <w:rsid w:val="00A414DC"/>
    <w:rsid w:val="00A42B2E"/>
    <w:rsid w:val="00A439BD"/>
    <w:rsid w:val="00A43F5C"/>
    <w:rsid w:val="00A45721"/>
    <w:rsid w:val="00A50A84"/>
    <w:rsid w:val="00A55514"/>
    <w:rsid w:val="00A56243"/>
    <w:rsid w:val="00A56763"/>
    <w:rsid w:val="00A601B8"/>
    <w:rsid w:val="00A6226B"/>
    <w:rsid w:val="00A627AE"/>
    <w:rsid w:val="00A63924"/>
    <w:rsid w:val="00A641F5"/>
    <w:rsid w:val="00A65C22"/>
    <w:rsid w:val="00A6718D"/>
    <w:rsid w:val="00A70E7D"/>
    <w:rsid w:val="00A7742C"/>
    <w:rsid w:val="00A77EF3"/>
    <w:rsid w:val="00A80022"/>
    <w:rsid w:val="00A8061A"/>
    <w:rsid w:val="00A85085"/>
    <w:rsid w:val="00A86FE0"/>
    <w:rsid w:val="00A9027D"/>
    <w:rsid w:val="00A92BF0"/>
    <w:rsid w:val="00A93D37"/>
    <w:rsid w:val="00A94A29"/>
    <w:rsid w:val="00A956DB"/>
    <w:rsid w:val="00AA0B48"/>
    <w:rsid w:val="00AA2B29"/>
    <w:rsid w:val="00AA3D7B"/>
    <w:rsid w:val="00AA4FE0"/>
    <w:rsid w:val="00AB0F84"/>
    <w:rsid w:val="00AB1961"/>
    <w:rsid w:val="00AB3B79"/>
    <w:rsid w:val="00AB3F75"/>
    <w:rsid w:val="00AB4262"/>
    <w:rsid w:val="00AD0DFE"/>
    <w:rsid w:val="00AD1064"/>
    <w:rsid w:val="00AD14B2"/>
    <w:rsid w:val="00AD2058"/>
    <w:rsid w:val="00AD2070"/>
    <w:rsid w:val="00AD4CF6"/>
    <w:rsid w:val="00AD67C1"/>
    <w:rsid w:val="00AE1179"/>
    <w:rsid w:val="00AE1C1E"/>
    <w:rsid w:val="00AE21F0"/>
    <w:rsid w:val="00AE669A"/>
    <w:rsid w:val="00AE7D31"/>
    <w:rsid w:val="00AF09AD"/>
    <w:rsid w:val="00AF0C87"/>
    <w:rsid w:val="00AF1134"/>
    <w:rsid w:val="00AF5DD9"/>
    <w:rsid w:val="00AF7BC5"/>
    <w:rsid w:val="00B01291"/>
    <w:rsid w:val="00B03BB3"/>
    <w:rsid w:val="00B0524C"/>
    <w:rsid w:val="00B07B0A"/>
    <w:rsid w:val="00B100C7"/>
    <w:rsid w:val="00B10A25"/>
    <w:rsid w:val="00B10FF6"/>
    <w:rsid w:val="00B11E8E"/>
    <w:rsid w:val="00B16619"/>
    <w:rsid w:val="00B16B4E"/>
    <w:rsid w:val="00B2105E"/>
    <w:rsid w:val="00B23351"/>
    <w:rsid w:val="00B23FB5"/>
    <w:rsid w:val="00B25243"/>
    <w:rsid w:val="00B25FA5"/>
    <w:rsid w:val="00B3194A"/>
    <w:rsid w:val="00B3206E"/>
    <w:rsid w:val="00B333BC"/>
    <w:rsid w:val="00B354D8"/>
    <w:rsid w:val="00B35AD0"/>
    <w:rsid w:val="00B35E9A"/>
    <w:rsid w:val="00B362F2"/>
    <w:rsid w:val="00B4125C"/>
    <w:rsid w:val="00B477FB"/>
    <w:rsid w:val="00B5049F"/>
    <w:rsid w:val="00B52D4A"/>
    <w:rsid w:val="00B55C09"/>
    <w:rsid w:val="00B57564"/>
    <w:rsid w:val="00B60631"/>
    <w:rsid w:val="00B61050"/>
    <w:rsid w:val="00B61139"/>
    <w:rsid w:val="00B66EFD"/>
    <w:rsid w:val="00B67445"/>
    <w:rsid w:val="00B67F8B"/>
    <w:rsid w:val="00B704D2"/>
    <w:rsid w:val="00B72BCA"/>
    <w:rsid w:val="00B73FB6"/>
    <w:rsid w:val="00B80BD1"/>
    <w:rsid w:val="00B80E72"/>
    <w:rsid w:val="00B8112F"/>
    <w:rsid w:val="00B859A1"/>
    <w:rsid w:val="00B8754E"/>
    <w:rsid w:val="00B901CB"/>
    <w:rsid w:val="00B90762"/>
    <w:rsid w:val="00B9185D"/>
    <w:rsid w:val="00B91FF7"/>
    <w:rsid w:val="00B928A9"/>
    <w:rsid w:val="00B92BBE"/>
    <w:rsid w:val="00B94FBE"/>
    <w:rsid w:val="00B9643E"/>
    <w:rsid w:val="00BA23DE"/>
    <w:rsid w:val="00BA4846"/>
    <w:rsid w:val="00BA65D1"/>
    <w:rsid w:val="00BB1694"/>
    <w:rsid w:val="00BB2083"/>
    <w:rsid w:val="00BB45CE"/>
    <w:rsid w:val="00BB4D90"/>
    <w:rsid w:val="00BB56FB"/>
    <w:rsid w:val="00BB6B6C"/>
    <w:rsid w:val="00BB725A"/>
    <w:rsid w:val="00BC05FB"/>
    <w:rsid w:val="00BC0F7D"/>
    <w:rsid w:val="00BC1B2D"/>
    <w:rsid w:val="00BC25FC"/>
    <w:rsid w:val="00BC35D2"/>
    <w:rsid w:val="00BC630C"/>
    <w:rsid w:val="00BC64AE"/>
    <w:rsid w:val="00BC6AEA"/>
    <w:rsid w:val="00BD447F"/>
    <w:rsid w:val="00BD62FA"/>
    <w:rsid w:val="00BE02F8"/>
    <w:rsid w:val="00BE1F3D"/>
    <w:rsid w:val="00BE21B7"/>
    <w:rsid w:val="00BE265D"/>
    <w:rsid w:val="00BE408B"/>
    <w:rsid w:val="00BE478D"/>
    <w:rsid w:val="00BE51B1"/>
    <w:rsid w:val="00BF14CE"/>
    <w:rsid w:val="00BF44F0"/>
    <w:rsid w:val="00BF4E3E"/>
    <w:rsid w:val="00BF74D6"/>
    <w:rsid w:val="00C01821"/>
    <w:rsid w:val="00C01F4B"/>
    <w:rsid w:val="00C03657"/>
    <w:rsid w:val="00C03C92"/>
    <w:rsid w:val="00C0420C"/>
    <w:rsid w:val="00C06961"/>
    <w:rsid w:val="00C069EE"/>
    <w:rsid w:val="00C10A70"/>
    <w:rsid w:val="00C11D68"/>
    <w:rsid w:val="00C14953"/>
    <w:rsid w:val="00C14E80"/>
    <w:rsid w:val="00C2106A"/>
    <w:rsid w:val="00C21159"/>
    <w:rsid w:val="00C2163C"/>
    <w:rsid w:val="00C240A4"/>
    <w:rsid w:val="00C2790B"/>
    <w:rsid w:val="00C30335"/>
    <w:rsid w:val="00C30878"/>
    <w:rsid w:val="00C335E7"/>
    <w:rsid w:val="00C35C68"/>
    <w:rsid w:val="00C372FB"/>
    <w:rsid w:val="00C37484"/>
    <w:rsid w:val="00C40BE9"/>
    <w:rsid w:val="00C42C7E"/>
    <w:rsid w:val="00C432F0"/>
    <w:rsid w:val="00C4332B"/>
    <w:rsid w:val="00C44CCA"/>
    <w:rsid w:val="00C4551B"/>
    <w:rsid w:val="00C46946"/>
    <w:rsid w:val="00C46B76"/>
    <w:rsid w:val="00C50660"/>
    <w:rsid w:val="00C53A1B"/>
    <w:rsid w:val="00C5417F"/>
    <w:rsid w:val="00C54913"/>
    <w:rsid w:val="00C564D8"/>
    <w:rsid w:val="00C5651A"/>
    <w:rsid w:val="00C56AD5"/>
    <w:rsid w:val="00C61407"/>
    <w:rsid w:val="00C62065"/>
    <w:rsid w:val="00C63CC1"/>
    <w:rsid w:val="00C64C94"/>
    <w:rsid w:val="00C65E2B"/>
    <w:rsid w:val="00C711B8"/>
    <w:rsid w:val="00C74245"/>
    <w:rsid w:val="00C74CD7"/>
    <w:rsid w:val="00C75367"/>
    <w:rsid w:val="00C76D63"/>
    <w:rsid w:val="00C76FD0"/>
    <w:rsid w:val="00C82AD1"/>
    <w:rsid w:val="00C82AD9"/>
    <w:rsid w:val="00C8374E"/>
    <w:rsid w:val="00C837F3"/>
    <w:rsid w:val="00C9015F"/>
    <w:rsid w:val="00C90F3D"/>
    <w:rsid w:val="00C92008"/>
    <w:rsid w:val="00C9389A"/>
    <w:rsid w:val="00C9427B"/>
    <w:rsid w:val="00C9547E"/>
    <w:rsid w:val="00C976B6"/>
    <w:rsid w:val="00CA0E24"/>
    <w:rsid w:val="00CA5938"/>
    <w:rsid w:val="00CB03A6"/>
    <w:rsid w:val="00CB35F7"/>
    <w:rsid w:val="00CB3787"/>
    <w:rsid w:val="00CB4146"/>
    <w:rsid w:val="00CB5A4D"/>
    <w:rsid w:val="00CB75D2"/>
    <w:rsid w:val="00CC066E"/>
    <w:rsid w:val="00CC2633"/>
    <w:rsid w:val="00CC2BE6"/>
    <w:rsid w:val="00CC37B7"/>
    <w:rsid w:val="00CC5B6D"/>
    <w:rsid w:val="00CC6143"/>
    <w:rsid w:val="00CD13EE"/>
    <w:rsid w:val="00CD2694"/>
    <w:rsid w:val="00CD2AFF"/>
    <w:rsid w:val="00CE5502"/>
    <w:rsid w:val="00CF1A0D"/>
    <w:rsid w:val="00CF21B4"/>
    <w:rsid w:val="00CF26EC"/>
    <w:rsid w:val="00CF3213"/>
    <w:rsid w:val="00CF48DA"/>
    <w:rsid w:val="00D011F4"/>
    <w:rsid w:val="00D04975"/>
    <w:rsid w:val="00D04BD0"/>
    <w:rsid w:val="00D05E24"/>
    <w:rsid w:val="00D068F9"/>
    <w:rsid w:val="00D07CB1"/>
    <w:rsid w:val="00D105BC"/>
    <w:rsid w:val="00D1134A"/>
    <w:rsid w:val="00D11820"/>
    <w:rsid w:val="00D13619"/>
    <w:rsid w:val="00D158F9"/>
    <w:rsid w:val="00D15CC3"/>
    <w:rsid w:val="00D20866"/>
    <w:rsid w:val="00D23B22"/>
    <w:rsid w:val="00D26D60"/>
    <w:rsid w:val="00D318D8"/>
    <w:rsid w:val="00D364E7"/>
    <w:rsid w:val="00D36ADF"/>
    <w:rsid w:val="00D36B05"/>
    <w:rsid w:val="00D42E79"/>
    <w:rsid w:val="00D43DA9"/>
    <w:rsid w:val="00D443BA"/>
    <w:rsid w:val="00D476E6"/>
    <w:rsid w:val="00D51558"/>
    <w:rsid w:val="00D52253"/>
    <w:rsid w:val="00D529D9"/>
    <w:rsid w:val="00D53FAF"/>
    <w:rsid w:val="00D546D2"/>
    <w:rsid w:val="00D546D5"/>
    <w:rsid w:val="00D565BE"/>
    <w:rsid w:val="00D56C34"/>
    <w:rsid w:val="00D61FE8"/>
    <w:rsid w:val="00D6311C"/>
    <w:rsid w:val="00D63DB8"/>
    <w:rsid w:val="00D6539F"/>
    <w:rsid w:val="00D65B3C"/>
    <w:rsid w:val="00D66D5E"/>
    <w:rsid w:val="00D728B0"/>
    <w:rsid w:val="00D72B88"/>
    <w:rsid w:val="00D73262"/>
    <w:rsid w:val="00D753EA"/>
    <w:rsid w:val="00D77005"/>
    <w:rsid w:val="00D80507"/>
    <w:rsid w:val="00D80784"/>
    <w:rsid w:val="00D83A89"/>
    <w:rsid w:val="00D843FE"/>
    <w:rsid w:val="00D87C9A"/>
    <w:rsid w:val="00D97E1E"/>
    <w:rsid w:val="00DA1D83"/>
    <w:rsid w:val="00DA294E"/>
    <w:rsid w:val="00DA4641"/>
    <w:rsid w:val="00DA5C02"/>
    <w:rsid w:val="00DA6CFB"/>
    <w:rsid w:val="00DA6E92"/>
    <w:rsid w:val="00DA712D"/>
    <w:rsid w:val="00DA7CBB"/>
    <w:rsid w:val="00DA7ECC"/>
    <w:rsid w:val="00DB0930"/>
    <w:rsid w:val="00DB0DBA"/>
    <w:rsid w:val="00DB14A7"/>
    <w:rsid w:val="00DB1558"/>
    <w:rsid w:val="00DB1567"/>
    <w:rsid w:val="00DB1B8D"/>
    <w:rsid w:val="00DB376B"/>
    <w:rsid w:val="00DB646E"/>
    <w:rsid w:val="00DB6738"/>
    <w:rsid w:val="00DC0589"/>
    <w:rsid w:val="00DC1928"/>
    <w:rsid w:val="00DC2D17"/>
    <w:rsid w:val="00DC483E"/>
    <w:rsid w:val="00DC5B9D"/>
    <w:rsid w:val="00DC7989"/>
    <w:rsid w:val="00DD2487"/>
    <w:rsid w:val="00DD3C6C"/>
    <w:rsid w:val="00DD4E4C"/>
    <w:rsid w:val="00DD502D"/>
    <w:rsid w:val="00DD53A8"/>
    <w:rsid w:val="00DD676F"/>
    <w:rsid w:val="00DE00A0"/>
    <w:rsid w:val="00DE095F"/>
    <w:rsid w:val="00DE46A9"/>
    <w:rsid w:val="00DE596D"/>
    <w:rsid w:val="00DE6E2F"/>
    <w:rsid w:val="00DE7D18"/>
    <w:rsid w:val="00DE7F6E"/>
    <w:rsid w:val="00DF034B"/>
    <w:rsid w:val="00DF0376"/>
    <w:rsid w:val="00DF08E3"/>
    <w:rsid w:val="00DF09A7"/>
    <w:rsid w:val="00DF13D5"/>
    <w:rsid w:val="00DF1F7D"/>
    <w:rsid w:val="00DF4649"/>
    <w:rsid w:val="00DF619D"/>
    <w:rsid w:val="00DF76DF"/>
    <w:rsid w:val="00E005E8"/>
    <w:rsid w:val="00E02212"/>
    <w:rsid w:val="00E03A14"/>
    <w:rsid w:val="00E048B7"/>
    <w:rsid w:val="00E07E5E"/>
    <w:rsid w:val="00E1695E"/>
    <w:rsid w:val="00E201D4"/>
    <w:rsid w:val="00E20A63"/>
    <w:rsid w:val="00E21267"/>
    <w:rsid w:val="00E215A4"/>
    <w:rsid w:val="00E27ACF"/>
    <w:rsid w:val="00E31713"/>
    <w:rsid w:val="00E33B9E"/>
    <w:rsid w:val="00E35B82"/>
    <w:rsid w:val="00E35EF8"/>
    <w:rsid w:val="00E3769F"/>
    <w:rsid w:val="00E406DE"/>
    <w:rsid w:val="00E41A25"/>
    <w:rsid w:val="00E42444"/>
    <w:rsid w:val="00E427F8"/>
    <w:rsid w:val="00E46688"/>
    <w:rsid w:val="00E4728B"/>
    <w:rsid w:val="00E51073"/>
    <w:rsid w:val="00E53A7C"/>
    <w:rsid w:val="00E54E43"/>
    <w:rsid w:val="00E573D2"/>
    <w:rsid w:val="00E60D6E"/>
    <w:rsid w:val="00E63301"/>
    <w:rsid w:val="00E742B5"/>
    <w:rsid w:val="00E7511B"/>
    <w:rsid w:val="00E75ED4"/>
    <w:rsid w:val="00E76722"/>
    <w:rsid w:val="00E8042D"/>
    <w:rsid w:val="00E809AE"/>
    <w:rsid w:val="00E81E61"/>
    <w:rsid w:val="00E82F42"/>
    <w:rsid w:val="00E8346B"/>
    <w:rsid w:val="00E83C73"/>
    <w:rsid w:val="00E87CE1"/>
    <w:rsid w:val="00E87F1B"/>
    <w:rsid w:val="00E87F54"/>
    <w:rsid w:val="00E900AD"/>
    <w:rsid w:val="00E91E62"/>
    <w:rsid w:val="00E925AF"/>
    <w:rsid w:val="00E92D65"/>
    <w:rsid w:val="00E95D4B"/>
    <w:rsid w:val="00EA4139"/>
    <w:rsid w:val="00EA68F3"/>
    <w:rsid w:val="00EA69C3"/>
    <w:rsid w:val="00EA7185"/>
    <w:rsid w:val="00EA7F32"/>
    <w:rsid w:val="00EB1B58"/>
    <w:rsid w:val="00EB1BC7"/>
    <w:rsid w:val="00EC4C63"/>
    <w:rsid w:val="00EC589E"/>
    <w:rsid w:val="00EC61E7"/>
    <w:rsid w:val="00ED21F0"/>
    <w:rsid w:val="00ED3DDA"/>
    <w:rsid w:val="00ED43BA"/>
    <w:rsid w:val="00EE61F0"/>
    <w:rsid w:val="00EE63D5"/>
    <w:rsid w:val="00EE6F1D"/>
    <w:rsid w:val="00EE7678"/>
    <w:rsid w:val="00EF04FC"/>
    <w:rsid w:val="00EF052F"/>
    <w:rsid w:val="00EF3AF0"/>
    <w:rsid w:val="00EF3F78"/>
    <w:rsid w:val="00EF6958"/>
    <w:rsid w:val="00F00B29"/>
    <w:rsid w:val="00F039C2"/>
    <w:rsid w:val="00F10959"/>
    <w:rsid w:val="00F11AC1"/>
    <w:rsid w:val="00F12DF9"/>
    <w:rsid w:val="00F15F8A"/>
    <w:rsid w:val="00F21439"/>
    <w:rsid w:val="00F321EE"/>
    <w:rsid w:val="00F32B4A"/>
    <w:rsid w:val="00F36D02"/>
    <w:rsid w:val="00F41B5B"/>
    <w:rsid w:val="00F422A4"/>
    <w:rsid w:val="00F42971"/>
    <w:rsid w:val="00F462ED"/>
    <w:rsid w:val="00F46E17"/>
    <w:rsid w:val="00F51759"/>
    <w:rsid w:val="00F51EFF"/>
    <w:rsid w:val="00F52942"/>
    <w:rsid w:val="00F53785"/>
    <w:rsid w:val="00F54B3A"/>
    <w:rsid w:val="00F60182"/>
    <w:rsid w:val="00F61088"/>
    <w:rsid w:val="00F62A82"/>
    <w:rsid w:val="00F66070"/>
    <w:rsid w:val="00F66840"/>
    <w:rsid w:val="00F70204"/>
    <w:rsid w:val="00F70827"/>
    <w:rsid w:val="00F71122"/>
    <w:rsid w:val="00F71A0B"/>
    <w:rsid w:val="00F721DA"/>
    <w:rsid w:val="00F72F9D"/>
    <w:rsid w:val="00F77BE8"/>
    <w:rsid w:val="00F77C7E"/>
    <w:rsid w:val="00F818C0"/>
    <w:rsid w:val="00F823AC"/>
    <w:rsid w:val="00F82975"/>
    <w:rsid w:val="00F83719"/>
    <w:rsid w:val="00F85132"/>
    <w:rsid w:val="00F8603D"/>
    <w:rsid w:val="00F867B6"/>
    <w:rsid w:val="00F91FAD"/>
    <w:rsid w:val="00F92326"/>
    <w:rsid w:val="00F931D5"/>
    <w:rsid w:val="00F93762"/>
    <w:rsid w:val="00F93F85"/>
    <w:rsid w:val="00F95374"/>
    <w:rsid w:val="00F962A3"/>
    <w:rsid w:val="00FA29F2"/>
    <w:rsid w:val="00FA3459"/>
    <w:rsid w:val="00FA44FE"/>
    <w:rsid w:val="00FA4788"/>
    <w:rsid w:val="00FA51D9"/>
    <w:rsid w:val="00FA7142"/>
    <w:rsid w:val="00FA71E4"/>
    <w:rsid w:val="00FA7454"/>
    <w:rsid w:val="00FB0694"/>
    <w:rsid w:val="00FB0787"/>
    <w:rsid w:val="00FB30B2"/>
    <w:rsid w:val="00FB3504"/>
    <w:rsid w:val="00FB4A38"/>
    <w:rsid w:val="00FB5F8A"/>
    <w:rsid w:val="00FC1400"/>
    <w:rsid w:val="00FC18FB"/>
    <w:rsid w:val="00FC3A3A"/>
    <w:rsid w:val="00FC4660"/>
    <w:rsid w:val="00FC7784"/>
    <w:rsid w:val="00FD3FAA"/>
    <w:rsid w:val="00FD5531"/>
    <w:rsid w:val="00FD5E6F"/>
    <w:rsid w:val="00FD682B"/>
    <w:rsid w:val="00FD7831"/>
    <w:rsid w:val="00FE318D"/>
    <w:rsid w:val="00FE3643"/>
    <w:rsid w:val="00FE3762"/>
    <w:rsid w:val="00FE5BDC"/>
    <w:rsid w:val="00FE5EB3"/>
    <w:rsid w:val="00FE7642"/>
    <w:rsid w:val="00FE767E"/>
    <w:rsid w:val="00FF2231"/>
    <w:rsid w:val="00FF2BFE"/>
    <w:rsid w:val="00FF336D"/>
    <w:rsid w:val="00FF375B"/>
    <w:rsid w:val="00FF3942"/>
    <w:rsid w:val="00FF44FA"/>
    <w:rsid w:val="00FF4818"/>
    <w:rsid w:val="00FF5F72"/>
    <w:rsid w:val="00FF7F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C5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CE"/>
    <w:pPr>
      <w:spacing w:after="60"/>
      <w:jc w:val="both"/>
    </w:pPr>
    <w:rPr>
      <w:rFonts w:eastAsia="MS Mincho"/>
      <w:sz w:val="24"/>
      <w:lang w:val="en-GB" w:eastAsia="en-US"/>
    </w:rPr>
  </w:style>
  <w:style w:type="paragraph" w:styleId="Heading1">
    <w:name w:val="heading 1"/>
    <w:basedOn w:val="Normal"/>
    <w:next w:val="Normal"/>
    <w:link w:val="Heading1Char"/>
    <w:uiPriority w:val="99"/>
    <w:qFormat/>
    <w:rsid w:val="00F60182"/>
    <w:pPr>
      <w:numPr>
        <w:numId w:val="12"/>
      </w:numPr>
      <w:tabs>
        <w:tab w:val="left" w:pos="284"/>
      </w:tabs>
      <w:ind w:left="0" w:firstLine="0"/>
      <w:outlineLvl w:val="0"/>
    </w:pPr>
    <w:rPr>
      <w:rFonts w:ascii="Arial" w:hAnsi="Arial"/>
      <w:b/>
      <w:sz w:val="32"/>
    </w:rPr>
  </w:style>
  <w:style w:type="paragraph" w:styleId="Heading2">
    <w:name w:val="heading 2"/>
    <w:basedOn w:val="Normal"/>
    <w:next w:val="Normal"/>
    <w:link w:val="Heading2Char"/>
    <w:uiPriority w:val="99"/>
    <w:qFormat/>
    <w:rsid w:val="00C8374E"/>
    <w:pPr>
      <w:keepNext/>
      <w:tabs>
        <w:tab w:val="left" w:pos="397"/>
      </w:tabs>
      <w:outlineLvl w:val="1"/>
    </w:pPr>
    <w:rPr>
      <w:rFonts w:ascii="Arial" w:hAnsi="Arial" w:cs="Arial"/>
      <w:b/>
      <w:bCs/>
      <w:iCs/>
      <w:sz w:val="28"/>
      <w:szCs w:val="28"/>
    </w:rPr>
  </w:style>
  <w:style w:type="paragraph" w:styleId="Heading3">
    <w:name w:val="heading 3"/>
    <w:basedOn w:val="Normal"/>
    <w:next w:val="Normal"/>
    <w:link w:val="Heading3Char"/>
    <w:uiPriority w:val="99"/>
    <w:qFormat/>
    <w:rsid w:val="00702309"/>
    <w:pPr>
      <w:keepNext/>
      <w:spacing w:before="240"/>
      <w:outlineLvl w:val="2"/>
    </w:pPr>
    <w:rPr>
      <w:rFonts w:ascii="Arial" w:hAnsi="Arial" w:cs="Arial"/>
      <w:b/>
      <w:bCs/>
      <w:sz w:val="26"/>
      <w:szCs w:val="26"/>
    </w:rPr>
  </w:style>
  <w:style w:type="paragraph" w:styleId="Heading4">
    <w:name w:val="heading 4"/>
    <w:aliases w:val="Char Char9"/>
    <w:basedOn w:val="Normal"/>
    <w:next w:val="Normal"/>
    <w:link w:val="Heading4Char"/>
    <w:uiPriority w:val="99"/>
    <w:qFormat/>
    <w:rsid w:val="00154711"/>
    <w:pPr>
      <w:tabs>
        <w:tab w:val="num" w:pos="0"/>
      </w:tabs>
      <w:spacing w:after="0"/>
      <w:ind w:left="284" w:hanging="284"/>
      <w:jc w:val="left"/>
      <w:outlineLvl w:val="3"/>
    </w:pPr>
    <w:rPr>
      <w:rFonts w:eastAsia="SimSu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60182"/>
    <w:rPr>
      <w:rFonts w:ascii="Arial" w:eastAsia="MS Mincho" w:hAnsi="Arial"/>
      <w:b/>
      <w:sz w:val="32"/>
      <w:lang w:val="en-GB" w:eastAsia="en-US"/>
    </w:rPr>
  </w:style>
  <w:style w:type="character" w:customStyle="1" w:styleId="Heading2Char">
    <w:name w:val="Heading 2 Char"/>
    <w:basedOn w:val="DefaultParagraphFont"/>
    <w:link w:val="Heading2"/>
    <w:uiPriority w:val="99"/>
    <w:rsid w:val="00C8374E"/>
    <w:rPr>
      <w:rFonts w:ascii="Arial" w:eastAsia="MS Mincho" w:hAnsi="Arial" w:cs="Arial"/>
      <w:b/>
      <w:bCs/>
      <w:iCs/>
      <w:sz w:val="28"/>
      <w:szCs w:val="28"/>
      <w:lang w:val="en-GB" w:eastAsia="en-US"/>
    </w:rPr>
  </w:style>
  <w:style w:type="character" w:customStyle="1" w:styleId="Heading3Char">
    <w:name w:val="Heading 3 Char"/>
    <w:basedOn w:val="DefaultParagraphFont"/>
    <w:link w:val="Heading3"/>
    <w:uiPriority w:val="9"/>
    <w:semiHidden/>
    <w:rsid w:val="00CA3A66"/>
    <w:rPr>
      <w:rFonts w:asciiTheme="majorHAnsi" w:eastAsiaTheme="majorEastAsia" w:hAnsiTheme="majorHAnsi" w:cstheme="majorBidi"/>
      <w:b/>
      <w:bCs/>
      <w:sz w:val="26"/>
      <w:szCs w:val="26"/>
      <w:lang w:val="en-GB" w:eastAsia="en-US"/>
    </w:rPr>
  </w:style>
  <w:style w:type="character" w:customStyle="1" w:styleId="Heading4Char">
    <w:name w:val="Heading 4 Char"/>
    <w:aliases w:val="Char Char9 Char"/>
    <w:basedOn w:val="DefaultParagraphFont"/>
    <w:link w:val="Heading4"/>
    <w:uiPriority w:val="9"/>
    <w:semiHidden/>
    <w:rsid w:val="00CA3A66"/>
    <w:rPr>
      <w:rFonts w:asciiTheme="minorHAnsi" w:eastAsiaTheme="minorEastAsia" w:hAnsiTheme="minorHAnsi" w:cstheme="minorBidi"/>
      <w:b/>
      <w:bCs/>
      <w:sz w:val="28"/>
      <w:szCs w:val="28"/>
      <w:lang w:val="en-GB" w:eastAsia="en-US"/>
    </w:rPr>
  </w:style>
  <w:style w:type="paragraph" w:customStyle="1" w:styleId="PSHeading2">
    <w:name w:val="PS Heading 2"/>
    <w:next w:val="Normal"/>
    <w:uiPriority w:val="99"/>
    <w:rsid w:val="006A2493"/>
    <w:pPr>
      <w:spacing w:before="180" w:after="60"/>
      <w:ind w:left="510" w:hanging="510"/>
      <w:contextualSpacing/>
    </w:pPr>
    <w:rPr>
      <w:rFonts w:ascii="Arial" w:eastAsia="SimSun" w:hAnsi="Arial" w:cs="Arial"/>
      <w:b/>
      <w:bCs/>
      <w:sz w:val="28"/>
      <w:szCs w:val="26"/>
      <w:lang w:val="en-GB" w:eastAsia="en-US"/>
    </w:rPr>
  </w:style>
  <w:style w:type="paragraph" w:styleId="Title">
    <w:name w:val="Title"/>
    <w:basedOn w:val="Normal"/>
    <w:next w:val="Normal"/>
    <w:link w:val="TitleChar"/>
    <w:uiPriority w:val="99"/>
    <w:qFormat/>
    <w:rsid w:val="00154711"/>
    <w:pPr>
      <w:spacing w:before="240" w:after="480"/>
      <w:ind w:left="567" w:right="567"/>
      <w:jc w:val="center"/>
      <w:outlineLvl w:val="0"/>
    </w:pPr>
    <w:rPr>
      <w:rFonts w:ascii="Arial" w:eastAsia="SimSun" w:hAnsi="Arial" w:cs="Arial"/>
      <w:b/>
      <w:bCs/>
      <w:sz w:val="36"/>
      <w:szCs w:val="32"/>
    </w:rPr>
  </w:style>
  <w:style w:type="character" w:customStyle="1" w:styleId="TitleChar">
    <w:name w:val="Title Char"/>
    <w:basedOn w:val="DefaultParagraphFont"/>
    <w:link w:val="Title"/>
    <w:uiPriority w:val="10"/>
    <w:rsid w:val="00CA3A66"/>
    <w:rPr>
      <w:rFonts w:asciiTheme="majorHAnsi" w:eastAsiaTheme="majorEastAsia" w:hAnsiTheme="majorHAnsi" w:cstheme="majorBidi"/>
      <w:b/>
      <w:bCs/>
      <w:kern w:val="28"/>
      <w:sz w:val="32"/>
      <w:szCs w:val="32"/>
      <w:lang w:val="en-GB" w:eastAsia="en-US"/>
    </w:rPr>
  </w:style>
  <w:style w:type="paragraph" w:styleId="FootnoteText">
    <w:name w:val="footnote text"/>
    <w:basedOn w:val="Normal"/>
    <w:link w:val="FootnoteTextChar"/>
    <w:uiPriority w:val="99"/>
    <w:semiHidden/>
    <w:rsid w:val="00154711"/>
    <w:rPr>
      <w:sz w:val="20"/>
      <w:szCs w:val="20"/>
    </w:rPr>
  </w:style>
  <w:style w:type="character" w:customStyle="1" w:styleId="FootnoteTextChar">
    <w:name w:val="Footnote Text Char"/>
    <w:basedOn w:val="DefaultParagraphFont"/>
    <w:link w:val="FootnoteText"/>
    <w:uiPriority w:val="99"/>
    <w:semiHidden/>
    <w:rsid w:val="00CA3A66"/>
    <w:rPr>
      <w:rFonts w:eastAsia="MS Mincho"/>
      <w:sz w:val="20"/>
      <w:szCs w:val="20"/>
      <w:lang w:val="en-GB" w:eastAsia="en-US"/>
    </w:rPr>
  </w:style>
  <w:style w:type="character" w:styleId="FootnoteReference">
    <w:name w:val="footnote reference"/>
    <w:basedOn w:val="DefaultParagraphFont"/>
    <w:uiPriority w:val="99"/>
    <w:semiHidden/>
    <w:rsid w:val="00154711"/>
    <w:rPr>
      <w:rFonts w:cs="Times New Roman"/>
      <w:vertAlign w:val="superscript"/>
    </w:rPr>
  </w:style>
  <w:style w:type="character" w:customStyle="1" w:styleId="PSAcknowledgmentsCharChar">
    <w:name w:val="PS Acknowledgments Char Char"/>
    <w:basedOn w:val="DefaultParagraphFont"/>
    <w:link w:val="PSAcknowledgments"/>
    <w:uiPriority w:val="99"/>
    <w:locked/>
    <w:rsid w:val="00A1460A"/>
    <w:rPr>
      <w:rFonts w:ascii="Arial" w:eastAsia="SimSun" w:hAnsi="Arial" w:cs="Times New Roman"/>
      <w:sz w:val="24"/>
      <w:szCs w:val="24"/>
      <w:lang w:val="en-GB" w:eastAsia="en-US" w:bidi="ar-SA"/>
    </w:rPr>
  </w:style>
  <w:style w:type="paragraph" w:customStyle="1" w:styleId="PSAuthors">
    <w:name w:val="PS Authors"/>
    <w:next w:val="PSAffiliation"/>
    <w:autoRedefine/>
    <w:uiPriority w:val="99"/>
    <w:rsid w:val="00BE408B"/>
    <w:pPr>
      <w:ind w:left="567" w:right="567"/>
      <w:jc w:val="center"/>
    </w:pPr>
    <w:rPr>
      <w:rFonts w:eastAsia="MS Mincho"/>
      <w:b/>
      <w:i/>
      <w:sz w:val="24"/>
      <w:lang w:val="en-GB" w:eastAsia="en-US"/>
    </w:rPr>
  </w:style>
  <w:style w:type="paragraph" w:customStyle="1" w:styleId="PSAffiliation">
    <w:name w:val="PS Affiliation"/>
    <w:next w:val="PSHeadingAK"/>
    <w:uiPriority w:val="99"/>
    <w:rsid w:val="000B251A"/>
    <w:pPr>
      <w:spacing w:before="240"/>
      <w:ind w:left="567" w:right="567"/>
      <w:contextualSpacing/>
      <w:jc w:val="center"/>
    </w:pPr>
    <w:rPr>
      <w:rFonts w:eastAsia="MS Mincho"/>
      <w:i/>
      <w:sz w:val="20"/>
      <w:lang w:val="en-GB" w:eastAsia="en-US"/>
    </w:rPr>
  </w:style>
  <w:style w:type="character" w:styleId="Hyperlink">
    <w:name w:val="Hyperlink"/>
    <w:basedOn w:val="DefaultParagraphFont"/>
    <w:uiPriority w:val="99"/>
    <w:semiHidden/>
    <w:rsid w:val="00154711"/>
    <w:rPr>
      <w:rFonts w:cs="Times New Roman"/>
      <w:color w:val="0000FF"/>
      <w:u w:val="single"/>
    </w:rPr>
  </w:style>
  <w:style w:type="paragraph" w:customStyle="1" w:styleId="PSHeadingAK">
    <w:name w:val="PS Heading A&amp;K"/>
    <w:next w:val="PSAK"/>
    <w:uiPriority w:val="99"/>
    <w:rsid w:val="006A2493"/>
    <w:pPr>
      <w:spacing w:before="240" w:after="60"/>
      <w:ind w:left="567"/>
      <w:contextualSpacing/>
    </w:pPr>
    <w:rPr>
      <w:rFonts w:ascii="Arial" w:eastAsia="MS Mincho" w:hAnsi="Arial"/>
      <w:b/>
      <w:lang w:val="en-US" w:eastAsia="en-US"/>
    </w:rPr>
  </w:style>
  <w:style w:type="paragraph" w:customStyle="1" w:styleId="PSAcknowledgments">
    <w:name w:val="PS Acknowledgments"/>
    <w:next w:val="Normal"/>
    <w:link w:val="PSAcknowledgmentsCharChar"/>
    <w:uiPriority w:val="99"/>
    <w:rsid w:val="00A1460A"/>
    <w:pPr>
      <w:spacing w:before="60" w:after="60"/>
      <w:contextualSpacing/>
      <w:jc w:val="both"/>
    </w:pPr>
    <w:rPr>
      <w:rFonts w:ascii="Arial" w:eastAsia="SimSun" w:hAnsi="Arial"/>
      <w:sz w:val="20"/>
      <w:szCs w:val="24"/>
      <w:lang w:val="en-GB" w:eastAsia="en-US"/>
    </w:rPr>
  </w:style>
  <w:style w:type="paragraph" w:customStyle="1" w:styleId="PSAK">
    <w:name w:val="PS A&amp;K"/>
    <w:next w:val="PSKeywords"/>
    <w:uiPriority w:val="99"/>
    <w:rsid w:val="00F46E17"/>
    <w:pPr>
      <w:ind w:left="567" w:right="567"/>
      <w:jc w:val="both"/>
    </w:pPr>
    <w:rPr>
      <w:rFonts w:ascii="Arial" w:eastAsia="MS Mincho" w:hAnsi="Arial"/>
      <w:sz w:val="20"/>
      <w:lang w:val="en-GB" w:eastAsia="en-US"/>
    </w:rPr>
  </w:style>
  <w:style w:type="character" w:customStyle="1" w:styleId="CSTableTextItalic">
    <w:name w:val="CS Table Text + Italic"/>
    <w:basedOn w:val="DefaultParagraphFont"/>
    <w:uiPriority w:val="99"/>
    <w:rsid w:val="00415382"/>
    <w:rPr>
      <w:rFonts w:cs="Times New Roman"/>
      <w:i/>
    </w:rPr>
  </w:style>
  <w:style w:type="paragraph" w:customStyle="1" w:styleId="PSKeywords">
    <w:name w:val="PS Keywords"/>
    <w:next w:val="Normal"/>
    <w:uiPriority w:val="99"/>
    <w:rsid w:val="00F46E17"/>
    <w:pPr>
      <w:spacing w:after="360"/>
      <w:ind w:left="567" w:right="567"/>
      <w:jc w:val="both"/>
    </w:pPr>
    <w:rPr>
      <w:rFonts w:ascii="Arial" w:eastAsia="MS Mincho" w:hAnsi="Arial" w:cs="Arial"/>
      <w:sz w:val="20"/>
      <w:szCs w:val="20"/>
      <w:lang w:val="en-GB" w:eastAsia="en-US"/>
    </w:rPr>
  </w:style>
  <w:style w:type="character" w:customStyle="1" w:styleId="CSNormalItalic">
    <w:name w:val="CS Normal + Italic"/>
    <w:basedOn w:val="DefaultParagraphFont"/>
    <w:uiPriority w:val="99"/>
    <w:rsid w:val="0026672E"/>
    <w:rPr>
      <w:rFonts w:cs="Times New Roman"/>
      <w:lang w:val="en-US"/>
    </w:rPr>
  </w:style>
  <w:style w:type="paragraph" w:customStyle="1" w:styleId="PSHeading1">
    <w:name w:val="PS Heading 1"/>
    <w:next w:val="Normal"/>
    <w:uiPriority w:val="99"/>
    <w:rsid w:val="006A2493"/>
    <w:pPr>
      <w:spacing w:before="240" w:after="60"/>
      <w:ind w:left="340" w:hanging="340"/>
    </w:pPr>
    <w:rPr>
      <w:rFonts w:ascii="Arial" w:eastAsia="SimSun" w:hAnsi="Arial" w:cs="Arial"/>
      <w:b/>
      <w:bCs/>
      <w:iCs/>
      <w:sz w:val="32"/>
      <w:szCs w:val="28"/>
      <w:lang w:val="en-GB" w:eastAsia="en-US"/>
    </w:rPr>
  </w:style>
  <w:style w:type="character" w:styleId="FollowedHyperlink">
    <w:name w:val="FollowedHyperlink"/>
    <w:basedOn w:val="DefaultParagraphFont"/>
    <w:uiPriority w:val="99"/>
    <w:semiHidden/>
    <w:rsid w:val="009C637E"/>
    <w:rPr>
      <w:rFonts w:cs="Times New Roman"/>
      <w:color w:val="800080"/>
      <w:u w:val="single"/>
    </w:rPr>
  </w:style>
  <w:style w:type="paragraph" w:customStyle="1" w:styleId="PSTableCaption">
    <w:name w:val="PS Table Caption"/>
    <w:next w:val="Normal"/>
    <w:uiPriority w:val="99"/>
    <w:rsid w:val="00855DBB"/>
    <w:pPr>
      <w:spacing w:before="180" w:after="60"/>
      <w:contextualSpacing/>
      <w:jc w:val="both"/>
    </w:pPr>
    <w:rPr>
      <w:rFonts w:eastAsia="MS Mincho"/>
      <w:i/>
      <w:sz w:val="24"/>
      <w:lang w:val="en-GB" w:eastAsia="en-US"/>
    </w:rPr>
  </w:style>
  <w:style w:type="paragraph" w:customStyle="1" w:styleId="PSFootnotetext">
    <w:name w:val="PS Footnote text"/>
    <w:link w:val="PSFootnotetextChar"/>
    <w:uiPriority w:val="99"/>
    <w:rsid w:val="00BB6B6C"/>
    <w:pPr>
      <w:jc w:val="both"/>
    </w:pPr>
    <w:rPr>
      <w:rFonts w:eastAsia="MS Mincho"/>
      <w:sz w:val="20"/>
      <w:szCs w:val="20"/>
      <w:lang w:val="en-GB" w:eastAsia="en-US"/>
    </w:rPr>
  </w:style>
  <w:style w:type="character" w:customStyle="1" w:styleId="PSFootnotetextChar">
    <w:name w:val="PS Footnote text Char"/>
    <w:basedOn w:val="DefaultParagraphFont"/>
    <w:link w:val="PSFootnotetext"/>
    <w:uiPriority w:val="99"/>
    <w:locked/>
    <w:rsid w:val="00BB6B6C"/>
    <w:rPr>
      <w:rFonts w:eastAsia="MS Mincho" w:cs="Times New Roman"/>
      <w:lang w:val="en-GB" w:eastAsia="en-US" w:bidi="ar-SA"/>
    </w:rPr>
  </w:style>
  <w:style w:type="paragraph" w:customStyle="1" w:styleId="PSEquation">
    <w:name w:val="PS Equation"/>
    <w:next w:val="Normal"/>
    <w:uiPriority w:val="99"/>
    <w:rsid w:val="00325062"/>
    <w:pPr>
      <w:tabs>
        <w:tab w:val="right" w:pos="4423"/>
      </w:tabs>
      <w:spacing w:before="60" w:after="80" w:line="360" w:lineRule="auto"/>
    </w:pPr>
    <w:rPr>
      <w:sz w:val="24"/>
      <w:lang w:val="en-US" w:eastAsia="en-US"/>
    </w:rPr>
  </w:style>
  <w:style w:type="paragraph" w:customStyle="1" w:styleId="PSFigureCaption">
    <w:name w:val="PS Figure Caption"/>
    <w:next w:val="Normal"/>
    <w:uiPriority w:val="99"/>
    <w:rsid w:val="00362B68"/>
    <w:pPr>
      <w:spacing w:before="120" w:after="240"/>
      <w:jc w:val="both"/>
    </w:pPr>
    <w:rPr>
      <w:rFonts w:eastAsia="SimSun"/>
      <w:i/>
      <w:sz w:val="24"/>
      <w:szCs w:val="24"/>
      <w:lang w:val="en-GB" w:eastAsia="en-US"/>
    </w:rPr>
  </w:style>
  <w:style w:type="character" w:customStyle="1" w:styleId="CSNormalItalic0">
    <w:name w:val="CS Normal+Italic"/>
    <w:basedOn w:val="DefaultParagraphFont"/>
    <w:uiPriority w:val="99"/>
    <w:rsid w:val="0026672E"/>
    <w:rPr>
      <w:rFonts w:cs="Times New Roman"/>
      <w:i/>
      <w:iCs/>
    </w:rPr>
  </w:style>
  <w:style w:type="paragraph" w:customStyle="1" w:styleId="PSTableText">
    <w:name w:val="PS Table Text"/>
    <w:uiPriority w:val="99"/>
    <w:locked/>
    <w:rsid w:val="006B5D8E"/>
    <w:rPr>
      <w:rFonts w:eastAsia="SimSun"/>
      <w:sz w:val="24"/>
      <w:szCs w:val="20"/>
      <w:lang w:val="en-GB" w:eastAsia="en-US"/>
    </w:rPr>
  </w:style>
  <w:style w:type="paragraph" w:customStyle="1" w:styleId="PSFigurePlace">
    <w:name w:val="PS Figure Place"/>
    <w:next w:val="PSFigureCaption"/>
    <w:uiPriority w:val="99"/>
    <w:rsid w:val="00154711"/>
    <w:pPr>
      <w:spacing w:before="180" w:after="60"/>
      <w:jc w:val="center"/>
    </w:pPr>
    <w:rPr>
      <w:rFonts w:eastAsia="SimSun"/>
      <w:color w:val="000000"/>
      <w:szCs w:val="24"/>
      <w:lang w:val="en-GB" w:eastAsia="en-US"/>
    </w:rPr>
  </w:style>
  <w:style w:type="paragraph" w:customStyle="1" w:styleId="PSHeading3">
    <w:name w:val="PS Heading 3"/>
    <w:next w:val="Normal"/>
    <w:uiPriority w:val="99"/>
    <w:rsid w:val="006A2493"/>
    <w:pPr>
      <w:spacing w:before="120" w:after="60"/>
      <w:ind w:left="737" w:hanging="737"/>
    </w:pPr>
    <w:rPr>
      <w:rFonts w:ascii="Arial" w:eastAsia="SimSun" w:hAnsi="Arial" w:cs="Arial"/>
      <w:b/>
      <w:bCs/>
      <w:sz w:val="26"/>
      <w:szCs w:val="26"/>
      <w:lang w:val="en-GB" w:eastAsia="en-US"/>
    </w:rPr>
  </w:style>
  <w:style w:type="paragraph" w:customStyle="1" w:styleId="PSHeading4">
    <w:name w:val="PS Heading 4"/>
    <w:next w:val="Normal"/>
    <w:uiPriority w:val="99"/>
    <w:rsid w:val="006A2493"/>
    <w:pPr>
      <w:spacing w:before="120" w:after="60"/>
      <w:ind w:left="794" w:hanging="794"/>
    </w:pPr>
    <w:rPr>
      <w:rFonts w:ascii="Arial" w:eastAsia="SimSun" w:hAnsi="Arial" w:cs="Arial"/>
      <w:b/>
      <w:bCs/>
      <w:spacing w:val="-10"/>
      <w:sz w:val="24"/>
      <w:szCs w:val="26"/>
      <w:lang w:val="en-GB" w:eastAsia="en-US"/>
    </w:rPr>
  </w:style>
  <w:style w:type="character" w:customStyle="1" w:styleId="CSBulletListLevel1Bold">
    <w:name w:val="CS Bullet List Level 1 Bold"/>
    <w:basedOn w:val="DefaultParagraphFont"/>
    <w:uiPriority w:val="99"/>
    <w:rsid w:val="00B73FB6"/>
    <w:rPr>
      <w:rFonts w:cs="Times New Roman"/>
      <w:b/>
      <w:bCs/>
    </w:rPr>
  </w:style>
  <w:style w:type="character" w:customStyle="1" w:styleId="CSNormalBold">
    <w:name w:val="CS Normal + Bold"/>
    <w:basedOn w:val="DefaultParagraphFont"/>
    <w:uiPriority w:val="99"/>
    <w:rsid w:val="00296762"/>
    <w:rPr>
      <w:rFonts w:ascii="Times New Roman" w:hAnsi="Times New Roman" w:cs="Times New Roman"/>
      <w:b/>
      <w:sz w:val="24"/>
    </w:rPr>
  </w:style>
  <w:style w:type="character" w:customStyle="1" w:styleId="CSNomenclatureItalic">
    <w:name w:val="CS Nomenclature + Italic"/>
    <w:basedOn w:val="DefaultParagraphFont"/>
    <w:uiPriority w:val="99"/>
    <w:rsid w:val="00A1460A"/>
    <w:rPr>
      <w:rFonts w:ascii="Times New Roman" w:hAnsi="Times New Roman" w:cs="Times New Roman"/>
      <w:i/>
      <w:sz w:val="24"/>
    </w:rPr>
  </w:style>
  <w:style w:type="paragraph" w:styleId="BalloonText">
    <w:name w:val="Balloon Text"/>
    <w:basedOn w:val="Normal"/>
    <w:link w:val="BalloonTextChar"/>
    <w:uiPriority w:val="99"/>
    <w:rsid w:val="00382ECE"/>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382ECE"/>
    <w:rPr>
      <w:rFonts w:ascii="Tahoma" w:eastAsia="MS Mincho" w:hAnsi="Tahoma" w:cs="Tahoma"/>
      <w:sz w:val="16"/>
      <w:szCs w:val="16"/>
      <w:lang w:val="en-GB" w:eastAsia="en-US"/>
    </w:rPr>
  </w:style>
  <w:style w:type="paragraph" w:customStyle="1" w:styleId="StylePSFigureCaptionCentered">
    <w:name w:val="Style PS Figure Caption + Centered"/>
    <w:basedOn w:val="PSFigureCaption"/>
    <w:uiPriority w:val="99"/>
    <w:semiHidden/>
    <w:rsid w:val="00C14953"/>
    <w:pPr>
      <w:jc w:val="center"/>
    </w:pPr>
    <w:rPr>
      <w:rFonts w:eastAsia="Times New Roman"/>
      <w:iCs/>
      <w:sz w:val="22"/>
      <w:szCs w:val="20"/>
    </w:rPr>
  </w:style>
  <w:style w:type="paragraph" w:customStyle="1" w:styleId="PSTableText0">
    <w:name w:val="PS TableText"/>
    <w:uiPriority w:val="99"/>
    <w:locked/>
    <w:rsid w:val="00560FCD"/>
    <w:pPr>
      <w:spacing w:line="240" w:lineRule="atLeast"/>
    </w:pPr>
    <w:rPr>
      <w:rFonts w:ascii="Georgia" w:eastAsia="SimSun" w:hAnsi="Georgia"/>
      <w:sz w:val="20"/>
      <w:szCs w:val="20"/>
      <w:lang w:val="en-GB" w:eastAsia="en-US"/>
    </w:rPr>
  </w:style>
  <w:style w:type="paragraph" w:customStyle="1" w:styleId="PSTableFootnote">
    <w:name w:val="PS Table Footnote"/>
    <w:next w:val="Normal"/>
    <w:uiPriority w:val="99"/>
    <w:locked/>
    <w:rsid w:val="00855DBB"/>
    <w:pPr>
      <w:spacing w:after="240"/>
      <w:contextualSpacing/>
    </w:pPr>
    <w:rPr>
      <w:rFonts w:eastAsia="SimSun"/>
      <w:sz w:val="20"/>
      <w:szCs w:val="20"/>
      <w:lang w:val="en-GB" w:eastAsia="en-US"/>
    </w:rPr>
  </w:style>
  <w:style w:type="character" w:customStyle="1" w:styleId="CSStyleSuperscript">
    <w:name w:val="CS Style Superscript"/>
    <w:basedOn w:val="DefaultParagraphFont"/>
    <w:uiPriority w:val="99"/>
    <w:rsid w:val="00382ECE"/>
    <w:rPr>
      <w:rFonts w:cs="Times New Roman"/>
      <w:vertAlign w:val="superscript"/>
    </w:rPr>
  </w:style>
  <w:style w:type="paragraph" w:customStyle="1" w:styleId="PSFigureCaptionCentered">
    <w:name w:val="PS Figure Caption + Centered"/>
    <w:basedOn w:val="PSFigureCaption"/>
    <w:next w:val="PSFigureCaption"/>
    <w:uiPriority w:val="99"/>
    <w:rsid w:val="00A1460A"/>
    <w:pPr>
      <w:jc w:val="center"/>
    </w:pPr>
    <w:rPr>
      <w:rFonts w:eastAsia="Times New Roman"/>
      <w:iCs/>
      <w:szCs w:val="20"/>
    </w:rPr>
  </w:style>
  <w:style w:type="character" w:customStyle="1" w:styleId="CSStyleSubscript">
    <w:name w:val="CS Style Subscript"/>
    <w:basedOn w:val="DefaultParagraphFont"/>
    <w:uiPriority w:val="99"/>
    <w:rsid w:val="00382ECE"/>
    <w:rPr>
      <w:rFonts w:cs="Times New Roman"/>
      <w:vertAlign w:val="subscript"/>
    </w:rPr>
  </w:style>
  <w:style w:type="character" w:customStyle="1" w:styleId="CSAffiliationBold">
    <w:name w:val="CS Affiliation + Bold"/>
    <w:basedOn w:val="DefaultParagraphFont"/>
    <w:uiPriority w:val="99"/>
    <w:rsid w:val="0002257A"/>
    <w:rPr>
      <w:rFonts w:cs="Times New Roman"/>
      <w:b/>
    </w:rPr>
  </w:style>
  <w:style w:type="paragraph" w:customStyle="1" w:styleId="LSBulletLevel1">
    <w:name w:val="LS Bullet Level 1"/>
    <w:uiPriority w:val="99"/>
    <w:rsid w:val="00292BD8"/>
    <w:pPr>
      <w:numPr>
        <w:numId w:val="10"/>
      </w:numPr>
      <w:spacing w:after="60"/>
      <w:jc w:val="both"/>
    </w:pPr>
    <w:rPr>
      <w:rFonts w:eastAsia="MS Mincho"/>
      <w:sz w:val="24"/>
      <w:lang w:val="en-GB" w:eastAsia="en-US"/>
    </w:rPr>
  </w:style>
  <w:style w:type="paragraph" w:customStyle="1" w:styleId="LSBulletLevel2">
    <w:name w:val="LS Bullet Level 2"/>
    <w:uiPriority w:val="99"/>
    <w:rsid w:val="0083125B"/>
    <w:pPr>
      <w:numPr>
        <w:numId w:val="4"/>
      </w:numPr>
      <w:spacing w:after="60"/>
      <w:ind w:left="585" w:hanging="301"/>
      <w:jc w:val="both"/>
    </w:pPr>
    <w:rPr>
      <w:rFonts w:eastAsia="MS Mincho"/>
      <w:sz w:val="24"/>
      <w:lang w:val="en-GB" w:eastAsia="en-US"/>
    </w:rPr>
  </w:style>
  <w:style w:type="paragraph" w:customStyle="1" w:styleId="LSNomenclature0">
    <w:name w:val="LS  Nomenclature"/>
    <w:uiPriority w:val="99"/>
    <w:rsid w:val="0083125B"/>
    <w:pPr>
      <w:numPr>
        <w:numId w:val="8"/>
      </w:numPr>
      <w:spacing w:after="60"/>
      <w:jc w:val="both"/>
    </w:pPr>
    <w:rPr>
      <w:rFonts w:eastAsia="MS Mincho"/>
      <w:sz w:val="24"/>
      <w:lang w:val="en-GB" w:eastAsia="en-US"/>
    </w:rPr>
  </w:style>
  <w:style w:type="paragraph" w:customStyle="1" w:styleId="LSNumberlist0">
    <w:name w:val="LS Number list"/>
    <w:uiPriority w:val="99"/>
    <w:rsid w:val="0083125B"/>
    <w:pPr>
      <w:numPr>
        <w:numId w:val="2"/>
      </w:numPr>
      <w:spacing w:after="60"/>
      <w:jc w:val="both"/>
    </w:pPr>
    <w:rPr>
      <w:rFonts w:eastAsia="MS Mincho"/>
      <w:sz w:val="24"/>
      <w:lang w:val="en-GB" w:eastAsia="en-US"/>
    </w:rPr>
  </w:style>
  <w:style w:type="paragraph" w:customStyle="1" w:styleId="LSReference0">
    <w:name w:val="LS  Reference"/>
    <w:basedOn w:val="Normal"/>
    <w:uiPriority w:val="99"/>
    <w:rsid w:val="0083125B"/>
    <w:pPr>
      <w:numPr>
        <w:numId w:val="9"/>
      </w:numPr>
    </w:pPr>
  </w:style>
  <w:style w:type="numbering" w:customStyle="1" w:styleId="LSReference">
    <w:name w:val="LS Reference"/>
    <w:rsid w:val="00CA3A66"/>
    <w:pPr>
      <w:numPr>
        <w:numId w:val="6"/>
      </w:numPr>
    </w:pPr>
  </w:style>
  <w:style w:type="numbering" w:customStyle="1" w:styleId="LSBulletListLevel2">
    <w:name w:val="LS Bullet List Level 2"/>
    <w:rsid w:val="00CA3A66"/>
    <w:pPr>
      <w:numPr>
        <w:numId w:val="3"/>
      </w:numPr>
    </w:pPr>
  </w:style>
  <w:style w:type="numbering" w:customStyle="1" w:styleId="LSBulletListLevel1">
    <w:name w:val="LS Bullet List Level 1"/>
    <w:rsid w:val="00CA3A66"/>
    <w:pPr>
      <w:numPr>
        <w:numId w:val="1"/>
      </w:numPr>
    </w:pPr>
  </w:style>
  <w:style w:type="numbering" w:customStyle="1" w:styleId="LSNomenclature">
    <w:name w:val="LS Nomenclature"/>
    <w:rsid w:val="00CA3A66"/>
    <w:pPr>
      <w:numPr>
        <w:numId w:val="7"/>
      </w:numPr>
    </w:pPr>
  </w:style>
  <w:style w:type="numbering" w:customStyle="1" w:styleId="LSNumberList">
    <w:name w:val="LS Number List"/>
    <w:rsid w:val="00CA3A66"/>
    <w:pPr>
      <w:numPr>
        <w:numId w:val="5"/>
      </w:numPr>
    </w:pPr>
  </w:style>
  <w:style w:type="paragraph" w:customStyle="1" w:styleId="TextHeading3">
    <w:name w:val="Text Heading 3"/>
    <w:basedOn w:val="Normal"/>
    <w:next w:val="BodyTextIndent"/>
    <w:rsid w:val="00260041"/>
    <w:pPr>
      <w:suppressAutoHyphens/>
      <w:overflowPunct w:val="0"/>
      <w:autoSpaceDE w:val="0"/>
      <w:autoSpaceDN w:val="0"/>
      <w:adjustRightInd w:val="0"/>
      <w:spacing w:before="240" w:after="0"/>
      <w:ind w:left="360"/>
      <w:textAlignment w:val="baseline"/>
    </w:pPr>
    <w:rPr>
      <w:rFonts w:ascii="Arial" w:eastAsia="Times New Roman" w:hAnsi="Arial"/>
      <w:b/>
      <w:kern w:val="14"/>
      <w:sz w:val="20"/>
      <w:szCs w:val="20"/>
      <w:u w:val="single"/>
      <w:lang w:val="en-US"/>
    </w:rPr>
  </w:style>
  <w:style w:type="paragraph" w:styleId="NormalWeb">
    <w:name w:val="Normal (Web)"/>
    <w:basedOn w:val="Normal"/>
    <w:uiPriority w:val="99"/>
    <w:rsid w:val="00260041"/>
    <w:pPr>
      <w:spacing w:before="100" w:beforeAutospacing="1" w:after="100" w:afterAutospacing="1"/>
      <w:jc w:val="left"/>
    </w:pPr>
    <w:rPr>
      <w:rFonts w:eastAsia="Times New Roman"/>
      <w:szCs w:val="24"/>
      <w:lang w:val="it-IT" w:eastAsia="it-IT"/>
    </w:rPr>
  </w:style>
  <w:style w:type="paragraph" w:styleId="BodyTextIndent">
    <w:name w:val="Body Text Indent"/>
    <w:basedOn w:val="Normal"/>
    <w:link w:val="BodyTextIndentChar"/>
    <w:uiPriority w:val="99"/>
    <w:unhideWhenUsed/>
    <w:rsid w:val="00260041"/>
    <w:pPr>
      <w:spacing w:after="120"/>
      <w:ind w:left="283"/>
    </w:pPr>
  </w:style>
  <w:style w:type="character" w:customStyle="1" w:styleId="BodyTextIndentChar">
    <w:name w:val="Body Text Indent Char"/>
    <w:basedOn w:val="DefaultParagraphFont"/>
    <w:link w:val="BodyTextIndent"/>
    <w:uiPriority w:val="99"/>
    <w:rsid w:val="00260041"/>
    <w:rPr>
      <w:rFonts w:eastAsia="MS Mincho"/>
      <w:sz w:val="24"/>
      <w:lang w:val="en-GB" w:eastAsia="en-US"/>
    </w:rPr>
  </w:style>
  <w:style w:type="character" w:styleId="Strong">
    <w:name w:val="Strong"/>
    <w:basedOn w:val="DefaultParagraphFont"/>
    <w:qFormat/>
    <w:rsid w:val="00260041"/>
    <w:rPr>
      <w:b/>
      <w:bCs/>
    </w:rPr>
  </w:style>
  <w:style w:type="paragraph" w:styleId="Header">
    <w:name w:val="header"/>
    <w:basedOn w:val="Normal"/>
    <w:link w:val="HeaderChar"/>
    <w:uiPriority w:val="99"/>
    <w:unhideWhenUsed/>
    <w:rsid w:val="00FF7F10"/>
    <w:pPr>
      <w:tabs>
        <w:tab w:val="center" w:pos="4819"/>
        <w:tab w:val="right" w:pos="9638"/>
      </w:tabs>
      <w:spacing w:after="0"/>
    </w:pPr>
  </w:style>
  <w:style w:type="character" w:customStyle="1" w:styleId="HeaderChar">
    <w:name w:val="Header Char"/>
    <w:basedOn w:val="DefaultParagraphFont"/>
    <w:link w:val="Header"/>
    <w:uiPriority w:val="99"/>
    <w:rsid w:val="00FF7F10"/>
    <w:rPr>
      <w:rFonts w:eastAsia="MS Mincho"/>
      <w:sz w:val="24"/>
      <w:lang w:val="en-GB" w:eastAsia="en-US"/>
    </w:rPr>
  </w:style>
  <w:style w:type="paragraph" w:styleId="Footer">
    <w:name w:val="footer"/>
    <w:basedOn w:val="Normal"/>
    <w:link w:val="FooterChar"/>
    <w:uiPriority w:val="99"/>
    <w:unhideWhenUsed/>
    <w:rsid w:val="00FF7F10"/>
    <w:pPr>
      <w:tabs>
        <w:tab w:val="center" w:pos="4819"/>
        <w:tab w:val="right" w:pos="9638"/>
      </w:tabs>
      <w:spacing w:after="0"/>
    </w:pPr>
  </w:style>
  <w:style w:type="character" w:customStyle="1" w:styleId="FooterChar">
    <w:name w:val="Footer Char"/>
    <w:basedOn w:val="DefaultParagraphFont"/>
    <w:link w:val="Footer"/>
    <w:uiPriority w:val="99"/>
    <w:rsid w:val="00FF7F10"/>
    <w:rPr>
      <w:rFonts w:eastAsia="MS Mincho"/>
      <w:sz w:val="24"/>
      <w:lang w:val="en-GB" w:eastAsia="en-US"/>
    </w:rPr>
  </w:style>
  <w:style w:type="paragraph" w:customStyle="1" w:styleId="TextHeading1">
    <w:name w:val="Text Heading 1"/>
    <w:basedOn w:val="Normal"/>
    <w:next w:val="BodyTextIndent"/>
    <w:rsid w:val="00FF7F10"/>
    <w:pPr>
      <w:keepNext/>
      <w:suppressAutoHyphens/>
      <w:overflowPunct w:val="0"/>
      <w:autoSpaceDE w:val="0"/>
      <w:autoSpaceDN w:val="0"/>
      <w:adjustRightInd w:val="0"/>
      <w:spacing w:before="240" w:after="0"/>
      <w:textAlignment w:val="baseline"/>
    </w:pPr>
    <w:rPr>
      <w:rFonts w:ascii="Arial" w:eastAsia="Times New Roman" w:hAnsi="Arial"/>
      <w:b/>
      <w:caps/>
      <w:kern w:val="14"/>
      <w:sz w:val="20"/>
      <w:szCs w:val="20"/>
      <w:lang w:val="en-US"/>
    </w:rPr>
  </w:style>
  <w:style w:type="character" w:styleId="PageNumber">
    <w:name w:val="page number"/>
    <w:basedOn w:val="DefaultParagraphFont"/>
    <w:uiPriority w:val="99"/>
    <w:semiHidden/>
    <w:unhideWhenUsed/>
    <w:rsid w:val="00FF7F10"/>
  </w:style>
  <w:style w:type="paragraph" w:customStyle="1" w:styleId="svarticle">
    <w:name w:val="svarticle"/>
    <w:basedOn w:val="Normal"/>
    <w:rsid w:val="003B4C89"/>
    <w:pPr>
      <w:spacing w:before="100" w:beforeAutospacing="1" w:after="100" w:afterAutospacing="1"/>
      <w:jc w:val="left"/>
    </w:pPr>
    <w:rPr>
      <w:rFonts w:eastAsia="Times New Roman"/>
      <w:szCs w:val="24"/>
      <w:lang w:val="fr-BE" w:eastAsia="fr-BE"/>
    </w:rPr>
  </w:style>
  <w:style w:type="character" w:styleId="PlaceholderText">
    <w:name w:val="Placeholder Text"/>
    <w:basedOn w:val="DefaultParagraphFont"/>
    <w:uiPriority w:val="99"/>
    <w:semiHidden/>
    <w:rsid w:val="00DE6E2F"/>
    <w:rPr>
      <w:color w:val="808080"/>
    </w:rPr>
  </w:style>
  <w:style w:type="paragraph" w:styleId="HTMLPreformatted">
    <w:name w:val="HTML Preformatted"/>
    <w:basedOn w:val="Normal"/>
    <w:link w:val="HTMLPreformattedChar"/>
    <w:uiPriority w:val="99"/>
    <w:semiHidden/>
    <w:unhideWhenUsed/>
    <w:rsid w:val="00F51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fr-BE" w:eastAsia="fr-BE"/>
    </w:rPr>
  </w:style>
  <w:style w:type="character" w:customStyle="1" w:styleId="HTMLPreformattedChar">
    <w:name w:val="HTML Preformatted Char"/>
    <w:basedOn w:val="DefaultParagraphFont"/>
    <w:link w:val="HTMLPreformatted"/>
    <w:uiPriority w:val="99"/>
    <w:semiHidden/>
    <w:rsid w:val="00F51759"/>
    <w:rPr>
      <w:rFonts w:ascii="Courier New" w:hAnsi="Courier New" w:cs="Courier New"/>
      <w:sz w:val="20"/>
      <w:szCs w:val="20"/>
      <w:lang w:val="fr-BE" w:eastAsia="fr-BE"/>
    </w:rPr>
  </w:style>
  <w:style w:type="paragraph" w:styleId="EndnoteText">
    <w:name w:val="endnote text"/>
    <w:basedOn w:val="Normal"/>
    <w:link w:val="EndnoteTextChar"/>
    <w:uiPriority w:val="99"/>
    <w:semiHidden/>
    <w:unhideWhenUsed/>
    <w:rsid w:val="007870E0"/>
    <w:pPr>
      <w:spacing w:after="0"/>
    </w:pPr>
    <w:rPr>
      <w:sz w:val="20"/>
      <w:szCs w:val="20"/>
    </w:rPr>
  </w:style>
  <w:style w:type="character" w:customStyle="1" w:styleId="EndnoteTextChar">
    <w:name w:val="Endnote Text Char"/>
    <w:basedOn w:val="DefaultParagraphFont"/>
    <w:link w:val="EndnoteText"/>
    <w:uiPriority w:val="99"/>
    <w:semiHidden/>
    <w:rsid w:val="007870E0"/>
    <w:rPr>
      <w:rFonts w:eastAsia="MS Mincho"/>
      <w:sz w:val="20"/>
      <w:szCs w:val="20"/>
      <w:lang w:val="en-GB" w:eastAsia="en-US"/>
    </w:rPr>
  </w:style>
  <w:style w:type="character" w:styleId="EndnoteReference">
    <w:name w:val="endnote reference"/>
    <w:basedOn w:val="DefaultParagraphFont"/>
    <w:uiPriority w:val="99"/>
    <w:semiHidden/>
    <w:unhideWhenUsed/>
    <w:rsid w:val="007870E0"/>
    <w:rPr>
      <w:vertAlign w:val="superscript"/>
    </w:rPr>
  </w:style>
  <w:style w:type="paragraph" w:styleId="Caption">
    <w:name w:val="caption"/>
    <w:basedOn w:val="Normal"/>
    <w:next w:val="Normal"/>
    <w:unhideWhenUsed/>
    <w:qFormat/>
    <w:locked/>
    <w:rsid w:val="00E048B7"/>
    <w:pPr>
      <w:spacing w:before="120" w:after="240"/>
      <w:jc w:val="center"/>
    </w:pPr>
    <w:rPr>
      <w:bCs/>
      <w:i/>
      <w:szCs w:val="18"/>
    </w:rPr>
  </w:style>
  <w:style w:type="character" w:styleId="CommentReference">
    <w:name w:val="annotation reference"/>
    <w:basedOn w:val="DefaultParagraphFont"/>
    <w:uiPriority w:val="99"/>
    <w:semiHidden/>
    <w:unhideWhenUsed/>
    <w:rsid w:val="00034316"/>
    <w:rPr>
      <w:sz w:val="16"/>
      <w:szCs w:val="16"/>
    </w:rPr>
  </w:style>
  <w:style w:type="paragraph" w:styleId="CommentText">
    <w:name w:val="annotation text"/>
    <w:basedOn w:val="Normal"/>
    <w:link w:val="CommentTextChar"/>
    <w:uiPriority w:val="99"/>
    <w:semiHidden/>
    <w:unhideWhenUsed/>
    <w:rsid w:val="00034316"/>
    <w:rPr>
      <w:sz w:val="20"/>
      <w:szCs w:val="20"/>
    </w:rPr>
  </w:style>
  <w:style w:type="character" w:customStyle="1" w:styleId="CommentTextChar">
    <w:name w:val="Comment Text Char"/>
    <w:basedOn w:val="DefaultParagraphFont"/>
    <w:link w:val="CommentText"/>
    <w:uiPriority w:val="99"/>
    <w:semiHidden/>
    <w:rsid w:val="00034316"/>
    <w:rPr>
      <w:rFonts w:eastAsia="MS Mincho"/>
      <w:sz w:val="20"/>
      <w:szCs w:val="20"/>
      <w:lang w:val="en-GB" w:eastAsia="en-US"/>
    </w:rPr>
  </w:style>
  <w:style w:type="paragraph" w:styleId="CommentSubject">
    <w:name w:val="annotation subject"/>
    <w:basedOn w:val="CommentText"/>
    <w:next w:val="CommentText"/>
    <w:link w:val="CommentSubjectChar"/>
    <w:uiPriority w:val="99"/>
    <w:semiHidden/>
    <w:unhideWhenUsed/>
    <w:rsid w:val="00034316"/>
    <w:rPr>
      <w:b/>
      <w:bCs/>
    </w:rPr>
  </w:style>
  <w:style w:type="character" w:customStyle="1" w:styleId="CommentSubjectChar">
    <w:name w:val="Comment Subject Char"/>
    <w:basedOn w:val="CommentTextChar"/>
    <w:link w:val="CommentSubject"/>
    <w:uiPriority w:val="99"/>
    <w:semiHidden/>
    <w:rsid w:val="00034316"/>
    <w:rPr>
      <w:rFonts w:eastAsia="MS Mincho"/>
      <w:b/>
      <w:bCs/>
      <w:sz w:val="20"/>
      <w:szCs w:val="20"/>
      <w:lang w:val="en-GB" w:eastAsia="en-US"/>
    </w:rPr>
  </w:style>
  <w:style w:type="paragraph" w:customStyle="1" w:styleId="Equation">
    <w:name w:val="Equation"/>
    <w:basedOn w:val="Normal"/>
    <w:link w:val="EquationCar"/>
    <w:qFormat/>
    <w:rsid w:val="00D65B3C"/>
    <w:pPr>
      <w:tabs>
        <w:tab w:val="right" w:pos="4423"/>
      </w:tabs>
      <w:spacing w:before="60" w:after="80"/>
      <w:jc w:val="left"/>
    </w:pPr>
  </w:style>
  <w:style w:type="character" w:customStyle="1" w:styleId="EquationCar">
    <w:name w:val="Equation Car"/>
    <w:basedOn w:val="DefaultParagraphFont"/>
    <w:link w:val="Equation"/>
    <w:rsid w:val="00D65B3C"/>
    <w:rPr>
      <w:rFonts w:eastAsia="MS Mincho"/>
      <w:sz w:val="24"/>
      <w:lang w:val="en-GB" w:eastAsia="en-US"/>
    </w:rPr>
  </w:style>
  <w:style w:type="paragraph" w:styleId="Revision">
    <w:name w:val="Revision"/>
    <w:hidden/>
    <w:uiPriority w:val="99"/>
    <w:semiHidden/>
    <w:rsid w:val="000024D5"/>
    <w:rPr>
      <w:rFonts w:eastAsia="MS Mincho"/>
      <w:sz w:val="24"/>
      <w:lang w:val="en-GB" w:eastAsia="en-US"/>
    </w:rPr>
  </w:style>
  <w:style w:type="paragraph" w:styleId="NoSpacing">
    <w:name w:val="No Spacing"/>
    <w:uiPriority w:val="1"/>
    <w:qFormat/>
    <w:rsid w:val="0024253F"/>
    <w:pPr>
      <w:jc w:val="both"/>
    </w:pPr>
    <w:rPr>
      <w:rFonts w:eastAsia="MS Mincho"/>
      <w:sz w:val="24"/>
      <w:lang w:val="en-GB" w:eastAsia="en-US"/>
    </w:rPr>
  </w:style>
  <w:style w:type="paragraph" w:styleId="Quote">
    <w:name w:val="Quote"/>
    <w:basedOn w:val="Normal"/>
    <w:next w:val="Normal"/>
    <w:link w:val="QuoteChar"/>
    <w:uiPriority w:val="29"/>
    <w:qFormat/>
    <w:rsid w:val="007D2E0B"/>
    <w:rPr>
      <w:i/>
      <w:iCs/>
      <w:color w:val="000000" w:themeColor="text1"/>
    </w:rPr>
  </w:style>
  <w:style w:type="character" w:customStyle="1" w:styleId="QuoteChar">
    <w:name w:val="Quote Char"/>
    <w:basedOn w:val="DefaultParagraphFont"/>
    <w:link w:val="Quote"/>
    <w:uiPriority w:val="29"/>
    <w:rsid w:val="007D2E0B"/>
    <w:rPr>
      <w:rFonts w:eastAsia="MS Mincho"/>
      <w:i/>
      <w:iCs/>
      <w:color w:val="000000" w:themeColor="text1"/>
      <w:sz w:val="24"/>
      <w:lang w:val="en-GB" w:eastAsia="en-US"/>
    </w:rPr>
  </w:style>
  <w:style w:type="table" w:styleId="TableGrid">
    <w:name w:val="Table Grid"/>
    <w:basedOn w:val="TableNormal"/>
    <w:uiPriority w:val="59"/>
    <w:rsid w:val="008C0E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0A91"/>
    <w:pPr>
      <w:autoSpaceDE w:val="0"/>
      <w:autoSpaceDN w:val="0"/>
      <w:adjustRightInd w:val="0"/>
    </w:pPr>
    <w:rPr>
      <w:color w:val="000000"/>
      <w:sz w:val="24"/>
      <w:szCs w:val="24"/>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CE"/>
    <w:pPr>
      <w:spacing w:after="60"/>
      <w:jc w:val="both"/>
    </w:pPr>
    <w:rPr>
      <w:rFonts w:eastAsia="MS Mincho"/>
      <w:sz w:val="24"/>
      <w:lang w:val="en-GB" w:eastAsia="en-US"/>
    </w:rPr>
  </w:style>
  <w:style w:type="paragraph" w:styleId="Heading1">
    <w:name w:val="heading 1"/>
    <w:basedOn w:val="Normal"/>
    <w:next w:val="Normal"/>
    <w:link w:val="Heading1Char"/>
    <w:uiPriority w:val="99"/>
    <w:qFormat/>
    <w:rsid w:val="00F60182"/>
    <w:pPr>
      <w:numPr>
        <w:numId w:val="12"/>
      </w:numPr>
      <w:tabs>
        <w:tab w:val="left" w:pos="284"/>
      </w:tabs>
      <w:ind w:left="0" w:firstLine="0"/>
      <w:outlineLvl w:val="0"/>
    </w:pPr>
    <w:rPr>
      <w:rFonts w:ascii="Arial" w:hAnsi="Arial"/>
      <w:b/>
      <w:sz w:val="32"/>
    </w:rPr>
  </w:style>
  <w:style w:type="paragraph" w:styleId="Heading2">
    <w:name w:val="heading 2"/>
    <w:basedOn w:val="Normal"/>
    <w:next w:val="Normal"/>
    <w:link w:val="Heading2Char"/>
    <w:uiPriority w:val="99"/>
    <w:qFormat/>
    <w:rsid w:val="00C8374E"/>
    <w:pPr>
      <w:keepNext/>
      <w:tabs>
        <w:tab w:val="left" w:pos="397"/>
      </w:tabs>
      <w:outlineLvl w:val="1"/>
    </w:pPr>
    <w:rPr>
      <w:rFonts w:ascii="Arial" w:hAnsi="Arial" w:cs="Arial"/>
      <w:b/>
      <w:bCs/>
      <w:iCs/>
      <w:sz w:val="28"/>
      <w:szCs w:val="28"/>
    </w:rPr>
  </w:style>
  <w:style w:type="paragraph" w:styleId="Heading3">
    <w:name w:val="heading 3"/>
    <w:basedOn w:val="Normal"/>
    <w:next w:val="Normal"/>
    <w:link w:val="Heading3Char"/>
    <w:uiPriority w:val="99"/>
    <w:qFormat/>
    <w:rsid w:val="00702309"/>
    <w:pPr>
      <w:keepNext/>
      <w:spacing w:before="240"/>
      <w:outlineLvl w:val="2"/>
    </w:pPr>
    <w:rPr>
      <w:rFonts w:ascii="Arial" w:hAnsi="Arial" w:cs="Arial"/>
      <w:b/>
      <w:bCs/>
      <w:sz w:val="26"/>
      <w:szCs w:val="26"/>
    </w:rPr>
  </w:style>
  <w:style w:type="paragraph" w:styleId="Heading4">
    <w:name w:val="heading 4"/>
    <w:aliases w:val="Char Char9"/>
    <w:basedOn w:val="Normal"/>
    <w:next w:val="Normal"/>
    <w:link w:val="Heading4Char"/>
    <w:uiPriority w:val="99"/>
    <w:qFormat/>
    <w:rsid w:val="00154711"/>
    <w:pPr>
      <w:tabs>
        <w:tab w:val="num" w:pos="0"/>
      </w:tabs>
      <w:spacing w:after="0"/>
      <w:ind w:left="284" w:hanging="284"/>
      <w:jc w:val="left"/>
      <w:outlineLvl w:val="3"/>
    </w:pPr>
    <w:rPr>
      <w:rFonts w:eastAsia="SimSu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60182"/>
    <w:rPr>
      <w:rFonts w:ascii="Arial" w:eastAsia="MS Mincho" w:hAnsi="Arial"/>
      <w:b/>
      <w:sz w:val="32"/>
      <w:lang w:val="en-GB" w:eastAsia="en-US"/>
    </w:rPr>
  </w:style>
  <w:style w:type="character" w:customStyle="1" w:styleId="Heading2Char">
    <w:name w:val="Heading 2 Char"/>
    <w:basedOn w:val="DefaultParagraphFont"/>
    <w:link w:val="Heading2"/>
    <w:uiPriority w:val="99"/>
    <w:rsid w:val="00C8374E"/>
    <w:rPr>
      <w:rFonts w:ascii="Arial" w:eastAsia="MS Mincho" w:hAnsi="Arial" w:cs="Arial"/>
      <w:b/>
      <w:bCs/>
      <w:iCs/>
      <w:sz w:val="28"/>
      <w:szCs w:val="28"/>
      <w:lang w:val="en-GB" w:eastAsia="en-US"/>
    </w:rPr>
  </w:style>
  <w:style w:type="character" w:customStyle="1" w:styleId="Heading3Char">
    <w:name w:val="Heading 3 Char"/>
    <w:basedOn w:val="DefaultParagraphFont"/>
    <w:link w:val="Heading3"/>
    <w:uiPriority w:val="9"/>
    <w:semiHidden/>
    <w:rsid w:val="00CA3A66"/>
    <w:rPr>
      <w:rFonts w:asciiTheme="majorHAnsi" w:eastAsiaTheme="majorEastAsia" w:hAnsiTheme="majorHAnsi" w:cstheme="majorBidi"/>
      <w:b/>
      <w:bCs/>
      <w:sz w:val="26"/>
      <w:szCs w:val="26"/>
      <w:lang w:val="en-GB" w:eastAsia="en-US"/>
    </w:rPr>
  </w:style>
  <w:style w:type="character" w:customStyle="1" w:styleId="Heading4Char">
    <w:name w:val="Heading 4 Char"/>
    <w:aliases w:val="Char Char9 Char"/>
    <w:basedOn w:val="DefaultParagraphFont"/>
    <w:link w:val="Heading4"/>
    <w:uiPriority w:val="9"/>
    <w:semiHidden/>
    <w:rsid w:val="00CA3A66"/>
    <w:rPr>
      <w:rFonts w:asciiTheme="minorHAnsi" w:eastAsiaTheme="minorEastAsia" w:hAnsiTheme="minorHAnsi" w:cstheme="minorBidi"/>
      <w:b/>
      <w:bCs/>
      <w:sz w:val="28"/>
      <w:szCs w:val="28"/>
      <w:lang w:val="en-GB" w:eastAsia="en-US"/>
    </w:rPr>
  </w:style>
  <w:style w:type="paragraph" w:customStyle="1" w:styleId="PSHeading2">
    <w:name w:val="PS Heading 2"/>
    <w:next w:val="Normal"/>
    <w:uiPriority w:val="99"/>
    <w:rsid w:val="006A2493"/>
    <w:pPr>
      <w:spacing w:before="180" w:after="60"/>
      <w:ind w:left="510" w:hanging="510"/>
      <w:contextualSpacing/>
    </w:pPr>
    <w:rPr>
      <w:rFonts w:ascii="Arial" w:eastAsia="SimSun" w:hAnsi="Arial" w:cs="Arial"/>
      <w:b/>
      <w:bCs/>
      <w:sz w:val="28"/>
      <w:szCs w:val="26"/>
      <w:lang w:val="en-GB" w:eastAsia="en-US"/>
    </w:rPr>
  </w:style>
  <w:style w:type="paragraph" w:styleId="Title">
    <w:name w:val="Title"/>
    <w:basedOn w:val="Normal"/>
    <w:next w:val="Normal"/>
    <w:link w:val="TitleChar"/>
    <w:uiPriority w:val="99"/>
    <w:qFormat/>
    <w:rsid w:val="00154711"/>
    <w:pPr>
      <w:spacing w:before="240" w:after="480"/>
      <w:ind w:left="567" w:right="567"/>
      <w:jc w:val="center"/>
      <w:outlineLvl w:val="0"/>
    </w:pPr>
    <w:rPr>
      <w:rFonts w:ascii="Arial" w:eastAsia="SimSun" w:hAnsi="Arial" w:cs="Arial"/>
      <w:b/>
      <w:bCs/>
      <w:sz w:val="36"/>
      <w:szCs w:val="32"/>
    </w:rPr>
  </w:style>
  <w:style w:type="character" w:customStyle="1" w:styleId="TitleChar">
    <w:name w:val="Title Char"/>
    <w:basedOn w:val="DefaultParagraphFont"/>
    <w:link w:val="Title"/>
    <w:uiPriority w:val="10"/>
    <w:rsid w:val="00CA3A66"/>
    <w:rPr>
      <w:rFonts w:asciiTheme="majorHAnsi" w:eastAsiaTheme="majorEastAsia" w:hAnsiTheme="majorHAnsi" w:cstheme="majorBidi"/>
      <w:b/>
      <w:bCs/>
      <w:kern w:val="28"/>
      <w:sz w:val="32"/>
      <w:szCs w:val="32"/>
      <w:lang w:val="en-GB" w:eastAsia="en-US"/>
    </w:rPr>
  </w:style>
  <w:style w:type="paragraph" w:styleId="FootnoteText">
    <w:name w:val="footnote text"/>
    <w:basedOn w:val="Normal"/>
    <w:link w:val="FootnoteTextChar"/>
    <w:uiPriority w:val="99"/>
    <w:semiHidden/>
    <w:rsid w:val="00154711"/>
    <w:rPr>
      <w:sz w:val="20"/>
      <w:szCs w:val="20"/>
    </w:rPr>
  </w:style>
  <w:style w:type="character" w:customStyle="1" w:styleId="FootnoteTextChar">
    <w:name w:val="Footnote Text Char"/>
    <w:basedOn w:val="DefaultParagraphFont"/>
    <w:link w:val="FootnoteText"/>
    <w:uiPriority w:val="99"/>
    <w:semiHidden/>
    <w:rsid w:val="00CA3A66"/>
    <w:rPr>
      <w:rFonts w:eastAsia="MS Mincho"/>
      <w:sz w:val="20"/>
      <w:szCs w:val="20"/>
      <w:lang w:val="en-GB" w:eastAsia="en-US"/>
    </w:rPr>
  </w:style>
  <w:style w:type="character" w:styleId="FootnoteReference">
    <w:name w:val="footnote reference"/>
    <w:basedOn w:val="DefaultParagraphFont"/>
    <w:uiPriority w:val="99"/>
    <w:semiHidden/>
    <w:rsid w:val="00154711"/>
    <w:rPr>
      <w:rFonts w:cs="Times New Roman"/>
      <w:vertAlign w:val="superscript"/>
    </w:rPr>
  </w:style>
  <w:style w:type="character" w:customStyle="1" w:styleId="PSAcknowledgmentsCharChar">
    <w:name w:val="PS Acknowledgments Char Char"/>
    <w:basedOn w:val="DefaultParagraphFont"/>
    <w:link w:val="PSAcknowledgments"/>
    <w:uiPriority w:val="99"/>
    <w:locked/>
    <w:rsid w:val="00A1460A"/>
    <w:rPr>
      <w:rFonts w:ascii="Arial" w:eastAsia="SimSun" w:hAnsi="Arial" w:cs="Times New Roman"/>
      <w:sz w:val="24"/>
      <w:szCs w:val="24"/>
      <w:lang w:val="en-GB" w:eastAsia="en-US" w:bidi="ar-SA"/>
    </w:rPr>
  </w:style>
  <w:style w:type="paragraph" w:customStyle="1" w:styleId="PSAuthors">
    <w:name w:val="PS Authors"/>
    <w:next w:val="PSAffiliation"/>
    <w:autoRedefine/>
    <w:uiPriority w:val="99"/>
    <w:rsid w:val="00BE408B"/>
    <w:pPr>
      <w:ind w:left="567" w:right="567"/>
      <w:jc w:val="center"/>
    </w:pPr>
    <w:rPr>
      <w:rFonts w:eastAsia="MS Mincho"/>
      <w:b/>
      <w:i/>
      <w:sz w:val="24"/>
      <w:lang w:val="en-GB" w:eastAsia="en-US"/>
    </w:rPr>
  </w:style>
  <w:style w:type="paragraph" w:customStyle="1" w:styleId="PSAffiliation">
    <w:name w:val="PS Affiliation"/>
    <w:next w:val="PSHeadingAK"/>
    <w:uiPriority w:val="99"/>
    <w:rsid w:val="000B251A"/>
    <w:pPr>
      <w:spacing w:before="240"/>
      <w:ind w:left="567" w:right="567"/>
      <w:contextualSpacing/>
      <w:jc w:val="center"/>
    </w:pPr>
    <w:rPr>
      <w:rFonts w:eastAsia="MS Mincho"/>
      <w:i/>
      <w:sz w:val="20"/>
      <w:lang w:val="en-GB" w:eastAsia="en-US"/>
    </w:rPr>
  </w:style>
  <w:style w:type="character" w:styleId="Hyperlink">
    <w:name w:val="Hyperlink"/>
    <w:basedOn w:val="DefaultParagraphFont"/>
    <w:uiPriority w:val="99"/>
    <w:semiHidden/>
    <w:rsid w:val="00154711"/>
    <w:rPr>
      <w:rFonts w:cs="Times New Roman"/>
      <w:color w:val="0000FF"/>
      <w:u w:val="single"/>
    </w:rPr>
  </w:style>
  <w:style w:type="paragraph" w:customStyle="1" w:styleId="PSHeadingAK">
    <w:name w:val="PS Heading A&amp;K"/>
    <w:next w:val="PSAK"/>
    <w:uiPriority w:val="99"/>
    <w:rsid w:val="006A2493"/>
    <w:pPr>
      <w:spacing w:before="240" w:after="60"/>
      <w:ind w:left="567"/>
      <w:contextualSpacing/>
    </w:pPr>
    <w:rPr>
      <w:rFonts w:ascii="Arial" w:eastAsia="MS Mincho" w:hAnsi="Arial"/>
      <w:b/>
      <w:lang w:val="en-US" w:eastAsia="en-US"/>
    </w:rPr>
  </w:style>
  <w:style w:type="paragraph" w:customStyle="1" w:styleId="PSAcknowledgments">
    <w:name w:val="PS Acknowledgments"/>
    <w:next w:val="Normal"/>
    <w:link w:val="PSAcknowledgmentsCharChar"/>
    <w:uiPriority w:val="99"/>
    <w:rsid w:val="00A1460A"/>
    <w:pPr>
      <w:spacing w:before="60" w:after="60"/>
      <w:contextualSpacing/>
      <w:jc w:val="both"/>
    </w:pPr>
    <w:rPr>
      <w:rFonts w:ascii="Arial" w:eastAsia="SimSun" w:hAnsi="Arial"/>
      <w:sz w:val="20"/>
      <w:szCs w:val="24"/>
      <w:lang w:val="en-GB" w:eastAsia="en-US"/>
    </w:rPr>
  </w:style>
  <w:style w:type="paragraph" w:customStyle="1" w:styleId="PSAK">
    <w:name w:val="PS A&amp;K"/>
    <w:next w:val="PSKeywords"/>
    <w:uiPriority w:val="99"/>
    <w:rsid w:val="00F46E17"/>
    <w:pPr>
      <w:ind w:left="567" w:right="567"/>
      <w:jc w:val="both"/>
    </w:pPr>
    <w:rPr>
      <w:rFonts w:ascii="Arial" w:eastAsia="MS Mincho" w:hAnsi="Arial"/>
      <w:sz w:val="20"/>
      <w:lang w:val="en-GB" w:eastAsia="en-US"/>
    </w:rPr>
  </w:style>
  <w:style w:type="character" w:customStyle="1" w:styleId="CSTableTextItalic">
    <w:name w:val="CS Table Text + Italic"/>
    <w:basedOn w:val="DefaultParagraphFont"/>
    <w:uiPriority w:val="99"/>
    <w:rsid w:val="00415382"/>
    <w:rPr>
      <w:rFonts w:cs="Times New Roman"/>
      <w:i/>
    </w:rPr>
  </w:style>
  <w:style w:type="paragraph" w:customStyle="1" w:styleId="PSKeywords">
    <w:name w:val="PS Keywords"/>
    <w:next w:val="Normal"/>
    <w:uiPriority w:val="99"/>
    <w:rsid w:val="00F46E17"/>
    <w:pPr>
      <w:spacing w:after="360"/>
      <w:ind w:left="567" w:right="567"/>
      <w:jc w:val="both"/>
    </w:pPr>
    <w:rPr>
      <w:rFonts w:ascii="Arial" w:eastAsia="MS Mincho" w:hAnsi="Arial" w:cs="Arial"/>
      <w:sz w:val="20"/>
      <w:szCs w:val="20"/>
      <w:lang w:val="en-GB" w:eastAsia="en-US"/>
    </w:rPr>
  </w:style>
  <w:style w:type="character" w:customStyle="1" w:styleId="CSNormalItalic">
    <w:name w:val="CS Normal + Italic"/>
    <w:basedOn w:val="DefaultParagraphFont"/>
    <w:uiPriority w:val="99"/>
    <w:rsid w:val="0026672E"/>
    <w:rPr>
      <w:rFonts w:cs="Times New Roman"/>
      <w:lang w:val="en-US"/>
    </w:rPr>
  </w:style>
  <w:style w:type="paragraph" w:customStyle="1" w:styleId="PSHeading1">
    <w:name w:val="PS Heading 1"/>
    <w:next w:val="Normal"/>
    <w:uiPriority w:val="99"/>
    <w:rsid w:val="006A2493"/>
    <w:pPr>
      <w:spacing w:before="240" w:after="60"/>
      <w:ind w:left="340" w:hanging="340"/>
    </w:pPr>
    <w:rPr>
      <w:rFonts w:ascii="Arial" w:eastAsia="SimSun" w:hAnsi="Arial" w:cs="Arial"/>
      <w:b/>
      <w:bCs/>
      <w:iCs/>
      <w:sz w:val="32"/>
      <w:szCs w:val="28"/>
      <w:lang w:val="en-GB" w:eastAsia="en-US"/>
    </w:rPr>
  </w:style>
  <w:style w:type="character" w:styleId="FollowedHyperlink">
    <w:name w:val="FollowedHyperlink"/>
    <w:basedOn w:val="DefaultParagraphFont"/>
    <w:uiPriority w:val="99"/>
    <w:semiHidden/>
    <w:rsid w:val="009C637E"/>
    <w:rPr>
      <w:rFonts w:cs="Times New Roman"/>
      <w:color w:val="800080"/>
      <w:u w:val="single"/>
    </w:rPr>
  </w:style>
  <w:style w:type="paragraph" w:customStyle="1" w:styleId="PSTableCaption">
    <w:name w:val="PS Table Caption"/>
    <w:next w:val="Normal"/>
    <w:uiPriority w:val="99"/>
    <w:rsid w:val="00855DBB"/>
    <w:pPr>
      <w:spacing w:before="180" w:after="60"/>
      <w:contextualSpacing/>
      <w:jc w:val="both"/>
    </w:pPr>
    <w:rPr>
      <w:rFonts w:eastAsia="MS Mincho"/>
      <w:i/>
      <w:sz w:val="24"/>
      <w:lang w:val="en-GB" w:eastAsia="en-US"/>
    </w:rPr>
  </w:style>
  <w:style w:type="paragraph" w:customStyle="1" w:styleId="PSFootnotetext">
    <w:name w:val="PS Footnote text"/>
    <w:link w:val="PSFootnotetextChar"/>
    <w:uiPriority w:val="99"/>
    <w:rsid w:val="00BB6B6C"/>
    <w:pPr>
      <w:jc w:val="both"/>
    </w:pPr>
    <w:rPr>
      <w:rFonts w:eastAsia="MS Mincho"/>
      <w:sz w:val="20"/>
      <w:szCs w:val="20"/>
      <w:lang w:val="en-GB" w:eastAsia="en-US"/>
    </w:rPr>
  </w:style>
  <w:style w:type="character" w:customStyle="1" w:styleId="PSFootnotetextChar">
    <w:name w:val="PS Footnote text Char"/>
    <w:basedOn w:val="DefaultParagraphFont"/>
    <w:link w:val="PSFootnotetext"/>
    <w:uiPriority w:val="99"/>
    <w:locked/>
    <w:rsid w:val="00BB6B6C"/>
    <w:rPr>
      <w:rFonts w:eastAsia="MS Mincho" w:cs="Times New Roman"/>
      <w:lang w:val="en-GB" w:eastAsia="en-US" w:bidi="ar-SA"/>
    </w:rPr>
  </w:style>
  <w:style w:type="paragraph" w:customStyle="1" w:styleId="PSEquation">
    <w:name w:val="PS Equation"/>
    <w:next w:val="Normal"/>
    <w:uiPriority w:val="99"/>
    <w:rsid w:val="00325062"/>
    <w:pPr>
      <w:tabs>
        <w:tab w:val="right" w:pos="4423"/>
      </w:tabs>
      <w:spacing w:before="60" w:after="80" w:line="360" w:lineRule="auto"/>
    </w:pPr>
    <w:rPr>
      <w:sz w:val="24"/>
      <w:lang w:val="en-US" w:eastAsia="en-US"/>
    </w:rPr>
  </w:style>
  <w:style w:type="paragraph" w:customStyle="1" w:styleId="PSFigureCaption">
    <w:name w:val="PS Figure Caption"/>
    <w:next w:val="Normal"/>
    <w:uiPriority w:val="99"/>
    <w:rsid w:val="00362B68"/>
    <w:pPr>
      <w:spacing w:before="120" w:after="240"/>
      <w:jc w:val="both"/>
    </w:pPr>
    <w:rPr>
      <w:rFonts w:eastAsia="SimSun"/>
      <w:i/>
      <w:sz w:val="24"/>
      <w:szCs w:val="24"/>
      <w:lang w:val="en-GB" w:eastAsia="en-US"/>
    </w:rPr>
  </w:style>
  <w:style w:type="character" w:customStyle="1" w:styleId="CSNormalItalic0">
    <w:name w:val="CS Normal+Italic"/>
    <w:basedOn w:val="DefaultParagraphFont"/>
    <w:uiPriority w:val="99"/>
    <w:rsid w:val="0026672E"/>
    <w:rPr>
      <w:rFonts w:cs="Times New Roman"/>
      <w:i/>
      <w:iCs/>
    </w:rPr>
  </w:style>
  <w:style w:type="paragraph" w:customStyle="1" w:styleId="PSTableText">
    <w:name w:val="PS Table Text"/>
    <w:uiPriority w:val="99"/>
    <w:locked/>
    <w:rsid w:val="006B5D8E"/>
    <w:rPr>
      <w:rFonts w:eastAsia="SimSun"/>
      <w:sz w:val="24"/>
      <w:szCs w:val="20"/>
      <w:lang w:val="en-GB" w:eastAsia="en-US"/>
    </w:rPr>
  </w:style>
  <w:style w:type="paragraph" w:customStyle="1" w:styleId="PSFigurePlace">
    <w:name w:val="PS Figure Place"/>
    <w:next w:val="PSFigureCaption"/>
    <w:uiPriority w:val="99"/>
    <w:rsid w:val="00154711"/>
    <w:pPr>
      <w:spacing w:before="180" w:after="60"/>
      <w:jc w:val="center"/>
    </w:pPr>
    <w:rPr>
      <w:rFonts w:eastAsia="SimSun"/>
      <w:color w:val="000000"/>
      <w:szCs w:val="24"/>
      <w:lang w:val="en-GB" w:eastAsia="en-US"/>
    </w:rPr>
  </w:style>
  <w:style w:type="paragraph" w:customStyle="1" w:styleId="PSHeading3">
    <w:name w:val="PS Heading 3"/>
    <w:next w:val="Normal"/>
    <w:uiPriority w:val="99"/>
    <w:rsid w:val="006A2493"/>
    <w:pPr>
      <w:spacing w:before="120" w:after="60"/>
      <w:ind w:left="737" w:hanging="737"/>
    </w:pPr>
    <w:rPr>
      <w:rFonts w:ascii="Arial" w:eastAsia="SimSun" w:hAnsi="Arial" w:cs="Arial"/>
      <w:b/>
      <w:bCs/>
      <w:sz w:val="26"/>
      <w:szCs w:val="26"/>
      <w:lang w:val="en-GB" w:eastAsia="en-US"/>
    </w:rPr>
  </w:style>
  <w:style w:type="paragraph" w:customStyle="1" w:styleId="PSHeading4">
    <w:name w:val="PS Heading 4"/>
    <w:next w:val="Normal"/>
    <w:uiPriority w:val="99"/>
    <w:rsid w:val="006A2493"/>
    <w:pPr>
      <w:spacing w:before="120" w:after="60"/>
      <w:ind w:left="794" w:hanging="794"/>
    </w:pPr>
    <w:rPr>
      <w:rFonts w:ascii="Arial" w:eastAsia="SimSun" w:hAnsi="Arial" w:cs="Arial"/>
      <w:b/>
      <w:bCs/>
      <w:spacing w:val="-10"/>
      <w:sz w:val="24"/>
      <w:szCs w:val="26"/>
      <w:lang w:val="en-GB" w:eastAsia="en-US"/>
    </w:rPr>
  </w:style>
  <w:style w:type="character" w:customStyle="1" w:styleId="CSBulletListLevel1Bold">
    <w:name w:val="CS Bullet List Level 1 Bold"/>
    <w:basedOn w:val="DefaultParagraphFont"/>
    <w:uiPriority w:val="99"/>
    <w:rsid w:val="00B73FB6"/>
    <w:rPr>
      <w:rFonts w:cs="Times New Roman"/>
      <w:b/>
      <w:bCs/>
    </w:rPr>
  </w:style>
  <w:style w:type="character" w:customStyle="1" w:styleId="CSNormalBold">
    <w:name w:val="CS Normal + Bold"/>
    <w:basedOn w:val="DefaultParagraphFont"/>
    <w:uiPriority w:val="99"/>
    <w:rsid w:val="00296762"/>
    <w:rPr>
      <w:rFonts w:ascii="Times New Roman" w:hAnsi="Times New Roman" w:cs="Times New Roman"/>
      <w:b/>
      <w:sz w:val="24"/>
    </w:rPr>
  </w:style>
  <w:style w:type="character" w:customStyle="1" w:styleId="CSNomenclatureItalic">
    <w:name w:val="CS Nomenclature + Italic"/>
    <w:basedOn w:val="DefaultParagraphFont"/>
    <w:uiPriority w:val="99"/>
    <w:rsid w:val="00A1460A"/>
    <w:rPr>
      <w:rFonts w:ascii="Times New Roman" w:hAnsi="Times New Roman" w:cs="Times New Roman"/>
      <w:i/>
      <w:sz w:val="24"/>
    </w:rPr>
  </w:style>
  <w:style w:type="paragraph" w:styleId="BalloonText">
    <w:name w:val="Balloon Text"/>
    <w:basedOn w:val="Normal"/>
    <w:link w:val="BalloonTextChar"/>
    <w:uiPriority w:val="99"/>
    <w:rsid w:val="00382ECE"/>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382ECE"/>
    <w:rPr>
      <w:rFonts w:ascii="Tahoma" w:eastAsia="MS Mincho" w:hAnsi="Tahoma" w:cs="Tahoma"/>
      <w:sz w:val="16"/>
      <w:szCs w:val="16"/>
      <w:lang w:val="en-GB" w:eastAsia="en-US"/>
    </w:rPr>
  </w:style>
  <w:style w:type="paragraph" w:customStyle="1" w:styleId="StylePSFigureCaptionCentered">
    <w:name w:val="Style PS Figure Caption + Centered"/>
    <w:basedOn w:val="PSFigureCaption"/>
    <w:uiPriority w:val="99"/>
    <w:semiHidden/>
    <w:rsid w:val="00C14953"/>
    <w:pPr>
      <w:jc w:val="center"/>
    </w:pPr>
    <w:rPr>
      <w:rFonts w:eastAsia="Times New Roman"/>
      <w:iCs/>
      <w:sz w:val="22"/>
      <w:szCs w:val="20"/>
    </w:rPr>
  </w:style>
  <w:style w:type="paragraph" w:customStyle="1" w:styleId="PSTableText0">
    <w:name w:val="PS TableText"/>
    <w:uiPriority w:val="99"/>
    <w:locked/>
    <w:rsid w:val="00560FCD"/>
    <w:pPr>
      <w:spacing w:line="240" w:lineRule="atLeast"/>
    </w:pPr>
    <w:rPr>
      <w:rFonts w:ascii="Georgia" w:eastAsia="SimSun" w:hAnsi="Georgia"/>
      <w:sz w:val="20"/>
      <w:szCs w:val="20"/>
      <w:lang w:val="en-GB" w:eastAsia="en-US"/>
    </w:rPr>
  </w:style>
  <w:style w:type="paragraph" w:customStyle="1" w:styleId="PSTableFootnote">
    <w:name w:val="PS Table Footnote"/>
    <w:next w:val="Normal"/>
    <w:uiPriority w:val="99"/>
    <w:locked/>
    <w:rsid w:val="00855DBB"/>
    <w:pPr>
      <w:spacing w:after="240"/>
      <w:contextualSpacing/>
    </w:pPr>
    <w:rPr>
      <w:rFonts w:eastAsia="SimSun"/>
      <w:sz w:val="20"/>
      <w:szCs w:val="20"/>
      <w:lang w:val="en-GB" w:eastAsia="en-US"/>
    </w:rPr>
  </w:style>
  <w:style w:type="character" w:customStyle="1" w:styleId="CSStyleSuperscript">
    <w:name w:val="CS Style Superscript"/>
    <w:basedOn w:val="DefaultParagraphFont"/>
    <w:uiPriority w:val="99"/>
    <w:rsid w:val="00382ECE"/>
    <w:rPr>
      <w:rFonts w:cs="Times New Roman"/>
      <w:vertAlign w:val="superscript"/>
    </w:rPr>
  </w:style>
  <w:style w:type="paragraph" w:customStyle="1" w:styleId="PSFigureCaptionCentered">
    <w:name w:val="PS Figure Caption + Centered"/>
    <w:basedOn w:val="PSFigureCaption"/>
    <w:next w:val="PSFigureCaption"/>
    <w:uiPriority w:val="99"/>
    <w:rsid w:val="00A1460A"/>
    <w:pPr>
      <w:jc w:val="center"/>
    </w:pPr>
    <w:rPr>
      <w:rFonts w:eastAsia="Times New Roman"/>
      <w:iCs/>
      <w:szCs w:val="20"/>
    </w:rPr>
  </w:style>
  <w:style w:type="character" w:customStyle="1" w:styleId="CSStyleSubscript">
    <w:name w:val="CS Style Subscript"/>
    <w:basedOn w:val="DefaultParagraphFont"/>
    <w:uiPriority w:val="99"/>
    <w:rsid w:val="00382ECE"/>
    <w:rPr>
      <w:rFonts w:cs="Times New Roman"/>
      <w:vertAlign w:val="subscript"/>
    </w:rPr>
  </w:style>
  <w:style w:type="character" w:customStyle="1" w:styleId="CSAffiliationBold">
    <w:name w:val="CS Affiliation + Bold"/>
    <w:basedOn w:val="DefaultParagraphFont"/>
    <w:uiPriority w:val="99"/>
    <w:rsid w:val="0002257A"/>
    <w:rPr>
      <w:rFonts w:cs="Times New Roman"/>
      <w:b/>
    </w:rPr>
  </w:style>
  <w:style w:type="paragraph" w:customStyle="1" w:styleId="LSBulletLevel1">
    <w:name w:val="LS Bullet Level 1"/>
    <w:uiPriority w:val="99"/>
    <w:rsid w:val="00292BD8"/>
    <w:pPr>
      <w:numPr>
        <w:numId w:val="10"/>
      </w:numPr>
      <w:spacing w:after="60"/>
      <w:jc w:val="both"/>
    </w:pPr>
    <w:rPr>
      <w:rFonts w:eastAsia="MS Mincho"/>
      <w:sz w:val="24"/>
      <w:lang w:val="en-GB" w:eastAsia="en-US"/>
    </w:rPr>
  </w:style>
  <w:style w:type="paragraph" w:customStyle="1" w:styleId="LSBulletLevel2">
    <w:name w:val="LS Bullet Level 2"/>
    <w:uiPriority w:val="99"/>
    <w:rsid w:val="0083125B"/>
    <w:pPr>
      <w:numPr>
        <w:numId w:val="4"/>
      </w:numPr>
      <w:spacing w:after="60"/>
      <w:ind w:left="585" w:hanging="301"/>
      <w:jc w:val="both"/>
    </w:pPr>
    <w:rPr>
      <w:rFonts w:eastAsia="MS Mincho"/>
      <w:sz w:val="24"/>
      <w:lang w:val="en-GB" w:eastAsia="en-US"/>
    </w:rPr>
  </w:style>
  <w:style w:type="paragraph" w:customStyle="1" w:styleId="LSNomenclature0">
    <w:name w:val="LS  Nomenclature"/>
    <w:uiPriority w:val="99"/>
    <w:rsid w:val="0083125B"/>
    <w:pPr>
      <w:numPr>
        <w:numId w:val="8"/>
      </w:numPr>
      <w:spacing w:after="60"/>
      <w:jc w:val="both"/>
    </w:pPr>
    <w:rPr>
      <w:rFonts w:eastAsia="MS Mincho"/>
      <w:sz w:val="24"/>
      <w:lang w:val="en-GB" w:eastAsia="en-US"/>
    </w:rPr>
  </w:style>
  <w:style w:type="paragraph" w:customStyle="1" w:styleId="LSNumberlist0">
    <w:name w:val="LS Number list"/>
    <w:uiPriority w:val="99"/>
    <w:rsid w:val="0083125B"/>
    <w:pPr>
      <w:numPr>
        <w:numId w:val="2"/>
      </w:numPr>
      <w:spacing w:after="60"/>
      <w:jc w:val="both"/>
    </w:pPr>
    <w:rPr>
      <w:rFonts w:eastAsia="MS Mincho"/>
      <w:sz w:val="24"/>
      <w:lang w:val="en-GB" w:eastAsia="en-US"/>
    </w:rPr>
  </w:style>
  <w:style w:type="paragraph" w:customStyle="1" w:styleId="LSReference0">
    <w:name w:val="LS  Reference"/>
    <w:basedOn w:val="Normal"/>
    <w:uiPriority w:val="99"/>
    <w:rsid w:val="0083125B"/>
    <w:pPr>
      <w:numPr>
        <w:numId w:val="9"/>
      </w:numPr>
    </w:pPr>
  </w:style>
  <w:style w:type="numbering" w:customStyle="1" w:styleId="LSReference">
    <w:name w:val="LS Reference"/>
    <w:rsid w:val="00CA3A66"/>
    <w:pPr>
      <w:numPr>
        <w:numId w:val="6"/>
      </w:numPr>
    </w:pPr>
  </w:style>
  <w:style w:type="numbering" w:customStyle="1" w:styleId="LSBulletListLevel2">
    <w:name w:val="LS Bullet List Level 2"/>
    <w:rsid w:val="00CA3A66"/>
    <w:pPr>
      <w:numPr>
        <w:numId w:val="3"/>
      </w:numPr>
    </w:pPr>
  </w:style>
  <w:style w:type="numbering" w:customStyle="1" w:styleId="LSBulletListLevel1">
    <w:name w:val="LS Bullet List Level 1"/>
    <w:rsid w:val="00CA3A66"/>
    <w:pPr>
      <w:numPr>
        <w:numId w:val="1"/>
      </w:numPr>
    </w:pPr>
  </w:style>
  <w:style w:type="numbering" w:customStyle="1" w:styleId="LSNomenclature">
    <w:name w:val="LS Nomenclature"/>
    <w:rsid w:val="00CA3A66"/>
    <w:pPr>
      <w:numPr>
        <w:numId w:val="7"/>
      </w:numPr>
    </w:pPr>
  </w:style>
  <w:style w:type="numbering" w:customStyle="1" w:styleId="LSNumberList">
    <w:name w:val="LS Number List"/>
    <w:rsid w:val="00CA3A66"/>
    <w:pPr>
      <w:numPr>
        <w:numId w:val="5"/>
      </w:numPr>
    </w:pPr>
  </w:style>
  <w:style w:type="paragraph" w:customStyle="1" w:styleId="TextHeading3">
    <w:name w:val="Text Heading 3"/>
    <w:basedOn w:val="Normal"/>
    <w:next w:val="BodyTextIndent"/>
    <w:rsid w:val="00260041"/>
    <w:pPr>
      <w:suppressAutoHyphens/>
      <w:overflowPunct w:val="0"/>
      <w:autoSpaceDE w:val="0"/>
      <w:autoSpaceDN w:val="0"/>
      <w:adjustRightInd w:val="0"/>
      <w:spacing w:before="240" w:after="0"/>
      <w:ind w:left="360"/>
      <w:textAlignment w:val="baseline"/>
    </w:pPr>
    <w:rPr>
      <w:rFonts w:ascii="Arial" w:eastAsia="Times New Roman" w:hAnsi="Arial"/>
      <w:b/>
      <w:kern w:val="14"/>
      <w:sz w:val="20"/>
      <w:szCs w:val="20"/>
      <w:u w:val="single"/>
      <w:lang w:val="en-US"/>
    </w:rPr>
  </w:style>
  <w:style w:type="paragraph" w:styleId="NormalWeb">
    <w:name w:val="Normal (Web)"/>
    <w:basedOn w:val="Normal"/>
    <w:uiPriority w:val="99"/>
    <w:rsid w:val="00260041"/>
    <w:pPr>
      <w:spacing w:before="100" w:beforeAutospacing="1" w:after="100" w:afterAutospacing="1"/>
      <w:jc w:val="left"/>
    </w:pPr>
    <w:rPr>
      <w:rFonts w:eastAsia="Times New Roman"/>
      <w:szCs w:val="24"/>
      <w:lang w:val="it-IT" w:eastAsia="it-IT"/>
    </w:rPr>
  </w:style>
  <w:style w:type="paragraph" w:styleId="BodyTextIndent">
    <w:name w:val="Body Text Indent"/>
    <w:basedOn w:val="Normal"/>
    <w:link w:val="BodyTextIndentChar"/>
    <w:uiPriority w:val="99"/>
    <w:unhideWhenUsed/>
    <w:rsid w:val="00260041"/>
    <w:pPr>
      <w:spacing w:after="120"/>
      <w:ind w:left="283"/>
    </w:pPr>
  </w:style>
  <w:style w:type="character" w:customStyle="1" w:styleId="BodyTextIndentChar">
    <w:name w:val="Body Text Indent Char"/>
    <w:basedOn w:val="DefaultParagraphFont"/>
    <w:link w:val="BodyTextIndent"/>
    <w:uiPriority w:val="99"/>
    <w:rsid w:val="00260041"/>
    <w:rPr>
      <w:rFonts w:eastAsia="MS Mincho"/>
      <w:sz w:val="24"/>
      <w:lang w:val="en-GB" w:eastAsia="en-US"/>
    </w:rPr>
  </w:style>
  <w:style w:type="character" w:styleId="Strong">
    <w:name w:val="Strong"/>
    <w:basedOn w:val="DefaultParagraphFont"/>
    <w:qFormat/>
    <w:rsid w:val="00260041"/>
    <w:rPr>
      <w:b/>
      <w:bCs/>
    </w:rPr>
  </w:style>
  <w:style w:type="paragraph" w:styleId="Header">
    <w:name w:val="header"/>
    <w:basedOn w:val="Normal"/>
    <w:link w:val="HeaderChar"/>
    <w:uiPriority w:val="99"/>
    <w:unhideWhenUsed/>
    <w:rsid w:val="00FF7F10"/>
    <w:pPr>
      <w:tabs>
        <w:tab w:val="center" w:pos="4819"/>
        <w:tab w:val="right" w:pos="9638"/>
      </w:tabs>
      <w:spacing w:after="0"/>
    </w:pPr>
  </w:style>
  <w:style w:type="character" w:customStyle="1" w:styleId="HeaderChar">
    <w:name w:val="Header Char"/>
    <w:basedOn w:val="DefaultParagraphFont"/>
    <w:link w:val="Header"/>
    <w:uiPriority w:val="99"/>
    <w:rsid w:val="00FF7F10"/>
    <w:rPr>
      <w:rFonts w:eastAsia="MS Mincho"/>
      <w:sz w:val="24"/>
      <w:lang w:val="en-GB" w:eastAsia="en-US"/>
    </w:rPr>
  </w:style>
  <w:style w:type="paragraph" w:styleId="Footer">
    <w:name w:val="footer"/>
    <w:basedOn w:val="Normal"/>
    <w:link w:val="FooterChar"/>
    <w:uiPriority w:val="99"/>
    <w:unhideWhenUsed/>
    <w:rsid w:val="00FF7F10"/>
    <w:pPr>
      <w:tabs>
        <w:tab w:val="center" w:pos="4819"/>
        <w:tab w:val="right" w:pos="9638"/>
      </w:tabs>
      <w:spacing w:after="0"/>
    </w:pPr>
  </w:style>
  <w:style w:type="character" w:customStyle="1" w:styleId="FooterChar">
    <w:name w:val="Footer Char"/>
    <w:basedOn w:val="DefaultParagraphFont"/>
    <w:link w:val="Footer"/>
    <w:uiPriority w:val="99"/>
    <w:rsid w:val="00FF7F10"/>
    <w:rPr>
      <w:rFonts w:eastAsia="MS Mincho"/>
      <w:sz w:val="24"/>
      <w:lang w:val="en-GB" w:eastAsia="en-US"/>
    </w:rPr>
  </w:style>
  <w:style w:type="paragraph" w:customStyle="1" w:styleId="TextHeading1">
    <w:name w:val="Text Heading 1"/>
    <w:basedOn w:val="Normal"/>
    <w:next w:val="BodyTextIndent"/>
    <w:rsid w:val="00FF7F10"/>
    <w:pPr>
      <w:keepNext/>
      <w:suppressAutoHyphens/>
      <w:overflowPunct w:val="0"/>
      <w:autoSpaceDE w:val="0"/>
      <w:autoSpaceDN w:val="0"/>
      <w:adjustRightInd w:val="0"/>
      <w:spacing w:before="240" w:after="0"/>
      <w:textAlignment w:val="baseline"/>
    </w:pPr>
    <w:rPr>
      <w:rFonts w:ascii="Arial" w:eastAsia="Times New Roman" w:hAnsi="Arial"/>
      <w:b/>
      <w:caps/>
      <w:kern w:val="14"/>
      <w:sz w:val="20"/>
      <w:szCs w:val="20"/>
      <w:lang w:val="en-US"/>
    </w:rPr>
  </w:style>
  <w:style w:type="character" w:styleId="PageNumber">
    <w:name w:val="page number"/>
    <w:basedOn w:val="DefaultParagraphFont"/>
    <w:uiPriority w:val="99"/>
    <w:semiHidden/>
    <w:unhideWhenUsed/>
    <w:rsid w:val="00FF7F10"/>
  </w:style>
  <w:style w:type="paragraph" w:customStyle="1" w:styleId="svarticle">
    <w:name w:val="svarticle"/>
    <w:basedOn w:val="Normal"/>
    <w:rsid w:val="003B4C89"/>
    <w:pPr>
      <w:spacing w:before="100" w:beforeAutospacing="1" w:after="100" w:afterAutospacing="1"/>
      <w:jc w:val="left"/>
    </w:pPr>
    <w:rPr>
      <w:rFonts w:eastAsia="Times New Roman"/>
      <w:szCs w:val="24"/>
      <w:lang w:val="fr-BE" w:eastAsia="fr-BE"/>
    </w:rPr>
  </w:style>
  <w:style w:type="character" w:styleId="PlaceholderText">
    <w:name w:val="Placeholder Text"/>
    <w:basedOn w:val="DefaultParagraphFont"/>
    <w:uiPriority w:val="99"/>
    <w:semiHidden/>
    <w:rsid w:val="00DE6E2F"/>
    <w:rPr>
      <w:color w:val="808080"/>
    </w:rPr>
  </w:style>
  <w:style w:type="paragraph" w:styleId="HTMLPreformatted">
    <w:name w:val="HTML Preformatted"/>
    <w:basedOn w:val="Normal"/>
    <w:link w:val="HTMLPreformattedChar"/>
    <w:uiPriority w:val="99"/>
    <w:semiHidden/>
    <w:unhideWhenUsed/>
    <w:rsid w:val="00F51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fr-BE" w:eastAsia="fr-BE"/>
    </w:rPr>
  </w:style>
  <w:style w:type="character" w:customStyle="1" w:styleId="HTMLPreformattedChar">
    <w:name w:val="HTML Preformatted Char"/>
    <w:basedOn w:val="DefaultParagraphFont"/>
    <w:link w:val="HTMLPreformatted"/>
    <w:uiPriority w:val="99"/>
    <w:semiHidden/>
    <w:rsid w:val="00F51759"/>
    <w:rPr>
      <w:rFonts w:ascii="Courier New" w:hAnsi="Courier New" w:cs="Courier New"/>
      <w:sz w:val="20"/>
      <w:szCs w:val="20"/>
      <w:lang w:val="fr-BE" w:eastAsia="fr-BE"/>
    </w:rPr>
  </w:style>
  <w:style w:type="paragraph" w:styleId="EndnoteText">
    <w:name w:val="endnote text"/>
    <w:basedOn w:val="Normal"/>
    <w:link w:val="EndnoteTextChar"/>
    <w:uiPriority w:val="99"/>
    <w:semiHidden/>
    <w:unhideWhenUsed/>
    <w:rsid w:val="007870E0"/>
    <w:pPr>
      <w:spacing w:after="0"/>
    </w:pPr>
    <w:rPr>
      <w:sz w:val="20"/>
      <w:szCs w:val="20"/>
    </w:rPr>
  </w:style>
  <w:style w:type="character" w:customStyle="1" w:styleId="EndnoteTextChar">
    <w:name w:val="Endnote Text Char"/>
    <w:basedOn w:val="DefaultParagraphFont"/>
    <w:link w:val="EndnoteText"/>
    <w:uiPriority w:val="99"/>
    <w:semiHidden/>
    <w:rsid w:val="007870E0"/>
    <w:rPr>
      <w:rFonts w:eastAsia="MS Mincho"/>
      <w:sz w:val="20"/>
      <w:szCs w:val="20"/>
      <w:lang w:val="en-GB" w:eastAsia="en-US"/>
    </w:rPr>
  </w:style>
  <w:style w:type="character" w:styleId="EndnoteReference">
    <w:name w:val="endnote reference"/>
    <w:basedOn w:val="DefaultParagraphFont"/>
    <w:uiPriority w:val="99"/>
    <w:semiHidden/>
    <w:unhideWhenUsed/>
    <w:rsid w:val="007870E0"/>
    <w:rPr>
      <w:vertAlign w:val="superscript"/>
    </w:rPr>
  </w:style>
  <w:style w:type="paragraph" w:styleId="Caption">
    <w:name w:val="caption"/>
    <w:basedOn w:val="Normal"/>
    <w:next w:val="Normal"/>
    <w:unhideWhenUsed/>
    <w:qFormat/>
    <w:locked/>
    <w:rsid w:val="00E048B7"/>
    <w:pPr>
      <w:spacing w:before="120" w:after="240"/>
      <w:jc w:val="center"/>
    </w:pPr>
    <w:rPr>
      <w:bCs/>
      <w:i/>
      <w:szCs w:val="18"/>
    </w:rPr>
  </w:style>
  <w:style w:type="character" w:styleId="CommentReference">
    <w:name w:val="annotation reference"/>
    <w:basedOn w:val="DefaultParagraphFont"/>
    <w:uiPriority w:val="99"/>
    <w:semiHidden/>
    <w:unhideWhenUsed/>
    <w:rsid w:val="00034316"/>
    <w:rPr>
      <w:sz w:val="16"/>
      <w:szCs w:val="16"/>
    </w:rPr>
  </w:style>
  <w:style w:type="paragraph" w:styleId="CommentText">
    <w:name w:val="annotation text"/>
    <w:basedOn w:val="Normal"/>
    <w:link w:val="CommentTextChar"/>
    <w:uiPriority w:val="99"/>
    <w:semiHidden/>
    <w:unhideWhenUsed/>
    <w:rsid w:val="00034316"/>
    <w:rPr>
      <w:sz w:val="20"/>
      <w:szCs w:val="20"/>
    </w:rPr>
  </w:style>
  <w:style w:type="character" w:customStyle="1" w:styleId="CommentTextChar">
    <w:name w:val="Comment Text Char"/>
    <w:basedOn w:val="DefaultParagraphFont"/>
    <w:link w:val="CommentText"/>
    <w:uiPriority w:val="99"/>
    <w:semiHidden/>
    <w:rsid w:val="00034316"/>
    <w:rPr>
      <w:rFonts w:eastAsia="MS Mincho"/>
      <w:sz w:val="20"/>
      <w:szCs w:val="20"/>
      <w:lang w:val="en-GB" w:eastAsia="en-US"/>
    </w:rPr>
  </w:style>
  <w:style w:type="paragraph" w:styleId="CommentSubject">
    <w:name w:val="annotation subject"/>
    <w:basedOn w:val="CommentText"/>
    <w:next w:val="CommentText"/>
    <w:link w:val="CommentSubjectChar"/>
    <w:uiPriority w:val="99"/>
    <w:semiHidden/>
    <w:unhideWhenUsed/>
    <w:rsid w:val="00034316"/>
    <w:rPr>
      <w:b/>
      <w:bCs/>
    </w:rPr>
  </w:style>
  <w:style w:type="character" w:customStyle="1" w:styleId="CommentSubjectChar">
    <w:name w:val="Comment Subject Char"/>
    <w:basedOn w:val="CommentTextChar"/>
    <w:link w:val="CommentSubject"/>
    <w:uiPriority w:val="99"/>
    <w:semiHidden/>
    <w:rsid w:val="00034316"/>
    <w:rPr>
      <w:rFonts w:eastAsia="MS Mincho"/>
      <w:b/>
      <w:bCs/>
      <w:sz w:val="20"/>
      <w:szCs w:val="20"/>
      <w:lang w:val="en-GB" w:eastAsia="en-US"/>
    </w:rPr>
  </w:style>
  <w:style w:type="paragraph" w:customStyle="1" w:styleId="Equation">
    <w:name w:val="Equation"/>
    <w:basedOn w:val="Normal"/>
    <w:link w:val="EquationCar"/>
    <w:qFormat/>
    <w:rsid w:val="00D65B3C"/>
    <w:pPr>
      <w:tabs>
        <w:tab w:val="right" w:pos="4423"/>
      </w:tabs>
      <w:spacing w:before="60" w:after="80"/>
      <w:jc w:val="left"/>
    </w:pPr>
  </w:style>
  <w:style w:type="character" w:customStyle="1" w:styleId="EquationCar">
    <w:name w:val="Equation Car"/>
    <w:basedOn w:val="DefaultParagraphFont"/>
    <w:link w:val="Equation"/>
    <w:rsid w:val="00D65B3C"/>
    <w:rPr>
      <w:rFonts w:eastAsia="MS Mincho"/>
      <w:sz w:val="24"/>
      <w:lang w:val="en-GB" w:eastAsia="en-US"/>
    </w:rPr>
  </w:style>
  <w:style w:type="paragraph" w:styleId="Revision">
    <w:name w:val="Revision"/>
    <w:hidden/>
    <w:uiPriority w:val="99"/>
    <w:semiHidden/>
    <w:rsid w:val="000024D5"/>
    <w:rPr>
      <w:rFonts w:eastAsia="MS Mincho"/>
      <w:sz w:val="24"/>
      <w:lang w:val="en-GB" w:eastAsia="en-US"/>
    </w:rPr>
  </w:style>
  <w:style w:type="paragraph" w:styleId="NoSpacing">
    <w:name w:val="No Spacing"/>
    <w:uiPriority w:val="1"/>
    <w:qFormat/>
    <w:rsid w:val="0024253F"/>
    <w:pPr>
      <w:jc w:val="both"/>
    </w:pPr>
    <w:rPr>
      <w:rFonts w:eastAsia="MS Mincho"/>
      <w:sz w:val="24"/>
      <w:lang w:val="en-GB" w:eastAsia="en-US"/>
    </w:rPr>
  </w:style>
  <w:style w:type="paragraph" w:styleId="Quote">
    <w:name w:val="Quote"/>
    <w:basedOn w:val="Normal"/>
    <w:next w:val="Normal"/>
    <w:link w:val="QuoteChar"/>
    <w:uiPriority w:val="29"/>
    <w:qFormat/>
    <w:rsid w:val="007D2E0B"/>
    <w:rPr>
      <w:i/>
      <w:iCs/>
      <w:color w:val="000000" w:themeColor="text1"/>
    </w:rPr>
  </w:style>
  <w:style w:type="character" w:customStyle="1" w:styleId="QuoteChar">
    <w:name w:val="Quote Char"/>
    <w:basedOn w:val="DefaultParagraphFont"/>
    <w:link w:val="Quote"/>
    <w:uiPriority w:val="29"/>
    <w:rsid w:val="007D2E0B"/>
    <w:rPr>
      <w:rFonts w:eastAsia="MS Mincho"/>
      <w:i/>
      <w:iCs/>
      <w:color w:val="000000" w:themeColor="text1"/>
      <w:sz w:val="24"/>
      <w:lang w:val="en-GB" w:eastAsia="en-US"/>
    </w:rPr>
  </w:style>
  <w:style w:type="table" w:styleId="TableGrid">
    <w:name w:val="Table Grid"/>
    <w:basedOn w:val="TableNormal"/>
    <w:uiPriority w:val="59"/>
    <w:rsid w:val="008C0E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0A91"/>
    <w:pPr>
      <w:autoSpaceDE w:val="0"/>
      <w:autoSpaceDN w:val="0"/>
      <w:adjustRightInd w:val="0"/>
    </w:pPr>
    <w:rPr>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489">
      <w:bodyDiv w:val="1"/>
      <w:marLeft w:val="0"/>
      <w:marRight w:val="0"/>
      <w:marTop w:val="0"/>
      <w:marBottom w:val="0"/>
      <w:divBdr>
        <w:top w:val="none" w:sz="0" w:space="0" w:color="auto"/>
        <w:left w:val="none" w:sz="0" w:space="0" w:color="auto"/>
        <w:bottom w:val="none" w:sz="0" w:space="0" w:color="auto"/>
        <w:right w:val="none" w:sz="0" w:space="0" w:color="auto"/>
      </w:divBdr>
      <w:divsChild>
        <w:div w:id="995569532">
          <w:marLeft w:val="0"/>
          <w:marRight w:val="0"/>
          <w:marTop w:val="0"/>
          <w:marBottom w:val="0"/>
          <w:divBdr>
            <w:top w:val="none" w:sz="0" w:space="0" w:color="auto"/>
            <w:left w:val="none" w:sz="0" w:space="0" w:color="auto"/>
            <w:bottom w:val="none" w:sz="0" w:space="0" w:color="auto"/>
            <w:right w:val="none" w:sz="0" w:space="0" w:color="auto"/>
          </w:divBdr>
        </w:div>
        <w:div w:id="1601136480">
          <w:marLeft w:val="0"/>
          <w:marRight w:val="0"/>
          <w:marTop w:val="0"/>
          <w:marBottom w:val="0"/>
          <w:divBdr>
            <w:top w:val="none" w:sz="0" w:space="0" w:color="auto"/>
            <w:left w:val="none" w:sz="0" w:space="0" w:color="auto"/>
            <w:bottom w:val="none" w:sz="0" w:space="0" w:color="auto"/>
            <w:right w:val="none" w:sz="0" w:space="0" w:color="auto"/>
          </w:divBdr>
        </w:div>
        <w:div w:id="1888490473">
          <w:marLeft w:val="0"/>
          <w:marRight w:val="0"/>
          <w:marTop w:val="0"/>
          <w:marBottom w:val="0"/>
          <w:divBdr>
            <w:top w:val="none" w:sz="0" w:space="0" w:color="auto"/>
            <w:left w:val="none" w:sz="0" w:space="0" w:color="auto"/>
            <w:bottom w:val="none" w:sz="0" w:space="0" w:color="auto"/>
            <w:right w:val="none" w:sz="0" w:space="0" w:color="auto"/>
          </w:divBdr>
        </w:div>
        <w:div w:id="2108428768">
          <w:marLeft w:val="0"/>
          <w:marRight w:val="0"/>
          <w:marTop w:val="0"/>
          <w:marBottom w:val="0"/>
          <w:divBdr>
            <w:top w:val="none" w:sz="0" w:space="0" w:color="auto"/>
            <w:left w:val="none" w:sz="0" w:space="0" w:color="auto"/>
            <w:bottom w:val="none" w:sz="0" w:space="0" w:color="auto"/>
            <w:right w:val="none" w:sz="0" w:space="0" w:color="auto"/>
          </w:divBdr>
        </w:div>
      </w:divsChild>
    </w:div>
    <w:div w:id="418020420">
      <w:bodyDiv w:val="1"/>
      <w:marLeft w:val="0"/>
      <w:marRight w:val="0"/>
      <w:marTop w:val="0"/>
      <w:marBottom w:val="0"/>
      <w:divBdr>
        <w:top w:val="none" w:sz="0" w:space="0" w:color="auto"/>
        <w:left w:val="none" w:sz="0" w:space="0" w:color="auto"/>
        <w:bottom w:val="none" w:sz="0" w:space="0" w:color="auto"/>
        <w:right w:val="none" w:sz="0" w:space="0" w:color="auto"/>
      </w:divBdr>
    </w:div>
    <w:div w:id="639388431">
      <w:marLeft w:val="0"/>
      <w:marRight w:val="0"/>
      <w:marTop w:val="0"/>
      <w:marBottom w:val="0"/>
      <w:divBdr>
        <w:top w:val="none" w:sz="0" w:space="0" w:color="auto"/>
        <w:left w:val="none" w:sz="0" w:space="0" w:color="auto"/>
        <w:bottom w:val="none" w:sz="0" w:space="0" w:color="auto"/>
        <w:right w:val="none" w:sz="0" w:space="0" w:color="auto"/>
      </w:divBdr>
    </w:div>
    <w:div w:id="696276866">
      <w:bodyDiv w:val="1"/>
      <w:marLeft w:val="0"/>
      <w:marRight w:val="0"/>
      <w:marTop w:val="0"/>
      <w:marBottom w:val="0"/>
      <w:divBdr>
        <w:top w:val="none" w:sz="0" w:space="0" w:color="auto"/>
        <w:left w:val="none" w:sz="0" w:space="0" w:color="auto"/>
        <w:bottom w:val="none" w:sz="0" w:space="0" w:color="auto"/>
        <w:right w:val="none" w:sz="0" w:space="0" w:color="auto"/>
      </w:divBdr>
    </w:div>
    <w:div w:id="714163743">
      <w:bodyDiv w:val="1"/>
      <w:marLeft w:val="0"/>
      <w:marRight w:val="0"/>
      <w:marTop w:val="0"/>
      <w:marBottom w:val="0"/>
      <w:divBdr>
        <w:top w:val="none" w:sz="0" w:space="0" w:color="auto"/>
        <w:left w:val="none" w:sz="0" w:space="0" w:color="auto"/>
        <w:bottom w:val="none" w:sz="0" w:space="0" w:color="auto"/>
        <w:right w:val="none" w:sz="0" w:space="0" w:color="auto"/>
      </w:divBdr>
    </w:div>
    <w:div w:id="820535784">
      <w:bodyDiv w:val="1"/>
      <w:marLeft w:val="0"/>
      <w:marRight w:val="0"/>
      <w:marTop w:val="0"/>
      <w:marBottom w:val="0"/>
      <w:divBdr>
        <w:top w:val="none" w:sz="0" w:space="0" w:color="auto"/>
        <w:left w:val="none" w:sz="0" w:space="0" w:color="auto"/>
        <w:bottom w:val="none" w:sz="0" w:space="0" w:color="auto"/>
        <w:right w:val="none" w:sz="0" w:space="0" w:color="auto"/>
      </w:divBdr>
    </w:div>
    <w:div w:id="967471131">
      <w:bodyDiv w:val="1"/>
      <w:marLeft w:val="0"/>
      <w:marRight w:val="0"/>
      <w:marTop w:val="0"/>
      <w:marBottom w:val="0"/>
      <w:divBdr>
        <w:top w:val="none" w:sz="0" w:space="0" w:color="auto"/>
        <w:left w:val="none" w:sz="0" w:space="0" w:color="auto"/>
        <w:bottom w:val="none" w:sz="0" w:space="0" w:color="auto"/>
        <w:right w:val="none" w:sz="0" w:space="0" w:color="auto"/>
      </w:divBdr>
    </w:div>
    <w:div w:id="1092092631">
      <w:bodyDiv w:val="1"/>
      <w:marLeft w:val="0"/>
      <w:marRight w:val="0"/>
      <w:marTop w:val="0"/>
      <w:marBottom w:val="0"/>
      <w:divBdr>
        <w:top w:val="none" w:sz="0" w:space="0" w:color="auto"/>
        <w:left w:val="none" w:sz="0" w:space="0" w:color="auto"/>
        <w:bottom w:val="none" w:sz="0" w:space="0" w:color="auto"/>
        <w:right w:val="none" w:sz="0" w:space="0" w:color="auto"/>
      </w:divBdr>
    </w:div>
    <w:div w:id="1134521388">
      <w:bodyDiv w:val="1"/>
      <w:marLeft w:val="0"/>
      <w:marRight w:val="0"/>
      <w:marTop w:val="0"/>
      <w:marBottom w:val="0"/>
      <w:divBdr>
        <w:top w:val="none" w:sz="0" w:space="0" w:color="auto"/>
        <w:left w:val="none" w:sz="0" w:space="0" w:color="auto"/>
        <w:bottom w:val="none" w:sz="0" w:space="0" w:color="auto"/>
        <w:right w:val="none" w:sz="0" w:space="0" w:color="auto"/>
      </w:divBdr>
    </w:div>
    <w:div w:id="1217281696">
      <w:bodyDiv w:val="1"/>
      <w:marLeft w:val="0"/>
      <w:marRight w:val="0"/>
      <w:marTop w:val="0"/>
      <w:marBottom w:val="0"/>
      <w:divBdr>
        <w:top w:val="none" w:sz="0" w:space="0" w:color="auto"/>
        <w:left w:val="none" w:sz="0" w:space="0" w:color="auto"/>
        <w:bottom w:val="none" w:sz="0" w:space="0" w:color="auto"/>
        <w:right w:val="none" w:sz="0" w:space="0" w:color="auto"/>
      </w:divBdr>
    </w:div>
    <w:div w:id="1218013660">
      <w:bodyDiv w:val="1"/>
      <w:marLeft w:val="0"/>
      <w:marRight w:val="0"/>
      <w:marTop w:val="0"/>
      <w:marBottom w:val="0"/>
      <w:divBdr>
        <w:top w:val="none" w:sz="0" w:space="0" w:color="auto"/>
        <w:left w:val="none" w:sz="0" w:space="0" w:color="auto"/>
        <w:bottom w:val="none" w:sz="0" w:space="0" w:color="auto"/>
        <w:right w:val="none" w:sz="0" w:space="0" w:color="auto"/>
      </w:divBdr>
      <w:divsChild>
        <w:div w:id="700908519">
          <w:marLeft w:val="0"/>
          <w:marRight w:val="0"/>
          <w:marTop w:val="0"/>
          <w:marBottom w:val="0"/>
          <w:divBdr>
            <w:top w:val="none" w:sz="0" w:space="0" w:color="auto"/>
            <w:left w:val="none" w:sz="0" w:space="0" w:color="auto"/>
            <w:bottom w:val="none" w:sz="0" w:space="0" w:color="auto"/>
            <w:right w:val="none" w:sz="0" w:space="0" w:color="auto"/>
          </w:divBdr>
        </w:div>
        <w:div w:id="1308702194">
          <w:marLeft w:val="0"/>
          <w:marRight w:val="0"/>
          <w:marTop w:val="0"/>
          <w:marBottom w:val="0"/>
          <w:divBdr>
            <w:top w:val="none" w:sz="0" w:space="0" w:color="auto"/>
            <w:left w:val="none" w:sz="0" w:space="0" w:color="auto"/>
            <w:bottom w:val="none" w:sz="0" w:space="0" w:color="auto"/>
            <w:right w:val="none" w:sz="0" w:space="0" w:color="auto"/>
          </w:divBdr>
        </w:div>
        <w:div w:id="1400639317">
          <w:marLeft w:val="0"/>
          <w:marRight w:val="0"/>
          <w:marTop w:val="0"/>
          <w:marBottom w:val="0"/>
          <w:divBdr>
            <w:top w:val="none" w:sz="0" w:space="0" w:color="auto"/>
            <w:left w:val="none" w:sz="0" w:space="0" w:color="auto"/>
            <w:bottom w:val="none" w:sz="0" w:space="0" w:color="auto"/>
            <w:right w:val="none" w:sz="0" w:space="0" w:color="auto"/>
          </w:divBdr>
        </w:div>
      </w:divsChild>
    </w:div>
    <w:div w:id="1262178578">
      <w:bodyDiv w:val="1"/>
      <w:marLeft w:val="0"/>
      <w:marRight w:val="0"/>
      <w:marTop w:val="0"/>
      <w:marBottom w:val="0"/>
      <w:divBdr>
        <w:top w:val="none" w:sz="0" w:space="0" w:color="auto"/>
        <w:left w:val="none" w:sz="0" w:space="0" w:color="auto"/>
        <w:bottom w:val="none" w:sz="0" w:space="0" w:color="auto"/>
        <w:right w:val="none" w:sz="0" w:space="0" w:color="auto"/>
      </w:divBdr>
    </w:div>
    <w:div w:id="1406142151">
      <w:bodyDiv w:val="1"/>
      <w:marLeft w:val="0"/>
      <w:marRight w:val="0"/>
      <w:marTop w:val="0"/>
      <w:marBottom w:val="0"/>
      <w:divBdr>
        <w:top w:val="none" w:sz="0" w:space="0" w:color="auto"/>
        <w:left w:val="none" w:sz="0" w:space="0" w:color="auto"/>
        <w:bottom w:val="none" w:sz="0" w:space="0" w:color="auto"/>
        <w:right w:val="none" w:sz="0" w:space="0" w:color="auto"/>
      </w:divBdr>
    </w:div>
    <w:div w:id="1481966111">
      <w:bodyDiv w:val="1"/>
      <w:marLeft w:val="0"/>
      <w:marRight w:val="0"/>
      <w:marTop w:val="0"/>
      <w:marBottom w:val="0"/>
      <w:divBdr>
        <w:top w:val="none" w:sz="0" w:space="0" w:color="auto"/>
        <w:left w:val="none" w:sz="0" w:space="0" w:color="auto"/>
        <w:bottom w:val="none" w:sz="0" w:space="0" w:color="auto"/>
        <w:right w:val="none" w:sz="0" w:space="0" w:color="auto"/>
      </w:divBdr>
    </w:div>
    <w:div w:id="1534462564">
      <w:bodyDiv w:val="1"/>
      <w:marLeft w:val="0"/>
      <w:marRight w:val="0"/>
      <w:marTop w:val="0"/>
      <w:marBottom w:val="0"/>
      <w:divBdr>
        <w:top w:val="none" w:sz="0" w:space="0" w:color="auto"/>
        <w:left w:val="none" w:sz="0" w:space="0" w:color="auto"/>
        <w:bottom w:val="none" w:sz="0" w:space="0" w:color="auto"/>
        <w:right w:val="none" w:sz="0" w:space="0" w:color="auto"/>
      </w:divBdr>
      <w:divsChild>
        <w:div w:id="20858502">
          <w:marLeft w:val="0"/>
          <w:marRight w:val="0"/>
          <w:marTop w:val="0"/>
          <w:marBottom w:val="0"/>
          <w:divBdr>
            <w:top w:val="none" w:sz="0" w:space="0" w:color="auto"/>
            <w:left w:val="none" w:sz="0" w:space="0" w:color="auto"/>
            <w:bottom w:val="none" w:sz="0" w:space="0" w:color="auto"/>
            <w:right w:val="none" w:sz="0" w:space="0" w:color="auto"/>
          </w:divBdr>
        </w:div>
        <w:div w:id="103158124">
          <w:marLeft w:val="0"/>
          <w:marRight w:val="0"/>
          <w:marTop w:val="0"/>
          <w:marBottom w:val="0"/>
          <w:divBdr>
            <w:top w:val="none" w:sz="0" w:space="0" w:color="auto"/>
            <w:left w:val="none" w:sz="0" w:space="0" w:color="auto"/>
            <w:bottom w:val="none" w:sz="0" w:space="0" w:color="auto"/>
            <w:right w:val="none" w:sz="0" w:space="0" w:color="auto"/>
          </w:divBdr>
        </w:div>
        <w:div w:id="141586647">
          <w:marLeft w:val="0"/>
          <w:marRight w:val="0"/>
          <w:marTop w:val="0"/>
          <w:marBottom w:val="0"/>
          <w:divBdr>
            <w:top w:val="none" w:sz="0" w:space="0" w:color="auto"/>
            <w:left w:val="none" w:sz="0" w:space="0" w:color="auto"/>
            <w:bottom w:val="none" w:sz="0" w:space="0" w:color="auto"/>
            <w:right w:val="none" w:sz="0" w:space="0" w:color="auto"/>
          </w:divBdr>
        </w:div>
        <w:div w:id="469060159">
          <w:marLeft w:val="0"/>
          <w:marRight w:val="0"/>
          <w:marTop w:val="0"/>
          <w:marBottom w:val="0"/>
          <w:divBdr>
            <w:top w:val="none" w:sz="0" w:space="0" w:color="auto"/>
            <w:left w:val="none" w:sz="0" w:space="0" w:color="auto"/>
            <w:bottom w:val="none" w:sz="0" w:space="0" w:color="auto"/>
            <w:right w:val="none" w:sz="0" w:space="0" w:color="auto"/>
          </w:divBdr>
        </w:div>
        <w:div w:id="472211534">
          <w:marLeft w:val="0"/>
          <w:marRight w:val="0"/>
          <w:marTop w:val="0"/>
          <w:marBottom w:val="0"/>
          <w:divBdr>
            <w:top w:val="none" w:sz="0" w:space="0" w:color="auto"/>
            <w:left w:val="none" w:sz="0" w:space="0" w:color="auto"/>
            <w:bottom w:val="none" w:sz="0" w:space="0" w:color="auto"/>
            <w:right w:val="none" w:sz="0" w:space="0" w:color="auto"/>
          </w:divBdr>
        </w:div>
        <w:div w:id="534737224">
          <w:marLeft w:val="0"/>
          <w:marRight w:val="0"/>
          <w:marTop w:val="0"/>
          <w:marBottom w:val="0"/>
          <w:divBdr>
            <w:top w:val="none" w:sz="0" w:space="0" w:color="auto"/>
            <w:left w:val="none" w:sz="0" w:space="0" w:color="auto"/>
            <w:bottom w:val="none" w:sz="0" w:space="0" w:color="auto"/>
            <w:right w:val="none" w:sz="0" w:space="0" w:color="auto"/>
          </w:divBdr>
        </w:div>
        <w:div w:id="640813568">
          <w:marLeft w:val="0"/>
          <w:marRight w:val="0"/>
          <w:marTop w:val="0"/>
          <w:marBottom w:val="0"/>
          <w:divBdr>
            <w:top w:val="none" w:sz="0" w:space="0" w:color="auto"/>
            <w:left w:val="none" w:sz="0" w:space="0" w:color="auto"/>
            <w:bottom w:val="none" w:sz="0" w:space="0" w:color="auto"/>
            <w:right w:val="none" w:sz="0" w:space="0" w:color="auto"/>
          </w:divBdr>
        </w:div>
        <w:div w:id="658653234">
          <w:marLeft w:val="0"/>
          <w:marRight w:val="0"/>
          <w:marTop w:val="0"/>
          <w:marBottom w:val="0"/>
          <w:divBdr>
            <w:top w:val="none" w:sz="0" w:space="0" w:color="auto"/>
            <w:left w:val="none" w:sz="0" w:space="0" w:color="auto"/>
            <w:bottom w:val="none" w:sz="0" w:space="0" w:color="auto"/>
            <w:right w:val="none" w:sz="0" w:space="0" w:color="auto"/>
          </w:divBdr>
        </w:div>
        <w:div w:id="920720958">
          <w:marLeft w:val="0"/>
          <w:marRight w:val="0"/>
          <w:marTop w:val="0"/>
          <w:marBottom w:val="0"/>
          <w:divBdr>
            <w:top w:val="none" w:sz="0" w:space="0" w:color="auto"/>
            <w:left w:val="none" w:sz="0" w:space="0" w:color="auto"/>
            <w:bottom w:val="none" w:sz="0" w:space="0" w:color="auto"/>
            <w:right w:val="none" w:sz="0" w:space="0" w:color="auto"/>
          </w:divBdr>
        </w:div>
        <w:div w:id="942028516">
          <w:marLeft w:val="0"/>
          <w:marRight w:val="0"/>
          <w:marTop w:val="0"/>
          <w:marBottom w:val="0"/>
          <w:divBdr>
            <w:top w:val="none" w:sz="0" w:space="0" w:color="auto"/>
            <w:left w:val="none" w:sz="0" w:space="0" w:color="auto"/>
            <w:bottom w:val="none" w:sz="0" w:space="0" w:color="auto"/>
            <w:right w:val="none" w:sz="0" w:space="0" w:color="auto"/>
          </w:divBdr>
        </w:div>
        <w:div w:id="1007708995">
          <w:marLeft w:val="0"/>
          <w:marRight w:val="0"/>
          <w:marTop w:val="0"/>
          <w:marBottom w:val="0"/>
          <w:divBdr>
            <w:top w:val="none" w:sz="0" w:space="0" w:color="auto"/>
            <w:left w:val="none" w:sz="0" w:space="0" w:color="auto"/>
            <w:bottom w:val="none" w:sz="0" w:space="0" w:color="auto"/>
            <w:right w:val="none" w:sz="0" w:space="0" w:color="auto"/>
          </w:divBdr>
        </w:div>
        <w:div w:id="1023165268">
          <w:marLeft w:val="0"/>
          <w:marRight w:val="0"/>
          <w:marTop w:val="0"/>
          <w:marBottom w:val="0"/>
          <w:divBdr>
            <w:top w:val="none" w:sz="0" w:space="0" w:color="auto"/>
            <w:left w:val="none" w:sz="0" w:space="0" w:color="auto"/>
            <w:bottom w:val="none" w:sz="0" w:space="0" w:color="auto"/>
            <w:right w:val="none" w:sz="0" w:space="0" w:color="auto"/>
          </w:divBdr>
        </w:div>
        <w:div w:id="1073627598">
          <w:marLeft w:val="0"/>
          <w:marRight w:val="0"/>
          <w:marTop w:val="0"/>
          <w:marBottom w:val="0"/>
          <w:divBdr>
            <w:top w:val="none" w:sz="0" w:space="0" w:color="auto"/>
            <w:left w:val="none" w:sz="0" w:space="0" w:color="auto"/>
            <w:bottom w:val="none" w:sz="0" w:space="0" w:color="auto"/>
            <w:right w:val="none" w:sz="0" w:space="0" w:color="auto"/>
          </w:divBdr>
        </w:div>
        <w:div w:id="1461146083">
          <w:marLeft w:val="0"/>
          <w:marRight w:val="0"/>
          <w:marTop w:val="0"/>
          <w:marBottom w:val="0"/>
          <w:divBdr>
            <w:top w:val="none" w:sz="0" w:space="0" w:color="auto"/>
            <w:left w:val="none" w:sz="0" w:space="0" w:color="auto"/>
            <w:bottom w:val="none" w:sz="0" w:space="0" w:color="auto"/>
            <w:right w:val="none" w:sz="0" w:space="0" w:color="auto"/>
          </w:divBdr>
        </w:div>
        <w:div w:id="1466855537">
          <w:marLeft w:val="0"/>
          <w:marRight w:val="0"/>
          <w:marTop w:val="0"/>
          <w:marBottom w:val="0"/>
          <w:divBdr>
            <w:top w:val="none" w:sz="0" w:space="0" w:color="auto"/>
            <w:left w:val="none" w:sz="0" w:space="0" w:color="auto"/>
            <w:bottom w:val="none" w:sz="0" w:space="0" w:color="auto"/>
            <w:right w:val="none" w:sz="0" w:space="0" w:color="auto"/>
          </w:divBdr>
        </w:div>
        <w:div w:id="1475414769">
          <w:marLeft w:val="0"/>
          <w:marRight w:val="0"/>
          <w:marTop w:val="0"/>
          <w:marBottom w:val="0"/>
          <w:divBdr>
            <w:top w:val="none" w:sz="0" w:space="0" w:color="auto"/>
            <w:left w:val="none" w:sz="0" w:space="0" w:color="auto"/>
            <w:bottom w:val="none" w:sz="0" w:space="0" w:color="auto"/>
            <w:right w:val="none" w:sz="0" w:space="0" w:color="auto"/>
          </w:divBdr>
        </w:div>
        <w:div w:id="1791246666">
          <w:marLeft w:val="0"/>
          <w:marRight w:val="0"/>
          <w:marTop w:val="0"/>
          <w:marBottom w:val="0"/>
          <w:divBdr>
            <w:top w:val="none" w:sz="0" w:space="0" w:color="auto"/>
            <w:left w:val="none" w:sz="0" w:space="0" w:color="auto"/>
            <w:bottom w:val="none" w:sz="0" w:space="0" w:color="auto"/>
            <w:right w:val="none" w:sz="0" w:space="0" w:color="auto"/>
          </w:divBdr>
        </w:div>
        <w:div w:id="1860581017">
          <w:marLeft w:val="0"/>
          <w:marRight w:val="0"/>
          <w:marTop w:val="0"/>
          <w:marBottom w:val="0"/>
          <w:divBdr>
            <w:top w:val="none" w:sz="0" w:space="0" w:color="auto"/>
            <w:left w:val="none" w:sz="0" w:space="0" w:color="auto"/>
            <w:bottom w:val="none" w:sz="0" w:space="0" w:color="auto"/>
            <w:right w:val="none" w:sz="0" w:space="0" w:color="auto"/>
          </w:divBdr>
        </w:div>
        <w:div w:id="1916822713">
          <w:marLeft w:val="0"/>
          <w:marRight w:val="0"/>
          <w:marTop w:val="0"/>
          <w:marBottom w:val="0"/>
          <w:divBdr>
            <w:top w:val="none" w:sz="0" w:space="0" w:color="auto"/>
            <w:left w:val="none" w:sz="0" w:space="0" w:color="auto"/>
            <w:bottom w:val="none" w:sz="0" w:space="0" w:color="auto"/>
            <w:right w:val="none" w:sz="0" w:space="0" w:color="auto"/>
          </w:divBdr>
        </w:div>
      </w:divsChild>
    </w:div>
    <w:div w:id="1616331655">
      <w:bodyDiv w:val="1"/>
      <w:marLeft w:val="0"/>
      <w:marRight w:val="0"/>
      <w:marTop w:val="0"/>
      <w:marBottom w:val="0"/>
      <w:divBdr>
        <w:top w:val="none" w:sz="0" w:space="0" w:color="auto"/>
        <w:left w:val="none" w:sz="0" w:space="0" w:color="auto"/>
        <w:bottom w:val="none" w:sz="0" w:space="0" w:color="auto"/>
        <w:right w:val="none" w:sz="0" w:space="0" w:color="auto"/>
      </w:divBdr>
    </w:div>
    <w:div w:id="1662544374">
      <w:bodyDiv w:val="1"/>
      <w:marLeft w:val="0"/>
      <w:marRight w:val="0"/>
      <w:marTop w:val="0"/>
      <w:marBottom w:val="0"/>
      <w:divBdr>
        <w:top w:val="none" w:sz="0" w:space="0" w:color="auto"/>
        <w:left w:val="none" w:sz="0" w:space="0" w:color="auto"/>
        <w:bottom w:val="none" w:sz="0" w:space="0" w:color="auto"/>
        <w:right w:val="none" w:sz="0" w:space="0" w:color="auto"/>
      </w:divBdr>
    </w:div>
    <w:div w:id="1768110414">
      <w:bodyDiv w:val="1"/>
      <w:marLeft w:val="0"/>
      <w:marRight w:val="0"/>
      <w:marTop w:val="0"/>
      <w:marBottom w:val="0"/>
      <w:divBdr>
        <w:top w:val="none" w:sz="0" w:space="0" w:color="auto"/>
        <w:left w:val="none" w:sz="0" w:space="0" w:color="auto"/>
        <w:bottom w:val="none" w:sz="0" w:space="0" w:color="auto"/>
        <w:right w:val="none" w:sz="0" w:space="0" w:color="auto"/>
      </w:divBdr>
    </w:div>
    <w:div w:id="1808861958">
      <w:bodyDiv w:val="1"/>
      <w:marLeft w:val="0"/>
      <w:marRight w:val="0"/>
      <w:marTop w:val="0"/>
      <w:marBottom w:val="0"/>
      <w:divBdr>
        <w:top w:val="none" w:sz="0" w:space="0" w:color="auto"/>
        <w:left w:val="none" w:sz="0" w:space="0" w:color="auto"/>
        <w:bottom w:val="none" w:sz="0" w:space="0" w:color="auto"/>
        <w:right w:val="none" w:sz="0" w:space="0" w:color="auto"/>
      </w:divBdr>
      <w:divsChild>
        <w:div w:id="1599831558">
          <w:marLeft w:val="0"/>
          <w:marRight w:val="0"/>
          <w:marTop w:val="0"/>
          <w:marBottom w:val="0"/>
          <w:divBdr>
            <w:top w:val="none" w:sz="0" w:space="0" w:color="auto"/>
            <w:left w:val="none" w:sz="0" w:space="0" w:color="auto"/>
            <w:bottom w:val="none" w:sz="0" w:space="0" w:color="auto"/>
            <w:right w:val="none" w:sz="0" w:space="0" w:color="auto"/>
          </w:divBdr>
          <w:divsChild>
            <w:div w:id="1299258512">
              <w:marLeft w:val="0"/>
              <w:marRight w:val="0"/>
              <w:marTop w:val="0"/>
              <w:marBottom w:val="0"/>
              <w:divBdr>
                <w:top w:val="none" w:sz="0" w:space="0" w:color="auto"/>
                <w:left w:val="none" w:sz="0" w:space="0" w:color="auto"/>
                <w:bottom w:val="none" w:sz="0" w:space="0" w:color="auto"/>
                <w:right w:val="none" w:sz="0" w:space="0" w:color="auto"/>
              </w:divBdr>
              <w:divsChild>
                <w:div w:id="179857071">
                  <w:marLeft w:val="0"/>
                  <w:marRight w:val="0"/>
                  <w:marTop w:val="0"/>
                  <w:marBottom w:val="0"/>
                  <w:divBdr>
                    <w:top w:val="none" w:sz="0" w:space="0" w:color="auto"/>
                    <w:left w:val="none" w:sz="0" w:space="0" w:color="auto"/>
                    <w:bottom w:val="none" w:sz="0" w:space="0" w:color="auto"/>
                    <w:right w:val="none" w:sz="0" w:space="0" w:color="auto"/>
                  </w:divBdr>
                  <w:divsChild>
                    <w:div w:id="1029767622">
                      <w:marLeft w:val="0"/>
                      <w:marRight w:val="0"/>
                      <w:marTop w:val="0"/>
                      <w:marBottom w:val="0"/>
                      <w:divBdr>
                        <w:top w:val="none" w:sz="0" w:space="0" w:color="auto"/>
                        <w:left w:val="none" w:sz="0" w:space="0" w:color="auto"/>
                        <w:bottom w:val="none" w:sz="0" w:space="0" w:color="auto"/>
                        <w:right w:val="none" w:sz="0" w:space="0" w:color="auto"/>
                      </w:divBdr>
                      <w:divsChild>
                        <w:div w:id="56323247">
                          <w:marLeft w:val="0"/>
                          <w:marRight w:val="0"/>
                          <w:marTop w:val="0"/>
                          <w:marBottom w:val="0"/>
                          <w:divBdr>
                            <w:top w:val="none" w:sz="0" w:space="0" w:color="auto"/>
                            <w:left w:val="none" w:sz="0" w:space="0" w:color="auto"/>
                            <w:bottom w:val="none" w:sz="0" w:space="0" w:color="auto"/>
                            <w:right w:val="none" w:sz="0" w:space="0" w:color="auto"/>
                          </w:divBdr>
                          <w:divsChild>
                            <w:div w:id="2093155736">
                              <w:marLeft w:val="0"/>
                              <w:marRight w:val="0"/>
                              <w:marTop w:val="0"/>
                              <w:marBottom w:val="0"/>
                              <w:divBdr>
                                <w:top w:val="none" w:sz="0" w:space="0" w:color="auto"/>
                                <w:left w:val="none" w:sz="0" w:space="0" w:color="auto"/>
                                <w:bottom w:val="none" w:sz="0" w:space="0" w:color="auto"/>
                                <w:right w:val="none" w:sz="0" w:space="0" w:color="auto"/>
                              </w:divBdr>
                              <w:divsChild>
                                <w:div w:id="1915045219">
                                  <w:marLeft w:val="0"/>
                                  <w:marRight w:val="0"/>
                                  <w:marTop w:val="0"/>
                                  <w:marBottom w:val="0"/>
                                  <w:divBdr>
                                    <w:top w:val="none" w:sz="0" w:space="0" w:color="auto"/>
                                    <w:left w:val="none" w:sz="0" w:space="0" w:color="auto"/>
                                    <w:bottom w:val="none" w:sz="0" w:space="0" w:color="auto"/>
                                    <w:right w:val="none" w:sz="0" w:space="0" w:color="auto"/>
                                  </w:divBdr>
                                  <w:divsChild>
                                    <w:div w:id="819034639">
                                      <w:marLeft w:val="0"/>
                                      <w:marRight w:val="0"/>
                                      <w:marTop w:val="0"/>
                                      <w:marBottom w:val="0"/>
                                      <w:divBdr>
                                        <w:top w:val="none" w:sz="0" w:space="0" w:color="auto"/>
                                        <w:left w:val="none" w:sz="0" w:space="0" w:color="auto"/>
                                        <w:bottom w:val="none" w:sz="0" w:space="0" w:color="auto"/>
                                        <w:right w:val="none" w:sz="0" w:space="0" w:color="auto"/>
                                      </w:divBdr>
                                      <w:divsChild>
                                        <w:div w:id="1356031955">
                                          <w:marLeft w:val="0"/>
                                          <w:marRight w:val="0"/>
                                          <w:marTop w:val="0"/>
                                          <w:marBottom w:val="0"/>
                                          <w:divBdr>
                                            <w:top w:val="none" w:sz="0" w:space="0" w:color="auto"/>
                                            <w:left w:val="none" w:sz="0" w:space="0" w:color="auto"/>
                                            <w:bottom w:val="none" w:sz="0" w:space="0" w:color="auto"/>
                                            <w:right w:val="none" w:sz="0" w:space="0" w:color="auto"/>
                                          </w:divBdr>
                                          <w:divsChild>
                                            <w:div w:id="781803023">
                                              <w:marLeft w:val="0"/>
                                              <w:marRight w:val="0"/>
                                              <w:marTop w:val="0"/>
                                              <w:marBottom w:val="0"/>
                                              <w:divBdr>
                                                <w:top w:val="none" w:sz="0" w:space="0" w:color="auto"/>
                                                <w:left w:val="none" w:sz="0" w:space="0" w:color="auto"/>
                                                <w:bottom w:val="none" w:sz="0" w:space="0" w:color="auto"/>
                                                <w:right w:val="none" w:sz="0" w:space="0" w:color="auto"/>
                                              </w:divBdr>
                                              <w:divsChild>
                                                <w:div w:id="250630057">
                                                  <w:marLeft w:val="0"/>
                                                  <w:marRight w:val="0"/>
                                                  <w:marTop w:val="0"/>
                                                  <w:marBottom w:val="0"/>
                                                  <w:divBdr>
                                                    <w:top w:val="none" w:sz="0" w:space="0" w:color="auto"/>
                                                    <w:left w:val="none" w:sz="0" w:space="0" w:color="auto"/>
                                                    <w:bottom w:val="none" w:sz="0" w:space="0" w:color="auto"/>
                                                    <w:right w:val="none" w:sz="0" w:space="0" w:color="auto"/>
                                                  </w:divBdr>
                                                  <w:divsChild>
                                                    <w:div w:id="150684638">
                                                      <w:marLeft w:val="0"/>
                                                      <w:marRight w:val="0"/>
                                                      <w:marTop w:val="0"/>
                                                      <w:marBottom w:val="0"/>
                                                      <w:divBdr>
                                                        <w:top w:val="none" w:sz="0" w:space="0" w:color="auto"/>
                                                        <w:left w:val="none" w:sz="0" w:space="0" w:color="auto"/>
                                                        <w:bottom w:val="none" w:sz="0" w:space="0" w:color="auto"/>
                                                        <w:right w:val="none" w:sz="0" w:space="0" w:color="auto"/>
                                                      </w:divBdr>
                                                      <w:divsChild>
                                                        <w:div w:id="1852061650">
                                                          <w:marLeft w:val="0"/>
                                                          <w:marRight w:val="0"/>
                                                          <w:marTop w:val="0"/>
                                                          <w:marBottom w:val="0"/>
                                                          <w:divBdr>
                                                            <w:top w:val="none" w:sz="0" w:space="0" w:color="auto"/>
                                                            <w:left w:val="none" w:sz="0" w:space="0" w:color="auto"/>
                                                            <w:bottom w:val="none" w:sz="0" w:space="0" w:color="auto"/>
                                                            <w:right w:val="none" w:sz="0" w:space="0" w:color="auto"/>
                                                          </w:divBdr>
                                                          <w:divsChild>
                                                            <w:div w:id="542058489">
                                                              <w:marLeft w:val="0"/>
                                                              <w:marRight w:val="0"/>
                                                              <w:marTop w:val="0"/>
                                                              <w:marBottom w:val="0"/>
                                                              <w:divBdr>
                                                                <w:top w:val="none" w:sz="0" w:space="0" w:color="auto"/>
                                                                <w:left w:val="none" w:sz="0" w:space="0" w:color="auto"/>
                                                                <w:bottom w:val="none" w:sz="0" w:space="0" w:color="auto"/>
                                                                <w:right w:val="none" w:sz="0" w:space="0" w:color="auto"/>
                                                              </w:divBdr>
                                                              <w:divsChild>
                                                                <w:div w:id="1017462804">
                                                                  <w:marLeft w:val="0"/>
                                                                  <w:marRight w:val="0"/>
                                                                  <w:marTop w:val="0"/>
                                                                  <w:marBottom w:val="0"/>
                                                                  <w:divBdr>
                                                                    <w:top w:val="none" w:sz="0" w:space="0" w:color="auto"/>
                                                                    <w:left w:val="none" w:sz="0" w:space="0" w:color="auto"/>
                                                                    <w:bottom w:val="none" w:sz="0" w:space="0" w:color="auto"/>
                                                                    <w:right w:val="none" w:sz="0" w:space="0" w:color="auto"/>
                                                                  </w:divBdr>
                                                                </w:div>
                                                              </w:divsChild>
                                                            </w:div>
                                                            <w:div w:id="889607473">
                                                              <w:marLeft w:val="0"/>
                                                              <w:marRight w:val="0"/>
                                                              <w:marTop w:val="0"/>
                                                              <w:marBottom w:val="0"/>
                                                              <w:divBdr>
                                                                <w:top w:val="none" w:sz="0" w:space="0" w:color="auto"/>
                                                                <w:left w:val="none" w:sz="0" w:space="0" w:color="auto"/>
                                                                <w:bottom w:val="none" w:sz="0" w:space="0" w:color="auto"/>
                                                                <w:right w:val="none" w:sz="0" w:space="0" w:color="auto"/>
                                                              </w:divBdr>
                                                            </w:div>
                                                            <w:div w:id="1381704554">
                                                              <w:marLeft w:val="0"/>
                                                              <w:marRight w:val="0"/>
                                                              <w:marTop w:val="0"/>
                                                              <w:marBottom w:val="0"/>
                                                              <w:divBdr>
                                                                <w:top w:val="none" w:sz="0" w:space="0" w:color="auto"/>
                                                                <w:left w:val="none" w:sz="0" w:space="0" w:color="auto"/>
                                                                <w:bottom w:val="none" w:sz="0" w:space="0" w:color="auto"/>
                                                                <w:right w:val="none" w:sz="0" w:space="0" w:color="auto"/>
                                                              </w:divBdr>
                                                            </w:div>
                                                            <w:div w:id="1436973265">
                                                              <w:marLeft w:val="0"/>
                                                              <w:marRight w:val="0"/>
                                                              <w:marTop w:val="0"/>
                                                              <w:marBottom w:val="0"/>
                                                              <w:divBdr>
                                                                <w:top w:val="none" w:sz="0" w:space="0" w:color="auto"/>
                                                                <w:left w:val="none" w:sz="0" w:space="0" w:color="auto"/>
                                                                <w:bottom w:val="none" w:sz="0" w:space="0" w:color="auto"/>
                                                                <w:right w:val="none" w:sz="0" w:space="0" w:color="auto"/>
                                                              </w:divBdr>
                                                              <w:divsChild>
                                                                <w:div w:id="390033374">
                                                                  <w:marLeft w:val="0"/>
                                                                  <w:marRight w:val="0"/>
                                                                  <w:marTop w:val="0"/>
                                                                  <w:marBottom w:val="0"/>
                                                                  <w:divBdr>
                                                                    <w:top w:val="none" w:sz="0" w:space="0" w:color="auto"/>
                                                                    <w:left w:val="none" w:sz="0" w:space="0" w:color="auto"/>
                                                                    <w:bottom w:val="none" w:sz="0" w:space="0" w:color="auto"/>
                                                                    <w:right w:val="none" w:sz="0" w:space="0" w:color="auto"/>
                                                                  </w:divBdr>
                                                                  <w:divsChild>
                                                                    <w:div w:id="615217296">
                                                                      <w:marLeft w:val="0"/>
                                                                      <w:marRight w:val="0"/>
                                                                      <w:marTop w:val="0"/>
                                                                      <w:marBottom w:val="0"/>
                                                                      <w:divBdr>
                                                                        <w:top w:val="none" w:sz="0" w:space="0" w:color="auto"/>
                                                                        <w:left w:val="none" w:sz="0" w:space="0" w:color="auto"/>
                                                                        <w:bottom w:val="none" w:sz="0" w:space="0" w:color="auto"/>
                                                                        <w:right w:val="none" w:sz="0" w:space="0" w:color="auto"/>
                                                                      </w:divBdr>
                                                                      <w:divsChild>
                                                                        <w:div w:id="495800782">
                                                                          <w:marLeft w:val="0"/>
                                                                          <w:marRight w:val="0"/>
                                                                          <w:marTop w:val="0"/>
                                                                          <w:marBottom w:val="0"/>
                                                                          <w:divBdr>
                                                                            <w:top w:val="none" w:sz="0" w:space="0" w:color="auto"/>
                                                                            <w:left w:val="none" w:sz="0" w:space="0" w:color="auto"/>
                                                                            <w:bottom w:val="none" w:sz="0" w:space="0" w:color="auto"/>
                                                                            <w:right w:val="none" w:sz="0" w:space="0" w:color="auto"/>
                                                                          </w:divBdr>
                                                                          <w:divsChild>
                                                                            <w:div w:id="2089225515">
                                                                              <w:marLeft w:val="0"/>
                                                                              <w:marRight w:val="0"/>
                                                                              <w:marTop w:val="0"/>
                                                                              <w:marBottom w:val="0"/>
                                                                              <w:divBdr>
                                                                                <w:top w:val="none" w:sz="0" w:space="0" w:color="auto"/>
                                                                                <w:left w:val="none" w:sz="0" w:space="0" w:color="auto"/>
                                                                                <w:bottom w:val="none" w:sz="0" w:space="0" w:color="auto"/>
                                                                                <w:right w:val="none" w:sz="0" w:space="0" w:color="auto"/>
                                                                              </w:divBdr>
                                                                              <w:divsChild>
                                                                                <w:div w:id="1500344819">
                                                                                  <w:marLeft w:val="0"/>
                                                                                  <w:marRight w:val="0"/>
                                                                                  <w:marTop w:val="0"/>
                                                                                  <w:marBottom w:val="0"/>
                                                                                  <w:divBdr>
                                                                                    <w:top w:val="none" w:sz="0" w:space="0" w:color="auto"/>
                                                                                    <w:left w:val="none" w:sz="0" w:space="0" w:color="auto"/>
                                                                                    <w:bottom w:val="none" w:sz="0" w:space="0" w:color="auto"/>
                                                                                    <w:right w:val="none" w:sz="0" w:space="0" w:color="auto"/>
                                                                                  </w:divBdr>
                                                                                  <w:divsChild>
                                                                                    <w:div w:id="1208562817">
                                                                                      <w:marLeft w:val="0"/>
                                                                                      <w:marRight w:val="0"/>
                                                                                      <w:marTop w:val="0"/>
                                                                                      <w:marBottom w:val="0"/>
                                                                                      <w:divBdr>
                                                                                        <w:top w:val="none" w:sz="0" w:space="0" w:color="auto"/>
                                                                                        <w:left w:val="none" w:sz="0" w:space="0" w:color="auto"/>
                                                                                        <w:bottom w:val="none" w:sz="0" w:space="0" w:color="auto"/>
                                                                                        <w:right w:val="none" w:sz="0" w:space="0" w:color="auto"/>
                                                                                      </w:divBdr>
                                                                                      <w:divsChild>
                                                                                        <w:div w:id="1696272231">
                                                                                          <w:marLeft w:val="0"/>
                                                                                          <w:marRight w:val="0"/>
                                                                                          <w:marTop w:val="0"/>
                                                                                          <w:marBottom w:val="0"/>
                                                                                          <w:divBdr>
                                                                                            <w:top w:val="none" w:sz="0" w:space="0" w:color="auto"/>
                                                                                            <w:left w:val="none" w:sz="0" w:space="0" w:color="auto"/>
                                                                                            <w:bottom w:val="none" w:sz="0" w:space="0" w:color="auto"/>
                                                                                            <w:right w:val="none" w:sz="0" w:space="0" w:color="auto"/>
                                                                                          </w:divBdr>
                                                                                          <w:divsChild>
                                                                                            <w:div w:id="470749738">
                                                                                              <w:marLeft w:val="0"/>
                                                                                              <w:marRight w:val="0"/>
                                                                                              <w:marTop w:val="0"/>
                                                                                              <w:marBottom w:val="0"/>
                                                                                              <w:divBdr>
                                                                                                <w:top w:val="none" w:sz="0" w:space="0" w:color="auto"/>
                                                                                                <w:left w:val="none" w:sz="0" w:space="0" w:color="auto"/>
                                                                                                <w:bottom w:val="none" w:sz="0" w:space="0" w:color="auto"/>
                                                                                                <w:right w:val="none" w:sz="0" w:space="0" w:color="auto"/>
                                                                                              </w:divBdr>
                                                                                              <w:divsChild>
                                                                                                <w:div w:id="1716078179">
                                                                                                  <w:marLeft w:val="0"/>
                                                                                                  <w:marRight w:val="0"/>
                                                                                                  <w:marTop w:val="0"/>
                                                                                                  <w:marBottom w:val="0"/>
                                                                                                  <w:divBdr>
                                                                                                    <w:top w:val="none" w:sz="0" w:space="0" w:color="auto"/>
                                                                                                    <w:left w:val="none" w:sz="0" w:space="0" w:color="auto"/>
                                                                                                    <w:bottom w:val="none" w:sz="0" w:space="0" w:color="auto"/>
                                                                                                    <w:right w:val="none" w:sz="0" w:space="0" w:color="auto"/>
                                                                                                  </w:divBdr>
                                                                                                  <w:divsChild>
                                                                                                    <w:div w:id="1874347673">
                                                                                                      <w:marLeft w:val="0"/>
                                                                                                      <w:marRight w:val="0"/>
                                                                                                      <w:marTop w:val="0"/>
                                                                                                      <w:marBottom w:val="0"/>
                                                                                                      <w:divBdr>
                                                                                                        <w:top w:val="none" w:sz="0" w:space="0" w:color="auto"/>
                                                                                                        <w:left w:val="none" w:sz="0" w:space="0" w:color="auto"/>
                                                                                                        <w:bottom w:val="none" w:sz="0" w:space="0" w:color="auto"/>
                                                                                                        <w:right w:val="none" w:sz="0" w:space="0" w:color="auto"/>
                                                                                                      </w:divBdr>
                                                                                                      <w:divsChild>
                                                                                                        <w:div w:id="1337228065">
                                                                                                          <w:marLeft w:val="0"/>
                                                                                                          <w:marRight w:val="0"/>
                                                                                                          <w:marTop w:val="0"/>
                                                                                                          <w:marBottom w:val="0"/>
                                                                                                          <w:divBdr>
                                                                                                            <w:top w:val="none" w:sz="0" w:space="0" w:color="auto"/>
                                                                                                            <w:left w:val="none" w:sz="0" w:space="0" w:color="auto"/>
                                                                                                            <w:bottom w:val="none" w:sz="0" w:space="0" w:color="auto"/>
                                                                                                            <w:right w:val="none" w:sz="0" w:space="0" w:color="auto"/>
                                                                                                          </w:divBdr>
                                                                                                          <w:divsChild>
                                                                                                            <w:div w:id="289753276">
                                                                                                              <w:marLeft w:val="0"/>
                                                                                                              <w:marRight w:val="0"/>
                                                                                                              <w:marTop w:val="0"/>
                                                                                                              <w:marBottom w:val="0"/>
                                                                                                              <w:divBdr>
                                                                                                                <w:top w:val="none" w:sz="0" w:space="0" w:color="auto"/>
                                                                                                                <w:left w:val="none" w:sz="0" w:space="0" w:color="auto"/>
                                                                                                                <w:bottom w:val="none" w:sz="0" w:space="0" w:color="auto"/>
                                                                                                                <w:right w:val="none" w:sz="0" w:space="0" w:color="auto"/>
                                                                                                              </w:divBdr>
                                                                                                              <w:divsChild>
                                                                                                                <w:div w:id="697437457">
                                                                                                                  <w:marLeft w:val="0"/>
                                                                                                                  <w:marRight w:val="0"/>
                                                                                                                  <w:marTop w:val="0"/>
                                                                                                                  <w:marBottom w:val="0"/>
                                                                                                                  <w:divBdr>
                                                                                                                    <w:top w:val="none" w:sz="0" w:space="0" w:color="auto"/>
                                                                                                                    <w:left w:val="none" w:sz="0" w:space="0" w:color="auto"/>
                                                                                                                    <w:bottom w:val="none" w:sz="0" w:space="0" w:color="auto"/>
                                                                                                                    <w:right w:val="none" w:sz="0" w:space="0" w:color="auto"/>
                                                                                                                  </w:divBdr>
                                                                                                                  <w:divsChild>
                                                                                                                    <w:div w:id="1864123175">
                                                                                                                      <w:marLeft w:val="0"/>
                                                                                                                      <w:marRight w:val="0"/>
                                                                                                                      <w:marTop w:val="0"/>
                                                                                                                      <w:marBottom w:val="0"/>
                                                                                                                      <w:divBdr>
                                                                                                                        <w:top w:val="none" w:sz="0" w:space="0" w:color="auto"/>
                                                                                                                        <w:left w:val="none" w:sz="0" w:space="0" w:color="auto"/>
                                                                                                                        <w:bottom w:val="none" w:sz="0" w:space="0" w:color="auto"/>
                                                                                                                        <w:right w:val="none" w:sz="0" w:space="0" w:color="auto"/>
                                                                                                                      </w:divBdr>
                                                                                                                      <w:divsChild>
                                                                                                                        <w:div w:id="358287594">
                                                                                                                          <w:marLeft w:val="0"/>
                                                                                                                          <w:marRight w:val="0"/>
                                                                                                                          <w:marTop w:val="0"/>
                                                                                                                          <w:marBottom w:val="0"/>
                                                                                                                          <w:divBdr>
                                                                                                                            <w:top w:val="none" w:sz="0" w:space="0" w:color="auto"/>
                                                                                                                            <w:left w:val="none" w:sz="0" w:space="0" w:color="auto"/>
                                                                                                                            <w:bottom w:val="none" w:sz="0" w:space="0" w:color="auto"/>
                                                                                                                            <w:right w:val="none" w:sz="0" w:space="0" w:color="auto"/>
                                                                                                                          </w:divBdr>
                                                                                                                          <w:divsChild>
                                                                                                                            <w:div w:id="1000158897">
                                                                                                                              <w:marLeft w:val="0"/>
                                                                                                                              <w:marRight w:val="0"/>
                                                                                                                              <w:marTop w:val="0"/>
                                                                                                                              <w:marBottom w:val="0"/>
                                                                                                                              <w:divBdr>
                                                                                                                                <w:top w:val="none" w:sz="0" w:space="0" w:color="auto"/>
                                                                                                                                <w:left w:val="none" w:sz="0" w:space="0" w:color="auto"/>
                                                                                                                                <w:bottom w:val="none" w:sz="0" w:space="0" w:color="auto"/>
                                                                                                                                <w:right w:val="none" w:sz="0" w:space="0" w:color="auto"/>
                                                                                                                              </w:divBdr>
                                                                                                                              <w:divsChild>
                                                                                                                                <w:div w:id="1971009343">
                                                                                                                                  <w:marLeft w:val="0"/>
                                                                                                                                  <w:marRight w:val="0"/>
                                                                                                                                  <w:marTop w:val="0"/>
                                                                                                                                  <w:marBottom w:val="0"/>
                                                                                                                                  <w:divBdr>
                                                                                                                                    <w:top w:val="none" w:sz="0" w:space="0" w:color="auto"/>
                                                                                                                                    <w:left w:val="none" w:sz="0" w:space="0" w:color="auto"/>
                                                                                                                                    <w:bottom w:val="none" w:sz="0" w:space="0" w:color="auto"/>
                                                                                                                                    <w:right w:val="none" w:sz="0" w:space="0" w:color="auto"/>
                                                                                                                                  </w:divBdr>
                                                                                                                                  <w:divsChild>
                                                                                                                                    <w:div w:id="248974785">
                                                                                                                                      <w:marLeft w:val="0"/>
                                                                                                                                      <w:marRight w:val="0"/>
                                                                                                                                      <w:marTop w:val="0"/>
                                                                                                                                      <w:marBottom w:val="0"/>
                                                                                                                                      <w:divBdr>
                                                                                                                                        <w:top w:val="none" w:sz="0" w:space="0" w:color="auto"/>
                                                                                                                                        <w:left w:val="none" w:sz="0" w:space="0" w:color="auto"/>
                                                                                                                                        <w:bottom w:val="none" w:sz="0" w:space="0" w:color="auto"/>
                                                                                                                                        <w:right w:val="none" w:sz="0" w:space="0" w:color="auto"/>
                                                                                                                                      </w:divBdr>
                                                                                                                                      <w:divsChild>
                                                                                                                                        <w:div w:id="939678957">
                                                                                                                                          <w:marLeft w:val="0"/>
                                                                                                                                          <w:marRight w:val="0"/>
                                                                                                                                          <w:marTop w:val="0"/>
                                                                                                                                          <w:marBottom w:val="0"/>
                                                                                                                                          <w:divBdr>
                                                                                                                                            <w:top w:val="none" w:sz="0" w:space="0" w:color="auto"/>
                                                                                                                                            <w:left w:val="none" w:sz="0" w:space="0" w:color="auto"/>
                                                                                                                                            <w:bottom w:val="none" w:sz="0" w:space="0" w:color="auto"/>
                                                                                                                                            <w:right w:val="none" w:sz="0" w:space="0" w:color="auto"/>
                                                                                                                                          </w:divBdr>
                                                                                                                                          <w:divsChild>
                                                                                                                                            <w:div w:id="10450581">
                                                                                                                                              <w:marLeft w:val="0"/>
                                                                                                                                              <w:marRight w:val="0"/>
                                                                                                                                              <w:marTop w:val="0"/>
                                                                                                                                              <w:marBottom w:val="0"/>
                                                                                                                                              <w:divBdr>
                                                                                                                                                <w:top w:val="none" w:sz="0" w:space="0" w:color="auto"/>
                                                                                                                                                <w:left w:val="none" w:sz="0" w:space="0" w:color="auto"/>
                                                                                                                                                <w:bottom w:val="none" w:sz="0" w:space="0" w:color="auto"/>
                                                                                                                                                <w:right w:val="none" w:sz="0" w:space="0" w:color="auto"/>
                                                                                                                                              </w:divBdr>
                                                                                                                                              <w:divsChild>
                                                                                                                                                <w:div w:id="1592423702">
                                                                                                                                                  <w:marLeft w:val="0"/>
                                                                                                                                                  <w:marRight w:val="0"/>
                                                                                                                                                  <w:marTop w:val="0"/>
                                                                                                                                                  <w:marBottom w:val="0"/>
                                                                                                                                                  <w:divBdr>
                                                                                                                                                    <w:top w:val="none" w:sz="0" w:space="0" w:color="auto"/>
                                                                                                                                                    <w:left w:val="none" w:sz="0" w:space="0" w:color="auto"/>
                                                                                                                                                    <w:bottom w:val="none" w:sz="0" w:space="0" w:color="auto"/>
                                                                                                                                                    <w:right w:val="none" w:sz="0" w:space="0" w:color="auto"/>
                                                                                                                                                  </w:divBdr>
                                                                                                                                                  <w:divsChild>
                                                                                                                                                    <w:div w:id="368916660">
                                                                                                                                                      <w:marLeft w:val="0"/>
                                                                                                                                                      <w:marRight w:val="0"/>
                                                                                                                                                      <w:marTop w:val="0"/>
                                                                                                                                                      <w:marBottom w:val="0"/>
                                                                                                                                                      <w:divBdr>
                                                                                                                                                        <w:top w:val="none" w:sz="0" w:space="0" w:color="auto"/>
                                                                                                                                                        <w:left w:val="none" w:sz="0" w:space="0" w:color="auto"/>
                                                                                                                                                        <w:bottom w:val="none" w:sz="0" w:space="0" w:color="auto"/>
                                                                                                                                                        <w:right w:val="none" w:sz="0" w:space="0" w:color="auto"/>
                                                                                                                                                      </w:divBdr>
                                                                                                                                                      <w:divsChild>
                                                                                                                                                        <w:div w:id="1703748804">
                                                                                                                                                          <w:marLeft w:val="0"/>
                                                                                                                                                          <w:marRight w:val="0"/>
                                                                                                                                                          <w:marTop w:val="0"/>
                                                                                                                                                          <w:marBottom w:val="0"/>
                                                                                                                                                          <w:divBdr>
                                                                                                                                                            <w:top w:val="none" w:sz="0" w:space="0" w:color="auto"/>
                                                                                                                                                            <w:left w:val="none" w:sz="0" w:space="0" w:color="auto"/>
                                                                                                                                                            <w:bottom w:val="none" w:sz="0" w:space="0" w:color="auto"/>
                                                                                                                                                            <w:right w:val="none" w:sz="0" w:space="0" w:color="auto"/>
                                                                                                                                                          </w:divBdr>
                                                                                                                                                          <w:divsChild>
                                                                                                                                                            <w:div w:id="1380010670">
                                                                                                                                                              <w:marLeft w:val="0"/>
                                                                                                                                                              <w:marRight w:val="0"/>
                                                                                                                                                              <w:marTop w:val="0"/>
                                                                                                                                                              <w:marBottom w:val="0"/>
                                                                                                                                                              <w:divBdr>
                                                                                                                                                                <w:top w:val="none" w:sz="0" w:space="0" w:color="auto"/>
                                                                                                                                                                <w:left w:val="none" w:sz="0" w:space="0" w:color="auto"/>
                                                                                                                                                                <w:bottom w:val="none" w:sz="0" w:space="0" w:color="auto"/>
                                                                                                                                                                <w:right w:val="none" w:sz="0" w:space="0" w:color="auto"/>
                                                                                                                                                              </w:divBdr>
                                                                                                                                                              <w:divsChild>
                                                                                                                                                                <w:div w:id="1955554962">
                                                                                                                                                                  <w:marLeft w:val="0"/>
                                                                                                                                                                  <w:marRight w:val="0"/>
                                                                                                                                                                  <w:marTop w:val="0"/>
                                                                                                                                                                  <w:marBottom w:val="0"/>
                                                                                                                                                                  <w:divBdr>
                                                                                                                                                                    <w:top w:val="none" w:sz="0" w:space="0" w:color="auto"/>
                                                                                                                                                                    <w:left w:val="none" w:sz="0" w:space="0" w:color="auto"/>
                                                                                                                                                                    <w:bottom w:val="none" w:sz="0" w:space="0" w:color="auto"/>
                                                                                                                                                                    <w:right w:val="none" w:sz="0" w:space="0" w:color="auto"/>
                                                                                                                                                                  </w:divBdr>
                                                                                                                                                                  <w:divsChild>
                                                                                                                                                                    <w:div w:id="725877230">
                                                                                                                                                                      <w:marLeft w:val="0"/>
                                                                                                                                                                      <w:marRight w:val="0"/>
                                                                                                                                                                      <w:marTop w:val="0"/>
                                                                                                                                                                      <w:marBottom w:val="0"/>
                                                                                                                                                                      <w:divBdr>
                                                                                                                                                                        <w:top w:val="none" w:sz="0" w:space="0" w:color="auto"/>
                                                                                                                                                                        <w:left w:val="none" w:sz="0" w:space="0" w:color="auto"/>
                                                                                                                                                                        <w:bottom w:val="none" w:sz="0" w:space="0" w:color="auto"/>
                                                                                                                                                                        <w:right w:val="none" w:sz="0" w:space="0" w:color="auto"/>
                                                                                                                                                                      </w:divBdr>
                                                                                                                                                                      <w:divsChild>
                                                                                                                                                                        <w:div w:id="2046824943">
                                                                                                                                                                          <w:marLeft w:val="0"/>
                                                                                                                                                                          <w:marRight w:val="0"/>
                                                                                                                                                                          <w:marTop w:val="0"/>
                                                                                                                                                                          <w:marBottom w:val="0"/>
                                                                                                                                                                          <w:divBdr>
                                                                                                                                                                            <w:top w:val="none" w:sz="0" w:space="0" w:color="auto"/>
                                                                                                                                                                            <w:left w:val="none" w:sz="0" w:space="0" w:color="auto"/>
                                                                                                                                                                            <w:bottom w:val="none" w:sz="0" w:space="0" w:color="auto"/>
                                                                                                                                                                            <w:right w:val="none" w:sz="0" w:space="0" w:color="auto"/>
                                                                                                                                                                          </w:divBdr>
                                                                                                                                                                          <w:divsChild>
                                                                                                                                                                            <w:div w:id="459348877">
                                                                                                                                                                              <w:marLeft w:val="0"/>
                                                                                                                                                                              <w:marRight w:val="0"/>
                                                                                                                                                                              <w:marTop w:val="0"/>
                                                                                                                                                                              <w:marBottom w:val="0"/>
                                                                                                                                                                              <w:divBdr>
                                                                                                                                                                                <w:top w:val="none" w:sz="0" w:space="0" w:color="auto"/>
                                                                                                                                                                                <w:left w:val="none" w:sz="0" w:space="0" w:color="auto"/>
                                                                                                                                                                                <w:bottom w:val="none" w:sz="0" w:space="0" w:color="auto"/>
                                                                                                                                                                                <w:right w:val="none" w:sz="0" w:space="0" w:color="auto"/>
                                                                                                                                                                              </w:divBdr>
                                                                                                                                                                              <w:divsChild>
                                                                                                                                                                                <w:div w:id="470634090">
                                                                                                                                                                                  <w:marLeft w:val="0"/>
                                                                                                                                                                                  <w:marRight w:val="0"/>
                                                                                                                                                                                  <w:marTop w:val="0"/>
                                                                                                                                                                                  <w:marBottom w:val="0"/>
                                                                                                                                                                                  <w:divBdr>
                                                                                                                                                                                    <w:top w:val="none" w:sz="0" w:space="0" w:color="auto"/>
                                                                                                                                                                                    <w:left w:val="none" w:sz="0" w:space="0" w:color="auto"/>
                                                                                                                                                                                    <w:bottom w:val="none" w:sz="0" w:space="0" w:color="auto"/>
                                                                                                                                                                                    <w:right w:val="none" w:sz="0" w:space="0" w:color="auto"/>
                                                                                                                                                                                  </w:divBdr>
                                                                                                                                                                                  <w:divsChild>
                                                                                                                                                                                    <w:div w:id="819688391">
                                                                                                                                                                                      <w:marLeft w:val="0"/>
                                                                                                                                                                                      <w:marRight w:val="0"/>
                                                                                                                                                                                      <w:marTop w:val="0"/>
                                                                                                                                                                                      <w:marBottom w:val="0"/>
                                                                                                                                                                                      <w:divBdr>
                                                                                                                                                                                        <w:top w:val="none" w:sz="0" w:space="0" w:color="auto"/>
                                                                                                                                                                                        <w:left w:val="none" w:sz="0" w:space="0" w:color="auto"/>
                                                                                                                                                                                        <w:bottom w:val="none" w:sz="0" w:space="0" w:color="auto"/>
                                                                                                                                                                                        <w:right w:val="none" w:sz="0" w:space="0" w:color="auto"/>
                                                                                                                                                                                      </w:divBdr>
                                                                                                                                                                                      <w:divsChild>
                                                                                                                                                                                        <w:div w:id="974409803">
                                                                                                                                                                                          <w:marLeft w:val="0"/>
                                                                                                                                                                                          <w:marRight w:val="0"/>
                                                                                                                                                                                          <w:marTop w:val="0"/>
                                                                                                                                                                                          <w:marBottom w:val="0"/>
                                                                                                                                                                                          <w:divBdr>
                                                                                                                                                                                            <w:top w:val="none" w:sz="0" w:space="0" w:color="auto"/>
                                                                                                                                                                                            <w:left w:val="none" w:sz="0" w:space="0" w:color="auto"/>
                                                                                                                                                                                            <w:bottom w:val="none" w:sz="0" w:space="0" w:color="auto"/>
                                                                                                                                                                                            <w:right w:val="none" w:sz="0" w:space="0" w:color="auto"/>
                                                                                                                                                                                          </w:divBdr>
                                                                                                                                                                                          <w:divsChild>
                                                                                                                                                                                            <w:div w:id="1906135945">
                                                                                                                                                                                              <w:marLeft w:val="0"/>
                                                                                                                                                                                              <w:marRight w:val="0"/>
                                                                                                                                                                                              <w:marTop w:val="0"/>
                                                                                                                                                                                              <w:marBottom w:val="0"/>
                                                                                                                                                                                              <w:divBdr>
                                                                                                                                                                                                <w:top w:val="none" w:sz="0" w:space="0" w:color="auto"/>
                                                                                                                                                                                                <w:left w:val="none" w:sz="0" w:space="0" w:color="auto"/>
                                                                                                                                                                                                <w:bottom w:val="none" w:sz="0" w:space="0" w:color="auto"/>
                                                                                                                                                                                                <w:right w:val="none" w:sz="0" w:space="0" w:color="auto"/>
                                                                                                                                                                                              </w:divBdr>
                                                                                                                                                                                              <w:divsChild>
                                                                                                                                                                                                <w:div w:id="381171094">
                                                                                                                                                                                                  <w:marLeft w:val="0"/>
                                                                                                                                                                                                  <w:marRight w:val="0"/>
                                                                                                                                                                                                  <w:marTop w:val="0"/>
                                                                                                                                                                                                  <w:marBottom w:val="0"/>
                                                                                                                                                                                                  <w:divBdr>
                                                                                                                                                                                                    <w:top w:val="none" w:sz="0" w:space="0" w:color="auto"/>
                                                                                                                                                                                                    <w:left w:val="none" w:sz="0" w:space="0" w:color="auto"/>
                                                                                                                                                                                                    <w:bottom w:val="none" w:sz="0" w:space="0" w:color="auto"/>
                                                                                                                                                                                                    <w:right w:val="none" w:sz="0" w:space="0" w:color="auto"/>
                                                                                                                                                                                                  </w:divBdr>
                                                                                                                                                                                                  <w:divsChild>
                                                                                                                                                                                                    <w:div w:id="1126199267">
                                                                                                                                                                                                      <w:marLeft w:val="0"/>
                                                                                                                                                                                                      <w:marRight w:val="0"/>
                                                                                                                                                                                                      <w:marTop w:val="0"/>
                                                                                                                                                                                                      <w:marBottom w:val="0"/>
                                                                                                                                                                                                      <w:divBdr>
                                                                                                                                                                                                        <w:top w:val="none" w:sz="0" w:space="0" w:color="auto"/>
                                                                                                                                                                                                        <w:left w:val="none" w:sz="0" w:space="0" w:color="auto"/>
                                                                                                                                                                                                        <w:bottom w:val="none" w:sz="0" w:space="0" w:color="auto"/>
                                                                                                                                                                                                        <w:right w:val="none" w:sz="0" w:space="0" w:color="auto"/>
                                                                                                                                                                                                      </w:divBdr>
                                                                                                                                                                                                      <w:divsChild>
                                                                                                                                                                                                        <w:div w:id="468474387">
                                                                                                                                                                                                          <w:marLeft w:val="0"/>
                                                                                                                                                                                                          <w:marRight w:val="0"/>
                                                                                                                                                                                                          <w:marTop w:val="0"/>
                                                                                                                                                                                                          <w:marBottom w:val="0"/>
                                                                                                                                                                                                          <w:divBdr>
                                                                                                                                                                                                            <w:top w:val="none" w:sz="0" w:space="0" w:color="auto"/>
                                                                                                                                                                                                            <w:left w:val="none" w:sz="0" w:space="0" w:color="auto"/>
                                                                                                                                                                                                            <w:bottom w:val="none" w:sz="0" w:space="0" w:color="auto"/>
                                                                                                                                                                                                            <w:right w:val="none" w:sz="0" w:space="0" w:color="auto"/>
                                                                                                                                                                                                          </w:divBdr>
                                                                                                                                                                                                          <w:divsChild>
                                                                                                                                                                                                            <w:div w:id="285310462">
                                                                                                                                                                                                              <w:marLeft w:val="0"/>
                                                                                                                                                                                                              <w:marRight w:val="0"/>
                                                                                                                                                                                                              <w:marTop w:val="0"/>
                                                                                                                                                                                                              <w:marBottom w:val="0"/>
                                                                                                                                                                                                              <w:divBdr>
                                                                                                                                                                                                                <w:top w:val="none" w:sz="0" w:space="0" w:color="auto"/>
                                                                                                                                                                                                                <w:left w:val="none" w:sz="0" w:space="0" w:color="auto"/>
                                                                                                                                                                                                                <w:bottom w:val="none" w:sz="0" w:space="0" w:color="auto"/>
                                                                                                                                                                                                                <w:right w:val="none" w:sz="0" w:space="0" w:color="auto"/>
                                                                                                                                                                                                              </w:divBdr>
                                                                                                                                                                                                              <w:divsChild>
                                                                                                                                                                                                                <w:div w:id="1745948624">
                                                                                                                                                                                                                  <w:marLeft w:val="0"/>
                                                                                                                                                                                                                  <w:marRight w:val="0"/>
                                                                                                                                                                                                                  <w:marTop w:val="0"/>
                                                                                                                                                                                                                  <w:marBottom w:val="0"/>
                                                                                                                                                                                                                  <w:divBdr>
                                                                                                                                                                                                                    <w:top w:val="none" w:sz="0" w:space="0" w:color="auto"/>
                                                                                                                                                                                                                    <w:left w:val="none" w:sz="0" w:space="0" w:color="auto"/>
                                                                                                                                                                                                                    <w:bottom w:val="none" w:sz="0" w:space="0" w:color="auto"/>
                                                                                                                                                                                                                    <w:right w:val="none" w:sz="0" w:space="0" w:color="auto"/>
                                                                                                                                                                                                                  </w:divBdr>
                                                                                                                                                                                                                  <w:divsChild>
                                                                                                                                                                                                                    <w:div w:id="796604988">
                                                                                                                                                                                                                      <w:marLeft w:val="0"/>
                                                                                                                                                                                                                      <w:marRight w:val="0"/>
                                                                                                                                                                                                                      <w:marTop w:val="0"/>
                                                                                                                                                                                                                      <w:marBottom w:val="0"/>
                                                                                                                                                                                                                      <w:divBdr>
                                                                                                                                                                                                                        <w:top w:val="none" w:sz="0" w:space="0" w:color="auto"/>
                                                                                                                                                                                                                        <w:left w:val="none" w:sz="0" w:space="0" w:color="auto"/>
                                                                                                                                                                                                                        <w:bottom w:val="none" w:sz="0" w:space="0" w:color="auto"/>
                                                                                                                                                                                                                        <w:right w:val="none" w:sz="0" w:space="0" w:color="auto"/>
                                                                                                                                                                                                                      </w:divBdr>
                                                                                                                                                                                                                      <w:divsChild>
                                                                                                                                                                                                                        <w:div w:id="541938368">
                                                                                                                                                                                                                          <w:marLeft w:val="0"/>
                                                                                                                                                                                                                          <w:marRight w:val="0"/>
                                                                                                                                                                                                                          <w:marTop w:val="0"/>
                                                                                                                                                                                                                          <w:marBottom w:val="0"/>
                                                                                                                                                                                                                          <w:divBdr>
                                                                                                                                                                                                                            <w:top w:val="none" w:sz="0" w:space="0" w:color="auto"/>
                                                                                                                                                                                                                            <w:left w:val="none" w:sz="0" w:space="0" w:color="auto"/>
                                                                                                                                                                                                                            <w:bottom w:val="none" w:sz="0" w:space="0" w:color="auto"/>
                                                                                                                                                                                                                            <w:right w:val="none" w:sz="0" w:space="0" w:color="auto"/>
                                                                                                                                                                                                                          </w:divBdr>
                                                                                                                                                                                                                          <w:divsChild>
                                                                                                                                                                                                                            <w:div w:id="131556695">
                                                                                                                                                                                                                              <w:marLeft w:val="0"/>
                                                                                                                                                                                                                              <w:marRight w:val="0"/>
                                                                                                                                                                                                                              <w:marTop w:val="0"/>
                                                                                                                                                                                                                              <w:marBottom w:val="0"/>
                                                                                                                                                                                                                              <w:divBdr>
                                                                                                                                                                                                                                <w:top w:val="none" w:sz="0" w:space="0" w:color="auto"/>
                                                                                                                                                                                                                                <w:left w:val="none" w:sz="0" w:space="0" w:color="auto"/>
                                                                                                                                                                                                                                <w:bottom w:val="none" w:sz="0" w:space="0" w:color="auto"/>
                                                                                                                                                                                                                                <w:right w:val="none" w:sz="0" w:space="0" w:color="auto"/>
                                                                                                                                                                                                                              </w:divBdr>
                                                                                                                                                                                                                              <w:divsChild>
                                                                                                                                                                                                                                <w:div w:id="790317174">
                                                                                                                                                                                                                                  <w:marLeft w:val="0"/>
                                                                                                                                                                                                                                  <w:marRight w:val="0"/>
                                                                                                                                                                                                                                  <w:marTop w:val="0"/>
                                                                                                                                                                                                                                  <w:marBottom w:val="0"/>
                                                                                                                                                                                                                                  <w:divBdr>
                                                                                                                                                                                                                                    <w:top w:val="none" w:sz="0" w:space="0" w:color="auto"/>
                                                                                                                                                                                                                                    <w:left w:val="none" w:sz="0" w:space="0" w:color="auto"/>
                                                                                                                                                                                                                                    <w:bottom w:val="none" w:sz="0" w:space="0" w:color="auto"/>
                                                                                                                                                                                                                                    <w:right w:val="none" w:sz="0" w:space="0" w:color="auto"/>
                                                                                                                                                                                                                                  </w:divBdr>
                                                                                                                                                                                                                                  <w:divsChild>
                                                                                                                                                                                                                                    <w:div w:id="1447001393">
                                                                                                                                                                                                                                      <w:marLeft w:val="0"/>
                                                                                                                                                                                                                                      <w:marRight w:val="0"/>
                                                                                                                                                                                                                                      <w:marTop w:val="0"/>
                                                                                                                                                                                                                                      <w:marBottom w:val="0"/>
                                                                                                                                                                                                                                      <w:divBdr>
                                                                                                                                                                                                                                        <w:top w:val="none" w:sz="0" w:space="0" w:color="auto"/>
                                                                                                                                                                                                                                        <w:left w:val="none" w:sz="0" w:space="0" w:color="auto"/>
                                                                                                                                                                                                                                        <w:bottom w:val="none" w:sz="0" w:space="0" w:color="auto"/>
                                                                                                                                                                                                                                        <w:right w:val="none" w:sz="0" w:space="0" w:color="auto"/>
                                                                                                                                                                                                                                      </w:divBdr>
                                                                                                                                                                                                                                      <w:divsChild>
                                                                                                                                                                                                                                        <w:div w:id="10905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4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4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FD1C2-F9E4-45AB-B4F7-5CF827C0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12453</Words>
  <Characters>70984</Characters>
  <Application>Microsoft Office Word</Application>
  <DocSecurity>0</DocSecurity>
  <Lines>591</Lines>
  <Paragraphs>166</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ECOS: Template for Manuscripts</vt:lpstr>
      <vt:lpstr>ECOS: Template for Manuscripts</vt:lpstr>
      <vt:lpstr>ECOS: Template for Manuscripts</vt:lpstr>
    </vt:vector>
  </TitlesOfParts>
  <Company>Faculty of Technology, University of Nis, Serbia</Company>
  <LinksUpToDate>false</LinksUpToDate>
  <CharactersWithSpaces>83271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ECOS: Template for Manuscripts</dc:title>
  <dc:subject>Word template for ECOS 2012</dc:subject>
  <dc:creator>Kevin</dc:creator>
  <cp:lastModifiedBy>Kevin</cp:lastModifiedBy>
  <cp:revision>4</cp:revision>
  <cp:lastPrinted>2016-02-15T16:54:00Z</cp:lastPrinted>
  <dcterms:created xsi:type="dcterms:W3CDTF">2016-06-21T09:34:00Z</dcterms:created>
  <dcterms:modified xsi:type="dcterms:W3CDTF">2016-06-21T09:35:00Z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kevin.sartor@ulg.ac.be@www.mendeley.com</vt:lpwstr>
  </property>
  <property fmtid="{D5CDD505-2E9C-101B-9397-08002B2CF9AE}" pid="4" name="Mendeley Citation Style_1">
    <vt:lpwstr>http://www.zotero.org/styles/vancouver-brackets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http://www.zotero.org/styles/vancouver-brackets</vt:lpwstr>
  </property>
  <property fmtid="{D5CDD505-2E9C-101B-9397-08002B2CF9AE}" pid="24" name="Mendeley Recent Style Name 9_1">
    <vt:lpwstr>Vancouver (brackets)</vt:lpwstr>
  </property>
</Properties>
</file>