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537" w:rsidRDefault="00FF2537" w:rsidP="00FF2537">
      <w:pPr>
        <w:jc w:val="center"/>
        <w:rPr>
          <w:rFonts w:ascii="Times New Roman" w:hAnsi="Times New Roman" w:cs="Times New Roman"/>
          <w:b/>
        </w:rPr>
      </w:pPr>
      <w:r w:rsidRPr="00C90090">
        <w:rPr>
          <w:rFonts w:ascii="Times New Roman" w:hAnsi="Times New Roman" w:cs="Times New Roman"/>
          <w:b/>
        </w:rPr>
        <w:t>Hypogonadisme masculin : Diagnostic et prise en charge</w:t>
      </w:r>
    </w:p>
    <w:p w:rsidR="00C90090" w:rsidRDefault="00C90090" w:rsidP="00FF2537">
      <w:pPr>
        <w:jc w:val="center"/>
        <w:rPr>
          <w:rFonts w:ascii="Times New Roman" w:hAnsi="Times New Roman" w:cs="Times New Roman"/>
          <w:b/>
        </w:rPr>
      </w:pPr>
    </w:p>
    <w:p w:rsidR="00C90090" w:rsidRPr="00C90090" w:rsidRDefault="00C90090" w:rsidP="00C90090">
      <w:pPr>
        <w:ind w:left="4248" w:firstLine="708"/>
        <w:jc w:val="center"/>
        <w:rPr>
          <w:rFonts w:ascii="Times New Roman" w:hAnsi="Times New Roman" w:cs="Times New Roman"/>
          <w:sz w:val="20"/>
          <w:szCs w:val="20"/>
        </w:rPr>
      </w:pPr>
      <w:r w:rsidRPr="00C90090">
        <w:rPr>
          <w:rFonts w:ascii="Times New Roman" w:hAnsi="Times New Roman" w:cs="Times New Roman"/>
          <w:sz w:val="20"/>
          <w:szCs w:val="20"/>
        </w:rPr>
        <w:t xml:space="preserve">Dr H </w:t>
      </w:r>
      <w:proofErr w:type="spellStart"/>
      <w:r w:rsidRPr="00C90090">
        <w:rPr>
          <w:rFonts w:ascii="Times New Roman" w:hAnsi="Times New Roman" w:cs="Times New Roman"/>
          <w:sz w:val="20"/>
          <w:szCs w:val="20"/>
        </w:rPr>
        <w:t>Valdes</w:t>
      </w:r>
      <w:proofErr w:type="spellEnd"/>
      <w:r w:rsidRPr="00C90090">
        <w:rPr>
          <w:rFonts w:ascii="Times New Roman" w:hAnsi="Times New Roman" w:cs="Times New Roman"/>
          <w:sz w:val="20"/>
          <w:szCs w:val="20"/>
        </w:rPr>
        <w:t>-Socin. Chef de Clinique</w:t>
      </w:r>
    </w:p>
    <w:p w:rsidR="00C90090" w:rsidRPr="00C90090" w:rsidRDefault="00C90090" w:rsidP="00C90090">
      <w:pPr>
        <w:ind w:left="4956"/>
        <w:jc w:val="center"/>
        <w:rPr>
          <w:rFonts w:ascii="Times New Roman" w:hAnsi="Times New Roman" w:cs="Times New Roman"/>
          <w:sz w:val="20"/>
          <w:szCs w:val="20"/>
        </w:rPr>
      </w:pPr>
      <w:r w:rsidRPr="00C9009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90090">
        <w:rPr>
          <w:rFonts w:ascii="Times New Roman" w:hAnsi="Times New Roman" w:cs="Times New Roman"/>
          <w:sz w:val="20"/>
          <w:szCs w:val="20"/>
        </w:rPr>
        <w:t>Service d’Endocrinologie. CHU de Liège</w:t>
      </w:r>
    </w:p>
    <w:p w:rsidR="00FF2537" w:rsidRDefault="00FF2537" w:rsidP="00FF2537">
      <w:pPr>
        <w:rPr>
          <w:rFonts w:ascii="Times New Roman" w:hAnsi="Times New Roman" w:cs="Times New Roman"/>
        </w:rPr>
      </w:pPr>
    </w:p>
    <w:p w:rsidR="000F43C9" w:rsidRDefault="000F43C9" w:rsidP="00FF2537">
      <w:pPr>
        <w:rPr>
          <w:rFonts w:ascii="Times New Roman" w:hAnsi="Times New Roman" w:cs="Times New Roman"/>
        </w:rPr>
      </w:pPr>
      <w:bookmarkStart w:id="0" w:name="_GoBack"/>
      <w:bookmarkEnd w:id="0"/>
    </w:p>
    <w:p w:rsidR="000F43C9" w:rsidRPr="00C90090" w:rsidRDefault="000F43C9" w:rsidP="00FF2537">
      <w:pPr>
        <w:rPr>
          <w:rFonts w:ascii="Times New Roman" w:hAnsi="Times New Roman" w:cs="Times New Roman"/>
        </w:rPr>
      </w:pPr>
    </w:p>
    <w:p w:rsidR="00FF2537" w:rsidRPr="00C90090" w:rsidRDefault="00FF2537" w:rsidP="00FF2537">
      <w:pPr>
        <w:jc w:val="both"/>
        <w:rPr>
          <w:rFonts w:ascii="Times New Roman" w:hAnsi="Times New Roman" w:cs="Times New Roman"/>
        </w:rPr>
      </w:pPr>
    </w:p>
    <w:p w:rsidR="00FF2537" w:rsidRPr="00C90090" w:rsidRDefault="006877AF" w:rsidP="00FF2537">
      <w:pPr>
        <w:jc w:val="both"/>
        <w:rPr>
          <w:rFonts w:ascii="Times New Roman" w:hAnsi="Times New Roman" w:cs="Times New Roman"/>
        </w:rPr>
      </w:pPr>
      <w:r w:rsidRPr="00C90090">
        <w:rPr>
          <w:rFonts w:ascii="Times New Roman" w:hAnsi="Times New Roman" w:cs="Times New Roman"/>
        </w:rPr>
        <w:t>L’hypogonadisme est défini par une production insuffisante des hormones sexuelles, s’associant fréquemment à des troubles de la reproduction</w:t>
      </w:r>
      <w:r w:rsidR="00D07CB0">
        <w:rPr>
          <w:rFonts w:ascii="Times New Roman" w:hAnsi="Times New Roman" w:cs="Times New Roman"/>
        </w:rPr>
        <w:t xml:space="preserve"> </w:t>
      </w:r>
      <w:r w:rsidR="00D07CB0" w:rsidRPr="002136B5">
        <w:rPr>
          <w:rFonts w:ascii="Times New Roman" w:hAnsi="Times New Roman" w:cs="Times New Roman"/>
          <w:vertAlign w:val="superscript"/>
        </w:rPr>
        <w:t>(1)</w:t>
      </w:r>
      <w:r w:rsidRPr="00C90090">
        <w:rPr>
          <w:rFonts w:ascii="Times New Roman" w:hAnsi="Times New Roman" w:cs="Times New Roman"/>
        </w:rPr>
        <w:t xml:space="preserve">. L’hypogonadisme </w:t>
      </w:r>
      <w:proofErr w:type="spellStart"/>
      <w:r w:rsidRPr="00C90090">
        <w:rPr>
          <w:rFonts w:ascii="Times New Roman" w:hAnsi="Times New Roman" w:cs="Times New Roman"/>
        </w:rPr>
        <w:t>hypogonadotrope</w:t>
      </w:r>
      <w:proofErr w:type="spellEnd"/>
      <w:r w:rsidRPr="00C90090">
        <w:rPr>
          <w:rFonts w:ascii="Times New Roman" w:hAnsi="Times New Roman" w:cs="Times New Roman"/>
        </w:rPr>
        <w:t xml:space="preserve"> </w:t>
      </w:r>
      <w:r w:rsidR="00C90090">
        <w:rPr>
          <w:rFonts w:ascii="Times New Roman" w:hAnsi="Times New Roman" w:cs="Times New Roman"/>
        </w:rPr>
        <w:t xml:space="preserve">(hypopituitarisme, syndrome de </w:t>
      </w:r>
      <w:proofErr w:type="spellStart"/>
      <w:r w:rsidR="00C90090">
        <w:rPr>
          <w:rFonts w:ascii="Times New Roman" w:hAnsi="Times New Roman" w:cs="Times New Roman"/>
        </w:rPr>
        <w:t>Kallmann</w:t>
      </w:r>
      <w:proofErr w:type="spellEnd"/>
      <w:r w:rsidR="00C90090">
        <w:rPr>
          <w:rFonts w:ascii="Times New Roman" w:hAnsi="Times New Roman" w:cs="Times New Roman"/>
        </w:rPr>
        <w:t xml:space="preserve">, </w:t>
      </w:r>
      <w:proofErr w:type="spellStart"/>
      <w:r w:rsidR="00C90090">
        <w:rPr>
          <w:rFonts w:ascii="Times New Roman" w:hAnsi="Times New Roman" w:cs="Times New Roman"/>
        </w:rPr>
        <w:t>etc</w:t>
      </w:r>
      <w:proofErr w:type="spellEnd"/>
      <w:r w:rsidR="00C90090">
        <w:rPr>
          <w:rFonts w:ascii="Times New Roman" w:hAnsi="Times New Roman" w:cs="Times New Roman"/>
        </w:rPr>
        <w:t xml:space="preserve">) </w:t>
      </w:r>
      <w:r w:rsidRPr="00C90090">
        <w:rPr>
          <w:rFonts w:ascii="Times New Roman" w:hAnsi="Times New Roman" w:cs="Times New Roman"/>
        </w:rPr>
        <w:t>est défini par un déficit de sécrétion de LH et/ou FSH</w:t>
      </w:r>
      <w:r w:rsidR="00DC4497" w:rsidRPr="00C90090">
        <w:rPr>
          <w:rFonts w:ascii="Times New Roman" w:hAnsi="Times New Roman" w:cs="Times New Roman"/>
        </w:rPr>
        <w:t xml:space="preserve">, alors que le caractère </w:t>
      </w:r>
      <w:proofErr w:type="spellStart"/>
      <w:r w:rsidR="00DC4497" w:rsidRPr="00C90090">
        <w:rPr>
          <w:rFonts w:ascii="Times New Roman" w:hAnsi="Times New Roman" w:cs="Times New Roman"/>
        </w:rPr>
        <w:t>hypergonadotrope</w:t>
      </w:r>
      <w:proofErr w:type="spellEnd"/>
      <w:r w:rsidR="00DC4497" w:rsidRPr="00C90090">
        <w:rPr>
          <w:rFonts w:ascii="Times New Roman" w:hAnsi="Times New Roman" w:cs="Times New Roman"/>
        </w:rPr>
        <w:t xml:space="preserve">, comme </w:t>
      </w:r>
      <w:r w:rsidR="00C90090">
        <w:rPr>
          <w:rFonts w:ascii="Times New Roman" w:hAnsi="Times New Roman" w:cs="Times New Roman"/>
        </w:rPr>
        <w:t xml:space="preserve">par exemple </w:t>
      </w:r>
      <w:r w:rsidR="00DC4497" w:rsidRPr="00C90090">
        <w:rPr>
          <w:rFonts w:ascii="Times New Roman" w:hAnsi="Times New Roman" w:cs="Times New Roman"/>
        </w:rPr>
        <w:t>lors du syndrome de Klinefelter</w:t>
      </w:r>
      <w:r w:rsidR="00C90090">
        <w:rPr>
          <w:rFonts w:ascii="Times New Roman" w:hAnsi="Times New Roman" w:cs="Times New Roman"/>
        </w:rPr>
        <w:t xml:space="preserve"> ou post chimiothérapie</w:t>
      </w:r>
      <w:r w:rsidR="00DC4497" w:rsidRPr="00C90090">
        <w:rPr>
          <w:rFonts w:ascii="Times New Roman" w:hAnsi="Times New Roman" w:cs="Times New Roman"/>
        </w:rPr>
        <w:t xml:space="preserve">, suggère une lésion ou </w:t>
      </w:r>
      <w:r w:rsidR="000F43C9">
        <w:rPr>
          <w:rFonts w:ascii="Times New Roman" w:hAnsi="Times New Roman" w:cs="Times New Roman"/>
        </w:rPr>
        <w:t xml:space="preserve">un </w:t>
      </w:r>
      <w:r w:rsidR="00DC4497" w:rsidRPr="00C90090">
        <w:rPr>
          <w:rFonts w:ascii="Times New Roman" w:hAnsi="Times New Roman" w:cs="Times New Roman"/>
        </w:rPr>
        <w:t>dysfonctionnement testiculaire</w:t>
      </w:r>
      <w:r w:rsidRPr="00C90090">
        <w:rPr>
          <w:rFonts w:ascii="Times New Roman" w:hAnsi="Times New Roman" w:cs="Times New Roman"/>
        </w:rPr>
        <w:t xml:space="preserve">. </w:t>
      </w:r>
      <w:r w:rsidR="00D07CB0">
        <w:rPr>
          <w:rFonts w:ascii="Times New Roman" w:hAnsi="Times New Roman" w:cs="Times New Roman"/>
        </w:rPr>
        <w:t>On retrouve également des situations cliniques comme le diabète et l’hémochromatose où l’hypogonadisme combine des causes centrales et périphériques</w:t>
      </w:r>
      <w:r w:rsidR="002136B5">
        <w:rPr>
          <w:rFonts w:ascii="Times New Roman" w:hAnsi="Times New Roman" w:cs="Times New Roman"/>
        </w:rPr>
        <w:t xml:space="preserve"> </w:t>
      </w:r>
      <w:r w:rsidR="00D07CB0" w:rsidRPr="002136B5">
        <w:rPr>
          <w:rFonts w:ascii="Times New Roman" w:hAnsi="Times New Roman" w:cs="Times New Roman"/>
          <w:vertAlign w:val="superscript"/>
        </w:rPr>
        <w:t>(1-4)</w:t>
      </w:r>
      <w:r w:rsidR="00D07CB0">
        <w:rPr>
          <w:rFonts w:ascii="Times New Roman" w:hAnsi="Times New Roman" w:cs="Times New Roman"/>
        </w:rPr>
        <w:t xml:space="preserve">. </w:t>
      </w:r>
      <w:r w:rsidRPr="00C90090">
        <w:rPr>
          <w:rFonts w:ascii="Times New Roman" w:hAnsi="Times New Roman" w:cs="Times New Roman"/>
        </w:rPr>
        <w:t>Le caractère congénital de l’HH suppose quant à lui, des mécanismes génétiques hérités mis en route dès la conception</w:t>
      </w:r>
      <w:r w:rsidR="00D07CB0">
        <w:rPr>
          <w:rFonts w:ascii="Times New Roman" w:hAnsi="Times New Roman" w:cs="Times New Roman"/>
        </w:rPr>
        <w:t xml:space="preserve"> </w:t>
      </w:r>
      <w:r w:rsidR="00D07CB0" w:rsidRPr="002136B5">
        <w:rPr>
          <w:rFonts w:ascii="Times New Roman" w:hAnsi="Times New Roman" w:cs="Times New Roman"/>
          <w:vertAlign w:val="superscript"/>
        </w:rPr>
        <w:t>(5-6</w:t>
      </w:r>
      <w:r w:rsidR="002136B5" w:rsidRPr="002136B5">
        <w:rPr>
          <w:rFonts w:ascii="Times New Roman" w:hAnsi="Times New Roman" w:cs="Times New Roman"/>
          <w:vertAlign w:val="superscript"/>
        </w:rPr>
        <w:t>)</w:t>
      </w:r>
      <w:r w:rsidRPr="00C90090">
        <w:rPr>
          <w:rFonts w:ascii="Times New Roman" w:hAnsi="Times New Roman" w:cs="Times New Roman"/>
        </w:rPr>
        <w:t xml:space="preserve">. </w:t>
      </w:r>
      <w:r w:rsidR="00DC4497" w:rsidRPr="00C90090">
        <w:rPr>
          <w:rFonts w:ascii="Times New Roman" w:hAnsi="Times New Roman" w:cs="Times New Roman"/>
        </w:rPr>
        <w:t>Très récemment, l</w:t>
      </w:r>
      <w:r w:rsidRPr="00C90090">
        <w:rPr>
          <w:rFonts w:ascii="Times New Roman" w:hAnsi="Times New Roman" w:cs="Times New Roman"/>
        </w:rPr>
        <w:t>es différents diagnostics génétiques</w:t>
      </w:r>
      <w:r w:rsidR="00DC4497" w:rsidRPr="00C90090">
        <w:rPr>
          <w:rFonts w:ascii="Times New Roman" w:hAnsi="Times New Roman" w:cs="Times New Roman"/>
        </w:rPr>
        <w:t xml:space="preserve"> de l’hypogonadisme </w:t>
      </w:r>
      <w:r w:rsidRPr="00C90090">
        <w:rPr>
          <w:rFonts w:ascii="Times New Roman" w:hAnsi="Times New Roman" w:cs="Times New Roman"/>
        </w:rPr>
        <w:t xml:space="preserve"> sont disponibles au CHU de Liège et seront discutés au cours de cette présentation.</w:t>
      </w:r>
    </w:p>
    <w:p w:rsidR="00FF2537" w:rsidRPr="00C90090" w:rsidRDefault="00FF2537" w:rsidP="00FF2537">
      <w:pPr>
        <w:jc w:val="both"/>
        <w:rPr>
          <w:rFonts w:ascii="Times New Roman" w:hAnsi="Times New Roman" w:cs="Times New Roman"/>
        </w:rPr>
      </w:pPr>
      <w:r w:rsidRPr="00C90090">
        <w:rPr>
          <w:rFonts w:ascii="Times New Roman" w:hAnsi="Times New Roman" w:cs="Times New Roman"/>
        </w:rPr>
        <w:t xml:space="preserve">Le retard pubertaire est une des manifestations cliniques les plus significatives de l’hypogonadisme </w:t>
      </w:r>
      <w:proofErr w:type="spellStart"/>
      <w:r w:rsidRPr="00C90090">
        <w:rPr>
          <w:rFonts w:ascii="Times New Roman" w:hAnsi="Times New Roman" w:cs="Times New Roman"/>
        </w:rPr>
        <w:t>hypogonadotrope</w:t>
      </w:r>
      <w:proofErr w:type="spellEnd"/>
      <w:r w:rsidRPr="00C90090">
        <w:rPr>
          <w:rFonts w:ascii="Times New Roman" w:hAnsi="Times New Roman" w:cs="Times New Roman"/>
        </w:rPr>
        <w:t xml:space="preserve">,  et un véritable défi diagnostic pour l’ensemble des cliniciens. Il faut cependant rappeler que  l'activité de l'axe </w:t>
      </w:r>
      <w:proofErr w:type="spellStart"/>
      <w:r w:rsidRPr="00C90090">
        <w:rPr>
          <w:rFonts w:ascii="Times New Roman" w:hAnsi="Times New Roman" w:cs="Times New Roman"/>
        </w:rPr>
        <w:t>hypothalamo</w:t>
      </w:r>
      <w:proofErr w:type="spellEnd"/>
      <w:r w:rsidRPr="00C90090">
        <w:rPr>
          <w:rFonts w:ascii="Times New Roman" w:hAnsi="Times New Roman" w:cs="Times New Roman"/>
        </w:rPr>
        <w:t>-</w:t>
      </w:r>
      <w:proofErr w:type="spellStart"/>
      <w:r w:rsidRPr="00C90090">
        <w:rPr>
          <w:rFonts w:ascii="Times New Roman" w:hAnsi="Times New Roman" w:cs="Times New Roman"/>
        </w:rPr>
        <w:t>hypohyso</w:t>
      </w:r>
      <w:proofErr w:type="spellEnd"/>
      <w:r w:rsidRPr="00C90090">
        <w:rPr>
          <w:rFonts w:ascii="Times New Roman" w:hAnsi="Times New Roman" w:cs="Times New Roman"/>
        </w:rPr>
        <w:t>-gonadique (HHG)  se déroule en plusieurs phases. A leur tour, ces différentes étapes sont une fenêtre diagnostique privilégiée pour suspecter un hypogonadisme.</w:t>
      </w:r>
    </w:p>
    <w:p w:rsidR="00C90090" w:rsidRDefault="00FF2537" w:rsidP="00FF2537">
      <w:pPr>
        <w:jc w:val="both"/>
        <w:rPr>
          <w:rFonts w:ascii="Times New Roman" w:hAnsi="Times New Roman" w:cs="Times New Roman"/>
        </w:rPr>
      </w:pPr>
      <w:r w:rsidRPr="00C90090">
        <w:rPr>
          <w:rFonts w:ascii="Times New Roman" w:hAnsi="Times New Roman" w:cs="Times New Roman"/>
        </w:rPr>
        <w:t>Une première phase d'activité  de l’axe HHG se produit lors de la 16ème semaine de vie intra</w:t>
      </w:r>
      <w:r w:rsidR="000F43C9">
        <w:rPr>
          <w:rFonts w:ascii="Times New Roman" w:hAnsi="Times New Roman" w:cs="Times New Roman"/>
        </w:rPr>
        <w:t xml:space="preserve">-utérine. Ainsi, le suivi </w:t>
      </w:r>
      <w:r w:rsidRPr="00C90090">
        <w:rPr>
          <w:rFonts w:ascii="Times New Roman" w:hAnsi="Times New Roman" w:cs="Times New Roman"/>
        </w:rPr>
        <w:t xml:space="preserve">obstétrique et échographique </w:t>
      </w:r>
      <w:proofErr w:type="gramStart"/>
      <w:r w:rsidRPr="00C90090">
        <w:rPr>
          <w:rFonts w:ascii="Times New Roman" w:hAnsi="Times New Roman" w:cs="Times New Roman"/>
        </w:rPr>
        <w:t>sont</w:t>
      </w:r>
      <w:proofErr w:type="gramEnd"/>
      <w:r w:rsidRPr="00C90090">
        <w:rPr>
          <w:rFonts w:ascii="Times New Roman" w:hAnsi="Times New Roman" w:cs="Times New Roman"/>
        </w:rPr>
        <w:t xml:space="preserve"> susceptibles de mettre en évidence des anomalies tels qu’un </w:t>
      </w:r>
      <w:proofErr w:type="spellStart"/>
      <w:r w:rsidRPr="00C90090">
        <w:rPr>
          <w:rFonts w:ascii="Times New Roman" w:hAnsi="Times New Roman" w:cs="Times New Roman"/>
        </w:rPr>
        <w:t>micropénis</w:t>
      </w:r>
      <w:proofErr w:type="spellEnd"/>
      <w:r w:rsidRPr="00C90090">
        <w:rPr>
          <w:rFonts w:ascii="Times New Roman" w:hAnsi="Times New Roman" w:cs="Times New Roman"/>
        </w:rPr>
        <w:t xml:space="preserve"> ou une ectopie testiculaire. La période post-natale immédiate est une deuxième fenêtre d'opportunité pour les pédiatres et les </w:t>
      </w:r>
      <w:proofErr w:type="spellStart"/>
      <w:r w:rsidRPr="00C90090">
        <w:rPr>
          <w:rFonts w:ascii="Times New Roman" w:hAnsi="Times New Roman" w:cs="Times New Roman"/>
        </w:rPr>
        <w:t>néonatologues</w:t>
      </w:r>
      <w:proofErr w:type="spellEnd"/>
      <w:r w:rsidRPr="00C90090">
        <w:rPr>
          <w:rFonts w:ascii="Times New Roman" w:hAnsi="Times New Roman" w:cs="Times New Roman"/>
        </w:rPr>
        <w:t xml:space="preserve">, qui peuvent alors diagnostiquer un hypogonadisme </w:t>
      </w:r>
      <w:proofErr w:type="spellStart"/>
      <w:r w:rsidRPr="00C90090">
        <w:rPr>
          <w:rFonts w:ascii="Times New Roman" w:hAnsi="Times New Roman" w:cs="Times New Roman"/>
        </w:rPr>
        <w:t>hypogonadotrope</w:t>
      </w:r>
      <w:proofErr w:type="spellEnd"/>
      <w:r w:rsidRPr="00C90090">
        <w:rPr>
          <w:rFonts w:ascii="Times New Roman" w:hAnsi="Times New Roman" w:cs="Times New Roman"/>
        </w:rPr>
        <w:t>. Cette période dite de « mini-puberté » se caractérise par une augmentation des gonadotrophines et de la sécrétion des hormones stéroïdes sexuelles</w:t>
      </w:r>
      <w:r w:rsidR="00D07CB0">
        <w:rPr>
          <w:rFonts w:ascii="Times New Roman" w:hAnsi="Times New Roman" w:cs="Times New Roman"/>
        </w:rPr>
        <w:t xml:space="preserve"> </w:t>
      </w:r>
      <w:r w:rsidR="00D07CB0" w:rsidRPr="002136B5">
        <w:rPr>
          <w:rFonts w:ascii="Times New Roman" w:hAnsi="Times New Roman" w:cs="Times New Roman"/>
          <w:vertAlign w:val="superscript"/>
        </w:rPr>
        <w:t>(1,7)</w:t>
      </w:r>
      <w:r w:rsidR="00C90090">
        <w:rPr>
          <w:rFonts w:ascii="Times New Roman" w:hAnsi="Times New Roman" w:cs="Times New Roman"/>
        </w:rPr>
        <w:t>.</w:t>
      </w:r>
    </w:p>
    <w:p w:rsidR="00DC4497" w:rsidRPr="00C90090" w:rsidRDefault="00FF2537" w:rsidP="00FF2537">
      <w:pPr>
        <w:jc w:val="both"/>
        <w:rPr>
          <w:rFonts w:ascii="Times New Roman" w:hAnsi="Times New Roman" w:cs="Times New Roman"/>
        </w:rPr>
      </w:pPr>
      <w:r w:rsidRPr="00C90090">
        <w:rPr>
          <w:rFonts w:ascii="Times New Roman" w:hAnsi="Times New Roman" w:cs="Times New Roman"/>
        </w:rPr>
        <w:t>Si le déficit androgénique  se produit au troisième trimestre de gestation</w:t>
      </w:r>
      <w:r w:rsidR="00C90090">
        <w:rPr>
          <w:rFonts w:ascii="Times New Roman" w:hAnsi="Times New Roman" w:cs="Times New Roman"/>
        </w:rPr>
        <w:t>,</w:t>
      </w:r>
      <w:r w:rsidRPr="00C90090">
        <w:rPr>
          <w:rFonts w:ascii="Times New Roman" w:hAnsi="Times New Roman" w:cs="Times New Roman"/>
        </w:rPr>
        <w:t xml:space="preserve"> on pourra retrouver à  la naissance du garçon  un micro pénis (&lt;2.5 cm chez un nouveau-né à terme, ou &lt;2.5 déviation standard pour l’âge gestationnel selon les courbes de </w:t>
      </w:r>
      <w:proofErr w:type="spellStart"/>
      <w:r w:rsidRPr="00C90090">
        <w:rPr>
          <w:rFonts w:ascii="Times New Roman" w:hAnsi="Times New Roman" w:cs="Times New Roman"/>
        </w:rPr>
        <w:t>Feldman</w:t>
      </w:r>
      <w:proofErr w:type="spellEnd"/>
      <w:r w:rsidRPr="00C90090">
        <w:rPr>
          <w:rFonts w:ascii="Times New Roman" w:hAnsi="Times New Roman" w:cs="Times New Roman"/>
        </w:rPr>
        <w:t xml:space="preserve"> et Smit</w:t>
      </w:r>
      <w:r w:rsidR="00C90090">
        <w:rPr>
          <w:rFonts w:ascii="Times New Roman" w:hAnsi="Times New Roman" w:cs="Times New Roman"/>
        </w:rPr>
        <w:t>h) ou une cryptorchidie</w:t>
      </w:r>
      <w:r w:rsidRPr="00C90090">
        <w:rPr>
          <w:rFonts w:ascii="Times New Roman" w:hAnsi="Times New Roman" w:cs="Times New Roman"/>
        </w:rPr>
        <w:t xml:space="preserve">. En effet, la testostérone participe à la croissance du pénis et à la descente testiculaire. Sa sécrétion est commandée par la </w:t>
      </w:r>
      <w:proofErr w:type="spellStart"/>
      <w:r w:rsidRPr="00C90090">
        <w:rPr>
          <w:rFonts w:ascii="Times New Roman" w:hAnsi="Times New Roman" w:cs="Times New Roman"/>
        </w:rPr>
        <w:t>hCG</w:t>
      </w:r>
      <w:proofErr w:type="spellEnd"/>
      <w:r w:rsidRPr="00C90090">
        <w:rPr>
          <w:rFonts w:ascii="Times New Roman" w:hAnsi="Times New Roman" w:cs="Times New Roman"/>
        </w:rPr>
        <w:t xml:space="preserve"> (</w:t>
      </w:r>
      <w:proofErr w:type="spellStart"/>
      <w:r w:rsidRPr="00C90090">
        <w:rPr>
          <w:rFonts w:ascii="Times New Roman" w:hAnsi="Times New Roman" w:cs="Times New Roman"/>
          <w:i/>
        </w:rPr>
        <w:t>human</w:t>
      </w:r>
      <w:proofErr w:type="spellEnd"/>
      <w:r w:rsidRPr="00C90090">
        <w:rPr>
          <w:rFonts w:ascii="Times New Roman" w:hAnsi="Times New Roman" w:cs="Times New Roman"/>
          <w:i/>
        </w:rPr>
        <w:t xml:space="preserve"> </w:t>
      </w:r>
      <w:proofErr w:type="spellStart"/>
      <w:r w:rsidRPr="00C90090">
        <w:rPr>
          <w:rFonts w:ascii="Times New Roman" w:hAnsi="Times New Roman" w:cs="Times New Roman"/>
          <w:i/>
        </w:rPr>
        <w:t>chorionic</w:t>
      </w:r>
      <w:proofErr w:type="spellEnd"/>
      <w:r w:rsidRPr="00C90090">
        <w:rPr>
          <w:rFonts w:ascii="Times New Roman" w:hAnsi="Times New Roman" w:cs="Times New Roman"/>
          <w:i/>
        </w:rPr>
        <w:t xml:space="preserve"> </w:t>
      </w:r>
      <w:proofErr w:type="spellStart"/>
      <w:r w:rsidRPr="00C90090">
        <w:rPr>
          <w:rFonts w:ascii="Times New Roman" w:hAnsi="Times New Roman" w:cs="Times New Roman"/>
          <w:i/>
        </w:rPr>
        <w:t>gonadotrophin</w:t>
      </w:r>
      <w:proofErr w:type="spellEnd"/>
      <w:r w:rsidRPr="00C90090">
        <w:rPr>
          <w:rFonts w:ascii="Times New Roman" w:hAnsi="Times New Roman" w:cs="Times New Roman"/>
        </w:rPr>
        <w:t xml:space="preserve">) pendant la vie embryonnaire jusqu’au premier trimestre, puis par la LH </w:t>
      </w:r>
      <w:r w:rsidR="00C90090">
        <w:rPr>
          <w:rFonts w:ascii="Times New Roman" w:hAnsi="Times New Roman" w:cs="Times New Roman"/>
        </w:rPr>
        <w:t>(</w:t>
      </w:r>
      <w:proofErr w:type="spellStart"/>
      <w:r w:rsidR="00C90090" w:rsidRPr="00C90090">
        <w:rPr>
          <w:rFonts w:ascii="Times New Roman" w:hAnsi="Times New Roman" w:cs="Times New Roman"/>
          <w:i/>
        </w:rPr>
        <w:t>lutheinizing</w:t>
      </w:r>
      <w:proofErr w:type="spellEnd"/>
      <w:r w:rsidR="00C90090" w:rsidRPr="00C90090">
        <w:rPr>
          <w:rFonts w:ascii="Times New Roman" w:hAnsi="Times New Roman" w:cs="Times New Roman"/>
          <w:i/>
        </w:rPr>
        <w:t xml:space="preserve"> hormone</w:t>
      </w:r>
      <w:r w:rsidR="00C90090">
        <w:rPr>
          <w:rFonts w:ascii="Times New Roman" w:hAnsi="Times New Roman" w:cs="Times New Roman"/>
        </w:rPr>
        <w:t xml:space="preserve">) </w:t>
      </w:r>
      <w:r w:rsidRPr="00C90090">
        <w:rPr>
          <w:rFonts w:ascii="Times New Roman" w:hAnsi="Times New Roman" w:cs="Times New Roman"/>
        </w:rPr>
        <w:t>de l’hypophyse fœtale. On sera aussi attentif à des anomalies de la ligne médiane</w:t>
      </w:r>
      <w:r w:rsidR="00C90090">
        <w:rPr>
          <w:rFonts w:ascii="Times New Roman" w:hAnsi="Times New Roman" w:cs="Times New Roman"/>
        </w:rPr>
        <w:t>,</w:t>
      </w:r>
      <w:r w:rsidRPr="00C90090">
        <w:rPr>
          <w:rFonts w:ascii="Times New Roman" w:hAnsi="Times New Roman" w:cs="Times New Roman"/>
        </w:rPr>
        <w:t xml:space="preserve"> telle qu’une fente palatine pouvant faire évoquer un syndrome de </w:t>
      </w:r>
      <w:proofErr w:type="spellStart"/>
      <w:r w:rsidRPr="00C90090">
        <w:rPr>
          <w:rFonts w:ascii="Times New Roman" w:hAnsi="Times New Roman" w:cs="Times New Roman"/>
        </w:rPr>
        <w:t>Kallmann</w:t>
      </w:r>
      <w:proofErr w:type="spellEnd"/>
      <w:r w:rsidR="002136B5">
        <w:rPr>
          <w:rFonts w:ascii="Times New Roman" w:hAnsi="Times New Roman" w:cs="Times New Roman"/>
        </w:rPr>
        <w:t xml:space="preserve"> </w:t>
      </w:r>
      <w:r w:rsidR="00D07CB0" w:rsidRPr="002136B5">
        <w:rPr>
          <w:rFonts w:ascii="Times New Roman" w:hAnsi="Times New Roman" w:cs="Times New Roman"/>
          <w:vertAlign w:val="superscript"/>
        </w:rPr>
        <w:t>(1,7)</w:t>
      </w:r>
      <w:r w:rsidRPr="00C90090">
        <w:rPr>
          <w:rFonts w:ascii="Times New Roman" w:hAnsi="Times New Roman" w:cs="Times New Roman"/>
        </w:rPr>
        <w:t xml:space="preserve">. </w:t>
      </w:r>
    </w:p>
    <w:p w:rsidR="00FF2537" w:rsidRPr="00C90090" w:rsidRDefault="00FF2537" w:rsidP="00FF2537">
      <w:pPr>
        <w:jc w:val="both"/>
        <w:rPr>
          <w:rFonts w:ascii="Times New Roman" w:hAnsi="Times New Roman" w:cs="Times New Roman"/>
        </w:rPr>
      </w:pPr>
      <w:r w:rsidRPr="00C90090">
        <w:rPr>
          <w:rFonts w:ascii="Times New Roman" w:hAnsi="Times New Roman" w:cs="Times New Roman"/>
        </w:rPr>
        <w:t xml:space="preserve">A l’adolescence, le diagnostic  </w:t>
      </w:r>
      <w:r w:rsidR="00C90090">
        <w:rPr>
          <w:rFonts w:ascii="Times New Roman" w:hAnsi="Times New Roman" w:cs="Times New Roman"/>
        </w:rPr>
        <w:t xml:space="preserve">de HHG </w:t>
      </w:r>
      <w:r w:rsidRPr="00C90090">
        <w:rPr>
          <w:rFonts w:ascii="Times New Roman" w:hAnsi="Times New Roman" w:cs="Times New Roman"/>
        </w:rPr>
        <w:t xml:space="preserve">pourra être évoqué par l’absence de caractères sexuels secondaires. </w:t>
      </w:r>
      <w:r w:rsidR="00DC4497" w:rsidRPr="00C90090">
        <w:rPr>
          <w:rFonts w:ascii="Times New Roman" w:hAnsi="Times New Roman" w:cs="Times New Roman"/>
        </w:rPr>
        <w:t>C</w:t>
      </w:r>
      <w:r w:rsidRPr="00C90090">
        <w:rPr>
          <w:rFonts w:ascii="Times New Roman" w:hAnsi="Times New Roman" w:cs="Times New Roman"/>
        </w:rPr>
        <w:t xml:space="preserve">hez le garçon, on sera attentif à  tout antécédent de cryptorchidie corrigée chirurgicalement pendant la petite enfance. D’un point de vue de la taille, on remarquera un aspect </w:t>
      </w:r>
      <w:proofErr w:type="spellStart"/>
      <w:r w:rsidRPr="00C90090">
        <w:rPr>
          <w:rFonts w:ascii="Times New Roman" w:hAnsi="Times New Roman" w:cs="Times New Roman"/>
        </w:rPr>
        <w:t>eunucoïde</w:t>
      </w:r>
      <w:proofErr w:type="spellEnd"/>
      <w:r w:rsidRPr="00C90090">
        <w:rPr>
          <w:rFonts w:ascii="Times New Roman" w:hAnsi="Times New Roman" w:cs="Times New Roman"/>
        </w:rPr>
        <w:t xml:space="preserve"> (l’envergure supérieure à la taille). En effet, les stéroïdes sexuels induisent la fusion des </w:t>
      </w:r>
      <w:r w:rsidRPr="00C90090">
        <w:rPr>
          <w:rFonts w:ascii="Times New Roman" w:hAnsi="Times New Roman" w:cs="Times New Roman"/>
        </w:rPr>
        <w:lastRenderedPageBreak/>
        <w:t>cartilages de croissance, croissance qui persiste dans les os longs de ces patients. La détermination du stade de Tanner, basée sur les caractères sexuels secondaires -pilosité du pubis, taille des testicules et du pénis- en fonction de l’âge, pourra aussi être utilisé comme un élément de référence</w:t>
      </w:r>
      <w:r w:rsidR="002136B5">
        <w:rPr>
          <w:rFonts w:ascii="Times New Roman" w:hAnsi="Times New Roman" w:cs="Times New Roman"/>
        </w:rPr>
        <w:t xml:space="preserve"> </w:t>
      </w:r>
      <w:r w:rsidR="00D07CB0" w:rsidRPr="002136B5">
        <w:rPr>
          <w:rFonts w:ascii="Times New Roman" w:hAnsi="Times New Roman" w:cs="Times New Roman"/>
          <w:vertAlign w:val="superscript"/>
        </w:rPr>
        <w:t>(1,7)</w:t>
      </w:r>
      <w:r w:rsidRPr="00C90090">
        <w:rPr>
          <w:rFonts w:ascii="Times New Roman" w:hAnsi="Times New Roman" w:cs="Times New Roman"/>
        </w:rPr>
        <w:t>.</w:t>
      </w:r>
    </w:p>
    <w:p w:rsidR="00FF2537" w:rsidRDefault="00FF2537" w:rsidP="00FF2537">
      <w:pPr>
        <w:jc w:val="both"/>
        <w:rPr>
          <w:rFonts w:ascii="Times New Roman" w:hAnsi="Times New Roman" w:cs="Times New Roman"/>
        </w:rPr>
      </w:pPr>
      <w:r w:rsidRPr="00C90090">
        <w:rPr>
          <w:rFonts w:ascii="Times New Roman" w:hAnsi="Times New Roman" w:cs="Times New Roman"/>
        </w:rPr>
        <w:t>Chez l’homme</w:t>
      </w:r>
      <w:r w:rsidR="006877AF" w:rsidRPr="00C90090">
        <w:rPr>
          <w:rFonts w:ascii="Times New Roman" w:hAnsi="Times New Roman" w:cs="Times New Roman"/>
        </w:rPr>
        <w:t xml:space="preserve"> adulte</w:t>
      </w:r>
      <w:r w:rsidRPr="00C90090">
        <w:rPr>
          <w:rFonts w:ascii="Times New Roman" w:hAnsi="Times New Roman" w:cs="Times New Roman"/>
        </w:rPr>
        <w:t xml:space="preserve">, on pourra retrouver une gynécomastie, des testicules de petite taille (&lt;14 ml), une hypoplasie de la verge, une </w:t>
      </w:r>
      <w:proofErr w:type="spellStart"/>
      <w:r w:rsidRPr="00C90090">
        <w:rPr>
          <w:rFonts w:ascii="Times New Roman" w:hAnsi="Times New Roman" w:cs="Times New Roman"/>
        </w:rPr>
        <w:t>oligo</w:t>
      </w:r>
      <w:proofErr w:type="spellEnd"/>
      <w:r w:rsidRPr="00C90090">
        <w:rPr>
          <w:rFonts w:ascii="Times New Roman" w:hAnsi="Times New Roman" w:cs="Times New Roman"/>
        </w:rPr>
        <w:t>-azoospermie. La présence de certains signes associés (difficiles à identifier chez l’enfant) tels qu’une anosmie-</w:t>
      </w:r>
      <w:proofErr w:type="spellStart"/>
      <w:r w:rsidRPr="00C90090">
        <w:rPr>
          <w:rFonts w:ascii="Times New Roman" w:hAnsi="Times New Roman" w:cs="Times New Roman"/>
        </w:rPr>
        <w:t>hyposmie</w:t>
      </w:r>
      <w:proofErr w:type="spellEnd"/>
      <w:r w:rsidRPr="00C90090">
        <w:rPr>
          <w:rFonts w:ascii="Times New Roman" w:hAnsi="Times New Roman" w:cs="Times New Roman"/>
        </w:rPr>
        <w:t xml:space="preserve"> (à rechercher par </w:t>
      </w:r>
      <w:proofErr w:type="spellStart"/>
      <w:r w:rsidRPr="00C90090">
        <w:rPr>
          <w:rFonts w:ascii="Times New Roman" w:hAnsi="Times New Roman" w:cs="Times New Roman"/>
        </w:rPr>
        <w:t>olfactométrie</w:t>
      </w:r>
      <w:proofErr w:type="spellEnd"/>
      <w:r w:rsidRPr="00C90090">
        <w:rPr>
          <w:rFonts w:ascii="Times New Roman" w:hAnsi="Times New Roman" w:cs="Times New Roman"/>
        </w:rPr>
        <w:t xml:space="preserve">), une agénésie dentaire, des syncinésies d’imitation pourront faire évoquer un Syndrome de </w:t>
      </w:r>
      <w:proofErr w:type="spellStart"/>
      <w:r w:rsidRPr="00C90090">
        <w:rPr>
          <w:rFonts w:ascii="Times New Roman" w:hAnsi="Times New Roman" w:cs="Times New Roman"/>
        </w:rPr>
        <w:t>Kallmann</w:t>
      </w:r>
      <w:proofErr w:type="spellEnd"/>
      <w:r w:rsidR="002136B5">
        <w:rPr>
          <w:rFonts w:ascii="Times New Roman" w:hAnsi="Times New Roman" w:cs="Times New Roman"/>
        </w:rPr>
        <w:t xml:space="preserve"> </w:t>
      </w:r>
      <w:r w:rsidR="002136B5" w:rsidRPr="002136B5">
        <w:rPr>
          <w:rFonts w:ascii="Times New Roman" w:hAnsi="Times New Roman" w:cs="Times New Roman"/>
          <w:vertAlign w:val="superscript"/>
        </w:rPr>
        <w:t>(1,6-8</w:t>
      </w:r>
      <w:r w:rsidR="00D07CB0" w:rsidRPr="002136B5">
        <w:rPr>
          <w:rFonts w:ascii="Times New Roman" w:hAnsi="Times New Roman" w:cs="Times New Roman"/>
          <w:vertAlign w:val="superscript"/>
        </w:rPr>
        <w:t>)</w:t>
      </w:r>
      <w:r w:rsidRPr="00C90090">
        <w:rPr>
          <w:rFonts w:ascii="Times New Roman" w:hAnsi="Times New Roman" w:cs="Times New Roman"/>
        </w:rPr>
        <w:t>.</w:t>
      </w:r>
    </w:p>
    <w:p w:rsidR="00210BB4" w:rsidRPr="00C90090" w:rsidRDefault="00210BB4" w:rsidP="00FF2537">
      <w:pPr>
        <w:jc w:val="both"/>
        <w:rPr>
          <w:rFonts w:ascii="Times New Roman" w:hAnsi="Times New Roman" w:cs="Times New Roman"/>
        </w:rPr>
      </w:pPr>
      <w:r>
        <w:rPr>
          <w:rFonts w:ascii="Times New Roman" w:hAnsi="Times New Roman" w:cs="Times New Roman"/>
        </w:rPr>
        <w:t>Un sujet d’actualité est la prise en charge hormonale des hommes âgés</w:t>
      </w:r>
      <w:r w:rsidR="008866A8">
        <w:rPr>
          <w:rFonts w:ascii="Times New Roman" w:hAnsi="Times New Roman" w:cs="Times New Roman"/>
        </w:rPr>
        <w:t xml:space="preserve"> et plus particulièrement lorsqu’il existe un syndrome métabolique ou un diabète. Des études récentes </w:t>
      </w:r>
      <w:r>
        <w:rPr>
          <w:rFonts w:ascii="Times New Roman" w:hAnsi="Times New Roman" w:cs="Times New Roman"/>
        </w:rPr>
        <w:t>évalu</w:t>
      </w:r>
      <w:r w:rsidR="008866A8">
        <w:rPr>
          <w:rFonts w:ascii="Times New Roman" w:hAnsi="Times New Roman" w:cs="Times New Roman"/>
        </w:rPr>
        <w:t>ent le</w:t>
      </w:r>
      <w:r>
        <w:rPr>
          <w:rFonts w:ascii="Times New Roman" w:hAnsi="Times New Roman" w:cs="Times New Roman"/>
        </w:rPr>
        <w:t xml:space="preserve"> bénéfice potentiel </w:t>
      </w:r>
      <w:r w:rsidR="008866A8">
        <w:rPr>
          <w:rFonts w:ascii="Times New Roman" w:hAnsi="Times New Roman" w:cs="Times New Roman"/>
        </w:rPr>
        <w:t>d’une supplémentation androgénique dans le</w:t>
      </w:r>
      <w:r>
        <w:rPr>
          <w:rFonts w:ascii="Times New Roman" w:hAnsi="Times New Roman" w:cs="Times New Roman"/>
        </w:rPr>
        <w:t xml:space="preserve"> syndrome métabolique, </w:t>
      </w:r>
      <w:r w:rsidR="008866A8">
        <w:rPr>
          <w:rFonts w:ascii="Times New Roman" w:hAnsi="Times New Roman" w:cs="Times New Roman"/>
        </w:rPr>
        <w:t>l’</w:t>
      </w:r>
      <w:r>
        <w:rPr>
          <w:rFonts w:ascii="Times New Roman" w:hAnsi="Times New Roman" w:cs="Times New Roman"/>
        </w:rPr>
        <w:t xml:space="preserve">ostéoporose et </w:t>
      </w:r>
      <w:r w:rsidR="008866A8">
        <w:rPr>
          <w:rFonts w:ascii="Times New Roman" w:hAnsi="Times New Roman" w:cs="Times New Roman"/>
        </w:rPr>
        <w:t>la diminution de la mortalité par cause cardiovasculaire</w:t>
      </w:r>
      <w:r w:rsidR="002136B5">
        <w:rPr>
          <w:rFonts w:ascii="Times New Roman" w:hAnsi="Times New Roman" w:cs="Times New Roman"/>
        </w:rPr>
        <w:t xml:space="preserve"> </w:t>
      </w:r>
      <w:r w:rsidR="002136B5" w:rsidRPr="002136B5">
        <w:rPr>
          <w:rFonts w:ascii="Times New Roman" w:hAnsi="Times New Roman" w:cs="Times New Roman"/>
          <w:vertAlign w:val="superscript"/>
        </w:rPr>
        <w:t>(9,10</w:t>
      </w:r>
      <w:r w:rsidR="00D07CB0" w:rsidRPr="002136B5">
        <w:rPr>
          <w:rFonts w:ascii="Times New Roman" w:hAnsi="Times New Roman" w:cs="Times New Roman"/>
          <w:vertAlign w:val="superscript"/>
        </w:rPr>
        <w:t>)</w:t>
      </w:r>
      <w:r w:rsidR="008866A8">
        <w:rPr>
          <w:rFonts w:ascii="Times New Roman" w:hAnsi="Times New Roman" w:cs="Times New Roman"/>
        </w:rPr>
        <w:t>.</w:t>
      </w:r>
    </w:p>
    <w:p w:rsidR="000F43C9" w:rsidRDefault="00DC4497" w:rsidP="00FF2537">
      <w:pPr>
        <w:jc w:val="both"/>
        <w:rPr>
          <w:rFonts w:ascii="Times New Roman" w:hAnsi="Times New Roman" w:cs="Times New Roman"/>
        </w:rPr>
      </w:pPr>
      <w:r w:rsidRPr="00C90090">
        <w:rPr>
          <w:rFonts w:ascii="Times New Roman" w:hAnsi="Times New Roman" w:cs="Times New Roman"/>
        </w:rPr>
        <w:t>Le diagnostic d’un hypofonctionnement de l’axe gonadique masculin intéresse l’ensemble des praticiens, impliquant généralistes, pédiatres, endocrinologues</w:t>
      </w:r>
      <w:r w:rsidR="008866A8">
        <w:rPr>
          <w:rFonts w:ascii="Times New Roman" w:hAnsi="Times New Roman" w:cs="Times New Roman"/>
        </w:rPr>
        <w:t>, cardiologues, urologues</w:t>
      </w:r>
      <w:r w:rsidRPr="00C90090">
        <w:rPr>
          <w:rFonts w:ascii="Times New Roman" w:hAnsi="Times New Roman" w:cs="Times New Roman"/>
        </w:rPr>
        <w:t xml:space="preserve"> et généticiens, selon les circonstances et le moment de la vie ou le diagnostic est posé. D’un diagnostic précoce découle la possibilité de rétablir l’intégrité de l’identité sexuelle et des capacités reproductives de l’individu, avec un excellent pronostic dans la plupart des cas.</w:t>
      </w:r>
    </w:p>
    <w:p w:rsidR="000F43C9" w:rsidRDefault="000F43C9" w:rsidP="00FF2537">
      <w:pPr>
        <w:jc w:val="both"/>
        <w:rPr>
          <w:rFonts w:ascii="Times New Roman" w:hAnsi="Times New Roman" w:cs="Times New Roman"/>
        </w:rPr>
      </w:pPr>
    </w:p>
    <w:p w:rsidR="000F43C9" w:rsidRPr="00C90090" w:rsidRDefault="000F43C9" w:rsidP="00FF2537">
      <w:pPr>
        <w:jc w:val="both"/>
        <w:rPr>
          <w:rFonts w:ascii="Times New Roman" w:hAnsi="Times New Roman" w:cs="Times New Roman"/>
        </w:rPr>
      </w:pPr>
    </w:p>
    <w:p w:rsidR="00FF2537" w:rsidRDefault="00FF2537" w:rsidP="00FF2537">
      <w:pPr>
        <w:jc w:val="both"/>
        <w:rPr>
          <w:rFonts w:ascii="Times New Roman" w:hAnsi="Times New Roman" w:cs="Times New Roman"/>
          <w:b/>
          <w:sz w:val="20"/>
          <w:szCs w:val="20"/>
          <w:lang w:val="en-US"/>
        </w:rPr>
      </w:pPr>
      <w:proofErr w:type="spellStart"/>
      <w:r w:rsidRPr="00C90090">
        <w:rPr>
          <w:rFonts w:ascii="Times New Roman" w:hAnsi="Times New Roman" w:cs="Times New Roman"/>
          <w:b/>
          <w:sz w:val="20"/>
          <w:szCs w:val="20"/>
          <w:lang w:val="en-US"/>
        </w:rPr>
        <w:t>Références</w:t>
      </w:r>
      <w:proofErr w:type="spellEnd"/>
    </w:p>
    <w:p w:rsidR="00D07CB0" w:rsidRPr="00D07CB0" w:rsidRDefault="00D07CB0" w:rsidP="00D07CB0">
      <w:pPr>
        <w:pStyle w:val="Paragraphedeliste"/>
        <w:numPr>
          <w:ilvl w:val="0"/>
          <w:numId w:val="1"/>
        </w:numPr>
        <w:jc w:val="both"/>
        <w:rPr>
          <w:rFonts w:ascii="Times New Roman" w:hAnsi="Times New Roman" w:cs="Times New Roman"/>
          <w:sz w:val="20"/>
          <w:szCs w:val="20"/>
          <w:lang w:val="en-US"/>
        </w:rPr>
      </w:pPr>
      <w:proofErr w:type="spellStart"/>
      <w:r w:rsidRPr="00D07CB0">
        <w:rPr>
          <w:rFonts w:ascii="Times New Roman" w:hAnsi="Times New Roman" w:cs="Times New Roman"/>
          <w:sz w:val="20"/>
          <w:szCs w:val="20"/>
        </w:rPr>
        <w:t>Valdes</w:t>
      </w:r>
      <w:proofErr w:type="spellEnd"/>
      <w:r w:rsidRPr="00D07CB0">
        <w:rPr>
          <w:rFonts w:ascii="Times New Roman" w:hAnsi="Times New Roman" w:cs="Times New Roman"/>
          <w:sz w:val="20"/>
          <w:szCs w:val="20"/>
        </w:rPr>
        <w:t xml:space="preserve">-Socin H, F.G. Debray FG, Parent AS et al. Comment je diagnostique un hypogonadisme </w:t>
      </w:r>
      <w:proofErr w:type="spellStart"/>
      <w:r w:rsidRPr="00D07CB0">
        <w:rPr>
          <w:rFonts w:ascii="Times New Roman" w:hAnsi="Times New Roman" w:cs="Times New Roman"/>
          <w:sz w:val="20"/>
          <w:szCs w:val="20"/>
        </w:rPr>
        <w:t>hypogonadotrope</w:t>
      </w:r>
      <w:proofErr w:type="spellEnd"/>
      <w:r w:rsidRPr="00D07CB0">
        <w:rPr>
          <w:rFonts w:ascii="Times New Roman" w:hAnsi="Times New Roman" w:cs="Times New Roman"/>
          <w:sz w:val="20"/>
          <w:szCs w:val="20"/>
        </w:rPr>
        <w:t xml:space="preserve"> congénital isolé? </w:t>
      </w:r>
      <w:r w:rsidRPr="00D07CB0">
        <w:rPr>
          <w:rFonts w:ascii="Times New Roman" w:hAnsi="Times New Roman" w:cs="Times New Roman"/>
          <w:sz w:val="20"/>
          <w:szCs w:val="20"/>
          <w:lang w:val="en-US"/>
        </w:rPr>
        <w:t>Rev Med Liège 2010 Nov</w:t>
      </w:r>
      <w:proofErr w:type="gramStart"/>
      <w:r w:rsidRPr="00D07CB0">
        <w:rPr>
          <w:rFonts w:ascii="Times New Roman" w:hAnsi="Times New Roman" w:cs="Times New Roman"/>
          <w:sz w:val="20"/>
          <w:szCs w:val="20"/>
          <w:lang w:val="en-US"/>
        </w:rPr>
        <w:t>;65</w:t>
      </w:r>
      <w:proofErr w:type="gramEnd"/>
      <w:r w:rsidRPr="00D07CB0">
        <w:rPr>
          <w:rFonts w:ascii="Times New Roman" w:hAnsi="Times New Roman" w:cs="Times New Roman"/>
          <w:sz w:val="20"/>
          <w:szCs w:val="20"/>
          <w:lang w:val="en-US"/>
        </w:rPr>
        <w:t>(11):634-41.</w:t>
      </w:r>
    </w:p>
    <w:p w:rsidR="00D07CB0" w:rsidRPr="00D07CB0" w:rsidRDefault="00D07CB0" w:rsidP="00D07CB0">
      <w:pPr>
        <w:pStyle w:val="Paragraphedeliste"/>
        <w:numPr>
          <w:ilvl w:val="0"/>
          <w:numId w:val="1"/>
        </w:numPr>
        <w:jc w:val="both"/>
        <w:rPr>
          <w:rFonts w:ascii="Times New Roman" w:hAnsi="Times New Roman" w:cs="Times New Roman"/>
          <w:sz w:val="20"/>
          <w:szCs w:val="20"/>
        </w:rPr>
      </w:pPr>
      <w:proofErr w:type="spellStart"/>
      <w:r w:rsidRPr="00D07CB0">
        <w:rPr>
          <w:rFonts w:ascii="Times New Roman" w:hAnsi="Times New Roman" w:cs="Times New Roman"/>
          <w:sz w:val="20"/>
          <w:szCs w:val="20"/>
        </w:rPr>
        <w:t>Valdes</w:t>
      </w:r>
      <w:proofErr w:type="spellEnd"/>
      <w:r w:rsidRPr="00D07CB0">
        <w:rPr>
          <w:rFonts w:ascii="Times New Roman" w:hAnsi="Times New Roman" w:cs="Times New Roman"/>
          <w:sz w:val="20"/>
          <w:szCs w:val="20"/>
        </w:rPr>
        <w:t xml:space="preserve">-Socin H, </w:t>
      </w:r>
      <w:proofErr w:type="spellStart"/>
      <w:r w:rsidRPr="00D07CB0">
        <w:rPr>
          <w:rFonts w:ascii="Times New Roman" w:hAnsi="Times New Roman" w:cs="Times New Roman"/>
          <w:sz w:val="20"/>
          <w:szCs w:val="20"/>
        </w:rPr>
        <w:t>Vroonen</w:t>
      </w:r>
      <w:proofErr w:type="spellEnd"/>
      <w:r w:rsidRPr="00D07CB0">
        <w:rPr>
          <w:rFonts w:ascii="Times New Roman" w:hAnsi="Times New Roman" w:cs="Times New Roman"/>
          <w:sz w:val="20"/>
          <w:szCs w:val="20"/>
        </w:rPr>
        <w:t xml:space="preserve"> L, P Robe P et al. Hypopituitarisme consécutive aux dommages cérébraux: le trauma crânien et l’hémorragie sous-arachnoïdienne mis en cause. </w:t>
      </w:r>
      <w:proofErr w:type="spellStart"/>
      <w:r w:rsidRPr="00D07CB0">
        <w:rPr>
          <w:rFonts w:ascii="Times New Roman" w:hAnsi="Times New Roman" w:cs="Times New Roman"/>
          <w:sz w:val="20"/>
          <w:szCs w:val="20"/>
        </w:rPr>
        <w:t>Rev</w:t>
      </w:r>
      <w:proofErr w:type="spellEnd"/>
      <w:r w:rsidRPr="00D07CB0">
        <w:rPr>
          <w:rFonts w:ascii="Times New Roman" w:hAnsi="Times New Roman" w:cs="Times New Roman"/>
          <w:sz w:val="20"/>
          <w:szCs w:val="20"/>
        </w:rPr>
        <w:t xml:space="preserve"> Med Liège 2009 </w:t>
      </w:r>
      <w:proofErr w:type="gramStart"/>
      <w:r w:rsidRPr="00D07CB0">
        <w:rPr>
          <w:rFonts w:ascii="Times New Roman" w:hAnsi="Times New Roman" w:cs="Times New Roman"/>
          <w:sz w:val="20"/>
          <w:szCs w:val="20"/>
        </w:rPr>
        <w:t>;64</w:t>
      </w:r>
      <w:proofErr w:type="gramEnd"/>
      <w:r w:rsidRPr="00D07CB0">
        <w:rPr>
          <w:rFonts w:ascii="Times New Roman" w:hAnsi="Times New Roman" w:cs="Times New Roman"/>
          <w:sz w:val="20"/>
          <w:szCs w:val="20"/>
        </w:rPr>
        <w:t>(9),457-464.</w:t>
      </w:r>
    </w:p>
    <w:p w:rsidR="00D07CB0" w:rsidRPr="00D07CB0" w:rsidRDefault="00D07CB0" w:rsidP="00D07CB0">
      <w:pPr>
        <w:pStyle w:val="Paragraphedeliste"/>
        <w:numPr>
          <w:ilvl w:val="0"/>
          <w:numId w:val="1"/>
        </w:numPr>
        <w:jc w:val="both"/>
        <w:rPr>
          <w:rFonts w:ascii="Times New Roman" w:hAnsi="Times New Roman" w:cs="Times New Roman"/>
          <w:sz w:val="20"/>
          <w:szCs w:val="20"/>
          <w:lang w:val="en-US"/>
        </w:rPr>
      </w:pPr>
      <w:r w:rsidRPr="00D07CB0">
        <w:rPr>
          <w:rFonts w:ascii="Times New Roman" w:hAnsi="Times New Roman" w:cs="Times New Roman"/>
          <w:sz w:val="20"/>
          <w:szCs w:val="20"/>
        </w:rPr>
        <w:t xml:space="preserve">Valdés-Socin H, </w:t>
      </w:r>
      <w:proofErr w:type="spellStart"/>
      <w:r w:rsidRPr="00D07CB0">
        <w:rPr>
          <w:rFonts w:ascii="Times New Roman" w:hAnsi="Times New Roman" w:cs="Times New Roman"/>
          <w:sz w:val="20"/>
          <w:szCs w:val="20"/>
        </w:rPr>
        <w:t>Lebrethon</w:t>
      </w:r>
      <w:proofErr w:type="spellEnd"/>
      <w:r w:rsidRPr="00D07CB0">
        <w:rPr>
          <w:rFonts w:ascii="Times New Roman" w:hAnsi="Times New Roman" w:cs="Times New Roman"/>
          <w:sz w:val="20"/>
          <w:szCs w:val="20"/>
        </w:rPr>
        <w:t xml:space="preserve"> MC, </w:t>
      </w:r>
      <w:proofErr w:type="spellStart"/>
      <w:r w:rsidRPr="00D07CB0">
        <w:rPr>
          <w:rFonts w:ascii="Times New Roman" w:hAnsi="Times New Roman" w:cs="Times New Roman"/>
          <w:sz w:val="20"/>
          <w:szCs w:val="20"/>
        </w:rPr>
        <w:t>Beguin</w:t>
      </w:r>
      <w:proofErr w:type="spellEnd"/>
      <w:r w:rsidRPr="00D07CB0">
        <w:rPr>
          <w:rFonts w:ascii="Times New Roman" w:hAnsi="Times New Roman" w:cs="Times New Roman"/>
          <w:sz w:val="20"/>
          <w:szCs w:val="20"/>
        </w:rPr>
        <w:t xml:space="preserve"> Y et al. Troubles neuroendocriniens chez les survivants à un cancer: le revers de la médaille du traitement oncologique.  </w:t>
      </w:r>
      <w:r w:rsidRPr="00D07CB0">
        <w:rPr>
          <w:rFonts w:ascii="Times New Roman" w:hAnsi="Times New Roman" w:cs="Times New Roman"/>
          <w:sz w:val="20"/>
          <w:szCs w:val="20"/>
          <w:lang w:val="en-US"/>
        </w:rPr>
        <w:t xml:space="preserve">Editions IPSEN, </w:t>
      </w:r>
      <w:proofErr w:type="gramStart"/>
      <w:r w:rsidRPr="00D07CB0">
        <w:rPr>
          <w:rFonts w:ascii="Times New Roman" w:hAnsi="Times New Roman" w:cs="Times New Roman"/>
          <w:sz w:val="20"/>
          <w:szCs w:val="20"/>
          <w:lang w:val="en-US"/>
        </w:rPr>
        <w:t>2010 ;</w:t>
      </w:r>
      <w:proofErr w:type="gramEnd"/>
      <w:r w:rsidRPr="00D07CB0">
        <w:rPr>
          <w:rFonts w:ascii="Times New Roman" w:hAnsi="Times New Roman" w:cs="Times New Roman"/>
          <w:sz w:val="20"/>
          <w:szCs w:val="20"/>
          <w:lang w:val="en-US"/>
        </w:rPr>
        <w:t xml:space="preserve"> 1-18.</w:t>
      </w:r>
    </w:p>
    <w:p w:rsidR="00FF2537" w:rsidRPr="00D07CB0" w:rsidRDefault="00FF2537" w:rsidP="00D07CB0">
      <w:pPr>
        <w:pStyle w:val="Paragraphedeliste"/>
        <w:numPr>
          <w:ilvl w:val="0"/>
          <w:numId w:val="1"/>
        </w:numPr>
        <w:jc w:val="both"/>
        <w:rPr>
          <w:rFonts w:ascii="Times New Roman" w:hAnsi="Times New Roman" w:cs="Times New Roman"/>
          <w:sz w:val="20"/>
          <w:szCs w:val="20"/>
          <w:lang w:val="en-US"/>
        </w:rPr>
      </w:pPr>
      <w:r w:rsidRPr="00D07CB0">
        <w:rPr>
          <w:rFonts w:ascii="Times New Roman" w:hAnsi="Times New Roman" w:cs="Times New Roman"/>
          <w:sz w:val="20"/>
          <w:szCs w:val="20"/>
          <w:lang w:val="en-US"/>
        </w:rPr>
        <w:t>Valdes-</w:t>
      </w:r>
      <w:proofErr w:type="spellStart"/>
      <w:r w:rsidRPr="00D07CB0">
        <w:rPr>
          <w:rFonts w:ascii="Times New Roman" w:hAnsi="Times New Roman" w:cs="Times New Roman"/>
          <w:sz w:val="20"/>
          <w:szCs w:val="20"/>
          <w:lang w:val="en-US"/>
        </w:rPr>
        <w:t>Socin</w:t>
      </w:r>
      <w:proofErr w:type="spellEnd"/>
      <w:r w:rsidR="00C90090" w:rsidRPr="00D07CB0">
        <w:rPr>
          <w:rFonts w:ascii="Times New Roman" w:hAnsi="Times New Roman" w:cs="Times New Roman"/>
          <w:sz w:val="20"/>
          <w:szCs w:val="20"/>
          <w:lang w:val="en-US"/>
        </w:rPr>
        <w:t xml:space="preserve"> H, </w:t>
      </w:r>
      <w:r w:rsidRPr="00D07CB0">
        <w:rPr>
          <w:rFonts w:ascii="Times New Roman" w:hAnsi="Times New Roman" w:cs="Times New Roman"/>
          <w:sz w:val="20"/>
          <w:szCs w:val="20"/>
          <w:lang w:val="en-US"/>
        </w:rPr>
        <w:t>Salvi</w:t>
      </w:r>
      <w:r w:rsidR="00C90090" w:rsidRPr="00D07CB0">
        <w:rPr>
          <w:rFonts w:ascii="Times New Roman" w:hAnsi="Times New Roman" w:cs="Times New Roman"/>
          <w:sz w:val="20"/>
          <w:szCs w:val="20"/>
          <w:lang w:val="en-US"/>
        </w:rPr>
        <w:t xml:space="preserve"> R, </w:t>
      </w:r>
      <w:r w:rsidRPr="00D07CB0">
        <w:rPr>
          <w:rFonts w:ascii="Times New Roman" w:hAnsi="Times New Roman" w:cs="Times New Roman"/>
          <w:sz w:val="20"/>
          <w:szCs w:val="20"/>
          <w:lang w:val="en-US"/>
        </w:rPr>
        <w:t xml:space="preserve">Daly </w:t>
      </w:r>
      <w:r w:rsidR="00C90090" w:rsidRPr="00D07CB0">
        <w:rPr>
          <w:rFonts w:ascii="Times New Roman" w:hAnsi="Times New Roman" w:cs="Times New Roman"/>
          <w:sz w:val="20"/>
          <w:szCs w:val="20"/>
          <w:lang w:val="en-US"/>
        </w:rPr>
        <w:t xml:space="preserve">A </w:t>
      </w:r>
      <w:r w:rsidRPr="00D07CB0">
        <w:rPr>
          <w:rFonts w:ascii="Times New Roman" w:hAnsi="Times New Roman" w:cs="Times New Roman"/>
          <w:sz w:val="20"/>
          <w:szCs w:val="20"/>
          <w:lang w:val="en-US"/>
        </w:rPr>
        <w:t xml:space="preserve">et al. Hypogonadism in a patient with a mutation in the luteinizing hormone beta-subunit gene. </w:t>
      </w:r>
      <w:r w:rsidRPr="00D07CB0">
        <w:rPr>
          <w:rFonts w:ascii="Times New Roman" w:hAnsi="Times New Roman" w:cs="Times New Roman"/>
          <w:i/>
          <w:sz w:val="20"/>
          <w:szCs w:val="20"/>
          <w:lang w:val="en-US"/>
        </w:rPr>
        <w:t xml:space="preserve">N </w:t>
      </w:r>
      <w:proofErr w:type="spellStart"/>
      <w:r w:rsidRPr="00D07CB0">
        <w:rPr>
          <w:rFonts w:ascii="Times New Roman" w:hAnsi="Times New Roman" w:cs="Times New Roman"/>
          <w:i/>
          <w:sz w:val="20"/>
          <w:szCs w:val="20"/>
          <w:lang w:val="en-US"/>
        </w:rPr>
        <w:t>Engl</w:t>
      </w:r>
      <w:proofErr w:type="spellEnd"/>
      <w:r w:rsidRPr="00D07CB0">
        <w:rPr>
          <w:rFonts w:ascii="Times New Roman" w:hAnsi="Times New Roman" w:cs="Times New Roman"/>
          <w:i/>
          <w:sz w:val="20"/>
          <w:szCs w:val="20"/>
          <w:lang w:val="en-US"/>
        </w:rPr>
        <w:t xml:space="preserve"> J Med</w:t>
      </w:r>
      <w:r w:rsidRPr="00D07CB0">
        <w:rPr>
          <w:rFonts w:ascii="Times New Roman" w:hAnsi="Times New Roman" w:cs="Times New Roman"/>
          <w:sz w:val="20"/>
          <w:szCs w:val="20"/>
          <w:lang w:val="en-US"/>
        </w:rPr>
        <w:t>. 2004 Dec 16</w:t>
      </w:r>
      <w:proofErr w:type="gramStart"/>
      <w:r w:rsidRPr="00D07CB0">
        <w:rPr>
          <w:rFonts w:ascii="Times New Roman" w:hAnsi="Times New Roman" w:cs="Times New Roman"/>
          <w:sz w:val="20"/>
          <w:szCs w:val="20"/>
          <w:lang w:val="en-US"/>
        </w:rPr>
        <w:t>;351</w:t>
      </w:r>
      <w:proofErr w:type="gramEnd"/>
      <w:r w:rsidRPr="00D07CB0">
        <w:rPr>
          <w:rFonts w:ascii="Times New Roman" w:hAnsi="Times New Roman" w:cs="Times New Roman"/>
          <w:sz w:val="20"/>
          <w:szCs w:val="20"/>
          <w:lang w:val="en-US"/>
        </w:rPr>
        <w:t>(25):2619-25</w:t>
      </w:r>
      <w:r w:rsidR="00D07CB0" w:rsidRPr="00D07CB0">
        <w:rPr>
          <w:rFonts w:ascii="Times New Roman" w:hAnsi="Times New Roman" w:cs="Times New Roman"/>
          <w:sz w:val="20"/>
          <w:szCs w:val="20"/>
          <w:lang w:val="en-US"/>
        </w:rPr>
        <w:t>.</w:t>
      </w:r>
    </w:p>
    <w:p w:rsidR="00D07CB0" w:rsidRPr="00D07CB0" w:rsidRDefault="00D07CB0" w:rsidP="00D07CB0">
      <w:pPr>
        <w:pStyle w:val="Paragraphedeliste"/>
        <w:numPr>
          <w:ilvl w:val="0"/>
          <w:numId w:val="1"/>
        </w:numPr>
        <w:jc w:val="both"/>
        <w:rPr>
          <w:rFonts w:ascii="Times New Roman" w:hAnsi="Times New Roman" w:cs="Times New Roman"/>
          <w:sz w:val="20"/>
          <w:szCs w:val="20"/>
          <w:lang w:val="en-US"/>
        </w:rPr>
      </w:pPr>
      <w:r w:rsidRPr="00D07CB0">
        <w:rPr>
          <w:rFonts w:ascii="Times New Roman" w:hAnsi="Times New Roman" w:cs="Times New Roman"/>
          <w:sz w:val="20"/>
          <w:szCs w:val="20"/>
          <w:lang w:val="en-US"/>
        </w:rPr>
        <w:t>Valdes-</w:t>
      </w:r>
      <w:proofErr w:type="spellStart"/>
      <w:r w:rsidRPr="00D07CB0">
        <w:rPr>
          <w:rFonts w:ascii="Times New Roman" w:hAnsi="Times New Roman" w:cs="Times New Roman"/>
          <w:sz w:val="20"/>
          <w:szCs w:val="20"/>
          <w:lang w:val="en-US"/>
        </w:rPr>
        <w:t>Socin</w:t>
      </w:r>
      <w:proofErr w:type="spellEnd"/>
      <w:r w:rsidRPr="00D07CB0">
        <w:rPr>
          <w:rFonts w:ascii="Times New Roman" w:hAnsi="Times New Roman" w:cs="Times New Roman"/>
          <w:sz w:val="20"/>
          <w:szCs w:val="20"/>
          <w:lang w:val="en-US"/>
        </w:rPr>
        <w:t xml:space="preserve"> H, Salvi R, </w:t>
      </w:r>
      <w:proofErr w:type="spellStart"/>
      <w:r w:rsidRPr="00D07CB0">
        <w:rPr>
          <w:rFonts w:ascii="Times New Roman" w:hAnsi="Times New Roman" w:cs="Times New Roman"/>
          <w:sz w:val="20"/>
          <w:szCs w:val="20"/>
          <w:lang w:val="en-US"/>
        </w:rPr>
        <w:t>Thiry</w:t>
      </w:r>
      <w:proofErr w:type="spellEnd"/>
      <w:r w:rsidRPr="00D07CB0">
        <w:rPr>
          <w:rFonts w:ascii="Times New Roman" w:hAnsi="Times New Roman" w:cs="Times New Roman"/>
          <w:sz w:val="20"/>
          <w:szCs w:val="20"/>
          <w:lang w:val="en-US"/>
        </w:rPr>
        <w:t xml:space="preserve"> </w:t>
      </w:r>
      <w:proofErr w:type="spellStart"/>
      <w:r w:rsidRPr="00D07CB0">
        <w:rPr>
          <w:rFonts w:ascii="Times New Roman" w:hAnsi="Times New Roman" w:cs="Times New Roman"/>
          <w:sz w:val="20"/>
          <w:szCs w:val="20"/>
          <w:lang w:val="en-US"/>
        </w:rPr>
        <w:t>Aet</w:t>
      </w:r>
      <w:proofErr w:type="spellEnd"/>
      <w:r w:rsidRPr="00D07CB0">
        <w:rPr>
          <w:rFonts w:ascii="Times New Roman" w:hAnsi="Times New Roman" w:cs="Times New Roman"/>
          <w:sz w:val="20"/>
          <w:szCs w:val="20"/>
          <w:lang w:val="en-US"/>
        </w:rPr>
        <w:t xml:space="preserve"> al. Testicular effects of isolated luteinizing hormone deficiency and reversal by long-term human chorionic gonadotropin treatment. J </w:t>
      </w:r>
      <w:proofErr w:type="spellStart"/>
      <w:r w:rsidRPr="00D07CB0">
        <w:rPr>
          <w:rFonts w:ascii="Times New Roman" w:hAnsi="Times New Roman" w:cs="Times New Roman"/>
          <w:sz w:val="20"/>
          <w:szCs w:val="20"/>
          <w:lang w:val="en-US"/>
        </w:rPr>
        <w:t>Clin</w:t>
      </w:r>
      <w:proofErr w:type="spellEnd"/>
      <w:r w:rsidRPr="00D07CB0">
        <w:rPr>
          <w:rFonts w:ascii="Times New Roman" w:hAnsi="Times New Roman" w:cs="Times New Roman"/>
          <w:sz w:val="20"/>
          <w:szCs w:val="20"/>
          <w:lang w:val="en-US"/>
        </w:rPr>
        <w:t xml:space="preserve"> </w:t>
      </w:r>
      <w:proofErr w:type="spellStart"/>
      <w:r w:rsidRPr="00D07CB0">
        <w:rPr>
          <w:rFonts w:ascii="Times New Roman" w:hAnsi="Times New Roman" w:cs="Times New Roman"/>
          <w:sz w:val="20"/>
          <w:szCs w:val="20"/>
          <w:lang w:val="en-US"/>
        </w:rPr>
        <w:t>Endocrinol</w:t>
      </w:r>
      <w:proofErr w:type="spellEnd"/>
      <w:r w:rsidRPr="00D07CB0">
        <w:rPr>
          <w:rFonts w:ascii="Times New Roman" w:hAnsi="Times New Roman" w:cs="Times New Roman"/>
          <w:sz w:val="20"/>
          <w:szCs w:val="20"/>
          <w:lang w:val="en-US"/>
        </w:rPr>
        <w:t xml:space="preserve"> </w:t>
      </w:r>
      <w:proofErr w:type="spellStart"/>
      <w:r w:rsidRPr="00D07CB0">
        <w:rPr>
          <w:rFonts w:ascii="Times New Roman" w:hAnsi="Times New Roman" w:cs="Times New Roman"/>
          <w:sz w:val="20"/>
          <w:szCs w:val="20"/>
          <w:lang w:val="en-US"/>
        </w:rPr>
        <w:t>Metab</w:t>
      </w:r>
      <w:proofErr w:type="spellEnd"/>
      <w:r w:rsidRPr="00D07CB0">
        <w:rPr>
          <w:rFonts w:ascii="Times New Roman" w:hAnsi="Times New Roman" w:cs="Times New Roman"/>
          <w:sz w:val="20"/>
          <w:szCs w:val="20"/>
          <w:lang w:val="en-US"/>
        </w:rPr>
        <w:t>. 2009 Jan</w:t>
      </w:r>
      <w:proofErr w:type="gramStart"/>
      <w:r w:rsidRPr="00D07CB0">
        <w:rPr>
          <w:rFonts w:ascii="Times New Roman" w:hAnsi="Times New Roman" w:cs="Times New Roman"/>
          <w:sz w:val="20"/>
          <w:szCs w:val="20"/>
          <w:lang w:val="en-US"/>
        </w:rPr>
        <w:t>;94</w:t>
      </w:r>
      <w:proofErr w:type="gramEnd"/>
      <w:r w:rsidRPr="00D07CB0">
        <w:rPr>
          <w:rFonts w:ascii="Times New Roman" w:hAnsi="Times New Roman" w:cs="Times New Roman"/>
          <w:sz w:val="20"/>
          <w:szCs w:val="20"/>
          <w:lang w:val="en-US"/>
        </w:rPr>
        <w:t>(1):3-4.</w:t>
      </w:r>
    </w:p>
    <w:p w:rsidR="00D07CB0" w:rsidRPr="00D07CB0" w:rsidRDefault="00D07CB0" w:rsidP="00D07CB0">
      <w:pPr>
        <w:pStyle w:val="Paragraphedeliste"/>
        <w:numPr>
          <w:ilvl w:val="0"/>
          <w:numId w:val="1"/>
        </w:numPr>
        <w:jc w:val="both"/>
        <w:rPr>
          <w:rFonts w:ascii="Times New Roman" w:hAnsi="Times New Roman" w:cs="Times New Roman"/>
          <w:sz w:val="20"/>
          <w:szCs w:val="20"/>
          <w:lang w:val="es-ES"/>
        </w:rPr>
      </w:pPr>
      <w:proofErr w:type="spellStart"/>
      <w:r w:rsidRPr="00D07CB0">
        <w:rPr>
          <w:rFonts w:ascii="Times New Roman" w:hAnsi="Times New Roman" w:cs="Times New Roman"/>
          <w:sz w:val="20"/>
          <w:szCs w:val="20"/>
        </w:rPr>
        <w:t>Valdes</w:t>
      </w:r>
      <w:proofErr w:type="spellEnd"/>
      <w:r w:rsidRPr="00D07CB0">
        <w:rPr>
          <w:rFonts w:ascii="Times New Roman" w:hAnsi="Times New Roman" w:cs="Times New Roman"/>
          <w:sz w:val="20"/>
          <w:szCs w:val="20"/>
        </w:rPr>
        <w:t xml:space="preserve">-Socin H,  </w:t>
      </w:r>
      <w:proofErr w:type="spellStart"/>
      <w:r w:rsidRPr="00D07CB0">
        <w:rPr>
          <w:rFonts w:ascii="Times New Roman" w:hAnsi="Times New Roman" w:cs="Times New Roman"/>
          <w:sz w:val="20"/>
          <w:szCs w:val="20"/>
        </w:rPr>
        <w:t>Beckers</w:t>
      </w:r>
      <w:proofErr w:type="spellEnd"/>
      <w:r w:rsidRPr="00D07CB0">
        <w:rPr>
          <w:rFonts w:ascii="Times New Roman" w:hAnsi="Times New Roman" w:cs="Times New Roman"/>
          <w:sz w:val="20"/>
          <w:szCs w:val="20"/>
        </w:rPr>
        <w:t xml:space="preserve"> A. El </w:t>
      </w:r>
      <w:proofErr w:type="spellStart"/>
      <w:r w:rsidRPr="00D07CB0">
        <w:rPr>
          <w:rFonts w:ascii="Times New Roman" w:hAnsi="Times New Roman" w:cs="Times New Roman"/>
          <w:sz w:val="20"/>
          <w:szCs w:val="20"/>
        </w:rPr>
        <w:t>síndrome</w:t>
      </w:r>
      <w:proofErr w:type="spellEnd"/>
      <w:r w:rsidRPr="00D07CB0">
        <w:rPr>
          <w:rFonts w:ascii="Times New Roman" w:hAnsi="Times New Roman" w:cs="Times New Roman"/>
          <w:sz w:val="20"/>
          <w:szCs w:val="20"/>
        </w:rPr>
        <w:t xml:space="preserve"> de </w:t>
      </w:r>
      <w:proofErr w:type="spellStart"/>
      <w:r w:rsidRPr="00D07CB0">
        <w:rPr>
          <w:rFonts w:ascii="Times New Roman" w:hAnsi="Times New Roman" w:cs="Times New Roman"/>
          <w:sz w:val="20"/>
          <w:szCs w:val="20"/>
        </w:rPr>
        <w:t>Pasqualini</w:t>
      </w:r>
      <w:proofErr w:type="spellEnd"/>
      <w:r w:rsidRPr="00D07CB0">
        <w:rPr>
          <w:rFonts w:ascii="Times New Roman" w:hAnsi="Times New Roman" w:cs="Times New Roman"/>
          <w:sz w:val="20"/>
          <w:szCs w:val="20"/>
        </w:rPr>
        <w:t xml:space="preserve">. </w:t>
      </w:r>
      <w:r w:rsidRPr="00D07CB0">
        <w:rPr>
          <w:rFonts w:ascii="Times New Roman" w:hAnsi="Times New Roman" w:cs="Times New Roman"/>
          <w:sz w:val="20"/>
          <w:szCs w:val="20"/>
          <w:lang w:val="es-ES"/>
        </w:rPr>
        <w:t>Medicina (B Aires). 2015</w:t>
      </w:r>
      <w:proofErr w:type="gramStart"/>
      <w:r w:rsidRPr="00D07CB0">
        <w:rPr>
          <w:rFonts w:ascii="Times New Roman" w:hAnsi="Times New Roman" w:cs="Times New Roman"/>
          <w:sz w:val="20"/>
          <w:szCs w:val="20"/>
          <w:lang w:val="es-ES"/>
        </w:rPr>
        <w:t>;75</w:t>
      </w:r>
      <w:proofErr w:type="gramEnd"/>
      <w:r w:rsidRPr="00D07CB0">
        <w:rPr>
          <w:rFonts w:ascii="Times New Roman" w:hAnsi="Times New Roman" w:cs="Times New Roman"/>
          <w:sz w:val="20"/>
          <w:szCs w:val="20"/>
          <w:lang w:val="es-ES"/>
        </w:rPr>
        <w:t>(1):53-8.</w:t>
      </w:r>
    </w:p>
    <w:p w:rsidR="00D07CB0" w:rsidRPr="00D07CB0" w:rsidRDefault="00D07CB0" w:rsidP="00D07CB0">
      <w:pPr>
        <w:pStyle w:val="Paragraphedeliste"/>
        <w:numPr>
          <w:ilvl w:val="0"/>
          <w:numId w:val="1"/>
        </w:numPr>
        <w:jc w:val="both"/>
        <w:rPr>
          <w:rFonts w:ascii="Times New Roman" w:hAnsi="Times New Roman" w:cs="Times New Roman"/>
          <w:sz w:val="20"/>
          <w:szCs w:val="20"/>
          <w:lang w:val="en-US"/>
        </w:rPr>
      </w:pPr>
      <w:proofErr w:type="spellStart"/>
      <w:r w:rsidRPr="00D07CB0">
        <w:rPr>
          <w:rFonts w:ascii="Times New Roman" w:hAnsi="Times New Roman" w:cs="Times New Roman"/>
          <w:sz w:val="20"/>
          <w:szCs w:val="20"/>
          <w:lang w:val="es-ES"/>
        </w:rPr>
        <w:t>Valdes-Socin</w:t>
      </w:r>
      <w:proofErr w:type="spellEnd"/>
      <w:r w:rsidRPr="00D07CB0">
        <w:rPr>
          <w:rFonts w:ascii="Times New Roman" w:hAnsi="Times New Roman" w:cs="Times New Roman"/>
          <w:sz w:val="20"/>
          <w:szCs w:val="20"/>
          <w:lang w:val="es-ES"/>
        </w:rPr>
        <w:t xml:space="preserve"> H,  Rubio Almanza M, Tomé Fernández-</w:t>
      </w:r>
      <w:proofErr w:type="spellStart"/>
      <w:r w:rsidRPr="00D07CB0">
        <w:rPr>
          <w:rFonts w:ascii="Times New Roman" w:hAnsi="Times New Roman" w:cs="Times New Roman"/>
          <w:sz w:val="20"/>
          <w:szCs w:val="20"/>
          <w:lang w:val="es-ES"/>
        </w:rPr>
        <w:t>Ladreda</w:t>
      </w:r>
      <w:proofErr w:type="spellEnd"/>
      <w:r w:rsidRPr="00D07CB0">
        <w:rPr>
          <w:rFonts w:ascii="Times New Roman" w:hAnsi="Times New Roman" w:cs="Times New Roman"/>
          <w:sz w:val="20"/>
          <w:szCs w:val="20"/>
          <w:lang w:val="es-ES"/>
        </w:rPr>
        <w:t xml:space="preserve"> M et al. </w:t>
      </w:r>
      <w:r w:rsidRPr="00D07CB0">
        <w:rPr>
          <w:rFonts w:ascii="Times New Roman" w:hAnsi="Times New Roman" w:cs="Times New Roman"/>
          <w:sz w:val="20"/>
          <w:szCs w:val="20"/>
          <w:lang w:val="en-US"/>
        </w:rPr>
        <w:t xml:space="preserve">Reproduction, Smell and Neurodevelopmental disorders: Genetic defects in different hypogonadotropic </w:t>
      </w:r>
      <w:proofErr w:type="spellStart"/>
      <w:r w:rsidRPr="00D07CB0">
        <w:rPr>
          <w:rFonts w:ascii="Times New Roman" w:hAnsi="Times New Roman" w:cs="Times New Roman"/>
          <w:sz w:val="20"/>
          <w:szCs w:val="20"/>
          <w:lang w:val="en-US"/>
        </w:rPr>
        <w:t>hypogonadal</w:t>
      </w:r>
      <w:proofErr w:type="spellEnd"/>
      <w:r w:rsidRPr="00D07CB0">
        <w:rPr>
          <w:rFonts w:ascii="Times New Roman" w:hAnsi="Times New Roman" w:cs="Times New Roman"/>
          <w:sz w:val="20"/>
          <w:szCs w:val="20"/>
          <w:lang w:val="en-US"/>
        </w:rPr>
        <w:t xml:space="preserve"> syndromes. Frontiers in Endocrinology 2014 (5) 109 1-8.</w:t>
      </w:r>
    </w:p>
    <w:p w:rsidR="00FF2537" w:rsidRPr="00D07CB0" w:rsidRDefault="00210BB4" w:rsidP="00D07CB0">
      <w:pPr>
        <w:pStyle w:val="Paragraphedeliste"/>
        <w:numPr>
          <w:ilvl w:val="0"/>
          <w:numId w:val="1"/>
        </w:numPr>
        <w:jc w:val="both"/>
        <w:rPr>
          <w:rFonts w:ascii="Times New Roman" w:hAnsi="Times New Roman" w:cs="Times New Roman"/>
          <w:sz w:val="20"/>
          <w:szCs w:val="20"/>
          <w:lang w:val="en-US"/>
        </w:rPr>
      </w:pPr>
      <w:r w:rsidRPr="00D07CB0">
        <w:rPr>
          <w:rFonts w:ascii="Times New Roman" w:hAnsi="Times New Roman" w:cs="Times New Roman"/>
          <w:sz w:val="20"/>
          <w:szCs w:val="20"/>
          <w:lang w:val="en-US"/>
        </w:rPr>
        <w:t>Valdes-</w:t>
      </w:r>
      <w:proofErr w:type="spellStart"/>
      <w:r w:rsidRPr="00D07CB0">
        <w:rPr>
          <w:rFonts w:ascii="Times New Roman" w:hAnsi="Times New Roman" w:cs="Times New Roman"/>
          <w:sz w:val="20"/>
          <w:szCs w:val="20"/>
          <w:lang w:val="en-US"/>
        </w:rPr>
        <w:t>Socin</w:t>
      </w:r>
      <w:proofErr w:type="spellEnd"/>
      <w:r w:rsidRPr="00D07CB0">
        <w:rPr>
          <w:rFonts w:ascii="Times New Roman" w:hAnsi="Times New Roman" w:cs="Times New Roman"/>
          <w:sz w:val="20"/>
          <w:szCs w:val="20"/>
          <w:lang w:val="en-US"/>
        </w:rPr>
        <w:t xml:space="preserve"> H, Salvi R, </w:t>
      </w:r>
      <w:proofErr w:type="spellStart"/>
      <w:r w:rsidR="00FF2537" w:rsidRPr="00D07CB0">
        <w:rPr>
          <w:rFonts w:ascii="Times New Roman" w:hAnsi="Times New Roman" w:cs="Times New Roman"/>
          <w:sz w:val="20"/>
          <w:szCs w:val="20"/>
          <w:lang w:val="en-US"/>
        </w:rPr>
        <w:t>Thiry</w:t>
      </w:r>
      <w:proofErr w:type="spellEnd"/>
      <w:r w:rsidR="00FF2537" w:rsidRPr="00D07CB0">
        <w:rPr>
          <w:rFonts w:ascii="Times New Roman" w:hAnsi="Times New Roman" w:cs="Times New Roman"/>
          <w:sz w:val="20"/>
          <w:szCs w:val="20"/>
          <w:lang w:val="en-US"/>
        </w:rPr>
        <w:t xml:space="preserve"> </w:t>
      </w:r>
      <w:proofErr w:type="spellStart"/>
      <w:r w:rsidRPr="00D07CB0">
        <w:rPr>
          <w:rFonts w:ascii="Times New Roman" w:hAnsi="Times New Roman" w:cs="Times New Roman"/>
          <w:sz w:val="20"/>
          <w:szCs w:val="20"/>
          <w:lang w:val="en-US"/>
        </w:rPr>
        <w:t>A</w:t>
      </w:r>
      <w:r w:rsidR="00FF2537" w:rsidRPr="00D07CB0">
        <w:rPr>
          <w:rFonts w:ascii="Times New Roman" w:hAnsi="Times New Roman" w:cs="Times New Roman"/>
          <w:sz w:val="20"/>
          <w:szCs w:val="20"/>
          <w:lang w:val="en-US"/>
        </w:rPr>
        <w:t>et</w:t>
      </w:r>
      <w:proofErr w:type="spellEnd"/>
      <w:r w:rsidR="00FF2537" w:rsidRPr="00D07CB0">
        <w:rPr>
          <w:rFonts w:ascii="Times New Roman" w:hAnsi="Times New Roman" w:cs="Times New Roman"/>
          <w:sz w:val="20"/>
          <w:szCs w:val="20"/>
          <w:lang w:val="en-US"/>
        </w:rPr>
        <w:t xml:space="preserve"> al. Testicular effects of isolated luteinizing hormone deficiency and reversal by long-term human chorionic gonadotropin treatment. </w:t>
      </w:r>
      <w:r w:rsidR="00FF2537" w:rsidRPr="00D07CB0">
        <w:rPr>
          <w:rFonts w:ascii="Times New Roman" w:hAnsi="Times New Roman" w:cs="Times New Roman"/>
          <w:i/>
          <w:sz w:val="20"/>
          <w:szCs w:val="20"/>
          <w:lang w:val="en-US"/>
        </w:rPr>
        <w:t xml:space="preserve">J </w:t>
      </w:r>
      <w:proofErr w:type="spellStart"/>
      <w:r w:rsidR="00FF2537" w:rsidRPr="00D07CB0">
        <w:rPr>
          <w:rFonts w:ascii="Times New Roman" w:hAnsi="Times New Roman" w:cs="Times New Roman"/>
          <w:i/>
          <w:sz w:val="20"/>
          <w:szCs w:val="20"/>
          <w:lang w:val="en-US"/>
        </w:rPr>
        <w:t>Clin</w:t>
      </w:r>
      <w:proofErr w:type="spellEnd"/>
      <w:r w:rsidR="00FF2537" w:rsidRPr="00D07CB0">
        <w:rPr>
          <w:rFonts w:ascii="Times New Roman" w:hAnsi="Times New Roman" w:cs="Times New Roman"/>
          <w:i/>
          <w:sz w:val="20"/>
          <w:szCs w:val="20"/>
          <w:lang w:val="en-US"/>
        </w:rPr>
        <w:t xml:space="preserve"> </w:t>
      </w:r>
      <w:proofErr w:type="spellStart"/>
      <w:r w:rsidR="00FF2537" w:rsidRPr="00D07CB0">
        <w:rPr>
          <w:rFonts w:ascii="Times New Roman" w:hAnsi="Times New Roman" w:cs="Times New Roman"/>
          <w:i/>
          <w:sz w:val="20"/>
          <w:szCs w:val="20"/>
          <w:lang w:val="en-US"/>
        </w:rPr>
        <w:t>Endocrinol</w:t>
      </w:r>
      <w:proofErr w:type="spellEnd"/>
      <w:r w:rsidR="00FF2537" w:rsidRPr="00D07CB0">
        <w:rPr>
          <w:rFonts w:ascii="Times New Roman" w:hAnsi="Times New Roman" w:cs="Times New Roman"/>
          <w:i/>
          <w:sz w:val="20"/>
          <w:szCs w:val="20"/>
          <w:lang w:val="en-US"/>
        </w:rPr>
        <w:t xml:space="preserve"> </w:t>
      </w:r>
      <w:proofErr w:type="spellStart"/>
      <w:r w:rsidR="00FF2537" w:rsidRPr="00D07CB0">
        <w:rPr>
          <w:rFonts w:ascii="Times New Roman" w:hAnsi="Times New Roman" w:cs="Times New Roman"/>
          <w:i/>
          <w:sz w:val="20"/>
          <w:szCs w:val="20"/>
          <w:lang w:val="en-US"/>
        </w:rPr>
        <w:t>Metab</w:t>
      </w:r>
      <w:proofErr w:type="spellEnd"/>
      <w:r w:rsidR="00FF2537" w:rsidRPr="00D07CB0">
        <w:rPr>
          <w:rFonts w:ascii="Times New Roman" w:hAnsi="Times New Roman" w:cs="Times New Roman"/>
          <w:i/>
          <w:sz w:val="20"/>
          <w:szCs w:val="20"/>
          <w:lang w:val="en-US"/>
        </w:rPr>
        <w:t>.</w:t>
      </w:r>
      <w:r w:rsidR="00FF2537" w:rsidRPr="00D07CB0">
        <w:rPr>
          <w:rFonts w:ascii="Times New Roman" w:hAnsi="Times New Roman" w:cs="Times New Roman"/>
          <w:sz w:val="20"/>
          <w:szCs w:val="20"/>
          <w:lang w:val="en-US"/>
        </w:rPr>
        <w:t xml:space="preserve"> 2009 Jan</w:t>
      </w:r>
      <w:proofErr w:type="gramStart"/>
      <w:r w:rsidR="00FF2537" w:rsidRPr="00D07CB0">
        <w:rPr>
          <w:rFonts w:ascii="Times New Roman" w:hAnsi="Times New Roman" w:cs="Times New Roman"/>
          <w:sz w:val="20"/>
          <w:szCs w:val="20"/>
          <w:lang w:val="en-US"/>
        </w:rPr>
        <w:t>;94</w:t>
      </w:r>
      <w:proofErr w:type="gramEnd"/>
      <w:r w:rsidR="00FF2537" w:rsidRPr="00D07CB0">
        <w:rPr>
          <w:rFonts w:ascii="Times New Roman" w:hAnsi="Times New Roman" w:cs="Times New Roman"/>
          <w:sz w:val="20"/>
          <w:szCs w:val="20"/>
          <w:lang w:val="en-US"/>
        </w:rPr>
        <w:t>(1):3-4.</w:t>
      </w:r>
    </w:p>
    <w:p w:rsidR="00D07CB0" w:rsidRDefault="00210BB4" w:rsidP="00210BB4">
      <w:pPr>
        <w:pStyle w:val="Paragraphedeliste"/>
        <w:numPr>
          <w:ilvl w:val="0"/>
          <w:numId w:val="1"/>
        </w:numPr>
        <w:jc w:val="both"/>
        <w:rPr>
          <w:rFonts w:ascii="Times New Roman" w:hAnsi="Times New Roman" w:cs="Times New Roman"/>
          <w:sz w:val="20"/>
          <w:szCs w:val="20"/>
          <w:lang w:val="en-US"/>
        </w:rPr>
      </w:pPr>
      <w:r w:rsidRPr="00D07CB0">
        <w:rPr>
          <w:rFonts w:ascii="Times New Roman" w:hAnsi="Times New Roman" w:cs="Times New Roman"/>
          <w:sz w:val="20"/>
          <w:szCs w:val="20"/>
          <w:lang w:val="en-US"/>
        </w:rPr>
        <w:t xml:space="preserve">Snyder PJ, </w:t>
      </w:r>
      <w:proofErr w:type="spellStart"/>
      <w:r w:rsidRPr="00D07CB0">
        <w:rPr>
          <w:rFonts w:ascii="Times New Roman" w:hAnsi="Times New Roman" w:cs="Times New Roman"/>
          <w:sz w:val="20"/>
          <w:szCs w:val="20"/>
          <w:lang w:val="en-US"/>
        </w:rPr>
        <w:t>Bhasin</w:t>
      </w:r>
      <w:proofErr w:type="spellEnd"/>
      <w:r w:rsidRPr="00D07CB0">
        <w:rPr>
          <w:rFonts w:ascii="Times New Roman" w:hAnsi="Times New Roman" w:cs="Times New Roman"/>
          <w:sz w:val="20"/>
          <w:szCs w:val="20"/>
          <w:lang w:val="en-US"/>
        </w:rPr>
        <w:t xml:space="preserve"> S, Cunningham GR, et al. Effects of Testosterone Treatment in Older Men.</w:t>
      </w:r>
      <w:r w:rsidRPr="00D07CB0">
        <w:rPr>
          <w:lang w:val="en-US"/>
        </w:rPr>
        <w:t xml:space="preserve"> </w:t>
      </w:r>
      <w:r w:rsidRPr="00D07CB0">
        <w:rPr>
          <w:rFonts w:ascii="Times New Roman" w:hAnsi="Times New Roman" w:cs="Times New Roman"/>
          <w:i/>
          <w:sz w:val="20"/>
          <w:szCs w:val="20"/>
          <w:lang w:val="en-US"/>
        </w:rPr>
        <w:t xml:space="preserve">N </w:t>
      </w:r>
      <w:proofErr w:type="spellStart"/>
      <w:r w:rsidRPr="00D07CB0">
        <w:rPr>
          <w:rFonts w:ascii="Times New Roman" w:hAnsi="Times New Roman" w:cs="Times New Roman"/>
          <w:i/>
          <w:sz w:val="20"/>
          <w:szCs w:val="20"/>
          <w:lang w:val="en-US"/>
        </w:rPr>
        <w:t>Engl</w:t>
      </w:r>
      <w:proofErr w:type="spellEnd"/>
      <w:r w:rsidRPr="00D07CB0">
        <w:rPr>
          <w:rFonts w:ascii="Times New Roman" w:hAnsi="Times New Roman" w:cs="Times New Roman"/>
          <w:i/>
          <w:sz w:val="20"/>
          <w:szCs w:val="20"/>
          <w:lang w:val="en-US"/>
        </w:rPr>
        <w:t xml:space="preserve"> J Med.</w:t>
      </w:r>
      <w:r w:rsidRPr="00D07CB0">
        <w:rPr>
          <w:rFonts w:ascii="Times New Roman" w:hAnsi="Times New Roman" w:cs="Times New Roman"/>
          <w:sz w:val="20"/>
          <w:szCs w:val="20"/>
          <w:lang w:val="en-US"/>
        </w:rPr>
        <w:t xml:space="preserve"> 2016 Feb 18</w:t>
      </w:r>
      <w:proofErr w:type="gramStart"/>
      <w:r w:rsidRPr="00D07CB0">
        <w:rPr>
          <w:rFonts w:ascii="Times New Roman" w:hAnsi="Times New Roman" w:cs="Times New Roman"/>
          <w:sz w:val="20"/>
          <w:szCs w:val="20"/>
          <w:lang w:val="en-US"/>
        </w:rPr>
        <w:t>;374</w:t>
      </w:r>
      <w:proofErr w:type="gramEnd"/>
      <w:r w:rsidRPr="00D07CB0">
        <w:rPr>
          <w:rFonts w:ascii="Times New Roman" w:hAnsi="Times New Roman" w:cs="Times New Roman"/>
          <w:sz w:val="20"/>
          <w:szCs w:val="20"/>
          <w:lang w:val="en-US"/>
        </w:rPr>
        <w:t xml:space="preserve">(7):611-24. </w:t>
      </w:r>
      <w:proofErr w:type="spellStart"/>
      <w:proofErr w:type="gramStart"/>
      <w:r w:rsidRPr="00D07CB0">
        <w:rPr>
          <w:rFonts w:ascii="Times New Roman" w:hAnsi="Times New Roman" w:cs="Times New Roman"/>
          <w:sz w:val="20"/>
          <w:szCs w:val="20"/>
          <w:lang w:val="en-US"/>
        </w:rPr>
        <w:t>doi</w:t>
      </w:r>
      <w:proofErr w:type="spellEnd"/>
      <w:proofErr w:type="gramEnd"/>
      <w:r w:rsidRPr="00D07CB0">
        <w:rPr>
          <w:rFonts w:ascii="Times New Roman" w:hAnsi="Times New Roman" w:cs="Times New Roman"/>
          <w:sz w:val="20"/>
          <w:szCs w:val="20"/>
          <w:lang w:val="en-US"/>
        </w:rPr>
        <w:t>: 10.1056/NEJMoa1506119.</w:t>
      </w:r>
    </w:p>
    <w:p w:rsidR="00210BB4" w:rsidRPr="00D07CB0" w:rsidRDefault="00656D31" w:rsidP="00210BB4">
      <w:pPr>
        <w:pStyle w:val="Paragraphedeliste"/>
        <w:numPr>
          <w:ilvl w:val="0"/>
          <w:numId w:val="1"/>
        </w:numPr>
        <w:jc w:val="both"/>
        <w:rPr>
          <w:rFonts w:ascii="Times New Roman" w:hAnsi="Times New Roman" w:cs="Times New Roman"/>
          <w:sz w:val="20"/>
          <w:szCs w:val="20"/>
          <w:lang w:val="en-US"/>
        </w:rPr>
      </w:pPr>
      <w:r w:rsidRPr="00D07CB0">
        <w:rPr>
          <w:rFonts w:ascii="Times New Roman" w:hAnsi="Times New Roman" w:cs="Times New Roman"/>
          <w:sz w:val="20"/>
          <w:szCs w:val="20"/>
          <w:lang w:val="en-US"/>
        </w:rPr>
        <w:t xml:space="preserve">Hackett G, </w:t>
      </w:r>
      <w:proofErr w:type="spellStart"/>
      <w:r w:rsidRPr="00D07CB0">
        <w:rPr>
          <w:rFonts w:ascii="Times New Roman" w:hAnsi="Times New Roman" w:cs="Times New Roman"/>
          <w:sz w:val="20"/>
          <w:szCs w:val="20"/>
          <w:lang w:val="en-US"/>
        </w:rPr>
        <w:t>Heald</w:t>
      </w:r>
      <w:proofErr w:type="spellEnd"/>
      <w:r w:rsidRPr="00D07CB0">
        <w:rPr>
          <w:rFonts w:ascii="Times New Roman" w:hAnsi="Times New Roman" w:cs="Times New Roman"/>
          <w:sz w:val="20"/>
          <w:szCs w:val="20"/>
          <w:lang w:val="en-US"/>
        </w:rPr>
        <w:t xml:space="preserve"> AH, Sinclair A et al. Serum testosterone, testosterone replacement therapy and all-cause mortality in men with type 2 diabetes: retrospective consideration of the impact of PDE5 inhibitors and statins.</w:t>
      </w:r>
      <w:r w:rsidRPr="00D07CB0">
        <w:rPr>
          <w:lang w:val="en-US"/>
        </w:rPr>
        <w:t xml:space="preserve"> </w:t>
      </w:r>
      <w:proofErr w:type="spellStart"/>
      <w:r w:rsidRPr="00D07CB0">
        <w:rPr>
          <w:rFonts w:ascii="Times New Roman" w:hAnsi="Times New Roman" w:cs="Times New Roman"/>
          <w:sz w:val="20"/>
          <w:szCs w:val="20"/>
          <w:lang w:val="en-US"/>
        </w:rPr>
        <w:t>Int</w:t>
      </w:r>
      <w:proofErr w:type="spellEnd"/>
      <w:r w:rsidRPr="00D07CB0">
        <w:rPr>
          <w:rFonts w:ascii="Times New Roman" w:hAnsi="Times New Roman" w:cs="Times New Roman"/>
          <w:sz w:val="20"/>
          <w:szCs w:val="20"/>
          <w:lang w:val="en-US"/>
        </w:rPr>
        <w:t xml:space="preserve"> J </w:t>
      </w:r>
      <w:proofErr w:type="spellStart"/>
      <w:r w:rsidRPr="00D07CB0">
        <w:rPr>
          <w:rFonts w:ascii="Times New Roman" w:hAnsi="Times New Roman" w:cs="Times New Roman"/>
          <w:sz w:val="20"/>
          <w:szCs w:val="20"/>
          <w:lang w:val="en-US"/>
        </w:rPr>
        <w:t>Clin</w:t>
      </w:r>
      <w:proofErr w:type="spellEnd"/>
      <w:r w:rsidRPr="00D07CB0">
        <w:rPr>
          <w:rFonts w:ascii="Times New Roman" w:hAnsi="Times New Roman" w:cs="Times New Roman"/>
          <w:sz w:val="20"/>
          <w:szCs w:val="20"/>
          <w:lang w:val="en-US"/>
        </w:rPr>
        <w:t xml:space="preserve"> </w:t>
      </w:r>
      <w:proofErr w:type="spellStart"/>
      <w:r w:rsidRPr="00D07CB0">
        <w:rPr>
          <w:rFonts w:ascii="Times New Roman" w:hAnsi="Times New Roman" w:cs="Times New Roman"/>
          <w:sz w:val="20"/>
          <w:szCs w:val="20"/>
          <w:lang w:val="en-US"/>
        </w:rPr>
        <w:t>Pract</w:t>
      </w:r>
      <w:proofErr w:type="spellEnd"/>
      <w:r w:rsidRPr="00D07CB0">
        <w:rPr>
          <w:rFonts w:ascii="Times New Roman" w:hAnsi="Times New Roman" w:cs="Times New Roman"/>
          <w:sz w:val="20"/>
          <w:szCs w:val="20"/>
          <w:lang w:val="en-US"/>
        </w:rPr>
        <w:t>. 2016 Mar</w:t>
      </w:r>
      <w:proofErr w:type="gramStart"/>
      <w:r w:rsidRPr="00D07CB0">
        <w:rPr>
          <w:rFonts w:ascii="Times New Roman" w:hAnsi="Times New Roman" w:cs="Times New Roman"/>
          <w:sz w:val="20"/>
          <w:szCs w:val="20"/>
          <w:lang w:val="en-US"/>
        </w:rPr>
        <w:t>;70</w:t>
      </w:r>
      <w:proofErr w:type="gramEnd"/>
      <w:r w:rsidRPr="00D07CB0">
        <w:rPr>
          <w:rFonts w:ascii="Times New Roman" w:hAnsi="Times New Roman" w:cs="Times New Roman"/>
          <w:sz w:val="20"/>
          <w:szCs w:val="20"/>
          <w:lang w:val="en-US"/>
        </w:rPr>
        <w:t xml:space="preserve">(3):244-53. </w:t>
      </w:r>
      <w:proofErr w:type="spellStart"/>
      <w:proofErr w:type="gramStart"/>
      <w:r w:rsidRPr="00D07CB0">
        <w:rPr>
          <w:rFonts w:ascii="Times New Roman" w:hAnsi="Times New Roman" w:cs="Times New Roman"/>
          <w:sz w:val="20"/>
          <w:szCs w:val="20"/>
          <w:lang w:val="en-US"/>
        </w:rPr>
        <w:t>doi</w:t>
      </w:r>
      <w:proofErr w:type="spellEnd"/>
      <w:proofErr w:type="gramEnd"/>
      <w:r w:rsidRPr="00D07CB0">
        <w:rPr>
          <w:rFonts w:ascii="Times New Roman" w:hAnsi="Times New Roman" w:cs="Times New Roman"/>
          <w:sz w:val="20"/>
          <w:szCs w:val="20"/>
          <w:lang w:val="en-US"/>
        </w:rPr>
        <w:t xml:space="preserve">: 10.1111/ijcp.12779. </w:t>
      </w:r>
      <w:proofErr w:type="spellStart"/>
      <w:r w:rsidRPr="00D07CB0">
        <w:rPr>
          <w:rFonts w:ascii="Times New Roman" w:hAnsi="Times New Roman" w:cs="Times New Roman"/>
          <w:sz w:val="20"/>
          <w:szCs w:val="20"/>
          <w:lang w:val="en-US"/>
        </w:rPr>
        <w:t>Epub</w:t>
      </w:r>
      <w:proofErr w:type="spellEnd"/>
      <w:r w:rsidRPr="00D07CB0">
        <w:rPr>
          <w:rFonts w:ascii="Times New Roman" w:hAnsi="Times New Roman" w:cs="Times New Roman"/>
          <w:sz w:val="20"/>
          <w:szCs w:val="20"/>
          <w:lang w:val="en-US"/>
        </w:rPr>
        <w:t xml:space="preserve"> 2016 Feb 24.</w:t>
      </w:r>
    </w:p>
    <w:sectPr w:rsidR="00210BB4" w:rsidRPr="00D07C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B4014"/>
    <w:multiLevelType w:val="hybridMultilevel"/>
    <w:tmpl w:val="0C241DD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537"/>
    <w:rsid w:val="00000805"/>
    <w:rsid w:val="00000A46"/>
    <w:rsid w:val="00002614"/>
    <w:rsid w:val="00004AF3"/>
    <w:rsid w:val="00010074"/>
    <w:rsid w:val="00012363"/>
    <w:rsid w:val="0001243B"/>
    <w:rsid w:val="000133DB"/>
    <w:rsid w:val="00016980"/>
    <w:rsid w:val="00016FC5"/>
    <w:rsid w:val="00017B55"/>
    <w:rsid w:val="00020896"/>
    <w:rsid w:val="00022A0B"/>
    <w:rsid w:val="00022E5E"/>
    <w:rsid w:val="0002508B"/>
    <w:rsid w:val="00025EAD"/>
    <w:rsid w:val="00030354"/>
    <w:rsid w:val="00031E64"/>
    <w:rsid w:val="00032D9D"/>
    <w:rsid w:val="00032EBA"/>
    <w:rsid w:val="00033980"/>
    <w:rsid w:val="00034312"/>
    <w:rsid w:val="0003771C"/>
    <w:rsid w:val="00040A48"/>
    <w:rsid w:val="00040C04"/>
    <w:rsid w:val="00042D51"/>
    <w:rsid w:val="00043B14"/>
    <w:rsid w:val="00044B12"/>
    <w:rsid w:val="0004590E"/>
    <w:rsid w:val="00045B66"/>
    <w:rsid w:val="00051BAE"/>
    <w:rsid w:val="000520A4"/>
    <w:rsid w:val="000530E2"/>
    <w:rsid w:val="00053D65"/>
    <w:rsid w:val="00056562"/>
    <w:rsid w:val="00060DD2"/>
    <w:rsid w:val="00060FD4"/>
    <w:rsid w:val="00061197"/>
    <w:rsid w:val="0006260D"/>
    <w:rsid w:val="00063ABD"/>
    <w:rsid w:val="000702B6"/>
    <w:rsid w:val="00070FF7"/>
    <w:rsid w:val="000719B7"/>
    <w:rsid w:val="00072D57"/>
    <w:rsid w:val="000736FD"/>
    <w:rsid w:val="00075410"/>
    <w:rsid w:val="00075B45"/>
    <w:rsid w:val="000763AD"/>
    <w:rsid w:val="00076644"/>
    <w:rsid w:val="000766EE"/>
    <w:rsid w:val="000775DE"/>
    <w:rsid w:val="00080464"/>
    <w:rsid w:val="000821B4"/>
    <w:rsid w:val="0008286A"/>
    <w:rsid w:val="0008335B"/>
    <w:rsid w:val="00084305"/>
    <w:rsid w:val="0008476A"/>
    <w:rsid w:val="00086824"/>
    <w:rsid w:val="0009030A"/>
    <w:rsid w:val="0009194B"/>
    <w:rsid w:val="00091C92"/>
    <w:rsid w:val="00091EDF"/>
    <w:rsid w:val="00092A14"/>
    <w:rsid w:val="00092C21"/>
    <w:rsid w:val="000949CC"/>
    <w:rsid w:val="000969BB"/>
    <w:rsid w:val="00097886"/>
    <w:rsid w:val="00097C13"/>
    <w:rsid w:val="000A011F"/>
    <w:rsid w:val="000A0D81"/>
    <w:rsid w:val="000A16F7"/>
    <w:rsid w:val="000A2696"/>
    <w:rsid w:val="000A26D1"/>
    <w:rsid w:val="000A27AB"/>
    <w:rsid w:val="000A34D0"/>
    <w:rsid w:val="000A3E79"/>
    <w:rsid w:val="000A5990"/>
    <w:rsid w:val="000B14F2"/>
    <w:rsid w:val="000B2A52"/>
    <w:rsid w:val="000B30B8"/>
    <w:rsid w:val="000B447E"/>
    <w:rsid w:val="000B47BF"/>
    <w:rsid w:val="000B4A74"/>
    <w:rsid w:val="000B5937"/>
    <w:rsid w:val="000B5FFA"/>
    <w:rsid w:val="000B6C1A"/>
    <w:rsid w:val="000B7251"/>
    <w:rsid w:val="000C15CB"/>
    <w:rsid w:val="000C1E38"/>
    <w:rsid w:val="000C3565"/>
    <w:rsid w:val="000C3D96"/>
    <w:rsid w:val="000C4978"/>
    <w:rsid w:val="000C4B43"/>
    <w:rsid w:val="000C59E1"/>
    <w:rsid w:val="000D28C5"/>
    <w:rsid w:val="000D3B4F"/>
    <w:rsid w:val="000D46B2"/>
    <w:rsid w:val="000D5D3B"/>
    <w:rsid w:val="000D5DE2"/>
    <w:rsid w:val="000D6B9E"/>
    <w:rsid w:val="000D7CFE"/>
    <w:rsid w:val="000D7DEE"/>
    <w:rsid w:val="000E289F"/>
    <w:rsid w:val="000E28AC"/>
    <w:rsid w:val="000E480D"/>
    <w:rsid w:val="000E5A04"/>
    <w:rsid w:val="000E5FDF"/>
    <w:rsid w:val="000E603F"/>
    <w:rsid w:val="000F2937"/>
    <w:rsid w:val="000F43C9"/>
    <w:rsid w:val="000F4BF4"/>
    <w:rsid w:val="000F6191"/>
    <w:rsid w:val="000F6498"/>
    <w:rsid w:val="000F72A3"/>
    <w:rsid w:val="00100278"/>
    <w:rsid w:val="00100B1E"/>
    <w:rsid w:val="00100D47"/>
    <w:rsid w:val="00102565"/>
    <w:rsid w:val="00102C35"/>
    <w:rsid w:val="00104A88"/>
    <w:rsid w:val="0010678D"/>
    <w:rsid w:val="0010718E"/>
    <w:rsid w:val="001106A7"/>
    <w:rsid w:val="00110C63"/>
    <w:rsid w:val="00110E4F"/>
    <w:rsid w:val="0011228D"/>
    <w:rsid w:val="001126BE"/>
    <w:rsid w:val="00113DC8"/>
    <w:rsid w:val="00114425"/>
    <w:rsid w:val="00114FBD"/>
    <w:rsid w:val="00115037"/>
    <w:rsid w:val="00115FC3"/>
    <w:rsid w:val="0011773A"/>
    <w:rsid w:val="00120E54"/>
    <w:rsid w:val="00122454"/>
    <w:rsid w:val="0012538A"/>
    <w:rsid w:val="00125E2D"/>
    <w:rsid w:val="00126472"/>
    <w:rsid w:val="00126E57"/>
    <w:rsid w:val="00130EF1"/>
    <w:rsid w:val="00131058"/>
    <w:rsid w:val="00131301"/>
    <w:rsid w:val="00131794"/>
    <w:rsid w:val="001318E1"/>
    <w:rsid w:val="001320AD"/>
    <w:rsid w:val="00132AE1"/>
    <w:rsid w:val="0013309A"/>
    <w:rsid w:val="001373BE"/>
    <w:rsid w:val="001378EB"/>
    <w:rsid w:val="001418EF"/>
    <w:rsid w:val="00142705"/>
    <w:rsid w:val="001432FA"/>
    <w:rsid w:val="0014379A"/>
    <w:rsid w:val="00143C06"/>
    <w:rsid w:val="0014465F"/>
    <w:rsid w:val="00144C9F"/>
    <w:rsid w:val="00145B59"/>
    <w:rsid w:val="00145CB1"/>
    <w:rsid w:val="001463D5"/>
    <w:rsid w:val="00146950"/>
    <w:rsid w:val="00147996"/>
    <w:rsid w:val="001522B5"/>
    <w:rsid w:val="0015368B"/>
    <w:rsid w:val="001551FE"/>
    <w:rsid w:val="001570CB"/>
    <w:rsid w:val="0015759C"/>
    <w:rsid w:val="00161656"/>
    <w:rsid w:val="00161969"/>
    <w:rsid w:val="00162BE3"/>
    <w:rsid w:val="0016437F"/>
    <w:rsid w:val="00167C27"/>
    <w:rsid w:val="00167EF4"/>
    <w:rsid w:val="0017037E"/>
    <w:rsid w:val="00170E8B"/>
    <w:rsid w:val="00171D0C"/>
    <w:rsid w:val="00172107"/>
    <w:rsid w:val="0017525E"/>
    <w:rsid w:val="00175495"/>
    <w:rsid w:val="0017582F"/>
    <w:rsid w:val="00175E6C"/>
    <w:rsid w:val="001773F9"/>
    <w:rsid w:val="0017740D"/>
    <w:rsid w:val="00180A07"/>
    <w:rsid w:val="00181073"/>
    <w:rsid w:val="00182D46"/>
    <w:rsid w:val="0018447C"/>
    <w:rsid w:val="001869C5"/>
    <w:rsid w:val="00187314"/>
    <w:rsid w:val="00191148"/>
    <w:rsid w:val="00191F4C"/>
    <w:rsid w:val="001937EE"/>
    <w:rsid w:val="00193E91"/>
    <w:rsid w:val="00194615"/>
    <w:rsid w:val="00194C16"/>
    <w:rsid w:val="00197A12"/>
    <w:rsid w:val="001A2375"/>
    <w:rsid w:val="001A4922"/>
    <w:rsid w:val="001A78AB"/>
    <w:rsid w:val="001B11B8"/>
    <w:rsid w:val="001B3EFA"/>
    <w:rsid w:val="001B68B6"/>
    <w:rsid w:val="001B6EAA"/>
    <w:rsid w:val="001B7841"/>
    <w:rsid w:val="001B78E9"/>
    <w:rsid w:val="001C1D4E"/>
    <w:rsid w:val="001D13FC"/>
    <w:rsid w:val="001D4193"/>
    <w:rsid w:val="001D56B3"/>
    <w:rsid w:val="001D6FEF"/>
    <w:rsid w:val="001E015E"/>
    <w:rsid w:val="001E1684"/>
    <w:rsid w:val="001E254E"/>
    <w:rsid w:val="001E42EE"/>
    <w:rsid w:val="001E4CB2"/>
    <w:rsid w:val="001E6294"/>
    <w:rsid w:val="001E6B6E"/>
    <w:rsid w:val="001E705B"/>
    <w:rsid w:val="001F03F8"/>
    <w:rsid w:val="001F1CC1"/>
    <w:rsid w:val="001F44FE"/>
    <w:rsid w:val="001F6A68"/>
    <w:rsid w:val="001F7913"/>
    <w:rsid w:val="001F7D5B"/>
    <w:rsid w:val="00204F85"/>
    <w:rsid w:val="002073DC"/>
    <w:rsid w:val="00210A34"/>
    <w:rsid w:val="00210BB4"/>
    <w:rsid w:val="002111A8"/>
    <w:rsid w:val="00211C63"/>
    <w:rsid w:val="00212DD7"/>
    <w:rsid w:val="00213245"/>
    <w:rsid w:val="002136B5"/>
    <w:rsid w:val="002153AE"/>
    <w:rsid w:val="00216737"/>
    <w:rsid w:val="00216C95"/>
    <w:rsid w:val="00216E84"/>
    <w:rsid w:val="00217DD6"/>
    <w:rsid w:val="0022194C"/>
    <w:rsid w:val="00222D52"/>
    <w:rsid w:val="002247B8"/>
    <w:rsid w:val="002250BB"/>
    <w:rsid w:val="002300CB"/>
    <w:rsid w:val="00230BF4"/>
    <w:rsid w:val="0023319E"/>
    <w:rsid w:val="002334F0"/>
    <w:rsid w:val="002336AA"/>
    <w:rsid w:val="00234095"/>
    <w:rsid w:val="0023572A"/>
    <w:rsid w:val="00235D6B"/>
    <w:rsid w:val="002365EC"/>
    <w:rsid w:val="0024160B"/>
    <w:rsid w:val="00245FCD"/>
    <w:rsid w:val="00247555"/>
    <w:rsid w:val="0025284D"/>
    <w:rsid w:val="002533C2"/>
    <w:rsid w:val="002559B1"/>
    <w:rsid w:val="00255C57"/>
    <w:rsid w:val="00256778"/>
    <w:rsid w:val="0025799B"/>
    <w:rsid w:val="00264678"/>
    <w:rsid w:val="00264736"/>
    <w:rsid w:val="002669C4"/>
    <w:rsid w:val="00270556"/>
    <w:rsid w:val="002724DD"/>
    <w:rsid w:val="002729CA"/>
    <w:rsid w:val="00273314"/>
    <w:rsid w:val="00274647"/>
    <w:rsid w:val="00275087"/>
    <w:rsid w:val="002773AD"/>
    <w:rsid w:val="0027745B"/>
    <w:rsid w:val="00282B60"/>
    <w:rsid w:val="00282D78"/>
    <w:rsid w:val="00283345"/>
    <w:rsid w:val="00283ED3"/>
    <w:rsid w:val="00286E00"/>
    <w:rsid w:val="00287D16"/>
    <w:rsid w:val="002907EE"/>
    <w:rsid w:val="002915FE"/>
    <w:rsid w:val="00292702"/>
    <w:rsid w:val="00293964"/>
    <w:rsid w:val="002944E3"/>
    <w:rsid w:val="00295299"/>
    <w:rsid w:val="0029569C"/>
    <w:rsid w:val="0029720F"/>
    <w:rsid w:val="0029748A"/>
    <w:rsid w:val="002A10BC"/>
    <w:rsid w:val="002A39A8"/>
    <w:rsid w:val="002A3D02"/>
    <w:rsid w:val="002A48A9"/>
    <w:rsid w:val="002A77A8"/>
    <w:rsid w:val="002A7902"/>
    <w:rsid w:val="002B02E5"/>
    <w:rsid w:val="002B1B0B"/>
    <w:rsid w:val="002B1D4E"/>
    <w:rsid w:val="002B2347"/>
    <w:rsid w:val="002B3751"/>
    <w:rsid w:val="002B3FB8"/>
    <w:rsid w:val="002B51A4"/>
    <w:rsid w:val="002B5ED7"/>
    <w:rsid w:val="002B5F4B"/>
    <w:rsid w:val="002B6274"/>
    <w:rsid w:val="002B6384"/>
    <w:rsid w:val="002C3484"/>
    <w:rsid w:val="002C42E9"/>
    <w:rsid w:val="002C4D82"/>
    <w:rsid w:val="002C78ED"/>
    <w:rsid w:val="002D0D65"/>
    <w:rsid w:val="002D1942"/>
    <w:rsid w:val="002D340E"/>
    <w:rsid w:val="002D36F0"/>
    <w:rsid w:val="002D48CE"/>
    <w:rsid w:val="002D492A"/>
    <w:rsid w:val="002D5A1C"/>
    <w:rsid w:val="002E10C5"/>
    <w:rsid w:val="002E1ED6"/>
    <w:rsid w:val="002E20C1"/>
    <w:rsid w:val="002E415D"/>
    <w:rsid w:val="002E4E31"/>
    <w:rsid w:val="002F1868"/>
    <w:rsid w:val="002F2217"/>
    <w:rsid w:val="002F2558"/>
    <w:rsid w:val="002F3B9A"/>
    <w:rsid w:val="002F3DF9"/>
    <w:rsid w:val="002F4147"/>
    <w:rsid w:val="002F7A75"/>
    <w:rsid w:val="0030071D"/>
    <w:rsid w:val="00300784"/>
    <w:rsid w:val="00300920"/>
    <w:rsid w:val="00303649"/>
    <w:rsid w:val="003037AD"/>
    <w:rsid w:val="00305276"/>
    <w:rsid w:val="00305894"/>
    <w:rsid w:val="003058B4"/>
    <w:rsid w:val="00310639"/>
    <w:rsid w:val="00314660"/>
    <w:rsid w:val="00314CE0"/>
    <w:rsid w:val="0031600F"/>
    <w:rsid w:val="00317844"/>
    <w:rsid w:val="003211E0"/>
    <w:rsid w:val="00322386"/>
    <w:rsid w:val="00323362"/>
    <w:rsid w:val="0032515E"/>
    <w:rsid w:val="0032589F"/>
    <w:rsid w:val="0032600A"/>
    <w:rsid w:val="00327658"/>
    <w:rsid w:val="00327E0F"/>
    <w:rsid w:val="003303CC"/>
    <w:rsid w:val="0033217F"/>
    <w:rsid w:val="00332262"/>
    <w:rsid w:val="00333378"/>
    <w:rsid w:val="0033613C"/>
    <w:rsid w:val="00336D13"/>
    <w:rsid w:val="00337871"/>
    <w:rsid w:val="003421B4"/>
    <w:rsid w:val="00342BD0"/>
    <w:rsid w:val="0034487C"/>
    <w:rsid w:val="00345E5F"/>
    <w:rsid w:val="0035012B"/>
    <w:rsid w:val="00350191"/>
    <w:rsid w:val="003522FD"/>
    <w:rsid w:val="003526E3"/>
    <w:rsid w:val="003529AE"/>
    <w:rsid w:val="003548B5"/>
    <w:rsid w:val="003571CA"/>
    <w:rsid w:val="00360DF5"/>
    <w:rsid w:val="00365200"/>
    <w:rsid w:val="003652A2"/>
    <w:rsid w:val="00365692"/>
    <w:rsid w:val="00370E7D"/>
    <w:rsid w:val="00371B46"/>
    <w:rsid w:val="00373459"/>
    <w:rsid w:val="00373D4A"/>
    <w:rsid w:val="00374D93"/>
    <w:rsid w:val="00374E6C"/>
    <w:rsid w:val="00375805"/>
    <w:rsid w:val="00377357"/>
    <w:rsid w:val="003773C4"/>
    <w:rsid w:val="003773CB"/>
    <w:rsid w:val="00381985"/>
    <w:rsid w:val="00381F98"/>
    <w:rsid w:val="0038424B"/>
    <w:rsid w:val="003843F4"/>
    <w:rsid w:val="00386223"/>
    <w:rsid w:val="00387BF1"/>
    <w:rsid w:val="003906DD"/>
    <w:rsid w:val="00391412"/>
    <w:rsid w:val="0039171F"/>
    <w:rsid w:val="00391B53"/>
    <w:rsid w:val="0039348C"/>
    <w:rsid w:val="003947FA"/>
    <w:rsid w:val="00397CBC"/>
    <w:rsid w:val="00397E23"/>
    <w:rsid w:val="00397F69"/>
    <w:rsid w:val="003A245C"/>
    <w:rsid w:val="003A316F"/>
    <w:rsid w:val="003A3F90"/>
    <w:rsid w:val="003A4249"/>
    <w:rsid w:val="003A73F0"/>
    <w:rsid w:val="003B19D4"/>
    <w:rsid w:val="003B26A2"/>
    <w:rsid w:val="003B2819"/>
    <w:rsid w:val="003B5660"/>
    <w:rsid w:val="003B73F5"/>
    <w:rsid w:val="003B7867"/>
    <w:rsid w:val="003C0220"/>
    <w:rsid w:val="003C3195"/>
    <w:rsid w:val="003C7193"/>
    <w:rsid w:val="003D1F70"/>
    <w:rsid w:val="003D2D13"/>
    <w:rsid w:val="003D3CE0"/>
    <w:rsid w:val="003D416F"/>
    <w:rsid w:val="003D5CCE"/>
    <w:rsid w:val="003E0B18"/>
    <w:rsid w:val="003E6955"/>
    <w:rsid w:val="003F03AF"/>
    <w:rsid w:val="003F0E24"/>
    <w:rsid w:val="003F2486"/>
    <w:rsid w:val="003F512A"/>
    <w:rsid w:val="003F57AA"/>
    <w:rsid w:val="003F6BD7"/>
    <w:rsid w:val="00401395"/>
    <w:rsid w:val="00402595"/>
    <w:rsid w:val="0040283F"/>
    <w:rsid w:val="00402F67"/>
    <w:rsid w:val="00405B0C"/>
    <w:rsid w:val="00405E65"/>
    <w:rsid w:val="004078C3"/>
    <w:rsid w:val="00410A36"/>
    <w:rsid w:val="004111D5"/>
    <w:rsid w:val="00411454"/>
    <w:rsid w:val="0041246D"/>
    <w:rsid w:val="004124E8"/>
    <w:rsid w:val="00412A4C"/>
    <w:rsid w:val="00412C8B"/>
    <w:rsid w:val="0041326C"/>
    <w:rsid w:val="00415B57"/>
    <w:rsid w:val="00416265"/>
    <w:rsid w:val="00420F0D"/>
    <w:rsid w:val="004210E3"/>
    <w:rsid w:val="00421823"/>
    <w:rsid w:val="004219A0"/>
    <w:rsid w:val="00421C5D"/>
    <w:rsid w:val="004229B3"/>
    <w:rsid w:val="00422F8B"/>
    <w:rsid w:val="00423737"/>
    <w:rsid w:val="00423A8C"/>
    <w:rsid w:val="00423AB8"/>
    <w:rsid w:val="00424033"/>
    <w:rsid w:val="00425757"/>
    <w:rsid w:val="0042593F"/>
    <w:rsid w:val="00425A39"/>
    <w:rsid w:val="00425E17"/>
    <w:rsid w:val="00432A9C"/>
    <w:rsid w:val="004331FC"/>
    <w:rsid w:val="00440B37"/>
    <w:rsid w:val="0044173F"/>
    <w:rsid w:val="004428CE"/>
    <w:rsid w:val="0044777F"/>
    <w:rsid w:val="004529F9"/>
    <w:rsid w:val="004533DD"/>
    <w:rsid w:val="0045502A"/>
    <w:rsid w:val="00455031"/>
    <w:rsid w:val="0045594F"/>
    <w:rsid w:val="004609AC"/>
    <w:rsid w:val="00460BE5"/>
    <w:rsid w:val="00460C49"/>
    <w:rsid w:val="0046231D"/>
    <w:rsid w:val="00463339"/>
    <w:rsid w:val="004642A8"/>
    <w:rsid w:val="00466E22"/>
    <w:rsid w:val="00470048"/>
    <w:rsid w:val="00470AB9"/>
    <w:rsid w:val="00472568"/>
    <w:rsid w:val="00474021"/>
    <w:rsid w:val="00474D8C"/>
    <w:rsid w:val="004750AB"/>
    <w:rsid w:val="00477F0B"/>
    <w:rsid w:val="004823EA"/>
    <w:rsid w:val="00482EFF"/>
    <w:rsid w:val="004843FC"/>
    <w:rsid w:val="00492569"/>
    <w:rsid w:val="004941C0"/>
    <w:rsid w:val="004943BC"/>
    <w:rsid w:val="00494AFA"/>
    <w:rsid w:val="00494ECB"/>
    <w:rsid w:val="00495450"/>
    <w:rsid w:val="00496FB3"/>
    <w:rsid w:val="004976F2"/>
    <w:rsid w:val="00497FF9"/>
    <w:rsid w:val="004A204D"/>
    <w:rsid w:val="004A6EB4"/>
    <w:rsid w:val="004A7AEB"/>
    <w:rsid w:val="004B14FD"/>
    <w:rsid w:val="004B15DB"/>
    <w:rsid w:val="004B1A69"/>
    <w:rsid w:val="004B3476"/>
    <w:rsid w:val="004B3959"/>
    <w:rsid w:val="004B66C6"/>
    <w:rsid w:val="004B77F3"/>
    <w:rsid w:val="004B7A5A"/>
    <w:rsid w:val="004C0243"/>
    <w:rsid w:val="004C2EE7"/>
    <w:rsid w:val="004C6B9F"/>
    <w:rsid w:val="004C7EBE"/>
    <w:rsid w:val="004D08E7"/>
    <w:rsid w:val="004D37FB"/>
    <w:rsid w:val="004D408C"/>
    <w:rsid w:val="004D40F0"/>
    <w:rsid w:val="004D459D"/>
    <w:rsid w:val="004D4D27"/>
    <w:rsid w:val="004D50D4"/>
    <w:rsid w:val="004D56CD"/>
    <w:rsid w:val="004D677D"/>
    <w:rsid w:val="004D7199"/>
    <w:rsid w:val="004D7642"/>
    <w:rsid w:val="004D7B6D"/>
    <w:rsid w:val="004E04B9"/>
    <w:rsid w:val="004E2CAA"/>
    <w:rsid w:val="004E6E37"/>
    <w:rsid w:val="004E7234"/>
    <w:rsid w:val="004E749A"/>
    <w:rsid w:val="004F17BD"/>
    <w:rsid w:val="004F2399"/>
    <w:rsid w:val="004F3D98"/>
    <w:rsid w:val="004F416D"/>
    <w:rsid w:val="004F421B"/>
    <w:rsid w:val="004F4AEF"/>
    <w:rsid w:val="004F4CC9"/>
    <w:rsid w:val="004F6275"/>
    <w:rsid w:val="004F70E8"/>
    <w:rsid w:val="004F7638"/>
    <w:rsid w:val="004F7C59"/>
    <w:rsid w:val="00500A81"/>
    <w:rsid w:val="00500DF5"/>
    <w:rsid w:val="00501D04"/>
    <w:rsid w:val="0050380A"/>
    <w:rsid w:val="00505DB1"/>
    <w:rsid w:val="00506C54"/>
    <w:rsid w:val="005073A7"/>
    <w:rsid w:val="0050768B"/>
    <w:rsid w:val="00507A46"/>
    <w:rsid w:val="00507D24"/>
    <w:rsid w:val="00507F77"/>
    <w:rsid w:val="005101D0"/>
    <w:rsid w:val="00510C6D"/>
    <w:rsid w:val="0051128E"/>
    <w:rsid w:val="005162B5"/>
    <w:rsid w:val="005172DF"/>
    <w:rsid w:val="0052303C"/>
    <w:rsid w:val="00523199"/>
    <w:rsid w:val="005231F4"/>
    <w:rsid w:val="00523A31"/>
    <w:rsid w:val="00527148"/>
    <w:rsid w:val="005273B2"/>
    <w:rsid w:val="0052798F"/>
    <w:rsid w:val="00530630"/>
    <w:rsid w:val="005322A7"/>
    <w:rsid w:val="00533A3F"/>
    <w:rsid w:val="00534D27"/>
    <w:rsid w:val="00536022"/>
    <w:rsid w:val="00536228"/>
    <w:rsid w:val="00540297"/>
    <w:rsid w:val="00541CA1"/>
    <w:rsid w:val="00545E2F"/>
    <w:rsid w:val="00546C96"/>
    <w:rsid w:val="005476B5"/>
    <w:rsid w:val="00547F36"/>
    <w:rsid w:val="005502DB"/>
    <w:rsid w:val="00551F4C"/>
    <w:rsid w:val="00552E2D"/>
    <w:rsid w:val="00554ED6"/>
    <w:rsid w:val="00555251"/>
    <w:rsid w:val="005555BF"/>
    <w:rsid w:val="00557256"/>
    <w:rsid w:val="00557BDA"/>
    <w:rsid w:val="00561575"/>
    <w:rsid w:val="005616B4"/>
    <w:rsid w:val="00561F40"/>
    <w:rsid w:val="00562392"/>
    <w:rsid w:val="00565085"/>
    <w:rsid w:val="00565C5F"/>
    <w:rsid w:val="00566B14"/>
    <w:rsid w:val="00566DE5"/>
    <w:rsid w:val="005707E2"/>
    <w:rsid w:val="00571F41"/>
    <w:rsid w:val="00571F79"/>
    <w:rsid w:val="00576BF0"/>
    <w:rsid w:val="00577FBE"/>
    <w:rsid w:val="00580482"/>
    <w:rsid w:val="0058053A"/>
    <w:rsid w:val="00580790"/>
    <w:rsid w:val="005831D4"/>
    <w:rsid w:val="0058374C"/>
    <w:rsid w:val="00584590"/>
    <w:rsid w:val="005846A6"/>
    <w:rsid w:val="00586276"/>
    <w:rsid w:val="00590EA4"/>
    <w:rsid w:val="00594DE1"/>
    <w:rsid w:val="00595C60"/>
    <w:rsid w:val="0059615C"/>
    <w:rsid w:val="00596ECA"/>
    <w:rsid w:val="0059771D"/>
    <w:rsid w:val="005A1A8B"/>
    <w:rsid w:val="005A4C06"/>
    <w:rsid w:val="005A7DDA"/>
    <w:rsid w:val="005B1075"/>
    <w:rsid w:val="005B11BF"/>
    <w:rsid w:val="005B16C2"/>
    <w:rsid w:val="005B1B47"/>
    <w:rsid w:val="005B3A75"/>
    <w:rsid w:val="005B3B93"/>
    <w:rsid w:val="005B4662"/>
    <w:rsid w:val="005B4AC1"/>
    <w:rsid w:val="005B529A"/>
    <w:rsid w:val="005B5B73"/>
    <w:rsid w:val="005B6354"/>
    <w:rsid w:val="005B7320"/>
    <w:rsid w:val="005C13B0"/>
    <w:rsid w:val="005C155B"/>
    <w:rsid w:val="005C2E89"/>
    <w:rsid w:val="005C3B93"/>
    <w:rsid w:val="005C3BAF"/>
    <w:rsid w:val="005C54C7"/>
    <w:rsid w:val="005C6B94"/>
    <w:rsid w:val="005D0BBF"/>
    <w:rsid w:val="005D139A"/>
    <w:rsid w:val="005D3B69"/>
    <w:rsid w:val="005D6F58"/>
    <w:rsid w:val="005E0E20"/>
    <w:rsid w:val="005E1656"/>
    <w:rsid w:val="005E3F85"/>
    <w:rsid w:val="005E4557"/>
    <w:rsid w:val="005E46A6"/>
    <w:rsid w:val="005E761A"/>
    <w:rsid w:val="005F030E"/>
    <w:rsid w:val="005F1F61"/>
    <w:rsid w:val="005F3993"/>
    <w:rsid w:val="005F5C8E"/>
    <w:rsid w:val="006010A5"/>
    <w:rsid w:val="00601CF8"/>
    <w:rsid w:val="00603ECD"/>
    <w:rsid w:val="006051F3"/>
    <w:rsid w:val="00605CFC"/>
    <w:rsid w:val="00605E90"/>
    <w:rsid w:val="00605FD2"/>
    <w:rsid w:val="0060728C"/>
    <w:rsid w:val="006072C2"/>
    <w:rsid w:val="00611D9B"/>
    <w:rsid w:val="0061234A"/>
    <w:rsid w:val="006125F7"/>
    <w:rsid w:val="00613BC8"/>
    <w:rsid w:val="00615BFA"/>
    <w:rsid w:val="006179B5"/>
    <w:rsid w:val="00617DF6"/>
    <w:rsid w:val="00622192"/>
    <w:rsid w:val="00625191"/>
    <w:rsid w:val="00626B26"/>
    <w:rsid w:val="00626BB3"/>
    <w:rsid w:val="00630503"/>
    <w:rsid w:val="006309AE"/>
    <w:rsid w:val="00631E04"/>
    <w:rsid w:val="0063428C"/>
    <w:rsid w:val="00635662"/>
    <w:rsid w:val="00640377"/>
    <w:rsid w:val="006409E9"/>
    <w:rsid w:val="00641DBB"/>
    <w:rsid w:val="006426CA"/>
    <w:rsid w:val="00642870"/>
    <w:rsid w:val="00644F5B"/>
    <w:rsid w:val="00645A2C"/>
    <w:rsid w:val="0064644F"/>
    <w:rsid w:val="006504BC"/>
    <w:rsid w:val="00652592"/>
    <w:rsid w:val="006534A6"/>
    <w:rsid w:val="00653712"/>
    <w:rsid w:val="00656D31"/>
    <w:rsid w:val="006654BE"/>
    <w:rsid w:val="00665BD4"/>
    <w:rsid w:val="006663DE"/>
    <w:rsid w:val="006673FA"/>
    <w:rsid w:val="006716C5"/>
    <w:rsid w:val="0067281B"/>
    <w:rsid w:val="00674455"/>
    <w:rsid w:val="006744D6"/>
    <w:rsid w:val="00674A2A"/>
    <w:rsid w:val="00674BCE"/>
    <w:rsid w:val="00675A6F"/>
    <w:rsid w:val="0067705A"/>
    <w:rsid w:val="0068243D"/>
    <w:rsid w:val="006847F0"/>
    <w:rsid w:val="006852D7"/>
    <w:rsid w:val="00685458"/>
    <w:rsid w:val="0068654F"/>
    <w:rsid w:val="006865C9"/>
    <w:rsid w:val="006877AF"/>
    <w:rsid w:val="00690319"/>
    <w:rsid w:val="00691278"/>
    <w:rsid w:val="00691286"/>
    <w:rsid w:val="0069163E"/>
    <w:rsid w:val="00692F69"/>
    <w:rsid w:val="006968E9"/>
    <w:rsid w:val="0069729B"/>
    <w:rsid w:val="00697A2F"/>
    <w:rsid w:val="006A0461"/>
    <w:rsid w:val="006A1C68"/>
    <w:rsid w:val="006A25C6"/>
    <w:rsid w:val="006A4CDC"/>
    <w:rsid w:val="006A4E15"/>
    <w:rsid w:val="006A79F5"/>
    <w:rsid w:val="006B0349"/>
    <w:rsid w:val="006B0ABB"/>
    <w:rsid w:val="006B442A"/>
    <w:rsid w:val="006B45E3"/>
    <w:rsid w:val="006B5545"/>
    <w:rsid w:val="006B5E85"/>
    <w:rsid w:val="006B62B6"/>
    <w:rsid w:val="006C1072"/>
    <w:rsid w:val="006C15E3"/>
    <w:rsid w:val="006C4AC1"/>
    <w:rsid w:val="006C5538"/>
    <w:rsid w:val="006C6D56"/>
    <w:rsid w:val="006D173B"/>
    <w:rsid w:val="006D1FF3"/>
    <w:rsid w:val="006D2F1A"/>
    <w:rsid w:val="006D35BD"/>
    <w:rsid w:val="006E1D2F"/>
    <w:rsid w:val="006E2BAA"/>
    <w:rsid w:val="006E6082"/>
    <w:rsid w:val="006F1268"/>
    <w:rsid w:val="006F2556"/>
    <w:rsid w:val="006F3C8C"/>
    <w:rsid w:val="006F5527"/>
    <w:rsid w:val="006F5AA5"/>
    <w:rsid w:val="006F61FF"/>
    <w:rsid w:val="006F686C"/>
    <w:rsid w:val="006F69CA"/>
    <w:rsid w:val="006F6E75"/>
    <w:rsid w:val="007000CE"/>
    <w:rsid w:val="007004B4"/>
    <w:rsid w:val="0070110A"/>
    <w:rsid w:val="00701D89"/>
    <w:rsid w:val="00705D66"/>
    <w:rsid w:val="0070722D"/>
    <w:rsid w:val="007074B8"/>
    <w:rsid w:val="007078C5"/>
    <w:rsid w:val="00711116"/>
    <w:rsid w:val="00713B0E"/>
    <w:rsid w:val="00714699"/>
    <w:rsid w:val="007148F8"/>
    <w:rsid w:val="00714B66"/>
    <w:rsid w:val="00721093"/>
    <w:rsid w:val="007212DA"/>
    <w:rsid w:val="00722208"/>
    <w:rsid w:val="00722224"/>
    <w:rsid w:val="007254B3"/>
    <w:rsid w:val="00725FDC"/>
    <w:rsid w:val="00727EBC"/>
    <w:rsid w:val="00730371"/>
    <w:rsid w:val="00730411"/>
    <w:rsid w:val="0073265E"/>
    <w:rsid w:val="00733AC1"/>
    <w:rsid w:val="00734BE2"/>
    <w:rsid w:val="007364AE"/>
    <w:rsid w:val="00740861"/>
    <w:rsid w:val="0074177D"/>
    <w:rsid w:val="0074388C"/>
    <w:rsid w:val="00744662"/>
    <w:rsid w:val="00745359"/>
    <w:rsid w:val="00745CF5"/>
    <w:rsid w:val="0075300A"/>
    <w:rsid w:val="007532BB"/>
    <w:rsid w:val="00753FED"/>
    <w:rsid w:val="0075520B"/>
    <w:rsid w:val="0075685A"/>
    <w:rsid w:val="00756EB4"/>
    <w:rsid w:val="00760999"/>
    <w:rsid w:val="007623AB"/>
    <w:rsid w:val="00762F66"/>
    <w:rsid w:val="00764E74"/>
    <w:rsid w:val="007668D0"/>
    <w:rsid w:val="007675D8"/>
    <w:rsid w:val="00767680"/>
    <w:rsid w:val="0077053B"/>
    <w:rsid w:val="00770F6E"/>
    <w:rsid w:val="00772162"/>
    <w:rsid w:val="00775517"/>
    <w:rsid w:val="0077610A"/>
    <w:rsid w:val="007806D5"/>
    <w:rsid w:val="007859A5"/>
    <w:rsid w:val="00787974"/>
    <w:rsid w:val="007918B4"/>
    <w:rsid w:val="00791D59"/>
    <w:rsid w:val="00793B7F"/>
    <w:rsid w:val="0079420D"/>
    <w:rsid w:val="00795165"/>
    <w:rsid w:val="007952CF"/>
    <w:rsid w:val="0079662B"/>
    <w:rsid w:val="0079710E"/>
    <w:rsid w:val="00797B7D"/>
    <w:rsid w:val="007A0A6E"/>
    <w:rsid w:val="007A0D70"/>
    <w:rsid w:val="007A132C"/>
    <w:rsid w:val="007A273F"/>
    <w:rsid w:val="007A74FE"/>
    <w:rsid w:val="007B1E92"/>
    <w:rsid w:val="007B3A1F"/>
    <w:rsid w:val="007B58B5"/>
    <w:rsid w:val="007B7F96"/>
    <w:rsid w:val="007C1B45"/>
    <w:rsid w:val="007C2384"/>
    <w:rsid w:val="007C2894"/>
    <w:rsid w:val="007C3103"/>
    <w:rsid w:val="007C3400"/>
    <w:rsid w:val="007C3BB3"/>
    <w:rsid w:val="007D03B6"/>
    <w:rsid w:val="007D140E"/>
    <w:rsid w:val="007D1876"/>
    <w:rsid w:val="007D544B"/>
    <w:rsid w:val="007D5C0E"/>
    <w:rsid w:val="007D6442"/>
    <w:rsid w:val="007E03E6"/>
    <w:rsid w:val="007E1768"/>
    <w:rsid w:val="007E2285"/>
    <w:rsid w:val="007E244C"/>
    <w:rsid w:val="007E3EAB"/>
    <w:rsid w:val="007E509F"/>
    <w:rsid w:val="007E50BF"/>
    <w:rsid w:val="007E6460"/>
    <w:rsid w:val="007E65A9"/>
    <w:rsid w:val="007E7BD9"/>
    <w:rsid w:val="007F1EB2"/>
    <w:rsid w:val="007F37ED"/>
    <w:rsid w:val="007F5F55"/>
    <w:rsid w:val="00803826"/>
    <w:rsid w:val="00804392"/>
    <w:rsid w:val="00804863"/>
    <w:rsid w:val="00804A66"/>
    <w:rsid w:val="00804D0D"/>
    <w:rsid w:val="0080500D"/>
    <w:rsid w:val="008051FA"/>
    <w:rsid w:val="008059AC"/>
    <w:rsid w:val="00810B56"/>
    <w:rsid w:val="0081184B"/>
    <w:rsid w:val="00813DC7"/>
    <w:rsid w:val="00815887"/>
    <w:rsid w:val="00825900"/>
    <w:rsid w:val="008272E7"/>
    <w:rsid w:val="00827673"/>
    <w:rsid w:val="00827BA8"/>
    <w:rsid w:val="008302C6"/>
    <w:rsid w:val="00831387"/>
    <w:rsid w:val="00832BB7"/>
    <w:rsid w:val="00833A80"/>
    <w:rsid w:val="00833EF8"/>
    <w:rsid w:val="00836F4F"/>
    <w:rsid w:val="008373B4"/>
    <w:rsid w:val="00841DC7"/>
    <w:rsid w:val="00842395"/>
    <w:rsid w:val="008433AE"/>
    <w:rsid w:val="00843906"/>
    <w:rsid w:val="0084484F"/>
    <w:rsid w:val="0085216B"/>
    <w:rsid w:val="00853FE7"/>
    <w:rsid w:val="00854ED7"/>
    <w:rsid w:val="00857491"/>
    <w:rsid w:val="00857C8A"/>
    <w:rsid w:val="008625E7"/>
    <w:rsid w:val="00862BA0"/>
    <w:rsid w:val="0086530B"/>
    <w:rsid w:val="0086595F"/>
    <w:rsid w:val="008667AC"/>
    <w:rsid w:val="00866FFC"/>
    <w:rsid w:val="00867F42"/>
    <w:rsid w:val="008704D9"/>
    <w:rsid w:val="00874A4F"/>
    <w:rsid w:val="0088571B"/>
    <w:rsid w:val="008866A8"/>
    <w:rsid w:val="00886E55"/>
    <w:rsid w:val="0088783C"/>
    <w:rsid w:val="008910C3"/>
    <w:rsid w:val="00891B71"/>
    <w:rsid w:val="00891D32"/>
    <w:rsid w:val="00894BB4"/>
    <w:rsid w:val="00896618"/>
    <w:rsid w:val="008A1232"/>
    <w:rsid w:val="008A2007"/>
    <w:rsid w:val="008A3FDF"/>
    <w:rsid w:val="008A400A"/>
    <w:rsid w:val="008A5E3F"/>
    <w:rsid w:val="008A66BE"/>
    <w:rsid w:val="008A6877"/>
    <w:rsid w:val="008A7908"/>
    <w:rsid w:val="008A795B"/>
    <w:rsid w:val="008A7E03"/>
    <w:rsid w:val="008B3574"/>
    <w:rsid w:val="008B3593"/>
    <w:rsid w:val="008B4245"/>
    <w:rsid w:val="008B539F"/>
    <w:rsid w:val="008C1C31"/>
    <w:rsid w:val="008C4A00"/>
    <w:rsid w:val="008C64B4"/>
    <w:rsid w:val="008D1C91"/>
    <w:rsid w:val="008D347F"/>
    <w:rsid w:val="008E1205"/>
    <w:rsid w:val="008E1214"/>
    <w:rsid w:val="008E3F20"/>
    <w:rsid w:val="008E6A8A"/>
    <w:rsid w:val="008E7D3B"/>
    <w:rsid w:val="008F1368"/>
    <w:rsid w:val="008F16A0"/>
    <w:rsid w:val="008F382B"/>
    <w:rsid w:val="008F6150"/>
    <w:rsid w:val="00904743"/>
    <w:rsid w:val="0090572F"/>
    <w:rsid w:val="009058A0"/>
    <w:rsid w:val="0090719C"/>
    <w:rsid w:val="00907C8C"/>
    <w:rsid w:val="00910634"/>
    <w:rsid w:val="0091092C"/>
    <w:rsid w:val="00910D09"/>
    <w:rsid w:val="00912D3C"/>
    <w:rsid w:val="00913B35"/>
    <w:rsid w:val="00913BDD"/>
    <w:rsid w:val="00916113"/>
    <w:rsid w:val="00916E31"/>
    <w:rsid w:val="00917BC0"/>
    <w:rsid w:val="009211B3"/>
    <w:rsid w:val="00922C0A"/>
    <w:rsid w:val="00923282"/>
    <w:rsid w:val="00923BEE"/>
    <w:rsid w:val="00923EEB"/>
    <w:rsid w:val="0092426C"/>
    <w:rsid w:val="00926B6A"/>
    <w:rsid w:val="00927559"/>
    <w:rsid w:val="00931A0B"/>
    <w:rsid w:val="009350A4"/>
    <w:rsid w:val="00944750"/>
    <w:rsid w:val="00944B74"/>
    <w:rsid w:val="009461F6"/>
    <w:rsid w:val="009477A5"/>
    <w:rsid w:val="00947A0C"/>
    <w:rsid w:val="00947ACC"/>
    <w:rsid w:val="009516EC"/>
    <w:rsid w:val="0095263F"/>
    <w:rsid w:val="00953512"/>
    <w:rsid w:val="00953CD7"/>
    <w:rsid w:val="0095518F"/>
    <w:rsid w:val="00955379"/>
    <w:rsid w:val="00955932"/>
    <w:rsid w:val="00956F76"/>
    <w:rsid w:val="00961A71"/>
    <w:rsid w:val="00964130"/>
    <w:rsid w:val="00964B3C"/>
    <w:rsid w:val="00965D97"/>
    <w:rsid w:val="00965F1A"/>
    <w:rsid w:val="00970595"/>
    <w:rsid w:val="00970820"/>
    <w:rsid w:val="00970E0F"/>
    <w:rsid w:val="00971050"/>
    <w:rsid w:val="00972139"/>
    <w:rsid w:val="00973251"/>
    <w:rsid w:val="00973F7F"/>
    <w:rsid w:val="009747C2"/>
    <w:rsid w:val="0097522C"/>
    <w:rsid w:val="00975678"/>
    <w:rsid w:val="00983EAE"/>
    <w:rsid w:val="00984C33"/>
    <w:rsid w:val="00985CE9"/>
    <w:rsid w:val="00986649"/>
    <w:rsid w:val="00994E25"/>
    <w:rsid w:val="0099540A"/>
    <w:rsid w:val="00996834"/>
    <w:rsid w:val="009A0283"/>
    <w:rsid w:val="009A148C"/>
    <w:rsid w:val="009A2E24"/>
    <w:rsid w:val="009A2FBB"/>
    <w:rsid w:val="009A4123"/>
    <w:rsid w:val="009A4267"/>
    <w:rsid w:val="009A44A0"/>
    <w:rsid w:val="009A5B18"/>
    <w:rsid w:val="009B0F96"/>
    <w:rsid w:val="009B2183"/>
    <w:rsid w:val="009B2E41"/>
    <w:rsid w:val="009B4144"/>
    <w:rsid w:val="009B57CD"/>
    <w:rsid w:val="009B78DF"/>
    <w:rsid w:val="009C0E19"/>
    <w:rsid w:val="009C2B80"/>
    <w:rsid w:val="009C4288"/>
    <w:rsid w:val="009C4743"/>
    <w:rsid w:val="009C5480"/>
    <w:rsid w:val="009D06A9"/>
    <w:rsid w:val="009D40B9"/>
    <w:rsid w:val="009D47ED"/>
    <w:rsid w:val="009D4A9B"/>
    <w:rsid w:val="009D4EB4"/>
    <w:rsid w:val="009D57F2"/>
    <w:rsid w:val="009D60A8"/>
    <w:rsid w:val="009D63A2"/>
    <w:rsid w:val="009D640A"/>
    <w:rsid w:val="009E1FD5"/>
    <w:rsid w:val="009E4AE9"/>
    <w:rsid w:val="009E4DE0"/>
    <w:rsid w:val="009E5276"/>
    <w:rsid w:val="009E63BC"/>
    <w:rsid w:val="009E75B8"/>
    <w:rsid w:val="009F0466"/>
    <w:rsid w:val="009F09D5"/>
    <w:rsid w:val="009F5A9B"/>
    <w:rsid w:val="009F62F6"/>
    <w:rsid w:val="009F7112"/>
    <w:rsid w:val="00A0245A"/>
    <w:rsid w:val="00A02A2C"/>
    <w:rsid w:val="00A033C7"/>
    <w:rsid w:val="00A06F8A"/>
    <w:rsid w:val="00A10A74"/>
    <w:rsid w:val="00A120D3"/>
    <w:rsid w:val="00A12971"/>
    <w:rsid w:val="00A129BF"/>
    <w:rsid w:val="00A13944"/>
    <w:rsid w:val="00A13BC8"/>
    <w:rsid w:val="00A13ECD"/>
    <w:rsid w:val="00A1434D"/>
    <w:rsid w:val="00A1714B"/>
    <w:rsid w:val="00A223AE"/>
    <w:rsid w:val="00A24A71"/>
    <w:rsid w:val="00A26015"/>
    <w:rsid w:val="00A30C40"/>
    <w:rsid w:val="00A3135E"/>
    <w:rsid w:val="00A330D5"/>
    <w:rsid w:val="00A3329B"/>
    <w:rsid w:val="00A36D9B"/>
    <w:rsid w:val="00A40004"/>
    <w:rsid w:val="00A41F4A"/>
    <w:rsid w:val="00A43267"/>
    <w:rsid w:val="00A43925"/>
    <w:rsid w:val="00A46C73"/>
    <w:rsid w:val="00A50B72"/>
    <w:rsid w:val="00A50D8A"/>
    <w:rsid w:val="00A51174"/>
    <w:rsid w:val="00A551E1"/>
    <w:rsid w:val="00A55820"/>
    <w:rsid w:val="00A568E5"/>
    <w:rsid w:val="00A569D4"/>
    <w:rsid w:val="00A60F79"/>
    <w:rsid w:val="00A61763"/>
    <w:rsid w:val="00A628AE"/>
    <w:rsid w:val="00A667DE"/>
    <w:rsid w:val="00A66F0D"/>
    <w:rsid w:val="00A706C3"/>
    <w:rsid w:val="00A709F2"/>
    <w:rsid w:val="00A70CF9"/>
    <w:rsid w:val="00A7229D"/>
    <w:rsid w:val="00A72616"/>
    <w:rsid w:val="00A749B5"/>
    <w:rsid w:val="00A75DE9"/>
    <w:rsid w:val="00A7751C"/>
    <w:rsid w:val="00A8007A"/>
    <w:rsid w:val="00A8376B"/>
    <w:rsid w:val="00A83BC8"/>
    <w:rsid w:val="00A847A6"/>
    <w:rsid w:val="00A84D08"/>
    <w:rsid w:val="00A86082"/>
    <w:rsid w:val="00A86D94"/>
    <w:rsid w:val="00A8726C"/>
    <w:rsid w:val="00A901DC"/>
    <w:rsid w:val="00A903C8"/>
    <w:rsid w:val="00A91562"/>
    <w:rsid w:val="00A928B5"/>
    <w:rsid w:val="00A949F2"/>
    <w:rsid w:val="00A95BBD"/>
    <w:rsid w:val="00A96490"/>
    <w:rsid w:val="00A96FFA"/>
    <w:rsid w:val="00A97F33"/>
    <w:rsid w:val="00AA7189"/>
    <w:rsid w:val="00AA7335"/>
    <w:rsid w:val="00AA7B60"/>
    <w:rsid w:val="00AB0FDF"/>
    <w:rsid w:val="00AB2316"/>
    <w:rsid w:val="00AB374A"/>
    <w:rsid w:val="00AB4AC5"/>
    <w:rsid w:val="00AB4B6C"/>
    <w:rsid w:val="00AB6868"/>
    <w:rsid w:val="00AB6C74"/>
    <w:rsid w:val="00AB6C9E"/>
    <w:rsid w:val="00AC19AC"/>
    <w:rsid w:val="00AC2862"/>
    <w:rsid w:val="00AC3B3C"/>
    <w:rsid w:val="00AC5712"/>
    <w:rsid w:val="00AC6990"/>
    <w:rsid w:val="00AC7BA7"/>
    <w:rsid w:val="00AD04DD"/>
    <w:rsid w:val="00AD1459"/>
    <w:rsid w:val="00AD400E"/>
    <w:rsid w:val="00AD4537"/>
    <w:rsid w:val="00AD456F"/>
    <w:rsid w:val="00AD55AC"/>
    <w:rsid w:val="00AD5ABF"/>
    <w:rsid w:val="00AD6F40"/>
    <w:rsid w:val="00AE2C37"/>
    <w:rsid w:val="00AE6F7D"/>
    <w:rsid w:val="00AE747C"/>
    <w:rsid w:val="00AE7AA3"/>
    <w:rsid w:val="00AF3B8C"/>
    <w:rsid w:val="00AF4586"/>
    <w:rsid w:val="00AF51C2"/>
    <w:rsid w:val="00AF550B"/>
    <w:rsid w:val="00AF59E4"/>
    <w:rsid w:val="00AF7A14"/>
    <w:rsid w:val="00AF7AA0"/>
    <w:rsid w:val="00B00D6E"/>
    <w:rsid w:val="00B01453"/>
    <w:rsid w:val="00B014E5"/>
    <w:rsid w:val="00B0228F"/>
    <w:rsid w:val="00B027A6"/>
    <w:rsid w:val="00B05865"/>
    <w:rsid w:val="00B125B0"/>
    <w:rsid w:val="00B12A62"/>
    <w:rsid w:val="00B13D61"/>
    <w:rsid w:val="00B14B29"/>
    <w:rsid w:val="00B154A2"/>
    <w:rsid w:val="00B15560"/>
    <w:rsid w:val="00B164AA"/>
    <w:rsid w:val="00B165CB"/>
    <w:rsid w:val="00B216E4"/>
    <w:rsid w:val="00B223AD"/>
    <w:rsid w:val="00B23C6B"/>
    <w:rsid w:val="00B244E1"/>
    <w:rsid w:val="00B259CE"/>
    <w:rsid w:val="00B30138"/>
    <w:rsid w:val="00B31375"/>
    <w:rsid w:val="00B33C60"/>
    <w:rsid w:val="00B34C0D"/>
    <w:rsid w:val="00B35E8C"/>
    <w:rsid w:val="00B36539"/>
    <w:rsid w:val="00B36EE6"/>
    <w:rsid w:val="00B406E3"/>
    <w:rsid w:val="00B42CE4"/>
    <w:rsid w:val="00B4347F"/>
    <w:rsid w:val="00B44EC4"/>
    <w:rsid w:val="00B45D08"/>
    <w:rsid w:val="00B45D67"/>
    <w:rsid w:val="00B50D23"/>
    <w:rsid w:val="00B515F0"/>
    <w:rsid w:val="00B546B6"/>
    <w:rsid w:val="00B549DE"/>
    <w:rsid w:val="00B56784"/>
    <w:rsid w:val="00B56D19"/>
    <w:rsid w:val="00B60F2C"/>
    <w:rsid w:val="00B61FD2"/>
    <w:rsid w:val="00B6330D"/>
    <w:rsid w:val="00B6443B"/>
    <w:rsid w:val="00B64537"/>
    <w:rsid w:val="00B64F81"/>
    <w:rsid w:val="00B65B7B"/>
    <w:rsid w:val="00B66025"/>
    <w:rsid w:val="00B7259B"/>
    <w:rsid w:val="00B731F6"/>
    <w:rsid w:val="00B74E03"/>
    <w:rsid w:val="00B758DF"/>
    <w:rsid w:val="00B75E28"/>
    <w:rsid w:val="00B766F3"/>
    <w:rsid w:val="00B77600"/>
    <w:rsid w:val="00B823F2"/>
    <w:rsid w:val="00B83746"/>
    <w:rsid w:val="00B85333"/>
    <w:rsid w:val="00B85865"/>
    <w:rsid w:val="00B874AD"/>
    <w:rsid w:val="00B87FDF"/>
    <w:rsid w:val="00B91166"/>
    <w:rsid w:val="00B9301D"/>
    <w:rsid w:val="00B96E53"/>
    <w:rsid w:val="00B973F8"/>
    <w:rsid w:val="00BA03F1"/>
    <w:rsid w:val="00BA081A"/>
    <w:rsid w:val="00BA0A87"/>
    <w:rsid w:val="00BA0B0A"/>
    <w:rsid w:val="00BA2725"/>
    <w:rsid w:val="00BA2D1A"/>
    <w:rsid w:val="00BA3245"/>
    <w:rsid w:val="00BA35C1"/>
    <w:rsid w:val="00BA3678"/>
    <w:rsid w:val="00BA4BD6"/>
    <w:rsid w:val="00BA4F1A"/>
    <w:rsid w:val="00BA52E1"/>
    <w:rsid w:val="00BA5D48"/>
    <w:rsid w:val="00BA5E22"/>
    <w:rsid w:val="00BA63BB"/>
    <w:rsid w:val="00BA66EB"/>
    <w:rsid w:val="00BA677E"/>
    <w:rsid w:val="00BA74EC"/>
    <w:rsid w:val="00BA7FF8"/>
    <w:rsid w:val="00BB3C4F"/>
    <w:rsid w:val="00BB496F"/>
    <w:rsid w:val="00BB4E5D"/>
    <w:rsid w:val="00BB5DB6"/>
    <w:rsid w:val="00BB63A6"/>
    <w:rsid w:val="00BB7008"/>
    <w:rsid w:val="00BB73B8"/>
    <w:rsid w:val="00BB7FA8"/>
    <w:rsid w:val="00BC045B"/>
    <w:rsid w:val="00BC1AAD"/>
    <w:rsid w:val="00BC2C2F"/>
    <w:rsid w:val="00BC356B"/>
    <w:rsid w:val="00BC36E1"/>
    <w:rsid w:val="00BC3764"/>
    <w:rsid w:val="00BC48A0"/>
    <w:rsid w:val="00BC63D0"/>
    <w:rsid w:val="00BC7781"/>
    <w:rsid w:val="00BD108F"/>
    <w:rsid w:val="00BD19EF"/>
    <w:rsid w:val="00BD3900"/>
    <w:rsid w:val="00BD3A6C"/>
    <w:rsid w:val="00BD4B1B"/>
    <w:rsid w:val="00BD5C46"/>
    <w:rsid w:val="00BD6DD1"/>
    <w:rsid w:val="00BD6EBA"/>
    <w:rsid w:val="00BE0189"/>
    <w:rsid w:val="00BE0232"/>
    <w:rsid w:val="00BE13DE"/>
    <w:rsid w:val="00BE1A47"/>
    <w:rsid w:val="00BE3119"/>
    <w:rsid w:val="00BE3599"/>
    <w:rsid w:val="00BE379E"/>
    <w:rsid w:val="00BE3C42"/>
    <w:rsid w:val="00BE5AF6"/>
    <w:rsid w:val="00BE634C"/>
    <w:rsid w:val="00BE728C"/>
    <w:rsid w:val="00BF0B38"/>
    <w:rsid w:val="00BF17F7"/>
    <w:rsid w:val="00BF1E21"/>
    <w:rsid w:val="00BF2096"/>
    <w:rsid w:val="00BF2A68"/>
    <w:rsid w:val="00BF2CC0"/>
    <w:rsid w:val="00BF5E7C"/>
    <w:rsid w:val="00BF64C8"/>
    <w:rsid w:val="00BF6C1D"/>
    <w:rsid w:val="00C00BE6"/>
    <w:rsid w:val="00C00F44"/>
    <w:rsid w:val="00C01875"/>
    <w:rsid w:val="00C01CD7"/>
    <w:rsid w:val="00C02D6B"/>
    <w:rsid w:val="00C041C4"/>
    <w:rsid w:val="00C04405"/>
    <w:rsid w:val="00C05134"/>
    <w:rsid w:val="00C05F9C"/>
    <w:rsid w:val="00C100A9"/>
    <w:rsid w:val="00C101A0"/>
    <w:rsid w:val="00C109E1"/>
    <w:rsid w:val="00C10A15"/>
    <w:rsid w:val="00C12F72"/>
    <w:rsid w:val="00C14D8D"/>
    <w:rsid w:val="00C163D4"/>
    <w:rsid w:val="00C204B3"/>
    <w:rsid w:val="00C23170"/>
    <w:rsid w:val="00C2569F"/>
    <w:rsid w:val="00C264A0"/>
    <w:rsid w:val="00C3079C"/>
    <w:rsid w:val="00C30CF8"/>
    <w:rsid w:val="00C3124A"/>
    <w:rsid w:val="00C33562"/>
    <w:rsid w:val="00C33C9F"/>
    <w:rsid w:val="00C3538E"/>
    <w:rsid w:val="00C35FAC"/>
    <w:rsid w:val="00C41C5E"/>
    <w:rsid w:val="00C42F86"/>
    <w:rsid w:val="00C43D96"/>
    <w:rsid w:val="00C43F95"/>
    <w:rsid w:val="00C468D6"/>
    <w:rsid w:val="00C5017E"/>
    <w:rsid w:val="00C50715"/>
    <w:rsid w:val="00C50AFF"/>
    <w:rsid w:val="00C50D7B"/>
    <w:rsid w:val="00C50F3E"/>
    <w:rsid w:val="00C51EF6"/>
    <w:rsid w:val="00C5205B"/>
    <w:rsid w:val="00C526BE"/>
    <w:rsid w:val="00C529FD"/>
    <w:rsid w:val="00C52E2B"/>
    <w:rsid w:val="00C54AB2"/>
    <w:rsid w:val="00C557CF"/>
    <w:rsid w:val="00C66629"/>
    <w:rsid w:val="00C73437"/>
    <w:rsid w:val="00C75254"/>
    <w:rsid w:val="00C77246"/>
    <w:rsid w:val="00C77741"/>
    <w:rsid w:val="00C77C11"/>
    <w:rsid w:val="00C812E4"/>
    <w:rsid w:val="00C81C38"/>
    <w:rsid w:val="00C82AE5"/>
    <w:rsid w:val="00C84775"/>
    <w:rsid w:val="00C847D6"/>
    <w:rsid w:val="00C85663"/>
    <w:rsid w:val="00C90090"/>
    <w:rsid w:val="00C913C7"/>
    <w:rsid w:val="00C92593"/>
    <w:rsid w:val="00C92F0E"/>
    <w:rsid w:val="00C9396D"/>
    <w:rsid w:val="00CA1B34"/>
    <w:rsid w:val="00CA3112"/>
    <w:rsid w:val="00CA4F42"/>
    <w:rsid w:val="00CA58AC"/>
    <w:rsid w:val="00CA5BA6"/>
    <w:rsid w:val="00CA7685"/>
    <w:rsid w:val="00CB170D"/>
    <w:rsid w:val="00CB19F2"/>
    <w:rsid w:val="00CB2075"/>
    <w:rsid w:val="00CB63C8"/>
    <w:rsid w:val="00CC0E59"/>
    <w:rsid w:val="00CC1024"/>
    <w:rsid w:val="00CC2405"/>
    <w:rsid w:val="00CC2F92"/>
    <w:rsid w:val="00CC445A"/>
    <w:rsid w:val="00CC5C89"/>
    <w:rsid w:val="00CD0E59"/>
    <w:rsid w:val="00CD13F6"/>
    <w:rsid w:val="00CD1969"/>
    <w:rsid w:val="00CD344B"/>
    <w:rsid w:val="00CD6801"/>
    <w:rsid w:val="00CE05AA"/>
    <w:rsid w:val="00CE321E"/>
    <w:rsid w:val="00CE3656"/>
    <w:rsid w:val="00CE3A30"/>
    <w:rsid w:val="00CE43AE"/>
    <w:rsid w:val="00CE4C83"/>
    <w:rsid w:val="00CE4CC9"/>
    <w:rsid w:val="00CE53FF"/>
    <w:rsid w:val="00CE566F"/>
    <w:rsid w:val="00CE5B53"/>
    <w:rsid w:val="00CE6242"/>
    <w:rsid w:val="00CE6AE3"/>
    <w:rsid w:val="00CE76D9"/>
    <w:rsid w:val="00CF014B"/>
    <w:rsid w:val="00CF02CA"/>
    <w:rsid w:val="00CF7BF2"/>
    <w:rsid w:val="00D012E4"/>
    <w:rsid w:val="00D01BFB"/>
    <w:rsid w:val="00D03ABB"/>
    <w:rsid w:val="00D05711"/>
    <w:rsid w:val="00D07CB0"/>
    <w:rsid w:val="00D11668"/>
    <w:rsid w:val="00D13C6D"/>
    <w:rsid w:val="00D14290"/>
    <w:rsid w:val="00D17435"/>
    <w:rsid w:val="00D178AF"/>
    <w:rsid w:val="00D17905"/>
    <w:rsid w:val="00D17D7E"/>
    <w:rsid w:val="00D2084D"/>
    <w:rsid w:val="00D20B3E"/>
    <w:rsid w:val="00D21353"/>
    <w:rsid w:val="00D229AE"/>
    <w:rsid w:val="00D22CD8"/>
    <w:rsid w:val="00D24F0D"/>
    <w:rsid w:val="00D261EE"/>
    <w:rsid w:val="00D270FD"/>
    <w:rsid w:val="00D27497"/>
    <w:rsid w:val="00D27705"/>
    <w:rsid w:val="00D30F73"/>
    <w:rsid w:val="00D3280B"/>
    <w:rsid w:val="00D34599"/>
    <w:rsid w:val="00D34704"/>
    <w:rsid w:val="00D348BB"/>
    <w:rsid w:val="00D34AAA"/>
    <w:rsid w:val="00D35879"/>
    <w:rsid w:val="00D46528"/>
    <w:rsid w:val="00D50F3E"/>
    <w:rsid w:val="00D52DE8"/>
    <w:rsid w:val="00D54145"/>
    <w:rsid w:val="00D548B3"/>
    <w:rsid w:val="00D57427"/>
    <w:rsid w:val="00D57F54"/>
    <w:rsid w:val="00D6019D"/>
    <w:rsid w:val="00D61D28"/>
    <w:rsid w:val="00D622D9"/>
    <w:rsid w:val="00D6309F"/>
    <w:rsid w:val="00D63D5C"/>
    <w:rsid w:val="00D63DC8"/>
    <w:rsid w:val="00D6572D"/>
    <w:rsid w:val="00D659AD"/>
    <w:rsid w:val="00D67A4E"/>
    <w:rsid w:val="00D70044"/>
    <w:rsid w:val="00D74ED1"/>
    <w:rsid w:val="00D757DA"/>
    <w:rsid w:val="00D75958"/>
    <w:rsid w:val="00D75B22"/>
    <w:rsid w:val="00D7667A"/>
    <w:rsid w:val="00D8000D"/>
    <w:rsid w:val="00D80933"/>
    <w:rsid w:val="00D837F4"/>
    <w:rsid w:val="00D83807"/>
    <w:rsid w:val="00D83B13"/>
    <w:rsid w:val="00D86629"/>
    <w:rsid w:val="00D8710E"/>
    <w:rsid w:val="00D90F79"/>
    <w:rsid w:val="00D9144D"/>
    <w:rsid w:val="00D93EFD"/>
    <w:rsid w:val="00D95784"/>
    <w:rsid w:val="00D96E1E"/>
    <w:rsid w:val="00D97C65"/>
    <w:rsid w:val="00DA0A62"/>
    <w:rsid w:val="00DA13EC"/>
    <w:rsid w:val="00DA487B"/>
    <w:rsid w:val="00DA57B2"/>
    <w:rsid w:val="00DA6687"/>
    <w:rsid w:val="00DB0EDF"/>
    <w:rsid w:val="00DB2C9D"/>
    <w:rsid w:val="00DB409B"/>
    <w:rsid w:val="00DB56C8"/>
    <w:rsid w:val="00DB6AD7"/>
    <w:rsid w:val="00DC0692"/>
    <w:rsid w:val="00DC08AB"/>
    <w:rsid w:val="00DC4497"/>
    <w:rsid w:val="00DC57D9"/>
    <w:rsid w:val="00DC7888"/>
    <w:rsid w:val="00DC7B66"/>
    <w:rsid w:val="00DC7C4E"/>
    <w:rsid w:val="00DD2540"/>
    <w:rsid w:val="00DD3333"/>
    <w:rsid w:val="00DD4570"/>
    <w:rsid w:val="00DD666C"/>
    <w:rsid w:val="00DD7355"/>
    <w:rsid w:val="00DD736B"/>
    <w:rsid w:val="00DE3DA1"/>
    <w:rsid w:val="00DE4813"/>
    <w:rsid w:val="00DF222B"/>
    <w:rsid w:val="00DF69F2"/>
    <w:rsid w:val="00DF6CA3"/>
    <w:rsid w:val="00E02369"/>
    <w:rsid w:val="00E02399"/>
    <w:rsid w:val="00E0352C"/>
    <w:rsid w:val="00E04714"/>
    <w:rsid w:val="00E06111"/>
    <w:rsid w:val="00E061E8"/>
    <w:rsid w:val="00E075D4"/>
    <w:rsid w:val="00E07EB9"/>
    <w:rsid w:val="00E12943"/>
    <w:rsid w:val="00E16922"/>
    <w:rsid w:val="00E17E08"/>
    <w:rsid w:val="00E201F1"/>
    <w:rsid w:val="00E207B1"/>
    <w:rsid w:val="00E21126"/>
    <w:rsid w:val="00E23254"/>
    <w:rsid w:val="00E26266"/>
    <w:rsid w:val="00E307C2"/>
    <w:rsid w:val="00E32330"/>
    <w:rsid w:val="00E342AC"/>
    <w:rsid w:val="00E40B01"/>
    <w:rsid w:val="00E40C6E"/>
    <w:rsid w:val="00E40F45"/>
    <w:rsid w:val="00E437BB"/>
    <w:rsid w:val="00E43AED"/>
    <w:rsid w:val="00E43DD4"/>
    <w:rsid w:val="00E44036"/>
    <w:rsid w:val="00E447C1"/>
    <w:rsid w:val="00E44BC1"/>
    <w:rsid w:val="00E456B0"/>
    <w:rsid w:val="00E46199"/>
    <w:rsid w:val="00E47103"/>
    <w:rsid w:val="00E47901"/>
    <w:rsid w:val="00E47C21"/>
    <w:rsid w:val="00E509AD"/>
    <w:rsid w:val="00E51645"/>
    <w:rsid w:val="00E524F5"/>
    <w:rsid w:val="00E52730"/>
    <w:rsid w:val="00E5399E"/>
    <w:rsid w:val="00E53BDB"/>
    <w:rsid w:val="00E5477E"/>
    <w:rsid w:val="00E5578E"/>
    <w:rsid w:val="00E55A0E"/>
    <w:rsid w:val="00E61488"/>
    <w:rsid w:val="00E61ED0"/>
    <w:rsid w:val="00E64553"/>
    <w:rsid w:val="00E67934"/>
    <w:rsid w:val="00E7093B"/>
    <w:rsid w:val="00E70A7F"/>
    <w:rsid w:val="00E70D38"/>
    <w:rsid w:val="00E70E05"/>
    <w:rsid w:val="00E70FF5"/>
    <w:rsid w:val="00E71B2A"/>
    <w:rsid w:val="00E721BD"/>
    <w:rsid w:val="00E72651"/>
    <w:rsid w:val="00E74784"/>
    <w:rsid w:val="00E757C8"/>
    <w:rsid w:val="00E75F23"/>
    <w:rsid w:val="00E763A5"/>
    <w:rsid w:val="00E77AFE"/>
    <w:rsid w:val="00E800EA"/>
    <w:rsid w:val="00E80EE9"/>
    <w:rsid w:val="00E820EF"/>
    <w:rsid w:val="00E827AD"/>
    <w:rsid w:val="00E849C7"/>
    <w:rsid w:val="00E9243F"/>
    <w:rsid w:val="00E93188"/>
    <w:rsid w:val="00E93351"/>
    <w:rsid w:val="00E933FF"/>
    <w:rsid w:val="00E94C88"/>
    <w:rsid w:val="00E95D9A"/>
    <w:rsid w:val="00E96CB8"/>
    <w:rsid w:val="00E97AE6"/>
    <w:rsid w:val="00EA1737"/>
    <w:rsid w:val="00EA28A2"/>
    <w:rsid w:val="00EA476E"/>
    <w:rsid w:val="00EA4FF1"/>
    <w:rsid w:val="00EA6670"/>
    <w:rsid w:val="00EA7397"/>
    <w:rsid w:val="00EA77AF"/>
    <w:rsid w:val="00EA77D2"/>
    <w:rsid w:val="00EA7AE0"/>
    <w:rsid w:val="00EB023D"/>
    <w:rsid w:val="00EB1225"/>
    <w:rsid w:val="00EB1747"/>
    <w:rsid w:val="00EB1AAB"/>
    <w:rsid w:val="00EB1FA1"/>
    <w:rsid w:val="00EB24C0"/>
    <w:rsid w:val="00EB282B"/>
    <w:rsid w:val="00EB3BE7"/>
    <w:rsid w:val="00EB5A82"/>
    <w:rsid w:val="00EB79BF"/>
    <w:rsid w:val="00EC23B8"/>
    <w:rsid w:val="00EC6A0D"/>
    <w:rsid w:val="00ED049B"/>
    <w:rsid w:val="00ED11A4"/>
    <w:rsid w:val="00ED2A0A"/>
    <w:rsid w:val="00ED4100"/>
    <w:rsid w:val="00ED4498"/>
    <w:rsid w:val="00ED5D9B"/>
    <w:rsid w:val="00ED66D4"/>
    <w:rsid w:val="00ED7B8C"/>
    <w:rsid w:val="00EE057C"/>
    <w:rsid w:val="00EE1115"/>
    <w:rsid w:val="00EE1272"/>
    <w:rsid w:val="00EE1D4B"/>
    <w:rsid w:val="00EE2342"/>
    <w:rsid w:val="00EE3D87"/>
    <w:rsid w:val="00EE4293"/>
    <w:rsid w:val="00EE42D1"/>
    <w:rsid w:val="00EE4418"/>
    <w:rsid w:val="00EE5905"/>
    <w:rsid w:val="00EF20AB"/>
    <w:rsid w:val="00EF24E9"/>
    <w:rsid w:val="00EF3311"/>
    <w:rsid w:val="00EF46CE"/>
    <w:rsid w:val="00EF5A14"/>
    <w:rsid w:val="00F00FB8"/>
    <w:rsid w:val="00F01D58"/>
    <w:rsid w:val="00F11036"/>
    <w:rsid w:val="00F11FC6"/>
    <w:rsid w:val="00F12947"/>
    <w:rsid w:val="00F13B61"/>
    <w:rsid w:val="00F15528"/>
    <w:rsid w:val="00F15E67"/>
    <w:rsid w:val="00F15FB8"/>
    <w:rsid w:val="00F16CC7"/>
    <w:rsid w:val="00F2156D"/>
    <w:rsid w:val="00F21A7B"/>
    <w:rsid w:val="00F21D2A"/>
    <w:rsid w:val="00F2216F"/>
    <w:rsid w:val="00F235AD"/>
    <w:rsid w:val="00F235BE"/>
    <w:rsid w:val="00F246F0"/>
    <w:rsid w:val="00F25592"/>
    <w:rsid w:val="00F27EF1"/>
    <w:rsid w:val="00F34223"/>
    <w:rsid w:val="00F342DE"/>
    <w:rsid w:val="00F4347B"/>
    <w:rsid w:val="00F44BE4"/>
    <w:rsid w:val="00F44D2E"/>
    <w:rsid w:val="00F4538C"/>
    <w:rsid w:val="00F45928"/>
    <w:rsid w:val="00F471E4"/>
    <w:rsid w:val="00F4767C"/>
    <w:rsid w:val="00F50539"/>
    <w:rsid w:val="00F50E26"/>
    <w:rsid w:val="00F51208"/>
    <w:rsid w:val="00F51537"/>
    <w:rsid w:val="00F52F8D"/>
    <w:rsid w:val="00F540DD"/>
    <w:rsid w:val="00F541BA"/>
    <w:rsid w:val="00F546D0"/>
    <w:rsid w:val="00F574EF"/>
    <w:rsid w:val="00F623D8"/>
    <w:rsid w:val="00F63075"/>
    <w:rsid w:val="00F659D5"/>
    <w:rsid w:val="00F670A1"/>
    <w:rsid w:val="00F6737E"/>
    <w:rsid w:val="00F70410"/>
    <w:rsid w:val="00F7082D"/>
    <w:rsid w:val="00F7130F"/>
    <w:rsid w:val="00F71B58"/>
    <w:rsid w:val="00F72DDA"/>
    <w:rsid w:val="00F72F57"/>
    <w:rsid w:val="00F7600D"/>
    <w:rsid w:val="00F80732"/>
    <w:rsid w:val="00F80E58"/>
    <w:rsid w:val="00F8320B"/>
    <w:rsid w:val="00F84577"/>
    <w:rsid w:val="00F853FD"/>
    <w:rsid w:val="00F857AE"/>
    <w:rsid w:val="00F85BD8"/>
    <w:rsid w:val="00F86885"/>
    <w:rsid w:val="00F904F3"/>
    <w:rsid w:val="00F930A3"/>
    <w:rsid w:val="00F936F3"/>
    <w:rsid w:val="00F93CE9"/>
    <w:rsid w:val="00F9720F"/>
    <w:rsid w:val="00F97E6F"/>
    <w:rsid w:val="00FA038D"/>
    <w:rsid w:val="00FA0C06"/>
    <w:rsid w:val="00FA2D71"/>
    <w:rsid w:val="00FA6CE1"/>
    <w:rsid w:val="00FA7AF2"/>
    <w:rsid w:val="00FB08BC"/>
    <w:rsid w:val="00FB0D75"/>
    <w:rsid w:val="00FB1855"/>
    <w:rsid w:val="00FB5661"/>
    <w:rsid w:val="00FB682A"/>
    <w:rsid w:val="00FB6E7E"/>
    <w:rsid w:val="00FB70E7"/>
    <w:rsid w:val="00FB7D9D"/>
    <w:rsid w:val="00FC0578"/>
    <w:rsid w:val="00FC0CFF"/>
    <w:rsid w:val="00FC0D4D"/>
    <w:rsid w:val="00FC1C71"/>
    <w:rsid w:val="00FC3794"/>
    <w:rsid w:val="00FC3F62"/>
    <w:rsid w:val="00FC41A7"/>
    <w:rsid w:val="00FC5CFC"/>
    <w:rsid w:val="00FC6264"/>
    <w:rsid w:val="00FD03D4"/>
    <w:rsid w:val="00FD073B"/>
    <w:rsid w:val="00FD261D"/>
    <w:rsid w:val="00FD26F3"/>
    <w:rsid w:val="00FD2E6D"/>
    <w:rsid w:val="00FD6189"/>
    <w:rsid w:val="00FE04BC"/>
    <w:rsid w:val="00FE25BF"/>
    <w:rsid w:val="00FE28AC"/>
    <w:rsid w:val="00FE3451"/>
    <w:rsid w:val="00FE394D"/>
    <w:rsid w:val="00FE3AB9"/>
    <w:rsid w:val="00FE3CB0"/>
    <w:rsid w:val="00FE4620"/>
    <w:rsid w:val="00FE4B3D"/>
    <w:rsid w:val="00FE5FC0"/>
    <w:rsid w:val="00FE5FF0"/>
    <w:rsid w:val="00FE71D0"/>
    <w:rsid w:val="00FF0D91"/>
    <w:rsid w:val="00FF2537"/>
    <w:rsid w:val="00FF4B92"/>
    <w:rsid w:val="00FF526D"/>
    <w:rsid w:val="00FF55B7"/>
    <w:rsid w:val="00FF597B"/>
    <w:rsid w:val="00FF5F65"/>
    <w:rsid w:val="00FF761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C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1014</Words>
  <Characters>5582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hvaldessocin</dc:creator>
  <cp:lastModifiedBy>hvaldessocin</cp:lastModifiedBy>
  <cp:revision>5</cp:revision>
  <dcterms:created xsi:type="dcterms:W3CDTF">2016-03-19T07:09:00Z</dcterms:created>
  <dcterms:modified xsi:type="dcterms:W3CDTF">2016-03-20T08:56:00Z</dcterms:modified>
</cp:coreProperties>
</file>