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26" w:rsidRPr="006A728A" w:rsidRDefault="00644665" w:rsidP="00F150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  <w:lang w:val="en-US"/>
        </w:rPr>
      </w:pPr>
      <w:r w:rsidRPr="006A728A">
        <w:rPr>
          <w:rFonts w:ascii="Times New Roman" w:hAnsi="Times New Roman" w:cs="Times New Roman"/>
          <w:b/>
          <w:caps/>
          <w:sz w:val="24"/>
          <w:szCs w:val="24"/>
          <w:u w:val="single"/>
          <w:lang w:val="en-US"/>
        </w:rPr>
        <w:t xml:space="preserve">Discrepancies between urinary and plasma NGAL concentrations in patients admitted to the medical intensive </w:t>
      </w:r>
      <w:r w:rsidR="00E30861" w:rsidRPr="006A728A">
        <w:rPr>
          <w:rFonts w:ascii="Times New Roman" w:hAnsi="Times New Roman" w:cs="Times New Roman"/>
          <w:b/>
          <w:caps/>
          <w:sz w:val="24"/>
          <w:szCs w:val="24"/>
          <w:u w:val="single"/>
          <w:lang w:val="en-US"/>
        </w:rPr>
        <w:t>care</w:t>
      </w:r>
    </w:p>
    <w:p w:rsidR="00F15018" w:rsidRPr="006A728A" w:rsidRDefault="00DB5B9B" w:rsidP="00F150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  <w:lang w:val="en-US"/>
        </w:rPr>
      </w:pPr>
      <w:r w:rsidRPr="006A728A">
        <w:rPr>
          <w:rFonts w:ascii="Times New Roman" w:hAnsi="Times New Roman" w:cs="Times New Roman"/>
          <w:b/>
          <w:caps/>
          <w:sz w:val="24"/>
          <w:szCs w:val="24"/>
          <w:u w:val="single"/>
          <w:lang w:val="en-US"/>
        </w:rPr>
        <w:t xml:space="preserve"> </w:t>
      </w:r>
    </w:p>
    <w:p w:rsidR="00F15018" w:rsidRPr="001D4E4D" w:rsidRDefault="00F15018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E4D">
        <w:rPr>
          <w:rFonts w:ascii="Times New Roman" w:hAnsi="Times New Roman" w:cs="Times New Roman"/>
          <w:sz w:val="24"/>
          <w:szCs w:val="24"/>
        </w:rPr>
        <w:t xml:space="preserve">Pierre Delanaye, </w:t>
      </w:r>
      <w:r w:rsidR="00DD648D" w:rsidRPr="001D4E4D">
        <w:rPr>
          <w:rFonts w:ascii="Times New Roman" w:hAnsi="Times New Roman" w:cs="Times New Roman"/>
          <w:sz w:val="24"/>
          <w:szCs w:val="24"/>
        </w:rPr>
        <w:t xml:space="preserve">Bernard Lambermont, Philippe Morimont, </w:t>
      </w:r>
      <w:r w:rsidR="00580154" w:rsidRPr="001D4E4D">
        <w:rPr>
          <w:rFonts w:ascii="Times New Roman" w:hAnsi="Times New Roman" w:cs="Times New Roman"/>
          <w:sz w:val="24"/>
          <w:szCs w:val="24"/>
        </w:rPr>
        <w:t xml:space="preserve">Jean-Marie Krzesinski, </w:t>
      </w:r>
      <w:r w:rsidRPr="001D4E4D">
        <w:rPr>
          <w:rFonts w:ascii="Times New Roman" w:hAnsi="Times New Roman" w:cs="Times New Roman"/>
          <w:sz w:val="24"/>
          <w:szCs w:val="24"/>
        </w:rPr>
        <w:t>Nicolas Maillard, Guillaume Claisse, Etienne Cavalier</w:t>
      </w:r>
      <w:r w:rsidR="001D4E4D" w:rsidRPr="001D4E4D">
        <w:rPr>
          <w:rFonts w:ascii="Times New Roman" w:hAnsi="Times New Roman" w:cs="Times New Roman"/>
          <w:sz w:val="24"/>
          <w:szCs w:val="24"/>
        </w:rPr>
        <w:t>, Christophe Mariat.</w:t>
      </w:r>
    </w:p>
    <w:p w:rsidR="00F15018" w:rsidRPr="00DB5B9B" w:rsidRDefault="00F15018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018" w:rsidRPr="00DB5B9B" w:rsidRDefault="00F15018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018" w:rsidRPr="00DB5B9B" w:rsidRDefault="00F15018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018" w:rsidRPr="00E30861" w:rsidRDefault="00F15018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0861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F15018" w:rsidRPr="00E30861" w:rsidRDefault="00644665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0861">
        <w:rPr>
          <w:rFonts w:ascii="Times New Roman" w:hAnsi="Times New Roman" w:cs="Times New Roman"/>
          <w:sz w:val="24"/>
          <w:szCs w:val="24"/>
          <w:lang w:val="en-US"/>
        </w:rPr>
        <w:t>Both plasma and urinary NGAL concentrations</w:t>
      </w:r>
      <w:r w:rsidR="00E30861">
        <w:rPr>
          <w:rFonts w:ascii="Times New Roman" w:hAnsi="Times New Roman" w:cs="Times New Roman"/>
          <w:sz w:val="24"/>
          <w:szCs w:val="24"/>
          <w:lang w:val="en-US"/>
        </w:rPr>
        <w:t xml:space="preserve"> are presented as useful test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s to detect acute kidney injury (AKI) in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intensive care units. However, little is known about the concordance between these two biomarkers at the individual level.</w:t>
      </w:r>
      <w:r w:rsidR="0042199D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15018" w:rsidRPr="00E30861" w:rsidRDefault="00F15018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5018" w:rsidRPr="00E30861" w:rsidRDefault="00E04D42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0861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</w:p>
    <w:p w:rsidR="00F15018" w:rsidRPr="00E30861" w:rsidRDefault="00644665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086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rinary and plasma NGAL were measured in patients within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the first 2</w:t>
      </w:r>
      <w:r w:rsidR="00E30861">
        <w:rPr>
          <w:rFonts w:ascii="Times New Roman" w:hAnsi="Times New Roman" w:cs="Times New Roman"/>
          <w:sz w:val="24"/>
          <w:szCs w:val="24"/>
          <w:lang w:val="en-US"/>
        </w:rPr>
        <w:t>4 hours after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861">
        <w:rPr>
          <w:rFonts w:ascii="Times New Roman" w:hAnsi="Times New Roman" w:cs="Times New Roman"/>
          <w:sz w:val="24"/>
          <w:szCs w:val="24"/>
          <w:lang w:val="en-US"/>
        </w:rPr>
        <w:t>admission to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the medical intensive care uni</w:t>
      </w:r>
      <w:r w:rsidR="00E30861">
        <w:rPr>
          <w:rFonts w:ascii="Times New Roman" w:hAnsi="Times New Roman" w:cs="Times New Roman"/>
          <w:sz w:val="24"/>
          <w:szCs w:val="24"/>
          <w:lang w:val="en-US"/>
        </w:rPr>
        <w:t>t of our University hospital</w:t>
      </w:r>
      <w:r w:rsidR="001D4E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The same turbidimetric method was used to quantify NGAL </w:t>
      </w:r>
      <w:r w:rsidR="00E30861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in urine and plasma</w:t>
      </w:r>
      <w:r w:rsidR="002E0822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539" w:rsidRPr="00E3086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822" w:rsidRPr="00E30861">
        <w:rPr>
          <w:rFonts w:ascii="Times New Roman" w:hAnsi="Times New Roman" w:cs="Times New Roman"/>
          <w:sz w:val="24"/>
          <w:szCs w:val="24"/>
          <w:lang w:val="en-US"/>
        </w:rPr>
        <w:t>Bioporto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, Gentofte, Denmark</w:t>
      </w:r>
      <w:r w:rsidR="00DB5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5B9B" w:rsidRPr="00040226">
        <w:rPr>
          <w:rFonts w:ascii="Times New Roman" w:hAnsi="Times New Roman" w:cs="Times New Roman"/>
          <w:sz w:val="24"/>
          <w:szCs w:val="24"/>
          <w:lang w:val="en-US"/>
        </w:rPr>
        <w:t>on Roche Cobas 6000</w:t>
      </w:r>
      <w:r w:rsidR="00864539" w:rsidRPr="0004022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E30861" w:rsidRPr="00040226">
        <w:rPr>
          <w:rFonts w:ascii="Times New Roman" w:hAnsi="Times New Roman" w:cs="Times New Roman"/>
          <w:sz w:val="24"/>
          <w:szCs w:val="24"/>
          <w:lang w:val="en-US"/>
        </w:rPr>
        <w:t>We compared pla</w:t>
      </w:r>
      <w:r w:rsidRPr="0004022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30861" w:rsidRPr="0004022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40226">
        <w:rPr>
          <w:rFonts w:ascii="Times New Roman" w:hAnsi="Times New Roman" w:cs="Times New Roman"/>
          <w:sz w:val="24"/>
          <w:szCs w:val="24"/>
          <w:lang w:val="en-US"/>
        </w:rPr>
        <w:t>a and urine concentrati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>ons. For urinary NGAL,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 absolute value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04D42" w:rsidRPr="00040226">
        <w:rPr>
          <w:rFonts w:ascii="Times New Roman" w:hAnsi="Times New Roman" w:cs="Times New Roman"/>
          <w:sz w:val="24"/>
          <w:szCs w:val="24"/>
          <w:lang w:val="en-US"/>
        </w:rPr>
        <w:t xml:space="preserve"> ratio of NGAL to urinary creatinine</w:t>
      </w:r>
      <w:r w:rsidR="00DB5B9B" w:rsidRPr="00040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0226" w:rsidRPr="00040226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E04D42" w:rsidRPr="00040226">
        <w:rPr>
          <w:rFonts w:ascii="Times New Roman" w:hAnsi="Times New Roman" w:cs="Times New Roman"/>
          <w:sz w:val="24"/>
          <w:szCs w:val="24"/>
          <w:lang w:val="en-US"/>
        </w:rPr>
        <w:t>. Different cut-offs we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re considered for the diagnosis</w:t>
      </w:r>
      <w:r w:rsidR="00E04D42" w:rsidRPr="00040226">
        <w:rPr>
          <w:rFonts w:ascii="Times New Roman" w:hAnsi="Times New Roman" w:cs="Times New Roman"/>
          <w:sz w:val="24"/>
          <w:szCs w:val="24"/>
          <w:lang w:val="en-US"/>
        </w:rPr>
        <w:t xml:space="preserve"> of AKI in the two milieus: 100, 150,</w:t>
      </w:r>
      <w:r w:rsidR="00E04D42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200 or 300 ng/mL</w:t>
      </w:r>
      <w:r w:rsidR="001562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We focused on the cut-off 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value 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of 150 ng/mL as it is the most used in the literature. 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We compared the </w:t>
      </w:r>
      <w:r w:rsidR="00E04D42" w:rsidRPr="00E30861">
        <w:rPr>
          <w:rFonts w:ascii="Times New Roman" w:hAnsi="Times New Roman" w:cs="Times New Roman"/>
          <w:sz w:val="24"/>
          <w:szCs w:val="24"/>
          <w:lang w:val="en-US"/>
        </w:rPr>
        <w:t>percentage of patien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ts with potential diagnosis of AKI when</w:t>
      </w:r>
      <w:r w:rsidR="00E04D42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861">
        <w:rPr>
          <w:rFonts w:ascii="Times New Roman" w:hAnsi="Times New Roman" w:cs="Times New Roman"/>
          <w:sz w:val="24"/>
          <w:szCs w:val="24"/>
          <w:lang w:val="en-US"/>
        </w:rPr>
        <w:t>urine or plasma concentrations we</w:t>
      </w:r>
      <w:r w:rsidR="00E04D42" w:rsidRPr="00E30861">
        <w:rPr>
          <w:rFonts w:ascii="Times New Roman" w:hAnsi="Times New Roman" w:cs="Times New Roman"/>
          <w:sz w:val="24"/>
          <w:szCs w:val="24"/>
          <w:lang w:val="en-US"/>
        </w:rPr>
        <w:t>re considered.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 Discrepant results we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re patients with 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values than 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threshold 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>(for example 150 ng/mL) in the urine and lower than the cut-o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ff in the plasma, or conversely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0822" w:rsidRPr="00E30861" w:rsidRDefault="002E0822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0822" w:rsidRPr="00E30861" w:rsidRDefault="00E04D42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0861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A72EB5" w:rsidRPr="00E30861" w:rsidRDefault="00E04D42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307B">
        <w:rPr>
          <w:rFonts w:ascii="Times New Roman" w:hAnsi="Times New Roman" w:cs="Times New Roman"/>
          <w:sz w:val="24"/>
          <w:szCs w:val="24"/>
          <w:lang w:val="en-US"/>
        </w:rPr>
        <w:t>Simultaneous measurement</w:t>
      </w:r>
      <w:r w:rsidR="00E30861" w:rsidRPr="008F30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30861" w:rsidRPr="008F307B">
        <w:rPr>
          <w:rFonts w:ascii="Times New Roman" w:hAnsi="Times New Roman" w:cs="Times New Roman"/>
          <w:sz w:val="24"/>
          <w:szCs w:val="24"/>
          <w:lang w:val="en-US"/>
        </w:rPr>
        <w:t>urinary</w:t>
      </w:r>
      <w:r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 and plasma NGAL have been performed in 98 patients. Mean age was </w:t>
      </w:r>
      <w:r w:rsidR="008F307B"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64±15 y </w:t>
      </w:r>
      <w:r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19A5"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59% </w:t>
      </w:r>
      <w:r w:rsidR="008F307B" w:rsidRPr="008F307B">
        <w:rPr>
          <w:rFonts w:ascii="Times New Roman" w:hAnsi="Times New Roman" w:cs="Times New Roman"/>
          <w:sz w:val="24"/>
          <w:szCs w:val="24"/>
          <w:lang w:val="en-US"/>
        </w:rPr>
        <w:t>were men</w:t>
      </w:r>
      <w:r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. Median [IQR] </w:t>
      </w:r>
      <w:r w:rsidR="00E30861" w:rsidRPr="008F307B">
        <w:rPr>
          <w:rFonts w:ascii="Times New Roman" w:hAnsi="Times New Roman" w:cs="Times New Roman"/>
          <w:sz w:val="24"/>
          <w:szCs w:val="24"/>
          <w:lang w:val="en-US"/>
        </w:rPr>
        <w:t>plasma concentrations was</w:t>
      </w:r>
      <w:r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539" w:rsidRPr="008F307B">
        <w:rPr>
          <w:rFonts w:ascii="Times New Roman" w:hAnsi="Times New Roman" w:cs="Times New Roman"/>
          <w:sz w:val="24"/>
          <w:szCs w:val="24"/>
          <w:lang w:val="en-US"/>
        </w:rPr>
        <w:t>218</w:t>
      </w:r>
      <w:r w:rsidR="00EF67DC"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864539" w:rsidRPr="008F307B">
        <w:rPr>
          <w:rFonts w:ascii="Times New Roman" w:hAnsi="Times New Roman" w:cs="Times New Roman"/>
          <w:sz w:val="24"/>
          <w:szCs w:val="24"/>
          <w:lang w:val="en-US"/>
        </w:rPr>
        <w:t>118-440</w:t>
      </w:r>
      <w:r w:rsidR="00EF67DC" w:rsidRPr="008F307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864539"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 ng/mL.</w:t>
      </w:r>
      <w:r w:rsidR="00EF67DC"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307B">
        <w:rPr>
          <w:rFonts w:ascii="Times New Roman" w:hAnsi="Times New Roman" w:cs="Times New Roman"/>
          <w:sz w:val="24"/>
          <w:szCs w:val="24"/>
          <w:lang w:val="en-US"/>
        </w:rPr>
        <w:t>Median urinary concentration</w:t>
      </w:r>
      <w:r w:rsidR="00E30861" w:rsidRPr="008F30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F307B">
        <w:rPr>
          <w:rFonts w:ascii="Times New Roman" w:hAnsi="Times New Roman" w:cs="Times New Roman"/>
          <w:sz w:val="24"/>
          <w:szCs w:val="24"/>
          <w:lang w:val="en-US"/>
        </w:rPr>
        <w:t xml:space="preserve"> (absolute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and ratio to creatinine) were </w:t>
      </w:r>
      <w:r w:rsidR="00A72EB5" w:rsidRPr="00E3086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72EB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[2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72EB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-295] 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ng/mL 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72EB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>115</w:t>
      </w:r>
      <w:r w:rsidR="00A72EB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>52</w:t>
      </w:r>
      <w:r w:rsidR="00A72EB5" w:rsidRPr="00E308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>479</w:t>
      </w:r>
      <w:r w:rsidR="00A72EB5" w:rsidRPr="00E30861">
        <w:rPr>
          <w:rFonts w:ascii="Times New Roman" w:hAnsi="Times New Roman" w:cs="Times New Roman"/>
          <w:sz w:val="24"/>
          <w:szCs w:val="24"/>
          <w:lang w:val="en-US"/>
        </w:rPr>
        <w:t>] ng/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g, respectively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Considering the absolute urinary NGAL concentrations, we observed a c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oncordance in the AKI diagnosis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between ur</w:t>
      </w:r>
      <w:r w:rsidR="00E30861">
        <w:rPr>
          <w:rFonts w:ascii="Times New Roman" w:hAnsi="Times New Roman" w:cs="Times New Roman"/>
          <w:sz w:val="24"/>
          <w:szCs w:val="24"/>
          <w:lang w:val="en-US"/>
        </w:rPr>
        <w:t>inary and plasma results which ranges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>76%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, according to the cut-offs used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D71D0" w:rsidRPr="00E30861">
        <w:rPr>
          <w:rFonts w:ascii="Times New Roman" w:hAnsi="Times New Roman" w:cs="Times New Roman"/>
          <w:sz w:val="24"/>
          <w:szCs w:val="24"/>
          <w:lang w:val="en-US"/>
        </w:rPr>
        <w:t>The lowest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 concordance wa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s observed if</w:t>
      </w:r>
      <w:r w:rsidR="006A728A">
        <w:rPr>
          <w:rFonts w:ascii="Times New Roman" w:hAnsi="Times New Roman" w:cs="Times New Roman"/>
          <w:sz w:val="24"/>
          <w:szCs w:val="24"/>
          <w:lang w:val="en-US"/>
        </w:rPr>
        <w:t xml:space="preserve"> the cut-off was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>00 ng/mL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42D6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for plasma and </w:t>
      </w:r>
      <w:r w:rsidR="004465FB" w:rsidRPr="00E30861">
        <w:rPr>
          <w:rFonts w:ascii="Times New Roman" w:hAnsi="Times New Roman" w:cs="Times New Roman"/>
          <w:sz w:val="24"/>
          <w:szCs w:val="24"/>
          <w:lang w:val="en-US"/>
        </w:rPr>
        <w:t>300 ng/mL</w:t>
      </w:r>
      <w:r w:rsidR="006A728A">
        <w:rPr>
          <w:rFonts w:ascii="Times New Roman" w:hAnsi="Times New Roman" w:cs="Times New Roman"/>
          <w:sz w:val="24"/>
          <w:szCs w:val="24"/>
          <w:lang w:val="en-US"/>
        </w:rPr>
        <w:t xml:space="preserve"> for urine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. The best concordance wa</w:t>
      </w:r>
      <w:r w:rsidR="00AD71D0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s observed for a </w:t>
      </w:r>
      <w:r w:rsidR="00E30861">
        <w:rPr>
          <w:rFonts w:ascii="Times New Roman" w:hAnsi="Times New Roman" w:cs="Times New Roman"/>
          <w:sz w:val="24"/>
          <w:szCs w:val="24"/>
          <w:lang w:val="en-US"/>
        </w:rPr>
        <w:t>cut-off of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300 ng/mL</w:t>
      </w:r>
      <w:r w:rsidR="001D4E4D">
        <w:rPr>
          <w:rFonts w:ascii="Times New Roman" w:hAnsi="Times New Roman" w:cs="Times New Roman"/>
          <w:sz w:val="24"/>
          <w:szCs w:val="24"/>
          <w:lang w:val="en-US"/>
        </w:rPr>
        <w:t xml:space="preserve"> for plasma</w:t>
      </w:r>
      <w:r w:rsidR="00AD71D0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and 150 ng/mL for urine.</w:t>
      </w:r>
      <w:r w:rsidR="001D19A5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If the cut-off of 150 ng/mL wa</w:t>
      </w:r>
      <w:r w:rsidR="00AD71D0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s considered for the two milieus, the </w:t>
      </w:r>
      <w:r w:rsidR="00E30861" w:rsidRPr="00E30861">
        <w:rPr>
          <w:rFonts w:ascii="Times New Roman" w:hAnsi="Times New Roman" w:cs="Times New Roman"/>
          <w:sz w:val="24"/>
          <w:szCs w:val="24"/>
          <w:lang w:val="en-US"/>
        </w:rPr>
        <w:t>global concordance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 xml:space="preserve">between urine and plasma 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64%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In the 62 patients with concordant values, 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>AKI was found in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>33 patients (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>53%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6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. In the 35 patients with discordant values, the plasma </w:t>
      </w:r>
      <w:r w:rsidR="00E30861" w:rsidRPr="00E30861">
        <w:rPr>
          <w:rFonts w:ascii="Times New Roman" w:hAnsi="Times New Roman" w:cs="Times New Roman"/>
          <w:sz w:val="24"/>
          <w:szCs w:val="24"/>
          <w:lang w:val="en-US"/>
        </w:rPr>
        <w:t>concentration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was higher than 150 ng/mL (and the urinary concentration below 150 ng/mL) in 33 patients. Only 2 patients had urinary concentrations high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er than 150 ng/mL although 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>plasma concentrations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 remained lower than 150 ng/mL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>. Regarding the urinary concentration with the r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 xml:space="preserve">atio to creatinine, a 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>concordance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 xml:space="preserve"> in AKI diagnosis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E30861" w:rsidRPr="00E30861">
        <w:rPr>
          <w:rFonts w:ascii="Times New Roman" w:hAnsi="Times New Roman" w:cs="Times New Roman"/>
          <w:sz w:val="24"/>
          <w:szCs w:val="24"/>
          <w:lang w:val="en-US"/>
        </w:rPr>
        <w:t>observed</w:t>
      </w:r>
      <w:r w:rsidR="000D618C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5 to 73%. 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122ED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 xml:space="preserve"> cut-off of 150 ng/mL wa</w:t>
      </w:r>
      <w:r w:rsidR="005122ED" w:rsidRPr="00E30861">
        <w:rPr>
          <w:rFonts w:ascii="Times New Roman" w:hAnsi="Times New Roman" w:cs="Times New Roman"/>
          <w:sz w:val="24"/>
          <w:szCs w:val="24"/>
          <w:lang w:val="en-US"/>
        </w:rPr>
        <w:t>s considered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 xml:space="preserve"> for AKI diagnosis in the two milieus, a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 xml:space="preserve"> concordance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B4E97">
        <w:rPr>
          <w:rFonts w:ascii="Times New Roman" w:hAnsi="Times New Roman" w:cs="Times New Roman"/>
          <w:sz w:val="24"/>
          <w:szCs w:val="24"/>
          <w:lang w:val="en-US"/>
        </w:rPr>
        <w:t>63% wa</w:t>
      </w:r>
      <w:r w:rsidR="003B3AE6" w:rsidRPr="00E30861">
        <w:rPr>
          <w:rFonts w:ascii="Times New Roman" w:hAnsi="Times New Roman" w:cs="Times New Roman"/>
          <w:sz w:val="24"/>
          <w:szCs w:val="24"/>
          <w:lang w:val="en-US"/>
        </w:rPr>
        <w:t>s observed.</w:t>
      </w:r>
      <w:r w:rsidR="005F530F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In the 36 patients with discordant values, the plasma </w:t>
      </w:r>
      <w:r w:rsidR="00E30861" w:rsidRPr="00E30861">
        <w:rPr>
          <w:rFonts w:ascii="Times New Roman" w:hAnsi="Times New Roman" w:cs="Times New Roman"/>
          <w:sz w:val="24"/>
          <w:szCs w:val="24"/>
          <w:lang w:val="en-US"/>
        </w:rPr>
        <w:t>concentration</w:t>
      </w:r>
      <w:r w:rsidR="005F530F"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was higher than 150 ng/mL (and the urinary concentration below 150 ng/mL) in 29 patients. Seven patients had urinary concentrations higher than 150 ng/mL 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although </w:t>
      </w:r>
      <w:r w:rsidR="00040226" w:rsidRPr="00E30861">
        <w:rPr>
          <w:rFonts w:ascii="Times New Roman" w:hAnsi="Times New Roman" w:cs="Times New Roman"/>
          <w:sz w:val="24"/>
          <w:szCs w:val="24"/>
          <w:lang w:val="en-US"/>
        </w:rPr>
        <w:t>plasma concentrations</w:t>
      </w:r>
      <w:r w:rsidR="00040226">
        <w:rPr>
          <w:rFonts w:ascii="Times New Roman" w:hAnsi="Times New Roman" w:cs="Times New Roman"/>
          <w:sz w:val="24"/>
          <w:szCs w:val="24"/>
          <w:lang w:val="en-US"/>
        </w:rPr>
        <w:t xml:space="preserve"> remained lower than 150 ng/mL.</w:t>
      </w:r>
    </w:p>
    <w:p w:rsidR="00A72EB5" w:rsidRPr="00E30861" w:rsidRDefault="00A72EB5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0861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</w:p>
    <w:p w:rsidR="00A72EB5" w:rsidRPr="00E30861" w:rsidRDefault="005F530F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0861">
        <w:rPr>
          <w:rFonts w:ascii="Times New Roman" w:hAnsi="Times New Roman" w:cs="Times New Roman"/>
          <w:sz w:val="24"/>
          <w:szCs w:val="24"/>
          <w:lang w:val="en-US"/>
        </w:rPr>
        <w:lastRenderedPageBreak/>
        <w:t>At best,</w:t>
      </w:r>
      <w:r w:rsidR="00455555">
        <w:rPr>
          <w:rFonts w:ascii="Times New Roman" w:hAnsi="Times New Roman" w:cs="Times New Roman"/>
          <w:sz w:val="24"/>
          <w:szCs w:val="24"/>
          <w:lang w:val="en-US"/>
        </w:rPr>
        <w:t xml:space="preserve"> our study showed that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measurement of NGAL in the urine versus</w:t>
      </w:r>
      <w:r w:rsidR="005122ED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plasma w</w:t>
      </w:r>
      <w:r w:rsidR="0045555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discordant</w:t>
      </w:r>
      <w:r w:rsidR="00156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in 2</w:t>
      </w:r>
      <w:r w:rsidR="00455555">
        <w:rPr>
          <w:rFonts w:ascii="Times New Roman" w:hAnsi="Times New Roman" w:cs="Times New Roman"/>
          <w:sz w:val="24"/>
          <w:szCs w:val="24"/>
          <w:lang w:val="en-US"/>
        </w:rPr>
        <w:t>5% of patients hospitalized in the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 xml:space="preserve"> intensive care unit</w:t>
      </w:r>
      <w:r w:rsidR="00495E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. In</w:t>
      </w:r>
      <w:r w:rsidR="00455555">
        <w:rPr>
          <w:rFonts w:ascii="Times New Roman" w:hAnsi="Times New Roman" w:cs="Times New Roman"/>
          <w:sz w:val="24"/>
          <w:szCs w:val="24"/>
          <w:lang w:val="en-US"/>
        </w:rPr>
        <w:t xml:space="preserve"> most 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disc</w:t>
      </w:r>
      <w:r w:rsidR="00455555">
        <w:rPr>
          <w:rFonts w:ascii="Times New Roman" w:hAnsi="Times New Roman" w:cs="Times New Roman"/>
          <w:sz w:val="24"/>
          <w:szCs w:val="24"/>
          <w:lang w:val="en-US"/>
        </w:rPr>
        <w:t>repants, the urinary NGAL wa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s below the pathological c</w:t>
      </w:r>
      <w:r w:rsidR="00455555">
        <w:rPr>
          <w:rFonts w:ascii="Times New Roman" w:hAnsi="Times New Roman" w:cs="Times New Roman"/>
          <w:sz w:val="24"/>
          <w:szCs w:val="24"/>
          <w:lang w:val="en-US"/>
        </w:rPr>
        <w:t>ut-off whereas the plasma NGAL wa</w:t>
      </w:r>
      <w:r w:rsidRPr="00E30861">
        <w:rPr>
          <w:rFonts w:ascii="Times New Roman" w:hAnsi="Times New Roman" w:cs="Times New Roman"/>
          <w:sz w:val="24"/>
          <w:szCs w:val="24"/>
          <w:lang w:val="en-US"/>
        </w:rPr>
        <w:t>s increased.</w:t>
      </w:r>
    </w:p>
    <w:sectPr w:rsidR="00A72EB5" w:rsidRPr="00E30861" w:rsidSect="003A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F15018"/>
    <w:rsid w:val="00040226"/>
    <w:rsid w:val="000D618C"/>
    <w:rsid w:val="000F42D6"/>
    <w:rsid w:val="001562E2"/>
    <w:rsid w:val="001C315D"/>
    <w:rsid w:val="001C7643"/>
    <w:rsid w:val="001D19A5"/>
    <w:rsid w:val="001D4E4D"/>
    <w:rsid w:val="0022563A"/>
    <w:rsid w:val="002E0822"/>
    <w:rsid w:val="00385371"/>
    <w:rsid w:val="00385DD5"/>
    <w:rsid w:val="003A7140"/>
    <w:rsid w:val="003B3AE6"/>
    <w:rsid w:val="0042199D"/>
    <w:rsid w:val="004465FB"/>
    <w:rsid w:val="00455555"/>
    <w:rsid w:val="00495E06"/>
    <w:rsid w:val="005122ED"/>
    <w:rsid w:val="00580154"/>
    <w:rsid w:val="005919D3"/>
    <w:rsid w:val="00596C40"/>
    <w:rsid w:val="005A222F"/>
    <w:rsid w:val="005A7582"/>
    <w:rsid w:val="005F530F"/>
    <w:rsid w:val="00644665"/>
    <w:rsid w:val="006A728A"/>
    <w:rsid w:val="006D1EF3"/>
    <w:rsid w:val="006D684B"/>
    <w:rsid w:val="00765D04"/>
    <w:rsid w:val="00864539"/>
    <w:rsid w:val="008F21B4"/>
    <w:rsid w:val="008F307B"/>
    <w:rsid w:val="00983531"/>
    <w:rsid w:val="009B4E97"/>
    <w:rsid w:val="009B7E69"/>
    <w:rsid w:val="009D4A4B"/>
    <w:rsid w:val="009F0F42"/>
    <w:rsid w:val="00A72EB5"/>
    <w:rsid w:val="00AD71D0"/>
    <w:rsid w:val="00BA04B1"/>
    <w:rsid w:val="00C243F5"/>
    <w:rsid w:val="00C8706A"/>
    <w:rsid w:val="00CA5852"/>
    <w:rsid w:val="00D72404"/>
    <w:rsid w:val="00DA221B"/>
    <w:rsid w:val="00DB5B9B"/>
    <w:rsid w:val="00DD648D"/>
    <w:rsid w:val="00E04D42"/>
    <w:rsid w:val="00E30861"/>
    <w:rsid w:val="00E73FF0"/>
    <w:rsid w:val="00EF2BE6"/>
    <w:rsid w:val="00EF67DC"/>
    <w:rsid w:val="00F15018"/>
    <w:rsid w:val="00FE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1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5</cp:revision>
  <cp:lastPrinted>2014-05-26T07:39:00Z</cp:lastPrinted>
  <dcterms:created xsi:type="dcterms:W3CDTF">2014-12-01T12:49:00Z</dcterms:created>
  <dcterms:modified xsi:type="dcterms:W3CDTF">2014-12-01T12:58:00Z</dcterms:modified>
</cp:coreProperties>
</file>