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B8900" w14:textId="77777777" w:rsidR="006A7671" w:rsidRDefault="006A7671">
      <w:bookmarkStart w:id="0" w:name="_GoBack"/>
      <w:bookmarkEnd w:id="0"/>
      <w:r>
        <w:t>X-linked Acro</w:t>
      </w:r>
      <w:r w:rsidR="00F42155">
        <w:t>-</w:t>
      </w:r>
      <w:r>
        <w:t>gigantism (X-LAG) Syndrome</w:t>
      </w:r>
      <w:r w:rsidR="00A65057">
        <w:t xml:space="preserve">: </w:t>
      </w:r>
      <w:r w:rsidR="004D0C03">
        <w:t>Two New Cases with Long-term Follow-up</w:t>
      </w:r>
    </w:p>
    <w:p w14:paraId="1CE3A6A2" w14:textId="77777777" w:rsidR="004D0C03" w:rsidRDefault="004D0C03"/>
    <w:p w14:paraId="4ACD5179" w14:textId="2A1F959A" w:rsidR="005A66C1" w:rsidRDefault="005A66C1">
      <w:r>
        <w:t xml:space="preserve">Adrian F. Daly, Thomas </w:t>
      </w:r>
      <w:proofErr w:type="spellStart"/>
      <w:r>
        <w:t>Cuny</w:t>
      </w:r>
      <w:proofErr w:type="spellEnd"/>
      <w:r>
        <w:t xml:space="preserve">, Wolfgang </w:t>
      </w:r>
      <w:proofErr w:type="spellStart"/>
      <w:r>
        <w:t>Rabl</w:t>
      </w:r>
      <w:proofErr w:type="spellEnd"/>
      <w:r>
        <w:t xml:space="preserve">, Constantine </w:t>
      </w:r>
      <w:proofErr w:type="spellStart"/>
      <w:r>
        <w:t>Stratakis</w:t>
      </w:r>
      <w:proofErr w:type="spellEnd"/>
      <w:r>
        <w:t xml:space="preserve">, </w:t>
      </w:r>
      <w:proofErr w:type="spellStart"/>
      <w:r w:rsidR="005D7BBF">
        <w:t>Liliya</w:t>
      </w:r>
      <w:proofErr w:type="spellEnd"/>
      <w:r w:rsidR="005D7BBF">
        <w:t xml:space="preserve"> </w:t>
      </w:r>
      <w:proofErr w:type="spellStart"/>
      <w:r w:rsidR="005D7BBF">
        <w:t>Rostomyan</w:t>
      </w:r>
      <w:proofErr w:type="spellEnd"/>
      <w:r w:rsidR="005D7BBF">
        <w:t xml:space="preserve">, Anne </w:t>
      </w:r>
      <w:proofErr w:type="spellStart"/>
      <w:r w:rsidR="005D7BBF">
        <w:t>Barlier</w:t>
      </w:r>
      <w:proofErr w:type="spellEnd"/>
      <w:r w:rsidR="005D7BBF">
        <w:t xml:space="preserve">, </w:t>
      </w:r>
      <w:r>
        <w:t xml:space="preserve">Marc Klein, Albert </w:t>
      </w:r>
      <w:proofErr w:type="spellStart"/>
      <w:r>
        <w:t>Beckers</w:t>
      </w:r>
      <w:proofErr w:type="spellEnd"/>
      <w:r>
        <w:t>.</w:t>
      </w:r>
    </w:p>
    <w:p w14:paraId="6E031E1C" w14:textId="77777777" w:rsidR="005A66C1" w:rsidRDefault="005A66C1"/>
    <w:p w14:paraId="12D50351" w14:textId="76566A20" w:rsidR="00375A05" w:rsidRDefault="006A7671">
      <w:r w:rsidRPr="004D0C03">
        <w:rPr>
          <w:b/>
        </w:rPr>
        <w:t>Introduction</w:t>
      </w:r>
      <w:r>
        <w:t>:</w:t>
      </w:r>
      <w:r w:rsidR="00192428">
        <w:t xml:space="preserve"> </w:t>
      </w:r>
      <w:r>
        <w:t>In</w:t>
      </w:r>
      <w:r w:rsidR="00D501F7">
        <w:t xml:space="preserve"> 2014 we described X-linked </w:t>
      </w:r>
      <w:proofErr w:type="spellStart"/>
      <w:r w:rsidR="00D501F7">
        <w:t>acrogigantism</w:t>
      </w:r>
      <w:proofErr w:type="spellEnd"/>
      <w:r w:rsidR="00D501F7">
        <w:t xml:space="preserve"> (X-LAG) syndrome</w:t>
      </w:r>
      <w:r w:rsidR="00410296">
        <w:t xml:space="preserve">, due to a chromosome Xq26.3 </w:t>
      </w:r>
      <w:proofErr w:type="spellStart"/>
      <w:r w:rsidR="00410296">
        <w:t>microduplication</w:t>
      </w:r>
      <w:proofErr w:type="spellEnd"/>
      <w:r w:rsidR="00410296">
        <w:t xml:space="preserve"> involving </w:t>
      </w:r>
      <w:r w:rsidR="00410296">
        <w:rPr>
          <w:i/>
        </w:rPr>
        <w:t>GPR101</w:t>
      </w:r>
      <w:r w:rsidR="00FD4665">
        <w:t xml:space="preserve"> that is </w:t>
      </w:r>
      <w:r w:rsidR="00D501F7">
        <w:t xml:space="preserve">characterized by early childhood onset </w:t>
      </w:r>
      <w:r w:rsidR="006A7AE5">
        <w:t xml:space="preserve">gigantism </w:t>
      </w:r>
      <w:r w:rsidR="00375A05">
        <w:t xml:space="preserve">usually </w:t>
      </w:r>
      <w:r w:rsidR="00D501F7">
        <w:t xml:space="preserve">from </w:t>
      </w:r>
      <w:r w:rsidR="00375A05">
        <w:t xml:space="preserve">a mixed GH-prolactin pituitary adenoma. </w:t>
      </w:r>
      <w:r w:rsidR="00FD4665">
        <w:t xml:space="preserve"> </w:t>
      </w:r>
      <w:r w:rsidR="006A7AE5">
        <w:t xml:space="preserve">We describe two </w:t>
      </w:r>
      <w:r w:rsidR="00FD4665">
        <w:t xml:space="preserve">sporadic female </w:t>
      </w:r>
      <w:r w:rsidR="004D0C03">
        <w:t>X-LAG syndrome</w:t>
      </w:r>
      <w:r w:rsidR="006A7AE5">
        <w:t xml:space="preserve"> cases genetically diagnosed in adulthood </w:t>
      </w:r>
      <w:r w:rsidR="004D0C03">
        <w:t xml:space="preserve">that </w:t>
      </w:r>
      <w:r w:rsidR="00192428">
        <w:t xml:space="preserve">presented with pediatric </w:t>
      </w:r>
      <w:r w:rsidR="006A7AE5">
        <w:t>gigantism.</w:t>
      </w:r>
    </w:p>
    <w:p w14:paraId="6AC8FB99" w14:textId="3275FD65" w:rsidR="00A31602" w:rsidRDefault="00410296">
      <w:r w:rsidRPr="005D7BBF">
        <w:rPr>
          <w:b/>
        </w:rPr>
        <w:t>Results:</w:t>
      </w:r>
      <w:r>
        <w:t xml:space="preserve"> </w:t>
      </w:r>
      <w:r w:rsidR="004D0C03">
        <w:t xml:space="preserve">The first patient </w:t>
      </w:r>
      <w:r>
        <w:t>was di</w:t>
      </w:r>
      <w:r w:rsidR="00FD4665">
        <w:t>agnosed with</w:t>
      </w:r>
      <w:r w:rsidR="0054458A">
        <w:t xml:space="preserve"> </w:t>
      </w:r>
      <w:r>
        <w:t>X-LAG syndrome at the age of 30</w:t>
      </w:r>
      <w:r w:rsidR="00FD4665">
        <w:t>yr</w:t>
      </w:r>
      <w:r>
        <w:t>.</w:t>
      </w:r>
      <w:r w:rsidR="00192428">
        <w:t xml:space="preserve"> </w:t>
      </w:r>
      <w:r w:rsidR="00FD4665">
        <w:t xml:space="preserve">She had </w:t>
      </w:r>
      <w:r w:rsidR="00F42155">
        <w:t xml:space="preserve">rapid growth </w:t>
      </w:r>
      <w:r w:rsidR="00FD4665">
        <w:t>from</w:t>
      </w:r>
      <w:r w:rsidR="00F42155">
        <w:t xml:space="preserve"> 12 months</w:t>
      </w:r>
      <w:r w:rsidR="006A7AE5">
        <w:t xml:space="preserve"> </w:t>
      </w:r>
      <w:r w:rsidR="00FD4665">
        <w:t xml:space="preserve">of age </w:t>
      </w:r>
      <w:r w:rsidR="006A7AE5">
        <w:t>and s</w:t>
      </w:r>
      <w:r>
        <w:t xml:space="preserve">he was diagnosed with gigantism at the </w:t>
      </w:r>
      <w:r w:rsidR="006A7AE5">
        <w:t>age of 3</w:t>
      </w:r>
      <w:r w:rsidR="00FD4665">
        <w:t>yr</w:t>
      </w:r>
      <w:r w:rsidR="00F42155">
        <w:t xml:space="preserve">. At presentation she had large hands and feet, a pendulous abdomen, enlarged lips, and increased </w:t>
      </w:r>
      <w:r w:rsidR="006A7AE5">
        <w:t xml:space="preserve">interdental spaces. </w:t>
      </w:r>
      <w:r w:rsidR="00F42155">
        <w:t>On MRI she h</w:t>
      </w:r>
      <w:r w:rsidR="00FD4665">
        <w:t xml:space="preserve">ad a pituitary </w:t>
      </w:r>
      <w:proofErr w:type="spellStart"/>
      <w:r w:rsidR="00FD4665">
        <w:t>macroadenoma</w:t>
      </w:r>
      <w:proofErr w:type="spellEnd"/>
      <w:r w:rsidR="00FD4665">
        <w:t xml:space="preserve"> (25</w:t>
      </w:r>
      <w:r w:rsidR="00F42155">
        <w:t>mm</w:t>
      </w:r>
      <w:r w:rsidR="006A7AE5">
        <w:t>). She had</w:t>
      </w:r>
      <w:r w:rsidR="00FD4665">
        <w:t xml:space="preserve"> increased GH</w:t>
      </w:r>
      <w:r w:rsidR="006A7AE5">
        <w:t xml:space="preserve"> (no OGTT suppression) </w:t>
      </w:r>
      <w:r w:rsidR="00F42155">
        <w:t>IGF-1 and prolactin levels.</w:t>
      </w:r>
      <w:r w:rsidR="00192428">
        <w:t xml:space="preserve"> </w:t>
      </w:r>
      <w:r w:rsidR="00182777">
        <w:t xml:space="preserve">She underwent </w:t>
      </w:r>
      <w:r w:rsidR="00FD4665">
        <w:t>transcranial resection</w:t>
      </w:r>
      <w:r w:rsidR="0054458A">
        <w:t xml:space="preserve"> </w:t>
      </w:r>
      <w:r w:rsidR="00FD4665">
        <w:t>that</w:t>
      </w:r>
      <w:r w:rsidR="0054458A">
        <w:t xml:space="preserve"> led to </w:t>
      </w:r>
      <w:r w:rsidR="00182777">
        <w:t xml:space="preserve">permanent </w:t>
      </w:r>
      <w:r w:rsidR="0054458A">
        <w:t xml:space="preserve">hypopituitarism </w:t>
      </w:r>
      <w:r w:rsidR="00182777">
        <w:t xml:space="preserve">of other axes </w:t>
      </w:r>
      <w:r w:rsidR="0054458A">
        <w:t>(</w:t>
      </w:r>
      <w:r w:rsidR="00182777">
        <w:t>including DI)</w:t>
      </w:r>
      <w:r w:rsidR="00FD4665">
        <w:t xml:space="preserve"> but had no effect on GH/prolactin</w:t>
      </w:r>
      <w:r w:rsidR="00182777">
        <w:t xml:space="preserve">. </w:t>
      </w:r>
      <w:r w:rsidR="00192428">
        <w:t>Bromocriptine and octreotide did not improve</w:t>
      </w:r>
      <w:r w:rsidR="00A31602">
        <w:t xml:space="preserve"> GH control.</w:t>
      </w:r>
      <w:r w:rsidR="00192428">
        <w:t xml:space="preserve"> Following </w:t>
      </w:r>
      <w:r w:rsidR="00A31602">
        <w:t xml:space="preserve">radiotherapy </w:t>
      </w:r>
      <w:r w:rsidR="00192428">
        <w:t>and</w:t>
      </w:r>
      <w:r w:rsidR="00A31602">
        <w:t xml:space="preserve"> </w:t>
      </w:r>
      <w:proofErr w:type="spellStart"/>
      <w:r w:rsidR="00A31602">
        <w:t>transsphenoidal</w:t>
      </w:r>
      <w:proofErr w:type="spellEnd"/>
      <w:r w:rsidR="00A31602">
        <w:t xml:space="preserve"> neurosurgery</w:t>
      </w:r>
      <w:r w:rsidR="00182777">
        <w:t xml:space="preserve">, </w:t>
      </w:r>
      <w:r w:rsidR="00A31602">
        <w:t>GH secretion and growth</w:t>
      </w:r>
      <w:r w:rsidR="00192428">
        <w:t xml:space="preserve"> normalized to adulthood. F</w:t>
      </w:r>
      <w:r w:rsidR="00A31602">
        <w:t xml:space="preserve">ollowing assisted reproduction gave birth to a </w:t>
      </w:r>
      <w:r w:rsidR="00182777">
        <w:t xml:space="preserve">genetically </w:t>
      </w:r>
      <w:r w:rsidR="00A31602">
        <w:t>normal child</w:t>
      </w:r>
      <w:r w:rsidR="00192428">
        <w:t>.</w:t>
      </w:r>
      <w:r w:rsidR="00FD4665">
        <w:t xml:space="preserve"> </w:t>
      </w:r>
      <w:r w:rsidR="00A31602">
        <w:t>The second case</w:t>
      </w:r>
      <w:r w:rsidR="00D865C4">
        <w:t xml:space="preserve"> was diagnosed </w:t>
      </w:r>
      <w:r w:rsidR="00FD4665">
        <w:t xml:space="preserve">genetically aged </w:t>
      </w:r>
      <w:r w:rsidR="00420EE6">
        <w:t>54</w:t>
      </w:r>
      <w:r w:rsidR="00FD4665">
        <w:t>yr</w:t>
      </w:r>
      <w:r w:rsidR="00420EE6">
        <w:t xml:space="preserve">. </w:t>
      </w:r>
      <w:r w:rsidR="00FD4665">
        <w:t xml:space="preserve">Excessive growth began before 3yr. She was </w:t>
      </w:r>
      <w:r w:rsidR="00420EE6">
        <w:t>diagnosed with a pituitary adenoma (GH positive on pathology) aged 13</w:t>
      </w:r>
      <w:r w:rsidR="00FD4665">
        <w:t>yr</w:t>
      </w:r>
      <w:r w:rsidR="00420EE6">
        <w:t>.</w:t>
      </w:r>
      <w:r w:rsidR="00192428">
        <w:t xml:space="preserve"> </w:t>
      </w:r>
      <w:r w:rsidR="00420EE6">
        <w:t>She underwent two neurosurgical interventions</w:t>
      </w:r>
      <w:r w:rsidR="00FD4665">
        <w:t xml:space="preserve"> and radiotherapy</w:t>
      </w:r>
      <w:r w:rsidR="00420EE6">
        <w:t xml:space="preserve">, which left an active </w:t>
      </w:r>
      <w:proofErr w:type="spellStart"/>
      <w:r w:rsidR="00420EE6">
        <w:t>unresectable</w:t>
      </w:r>
      <w:proofErr w:type="spellEnd"/>
      <w:r w:rsidR="00420EE6">
        <w:t xml:space="preserve"> remnant</w:t>
      </w:r>
      <w:r w:rsidR="00FD4665">
        <w:t xml:space="preserve"> and hypopituitarism</w:t>
      </w:r>
      <w:r w:rsidR="00420EE6">
        <w:t>.</w:t>
      </w:r>
      <w:r w:rsidR="00192428">
        <w:t xml:space="preserve"> </w:t>
      </w:r>
      <w:r w:rsidR="00420EE6">
        <w:t>Her final adult h</w:t>
      </w:r>
      <w:r w:rsidR="00FD4665">
        <w:t>eight and weight are 193</w:t>
      </w:r>
      <w:r w:rsidR="00420EE6">
        <w:t>cm and 146kg, respectively.</w:t>
      </w:r>
      <w:r w:rsidR="00192428">
        <w:t xml:space="preserve"> </w:t>
      </w:r>
      <w:r w:rsidR="00420EE6">
        <w:t xml:space="preserve">She has received </w:t>
      </w:r>
      <w:proofErr w:type="spellStart"/>
      <w:r w:rsidR="00FD4665">
        <w:t>lanreotide</w:t>
      </w:r>
      <w:proofErr w:type="spellEnd"/>
      <w:r w:rsidR="00FD4665">
        <w:t xml:space="preserve"> for</w:t>
      </w:r>
      <w:r w:rsidR="00420EE6">
        <w:t xml:space="preserve"> 20 years </w:t>
      </w:r>
      <w:r w:rsidR="00FD4665">
        <w:t xml:space="preserve">as her underlying disease is active. </w:t>
      </w:r>
      <w:r w:rsidR="00420EE6">
        <w:t xml:space="preserve">Her condition is complicated by diabetes, hypertension, diffuse </w:t>
      </w:r>
      <w:proofErr w:type="spellStart"/>
      <w:r w:rsidR="00420EE6">
        <w:t>arthropathy</w:t>
      </w:r>
      <w:proofErr w:type="spellEnd"/>
      <w:r w:rsidR="00420EE6">
        <w:t xml:space="preserve"> and respiratory insufficiency.</w:t>
      </w:r>
      <w:r w:rsidR="00192428">
        <w:t xml:space="preserve"> </w:t>
      </w:r>
    </w:p>
    <w:p w14:paraId="6F08A42E" w14:textId="486EEBDD" w:rsidR="00420EE6" w:rsidRDefault="00420EE6">
      <w:r w:rsidRPr="005D7BBF">
        <w:rPr>
          <w:b/>
        </w:rPr>
        <w:t>Conclusions:</w:t>
      </w:r>
      <w:r>
        <w:t xml:space="preserve"> </w:t>
      </w:r>
      <w:r w:rsidR="006A7AE5">
        <w:t xml:space="preserve">Review of </w:t>
      </w:r>
      <w:r w:rsidR="00FD4665">
        <w:t xml:space="preserve">adult </w:t>
      </w:r>
      <w:r w:rsidR="006A7AE5">
        <w:t xml:space="preserve">acromegaly populations can identify </w:t>
      </w:r>
      <w:proofErr w:type="gramStart"/>
      <w:r w:rsidR="006A7AE5">
        <w:t>patients</w:t>
      </w:r>
      <w:proofErr w:type="gramEnd"/>
      <w:r w:rsidR="006A7AE5">
        <w:t xml:space="preserve"> features of X-LAG syndrome.</w:t>
      </w:r>
      <w:r w:rsidR="00192428">
        <w:t xml:space="preserve"> </w:t>
      </w:r>
      <w:r w:rsidR="006A7AE5">
        <w:t>The current cases reveal the importance of early control of GH hypersecretion and the potential for life-long active acromegaly in X-LAG cases due to small tumor remnants.</w:t>
      </w:r>
    </w:p>
    <w:sectPr w:rsidR="00420EE6" w:rsidSect="00DA6DC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71"/>
    <w:rsid w:val="00182777"/>
    <w:rsid w:val="00192428"/>
    <w:rsid w:val="00375A05"/>
    <w:rsid w:val="00410296"/>
    <w:rsid w:val="00420EE6"/>
    <w:rsid w:val="004D0C03"/>
    <w:rsid w:val="0054458A"/>
    <w:rsid w:val="005A66C1"/>
    <w:rsid w:val="005D7BBF"/>
    <w:rsid w:val="006820B3"/>
    <w:rsid w:val="006A7671"/>
    <w:rsid w:val="006A7AE5"/>
    <w:rsid w:val="00A31602"/>
    <w:rsid w:val="00A65057"/>
    <w:rsid w:val="00A8032D"/>
    <w:rsid w:val="00D501F7"/>
    <w:rsid w:val="00D865C4"/>
    <w:rsid w:val="00DA6DC6"/>
    <w:rsid w:val="00F42155"/>
    <w:rsid w:val="00FA35E7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D4B74"/>
  <w14:defaultImageDpi w14:val="300"/>
  <w15:docId w15:val="{55E1468F-6ED7-4F9C-BEFC-EA66DEAB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Clinical Concepts S.L.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Daly</dc:creator>
  <cp:keywords/>
  <dc:description/>
  <cp:lastModifiedBy>Endocrinologie</cp:lastModifiedBy>
  <cp:revision>2</cp:revision>
  <dcterms:created xsi:type="dcterms:W3CDTF">2016-01-13T09:24:00Z</dcterms:created>
  <dcterms:modified xsi:type="dcterms:W3CDTF">2016-01-13T09:24:00Z</dcterms:modified>
</cp:coreProperties>
</file>