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74B" w:rsidRPr="0002274B" w:rsidRDefault="0002274B" w:rsidP="0002274B">
      <w:pPr>
        <w:spacing w:before="100" w:beforeAutospacing="1" w:after="100" w:afterAutospacing="1" w:line="240" w:lineRule="auto"/>
        <w:rPr>
          <w:rFonts w:ascii="Times New Roman" w:eastAsia="Times New Roman" w:hAnsi="Times New Roman" w:cs="Times New Roman"/>
          <w:sz w:val="24"/>
          <w:szCs w:val="24"/>
          <w:lang w:eastAsia="fr-BE"/>
        </w:rPr>
      </w:pPr>
      <w:r w:rsidRPr="0002274B">
        <w:rPr>
          <w:rFonts w:ascii="Times New Roman" w:eastAsia="Times New Roman" w:hAnsi="Times New Roman" w:cs="Times New Roman"/>
          <w:sz w:val="24"/>
          <w:szCs w:val="24"/>
          <w:lang w:eastAsia="fr-BE"/>
        </w:rPr>
        <w:t>Une forme compliquée d’hypercalcémie hypocalciurique familiale</w:t>
      </w:r>
    </w:p>
    <w:p w:rsidR="0002274B" w:rsidRPr="0002274B" w:rsidRDefault="0002274B" w:rsidP="0002274B">
      <w:pPr>
        <w:spacing w:before="100" w:beforeAutospacing="1" w:after="100" w:afterAutospacing="1" w:line="240" w:lineRule="auto"/>
        <w:rPr>
          <w:rFonts w:ascii="Times New Roman" w:eastAsia="Times New Roman" w:hAnsi="Times New Roman" w:cs="Times New Roman"/>
          <w:sz w:val="24"/>
          <w:szCs w:val="24"/>
          <w:lang w:val="en" w:eastAsia="fr-BE"/>
        </w:rPr>
      </w:pPr>
      <w:r w:rsidRPr="0002274B">
        <w:rPr>
          <w:rFonts w:ascii="Times New Roman" w:eastAsia="Times New Roman" w:hAnsi="Times New Roman" w:cs="Times New Roman"/>
          <w:sz w:val="24"/>
          <w:szCs w:val="24"/>
          <w:lang w:eastAsia="fr-BE"/>
        </w:rPr>
        <w:t>I. Potorac*</w:t>
      </w:r>
      <w:r w:rsidRPr="0002274B">
        <w:rPr>
          <w:rFonts w:ascii="Times New Roman" w:eastAsia="Times New Roman" w:hAnsi="Times New Roman" w:cs="Times New Roman"/>
          <w:sz w:val="24"/>
          <w:szCs w:val="24"/>
          <w:vertAlign w:val="superscript"/>
          <w:lang w:eastAsia="fr-BE"/>
        </w:rPr>
        <w:t>a</w:t>
      </w:r>
      <w:r w:rsidRPr="0002274B">
        <w:rPr>
          <w:rFonts w:ascii="Times New Roman" w:eastAsia="Times New Roman" w:hAnsi="Times New Roman" w:cs="Times New Roman"/>
          <w:sz w:val="24"/>
          <w:szCs w:val="24"/>
          <w:lang w:eastAsia="fr-BE"/>
        </w:rPr>
        <w:t> (Dr), D. Betea</w:t>
      </w:r>
      <w:r w:rsidRPr="0002274B">
        <w:rPr>
          <w:rFonts w:ascii="Times New Roman" w:eastAsia="Times New Roman" w:hAnsi="Times New Roman" w:cs="Times New Roman"/>
          <w:sz w:val="24"/>
          <w:szCs w:val="24"/>
          <w:vertAlign w:val="superscript"/>
          <w:lang w:eastAsia="fr-BE"/>
        </w:rPr>
        <w:t>a</w:t>
      </w:r>
      <w:r w:rsidRPr="0002274B">
        <w:rPr>
          <w:rFonts w:ascii="Times New Roman" w:eastAsia="Times New Roman" w:hAnsi="Times New Roman" w:cs="Times New Roman"/>
          <w:sz w:val="24"/>
          <w:szCs w:val="24"/>
          <w:lang w:eastAsia="fr-BE"/>
        </w:rPr>
        <w:t> (Dr), O. Malaise</w:t>
      </w:r>
      <w:r w:rsidRPr="0002274B">
        <w:rPr>
          <w:rFonts w:ascii="Times New Roman" w:eastAsia="Times New Roman" w:hAnsi="Times New Roman" w:cs="Times New Roman"/>
          <w:sz w:val="24"/>
          <w:szCs w:val="24"/>
          <w:vertAlign w:val="superscript"/>
          <w:lang w:eastAsia="fr-BE"/>
        </w:rPr>
        <w:t>b</w:t>
      </w:r>
      <w:r w:rsidRPr="0002274B">
        <w:rPr>
          <w:rFonts w:ascii="Times New Roman" w:eastAsia="Times New Roman" w:hAnsi="Times New Roman" w:cs="Times New Roman"/>
          <w:sz w:val="24"/>
          <w:szCs w:val="24"/>
          <w:lang w:eastAsia="fr-BE"/>
        </w:rPr>
        <w:t> (Dr), S. Daniel</w:t>
      </w:r>
      <w:r w:rsidRPr="0002274B">
        <w:rPr>
          <w:rFonts w:ascii="Times New Roman" w:eastAsia="Times New Roman" w:hAnsi="Times New Roman" w:cs="Times New Roman"/>
          <w:sz w:val="24"/>
          <w:szCs w:val="24"/>
          <w:vertAlign w:val="superscript"/>
          <w:lang w:eastAsia="fr-BE"/>
        </w:rPr>
        <w:t>a</w:t>
      </w:r>
      <w:r w:rsidRPr="0002274B">
        <w:rPr>
          <w:rFonts w:ascii="Times New Roman" w:eastAsia="Times New Roman" w:hAnsi="Times New Roman" w:cs="Times New Roman"/>
          <w:sz w:val="24"/>
          <w:szCs w:val="24"/>
          <w:lang w:eastAsia="fr-BE"/>
        </w:rPr>
        <w:t> (Dr), E. Castermans</w:t>
      </w:r>
      <w:r w:rsidRPr="0002274B">
        <w:rPr>
          <w:rFonts w:ascii="Times New Roman" w:eastAsia="Times New Roman" w:hAnsi="Times New Roman" w:cs="Times New Roman"/>
          <w:sz w:val="24"/>
          <w:szCs w:val="24"/>
          <w:vertAlign w:val="superscript"/>
          <w:lang w:eastAsia="fr-BE"/>
        </w:rPr>
        <w:t>c</w:t>
      </w:r>
      <w:r w:rsidRPr="0002274B">
        <w:rPr>
          <w:rFonts w:ascii="Times New Roman" w:eastAsia="Times New Roman" w:hAnsi="Times New Roman" w:cs="Times New Roman"/>
          <w:sz w:val="24"/>
          <w:szCs w:val="24"/>
          <w:lang w:eastAsia="fr-BE"/>
        </w:rPr>
        <w:t> (Dr), V. Bours</w:t>
      </w:r>
      <w:r w:rsidRPr="0002274B">
        <w:rPr>
          <w:rFonts w:ascii="Times New Roman" w:eastAsia="Times New Roman" w:hAnsi="Times New Roman" w:cs="Times New Roman"/>
          <w:sz w:val="24"/>
          <w:szCs w:val="24"/>
          <w:vertAlign w:val="superscript"/>
          <w:lang w:eastAsia="fr-BE"/>
        </w:rPr>
        <w:t>c</w:t>
      </w:r>
      <w:r w:rsidRPr="0002274B">
        <w:rPr>
          <w:rFonts w:ascii="Times New Roman" w:eastAsia="Times New Roman" w:hAnsi="Times New Roman" w:cs="Times New Roman"/>
          <w:sz w:val="24"/>
          <w:szCs w:val="24"/>
          <w:lang w:eastAsia="fr-BE"/>
        </w:rPr>
        <w:t> (Pr), AF. </w:t>
      </w:r>
      <w:proofErr w:type="spellStart"/>
      <w:r w:rsidRPr="0002274B">
        <w:rPr>
          <w:rFonts w:ascii="Times New Roman" w:eastAsia="Times New Roman" w:hAnsi="Times New Roman" w:cs="Times New Roman"/>
          <w:sz w:val="24"/>
          <w:szCs w:val="24"/>
          <w:lang w:val="en" w:eastAsia="fr-BE"/>
        </w:rPr>
        <w:t>Daly</w:t>
      </w:r>
      <w:r w:rsidRPr="0002274B">
        <w:rPr>
          <w:rFonts w:ascii="Times New Roman" w:eastAsia="Times New Roman" w:hAnsi="Times New Roman" w:cs="Times New Roman"/>
          <w:sz w:val="24"/>
          <w:szCs w:val="24"/>
          <w:vertAlign w:val="superscript"/>
          <w:lang w:val="en" w:eastAsia="fr-BE"/>
        </w:rPr>
        <w:t>a</w:t>
      </w:r>
      <w:proofErr w:type="spellEnd"/>
      <w:r w:rsidRPr="0002274B">
        <w:rPr>
          <w:rFonts w:ascii="Times New Roman" w:eastAsia="Times New Roman" w:hAnsi="Times New Roman" w:cs="Times New Roman"/>
          <w:sz w:val="24"/>
          <w:szCs w:val="24"/>
          <w:lang w:val="en" w:eastAsia="fr-BE"/>
        </w:rPr>
        <w:t> (</w:t>
      </w:r>
      <w:proofErr w:type="spellStart"/>
      <w:r w:rsidRPr="0002274B">
        <w:rPr>
          <w:rFonts w:ascii="Times New Roman" w:eastAsia="Times New Roman" w:hAnsi="Times New Roman" w:cs="Times New Roman"/>
          <w:sz w:val="24"/>
          <w:szCs w:val="24"/>
          <w:lang w:val="en" w:eastAsia="fr-BE"/>
        </w:rPr>
        <w:t>Pr</w:t>
      </w:r>
      <w:proofErr w:type="spellEnd"/>
      <w:r w:rsidRPr="0002274B">
        <w:rPr>
          <w:rFonts w:ascii="Times New Roman" w:eastAsia="Times New Roman" w:hAnsi="Times New Roman" w:cs="Times New Roman"/>
          <w:sz w:val="24"/>
          <w:szCs w:val="24"/>
          <w:lang w:val="en" w:eastAsia="fr-BE"/>
        </w:rPr>
        <w:t>), A. </w:t>
      </w:r>
      <w:proofErr w:type="spellStart"/>
      <w:r w:rsidRPr="0002274B">
        <w:rPr>
          <w:rFonts w:ascii="Times New Roman" w:eastAsia="Times New Roman" w:hAnsi="Times New Roman" w:cs="Times New Roman"/>
          <w:sz w:val="24"/>
          <w:szCs w:val="24"/>
          <w:lang w:val="en" w:eastAsia="fr-BE"/>
        </w:rPr>
        <w:t>Beckers</w:t>
      </w:r>
      <w:r w:rsidRPr="0002274B">
        <w:rPr>
          <w:rFonts w:ascii="Times New Roman" w:eastAsia="Times New Roman" w:hAnsi="Times New Roman" w:cs="Times New Roman"/>
          <w:sz w:val="24"/>
          <w:szCs w:val="24"/>
          <w:vertAlign w:val="superscript"/>
          <w:lang w:val="en" w:eastAsia="fr-BE"/>
        </w:rPr>
        <w:t>a</w:t>
      </w:r>
      <w:proofErr w:type="spellEnd"/>
      <w:r w:rsidRPr="0002274B">
        <w:rPr>
          <w:rFonts w:ascii="Times New Roman" w:eastAsia="Times New Roman" w:hAnsi="Times New Roman" w:cs="Times New Roman"/>
          <w:sz w:val="24"/>
          <w:szCs w:val="24"/>
          <w:lang w:val="en" w:eastAsia="fr-BE"/>
        </w:rPr>
        <w:t> (</w:t>
      </w:r>
      <w:proofErr w:type="spellStart"/>
      <w:r w:rsidRPr="0002274B">
        <w:rPr>
          <w:rFonts w:ascii="Times New Roman" w:eastAsia="Times New Roman" w:hAnsi="Times New Roman" w:cs="Times New Roman"/>
          <w:sz w:val="24"/>
          <w:szCs w:val="24"/>
          <w:lang w:val="en" w:eastAsia="fr-BE"/>
        </w:rPr>
        <w:t>Pr</w:t>
      </w:r>
      <w:proofErr w:type="spellEnd"/>
      <w:r w:rsidRPr="0002274B">
        <w:rPr>
          <w:rFonts w:ascii="Times New Roman" w:eastAsia="Times New Roman" w:hAnsi="Times New Roman" w:cs="Times New Roman"/>
          <w:sz w:val="24"/>
          <w:szCs w:val="24"/>
          <w:lang w:val="en" w:eastAsia="fr-BE"/>
        </w:rPr>
        <w:t>)</w:t>
      </w:r>
    </w:p>
    <w:p w:rsidR="0002274B" w:rsidRPr="0002274B" w:rsidRDefault="0002274B" w:rsidP="0002274B">
      <w:pPr>
        <w:spacing w:before="100" w:beforeAutospacing="1" w:after="100" w:afterAutospacing="1" w:line="240" w:lineRule="auto"/>
        <w:rPr>
          <w:rFonts w:ascii="Times New Roman" w:eastAsia="Times New Roman" w:hAnsi="Times New Roman" w:cs="Times New Roman"/>
          <w:sz w:val="24"/>
          <w:szCs w:val="24"/>
          <w:lang w:eastAsia="fr-BE"/>
        </w:rPr>
      </w:pPr>
      <w:proofErr w:type="gramStart"/>
      <w:r w:rsidRPr="0002274B">
        <w:rPr>
          <w:rFonts w:ascii="Times New Roman" w:eastAsia="Times New Roman" w:hAnsi="Times New Roman" w:cs="Times New Roman"/>
          <w:sz w:val="24"/>
          <w:szCs w:val="24"/>
          <w:vertAlign w:val="superscript"/>
          <w:lang w:eastAsia="fr-BE"/>
        </w:rPr>
        <w:t>a</w:t>
      </w:r>
      <w:proofErr w:type="gramEnd"/>
      <w:r w:rsidRPr="0002274B">
        <w:rPr>
          <w:rFonts w:ascii="Times New Roman" w:eastAsia="Times New Roman" w:hAnsi="Times New Roman" w:cs="Times New Roman"/>
          <w:sz w:val="24"/>
          <w:szCs w:val="24"/>
          <w:lang w:eastAsia="fr-BE"/>
        </w:rPr>
        <w:t xml:space="preserve"> Service d'Endocrinologie, Université de Liège, CHU Liège, Liège, BELGIQUE ; </w:t>
      </w:r>
      <w:r w:rsidRPr="0002274B">
        <w:rPr>
          <w:rFonts w:ascii="Times New Roman" w:eastAsia="Times New Roman" w:hAnsi="Times New Roman" w:cs="Times New Roman"/>
          <w:sz w:val="24"/>
          <w:szCs w:val="24"/>
          <w:vertAlign w:val="superscript"/>
          <w:lang w:eastAsia="fr-BE"/>
        </w:rPr>
        <w:t>b</w:t>
      </w:r>
      <w:r w:rsidRPr="0002274B">
        <w:rPr>
          <w:rFonts w:ascii="Times New Roman" w:eastAsia="Times New Roman" w:hAnsi="Times New Roman" w:cs="Times New Roman"/>
          <w:sz w:val="24"/>
          <w:szCs w:val="24"/>
          <w:lang w:eastAsia="fr-BE"/>
        </w:rPr>
        <w:t xml:space="preserve"> Service de Rhumatologie, Université de Liège, CHU Liège, Liège, BELGIQUE ; </w:t>
      </w:r>
      <w:r w:rsidRPr="0002274B">
        <w:rPr>
          <w:rFonts w:ascii="Times New Roman" w:eastAsia="Times New Roman" w:hAnsi="Times New Roman" w:cs="Times New Roman"/>
          <w:sz w:val="24"/>
          <w:szCs w:val="24"/>
          <w:vertAlign w:val="superscript"/>
          <w:lang w:eastAsia="fr-BE"/>
        </w:rPr>
        <w:t>c</w:t>
      </w:r>
      <w:r w:rsidRPr="0002274B">
        <w:rPr>
          <w:rFonts w:ascii="Times New Roman" w:eastAsia="Times New Roman" w:hAnsi="Times New Roman" w:cs="Times New Roman"/>
          <w:sz w:val="24"/>
          <w:szCs w:val="24"/>
          <w:lang w:eastAsia="fr-BE"/>
        </w:rPr>
        <w:t> Service de Génétique, Université de Liège, CHU Liège, Liège, BELGIQUE</w:t>
      </w:r>
    </w:p>
    <w:p w:rsidR="0002274B" w:rsidRPr="0002274B" w:rsidRDefault="0002274B" w:rsidP="0002274B">
      <w:pPr>
        <w:spacing w:before="100" w:beforeAutospacing="1" w:after="100" w:afterAutospacing="1" w:line="240" w:lineRule="auto"/>
        <w:rPr>
          <w:rFonts w:ascii="Times New Roman" w:eastAsia="Times New Roman" w:hAnsi="Times New Roman" w:cs="Times New Roman"/>
          <w:sz w:val="24"/>
          <w:szCs w:val="24"/>
          <w:lang w:eastAsia="fr-BE"/>
        </w:rPr>
      </w:pPr>
      <w:r w:rsidRPr="0002274B">
        <w:rPr>
          <w:rFonts w:ascii="Times New Roman" w:eastAsia="Times New Roman" w:hAnsi="Times New Roman" w:cs="Times New Roman"/>
          <w:sz w:val="24"/>
          <w:szCs w:val="24"/>
          <w:lang w:eastAsia="fr-BE"/>
        </w:rPr>
        <w:t>* julia_potorac@yahoo.com</w:t>
      </w:r>
    </w:p>
    <w:p w:rsidR="0002274B" w:rsidRPr="0002274B" w:rsidRDefault="0002274B" w:rsidP="0002274B">
      <w:pPr>
        <w:spacing w:before="100" w:beforeAutospacing="1" w:after="100" w:afterAutospacing="1" w:line="240" w:lineRule="auto"/>
        <w:rPr>
          <w:rFonts w:ascii="Times New Roman" w:eastAsia="Times New Roman" w:hAnsi="Times New Roman" w:cs="Times New Roman"/>
          <w:sz w:val="24"/>
          <w:szCs w:val="24"/>
          <w:lang w:eastAsia="fr-BE"/>
        </w:rPr>
      </w:pPr>
      <w:r w:rsidRPr="0002274B">
        <w:rPr>
          <w:rFonts w:ascii="Times New Roman" w:eastAsia="Times New Roman" w:hAnsi="Times New Roman" w:cs="Times New Roman"/>
          <w:b/>
          <w:bCs/>
          <w:sz w:val="24"/>
          <w:szCs w:val="24"/>
          <w:lang w:eastAsia="fr-BE"/>
        </w:rPr>
        <w:t>Introduction</w:t>
      </w:r>
    </w:p>
    <w:p w:rsidR="0002274B" w:rsidRPr="0002274B" w:rsidRDefault="0002274B" w:rsidP="0002274B">
      <w:pPr>
        <w:spacing w:before="100" w:beforeAutospacing="1" w:after="100" w:afterAutospacing="1" w:line="240" w:lineRule="auto"/>
        <w:rPr>
          <w:rFonts w:ascii="Times New Roman" w:eastAsia="Times New Roman" w:hAnsi="Times New Roman" w:cs="Times New Roman"/>
          <w:sz w:val="24"/>
          <w:szCs w:val="24"/>
          <w:lang w:eastAsia="fr-BE"/>
        </w:rPr>
      </w:pPr>
      <w:r w:rsidRPr="0002274B">
        <w:rPr>
          <w:rFonts w:ascii="Times New Roman" w:eastAsia="Times New Roman" w:hAnsi="Times New Roman" w:cs="Times New Roman"/>
          <w:sz w:val="24"/>
          <w:szCs w:val="24"/>
          <w:lang w:eastAsia="fr-BE"/>
        </w:rPr>
        <w:t>L’hypercalcemie hypocalciurique familiale (HHF) représente une maladie bénigne, généralement asymptomatique, ne nécessitant pas de traitement. Nous rapportons un cas de HHF avec pancréatites aigues récurrentes.</w:t>
      </w:r>
    </w:p>
    <w:p w:rsidR="0002274B" w:rsidRPr="0002274B" w:rsidRDefault="0002274B" w:rsidP="0002274B">
      <w:pPr>
        <w:spacing w:before="100" w:beforeAutospacing="1" w:after="100" w:afterAutospacing="1" w:line="240" w:lineRule="auto"/>
        <w:rPr>
          <w:rFonts w:ascii="Times New Roman" w:eastAsia="Times New Roman" w:hAnsi="Times New Roman" w:cs="Times New Roman"/>
          <w:sz w:val="24"/>
          <w:szCs w:val="24"/>
          <w:lang w:eastAsia="fr-BE"/>
        </w:rPr>
      </w:pPr>
      <w:r w:rsidRPr="0002274B">
        <w:rPr>
          <w:rFonts w:ascii="Times New Roman" w:eastAsia="Times New Roman" w:hAnsi="Times New Roman" w:cs="Times New Roman"/>
          <w:b/>
          <w:bCs/>
          <w:sz w:val="24"/>
          <w:szCs w:val="24"/>
          <w:lang w:eastAsia="fr-BE"/>
        </w:rPr>
        <w:t>Observation</w:t>
      </w:r>
    </w:p>
    <w:p w:rsidR="0002274B" w:rsidRPr="0002274B" w:rsidRDefault="0002274B" w:rsidP="0002274B">
      <w:pPr>
        <w:spacing w:before="100" w:beforeAutospacing="1" w:after="100" w:afterAutospacing="1" w:line="240" w:lineRule="auto"/>
        <w:rPr>
          <w:rFonts w:ascii="Times New Roman" w:eastAsia="Times New Roman" w:hAnsi="Times New Roman" w:cs="Times New Roman"/>
          <w:sz w:val="24"/>
          <w:szCs w:val="24"/>
          <w:lang w:eastAsia="fr-BE"/>
        </w:rPr>
      </w:pPr>
      <w:r w:rsidRPr="0002274B">
        <w:rPr>
          <w:rFonts w:ascii="Times New Roman" w:eastAsia="Times New Roman" w:hAnsi="Times New Roman" w:cs="Times New Roman"/>
          <w:sz w:val="24"/>
          <w:szCs w:val="24"/>
          <w:lang w:eastAsia="fr-BE"/>
        </w:rPr>
        <w:t>Un patient de 17 ans a été hospitalisé dans notre centre pour la prise en charge d’un épisode récurrent de pancréatite aigue. Les explorations biologiques et d’imagerie n’ont pas trouvé de facteur déclenchant pour la pancréatite aigüe sauf une importante hypercalcémie a 3.28mmol/</w:t>
      </w:r>
      <w:proofErr w:type="gramStart"/>
      <w:r w:rsidRPr="0002274B">
        <w:rPr>
          <w:rFonts w:ascii="Times New Roman" w:eastAsia="Times New Roman" w:hAnsi="Times New Roman" w:cs="Times New Roman"/>
          <w:sz w:val="24"/>
          <w:szCs w:val="24"/>
          <w:lang w:eastAsia="fr-BE"/>
        </w:rPr>
        <w:t>l(</w:t>
      </w:r>
      <w:proofErr w:type="gramEnd"/>
      <w:r w:rsidRPr="0002274B">
        <w:rPr>
          <w:rFonts w:ascii="Times New Roman" w:eastAsia="Times New Roman" w:hAnsi="Times New Roman" w:cs="Times New Roman"/>
          <w:sz w:val="24"/>
          <w:szCs w:val="24"/>
          <w:lang w:eastAsia="fr-BE"/>
        </w:rPr>
        <w:t>N:2.15-2.60), associée à l’augmentation de la parathormone-33ng/l (N:4-26), de la 1,25(OH)</w:t>
      </w:r>
      <w:r w:rsidRPr="0002274B">
        <w:rPr>
          <w:rFonts w:ascii="Times New Roman" w:eastAsia="Times New Roman" w:hAnsi="Times New Roman" w:cs="Times New Roman"/>
          <w:sz w:val="24"/>
          <w:szCs w:val="24"/>
          <w:vertAlign w:val="subscript"/>
          <w:lang w:eastAsia="fr-BE"/>
        </w:rPr>
        <w:t>2</w:t>
      </w:r>
      <w:r w:rsidRPr="0002274B">
        <w:rPr>
          <w:rFonts w:ascii="Times New Roman" w:eastAsia="Times New Roman" w:hAnsi="Times New Roman" w:cs="Times New Roman"/>
          <w:sz w:val="24"/>
          <w:szCs w:val="24"/>
          <w:lang w:eastAsia="fr-BE"/>
        </w:rPr>
        <w:t xml:space="preserve"> vitamine D-133pg/ml (N:23-109) et à une calciurie indosable. L’anamnèse familiale a révélé la notion d’hypercalcémie chez 5 membres de la famille maternelle. Le diagnostic de HHF a été donc retenu. Le séquençage du gène </w:t>
      </w:r>
      <w:r w:rsidRPr="0002274B">
        <w:rPr>
          <w:rFonts w:ascii="Times New Roman" w:eastAsia="Times New Roman" w:hAnsi="Times New Roman" w:cs="Times New Roman"/>
          <w:i/>
          <w:iCs/>
          <w:sz w:val="24"/>
          <w:szCs w:val="24"/>
          <w:lang w:eastAsia="fr-BE"/>
        </w:rPr>
        <w:t>calcium-sensing receptor</w:t>
      </w:r>
      <w:r w:rsidRPr="0002274B">
        <w:rPr>
          <w:rFonts w:ascii="Times New Roman" w:eastAsia="Times New Roman" w:hAnsi="Times New Roman" w:cs="Times New Roman"/>
          <w:sz w:val="24"/>
          <w:szCs w:val="24"/>
          <w:lang w:eastAsia="fr-BE"/>
        </w:rPr>
        <w:t xml:space="preserve"> (</w:t>
      </w:r>
      <w:r w:rsidRPr="0002274B">
        <w:rPr>
          <w:rFonts w:ascii="Times New Roman" w:eastAsia="Times New Roman" w:hAnsi="Times New Roman" w:cs="Times New Roman"/>
          <w:i/>
          <w:iCs/>
          <w:sz w:val="24"/>
          <w:szCs w:val="24"/>
          <w:lang w:eastAsia="fr-BE"/>
        </w:rPr>
        <w:t>CaSR</w:t>
      </w:r>
      <w:r w:rsidRPr="0002274B">
        <w:rPr>
          <w:rFonts w:ascii="Times New Roman" w:eastAsia="Times New Roman" w:hAnsi="Times New Roman" w:cs="Times New Roman"/>
          <w:sz w:val="24"/>
          <w:szCs w:val="24"/>
          <w:lang w:eastAsia="fr-BE"/>
        </w:rPr>
        <w:t>) a mis en évidence la mutation hétérozygote R185Q.</w:t>
      </w:r>
    </w:p>
    <w:p w:rsidR="0002274B" w:rsidRPr="0002274B" w:rsidRDefault="0002274B" w:rsidP="0002274B">
      <w:pPr>
        <w:spacing w:before="100" w:beforeAutospacing="1" w:after="100" w:afterAutospacing="1" w:line="240" w:lineRule="auto"/>
        <w:rPr>
          <w:rFonts w:ascii="Times New Roman" w:eastAsia="Times New Roman" w:hAnsi="Times New Roman" w:cs="Times New Roman"/>
          <w:sz w:val="24"/>
          <w:szCs w:val="24"/>
          <w:lang w:eastAsia="fr-BE"/>
        </w:rPr>
      </w:pPr>
      <w:r w:rsidRPr="0002274B">
        <w:rPr>
          <w:rFonts w:ascii="Times New Roman" w:eastAsia="Times New Roman" w:hAnsi="Times New Roman" w:cs="Times New Roman"/>
          <w:sz w:val="24"/>
          <w:szCs w:val="24"/>
          <w:lang w:eastAsia="fr-BE"/>
        </w:rPr>
        <w:t xml:space="preserve">Devant l’absence de pathologie pancréatique chez les apparentés atteints d’HHF, la recherche des mutations des gènes de prédisposition aux pancréatites idiopathiques a été menée. La mutation hétérozygote N34S du gène </w:t>
      </w:r>
      <w:r w:rsidRPr="0002274B">
        <w:rPr>
          <w:rFonts w:ascii="Times New Roman" w:eastAsia="Times New Roman" w:hAnsi="Times New Roman" w:cs="Times New Roman"/>
          <w:i/>
          <w:iCs/>
          <w:sz w:val="24"/>
          <w:szCs w:val="24"/>
          <w:lang w:eastAsia="fr-BE"/>
        </w:rPr>
        <w:t>SPINK1</w:t>
      </w:r>
      <w:r w:rsidRPr="0002274B">
        <w:rPr>
          <w:rFonts w:ascii="Times New Roman" w:eastAsia="Times New Roman" w:hAnsi="Times New Roman" w:cs="Times New Roman"/>
          <w:sz w:val="24"/>
          <w:szCs w:val="24"/>
          <w:lang w:eastAsia="fr-BE"/>
        </w:rPr>
        <w:t xml:space="preserve"> est trouvée.</w:t>
      </w:r>
    </w:p>
    <w:p w:rsidR="0002274B" w:rsidRPr="0002274B" w:rsidRDefault="0002274B" w:rsidP="0002274B">
      <w:pPr>
        <w:spacing w:before="100" w:beforeAutospacing="1" w:after="100" w:afterAutospacing="1" w:line="240" w:lineRule="auto"/>
        <w:rPr>
          <w:rFonts w:ascii="Times New Roman" w:eastAsia="Times New Roman" w:hAnsi="Times New Roman" w:cs="Times New Roman"/>
          <w:sz w:val="24"/>
          <w:szCs w:val="24"/>
          <w:lang w:eastAsia="fr-BE"/>
        </w:rPr>
      </w:pPr>
      <w:r w:rsidRPr="0002274B">
        <w:rPr>
          <w:rFonts w:ascii="Times New Roman" w:eastAsia="Times New Roman" w:hAnsi="Times New Roman" w:cs="Times New Roman"/>
          <w:sz w:val="24"/>
          <w:szCs w:val="24"/>
          <w:lang w:eastAsia="fr-BE"/>
        </w:rPr>
        <w:t>Pour contrôler l’hypercalcémie, facteur précipitant des pancréatites, un traitement par cinacalcet a été débuté avec baisse de la calcémie à 2.95mmol/l et sans récurrences pancréatiques.</w:t>
      </w:r>
    </w:p>
    <w:p w:rsidR="0002274B" w:rsidRPr="0002274B" w:rsidRDefault="0002274B" w:rsidP="0002274B">
      <w:pPr>
        <w:spacing w:before="100" w:beforeAutospacing="1" w:after="100" w:afterAutospacing="1" w:line="240" w:lineRule="auto"/>
        <w:rPr>
          <w:rFonts w:ascii="Times New Roman" w:eastAsia="Times New Roman" w:hAnsi="Times New Roman" w:cs="Times New Roman"/>
          <w:sz w:val="24"/>
          <w:szCs w:val="24"/>
          <w:lang w:eastAsia="fr-BE"/>
        </w:rPr>
      </w:pPr>
      <w:r w:rsidRPr="0002274B">
        <w:rPr>
          <w:rFonts w:ascii="Times New Roman" w:eastAsia="Times New Roman" w:hAnsi="Times New Roman" w:cs="Times New Roman"/>
          <w:b/>
          <w:bCs/>
          <w:sz w:val="24"/>
          <w:szCs w:val="24"/>
          <w:lang w:eastAsia="fr-BE"/>
        </w:rPr>
        <w:t>Discussion</w:t>
      </w:r>
    </w:p>
    <w:p w:rsidR="0002274B" w:rsidRPr="0002274B" w:rsidRDefault="0002274B" w:rsidP="0002274B">
      <w:pPr>
        <w:spacing w:before="100" w:beforeAutospacing="1" w:after="100" w:afterAutospacing="1" w:line="240" w:lineRule="auto"/>
        <w:rPr>
          <w:rFonts w:ascii="Times New Roman" w:eastAsia="Times New Roman" w:hAnsi="Times New Roman" w:cs="Times New Roman"/>
          <w:sz w:val="24"/>
          <w:szCs w:val="24"/>
          <w:lang w:eastAsia="fr-BE"/>
        </w:rPr>
      </w:pPr>
      <w:r w:rsidRPr="0002274B">
        <w:rPr>
          <w:rFonts w:ascii="Times New Roman" w:eastAsia="Times New Roman" w:hAnsi="Times New Roman" w:cs="Times New Roman"/>
          <w:sz w:val="24"/>
          <w:szCs w:val="24"/>
          <w:lang w:eastAsia="fr-BE"/>
        </w:rPr>
        <w:t xml:space="preserve">Nous présentons le cas d’une forme sévère de HHF due à une mutation hétérozygote avec effet dominant négatif du </w:t>
      </w:r>
      <w:r w:rsidRPr="0002274B">
        <w:rPr>
          <w:rFonts w:ascii="Times New Roman" w:eastAsia="Times New Roman" w:hAnsi="Times New Roman" w:cs="Times New Roman"/>
          <w:i/>
          <w:iCs/>
          <w:sz w:val="24"/>
          <w:szCs w:val="24"/>
          <w:lang w:eastAsia="fr-BE"/>
        </w:rPr>
        <w:t>CaSR</w:t>
      </w:r>
      <w:r w:rsidRPr="0002274B">
        <w:rPr>
          <w:rFonts w:ascii="Times New Roman" w:eastAsia="Times New Roman" w:hAnsi="Times New Roman" w:cs="Times New Roman"/>
          <w:sz w:val="24"/>
          <w:szCs w:val="24"/>
          <w:lang w:eastAsia="fr-BE"/>
        </w:rPr>
        <w:t>. Cette mutation engendre un degré d’hypercalcémie des plus sévères rapportées dans la littérature, ce qui participe à l’apparition des pancréatites aigues récurrentes. Malgré le fait que l’HHF ne requiert pas normalement de traitement, dans ce cas, l’administration de cinacalcet a été bénéfique.</w:t>
      </w:r>
    </w:p>
    <w:p w:rsidR="0002274B" w:rsidRPr="0002274B" w:rsidRDefault="0002274B" w:rsidP="0002274B">
      <w:pPr>
        <w:spacing w:before="100" w:beforeAutospacing="1" w:after="100" w:afterAutospacing="1" w:line="240" w:lineRule="auto"/>
        <w:rPr>
          <w:rFonts w:ascii="Times New Roman" w:eastAsia="Times New Roman" w:hAnsi="Times New Roman" w:cs="Times New Roman"/>
          <w:sz w:val="24"/>
          <w:szCs w:val="24"/>
          <w:lang w:eastAsia="fr-BE"/>
        </w:rPr>
      </w:pPr>
      <w:r w:rsidRPr="0002274B">
        <w:rPr>
          <w:rFonts w:ascii="Times New Roman" w:eastAsia="Times New Roman" w:hAnsi="Times New Roman" w:cs="Times New Roman"/>
          <w:sz w:val="24"/>
          <w:szCs w:val="24"/>
          <w:lang w:eastAsia="fr-BE"/>
        </w:rPr>
        <w:t>L’auteur n’a pas transmis de déclaration de conflit d’intérêt.</w:t>
      </w:r>
    </w:p>
    <w:p w:rsidR="00B0167F" w:rsidRPr="003E5DC6" w:rsidRDefault="00B0167F" w:rsidP="003E5DC6">
      <w:bookmarkStart w:id="0" w:name="_GoBack"/>
      <w:bookmarkEnd w:id="0"/>
    </w:p>
    <w:sectPr w:rsidR="00B0167F" w:rsidRPr="003E5D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1CA"/>
    <w:rsid w:val="0002274B"/>
    <w:rsid w:val="000C1904"/>
    <w:rsid w:val="000D3E04"/>
    <w:rsid w:val="003E5DC6"/>
    <w:rsid w:val="004F123B"/>
    <w:rsid w:val="00846FBE"/>
    <w:rsid w:val="008733E7"/>
    <w:rsid w:val="009D0511"/>
    <w:rsid w:val="00B0167F"/>
    <w:rsid w:val="00FA21C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16B334-44E6-44E4-8DCA-47F8D9088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resume">
    <w:name w:val="titre_resume"/>
    <w:basedOn w:val="Normal"/>
    <w:rsid w:val="00FA21CA"/>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auteurs">
    <w:name w:val="auteurs"/>
    <w:basedOn w:val="Normal"/>
    <w:rsid w:val="00FA21CA"/>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organismes">
    <w:name w:val="organismes"/>
    <w:basedOn w:val="Normal"/>
    <w:rsid w:val="00FA21CA"/>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adresse">
    <w:name w:val="adresse"/>
    <w:basedOn w:val="Normal"/>
    <w:rsid w:val="00FA21CA"/>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texteresume">
    <w:name w:val="texte_resume"/>
    <w:basedOn w:val="Normal"/>
    <w:rsid w:val="00FA21CA"/>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Accentuation">
    <w:name w:val="Emphasis"/>
    <w:basedOn w:val="Policepardfaut"/>
    <w:uiPriority w:val="20"/>
    <w:qFormat/>
    <w:rsid w:val="00FA21CA"/>
    <w:rPr>
      <w:i/>
      <w:iCs/>
    </w:rPr>
  </w:style>
  <w:style w:type="character" w:styleId="lev">
    <w:name w:val="Strong"/>
    <w:basedOn w:val="Policepardfaut"/>
    <w:uiPriority w:val="22"/>
    <w:qFormat/>
    <w:rsid w:val="00846FBE"/>
    <w:rPr>
      <w:b/>
      <w:bCs/>
    </w:rPr>
  </w:style>
  <w:style w:type="paragraph" w:styleId="NormalWeb">
    <w:name w:val="Normal (Web)"/>
    <w:basedOn w:val="Normal"/>
    <w:uiPriority w:val="99"/>
    <w:semiHidden/>
    <w:unhideWhenUsed/>
    <w:rsid w:val="00846FBE"/>
    <w:pPr>
      <w:spacing w:before="100" w:beforeAutospacing="1" w:after="100" w:afterAutospacing="1" w:line="240" w:lineRule="auto"/>
    </w:pPr>
    <w:rPr>
      <w:rFonts w:ascii="Times New Roman" w:eastAsia="Times New Roman" w:hAnsi="Times New Roman" w:cs="Times New Roman"/>
      <w:sz w:val="24"/>
      <w:szCs w:val="24"/>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81940">
      <w:bodyDiv w:val="1"/>
      <w:marLeft w:val="0"/>
      <w:marRight w:val="0"/>
      <w:marTop w:val="0"/>
      <w:marBottom w:val="0"/>
      <w:divBdr>
        <w:top w:val="none" w:sz="0" w:space="0" w:color="auto"/>
        <w:left w:val="none" w:sz="0" w:space="0" w:color="auto"/>
        <w:bottom w:val="none" w:sz="0" w:space="0" w:color="auto"/>
        <w:right w:val="none" w:sz="0" w:space="0" w:color="auto"/>
      </w:divBdr>
      <w:divsChild>
        <w:div w:id="721486324">
          <w:marLeft w:val="0"/>
          <w:marRight w:val="0"/>
          <w:marTop w:val="0"/>
          <w:marBottom w:val="0"/>
          <w:divBdr>
            <w:top w:val="none" w:sz="0" w:space="0" w:color="auto"/>
            <w:left w:val="none" w:sz="0" w:space="0" w:color="auto"/>
            <w:bottom w:val="none" w:sz="0" w:space="0" w:color="auto"/>
            <w:right w:val="none" w:sz="0" w:space="0" w:color="auto"/>
          </w:divBdr>
          <w:divsChild>
            <w:div w:id="370619570">
              <w:marLeft w:val="0"/>
              <w:marRight w:val="0"/>
              <w:marTop w:val="0"/>
              <w:marBottom w:val="0"/>
              <w:divBdr>
                <w:top w:val="none" w:sz="0" w:space="0" w:color="auto"/>
                <w:left w:val="none" w:sz="0" w:space="0" w:color="auto"/>
                <w:bottom w:val="none" w:sz="0" w:space="0" w:color="auto"/>
                <w:right w:val="none" w:sz="0" w:space="0" w:color="auto"/>
              </w:divBdr>
              <w:divsChild>
                <w:div w:id="522982856">
                  <w:marLeft w:val="0"/>
                  <w:marRight w:val="0"/>
                  <w:marTop w:val="0"/>
                  <w:marBottom w:val="0"/>
                  <w:divBdr>
                    <w:top w:val="none" w:sz="0" w:space="0" w:color="auto"/>
                    <w:left w:val="none" w:sz="0" w:space="0" w:color="auto"/>
                    <w:bottom w:val="none" w:sz="0" w:space="0" w:color="auto"/>
                    <w:right w:val="none" w:sz="0" w:space="0" w:color="auto"/>
                  </w:divBdr>
                  <w:divsChild>
                    <w:div w:id="588580605">
                      <w:marLeft w:val="0"/>
                      <w:marRight w:val="0"/>
                      <w:marTop w:val="0"/>
                      <w:marBottom w:val="0"/>
                      <w:divBdr>
                        <w:top w:val="none" w:sz="0" w:space="0" w:color="auto"/>
                        <w:left w:val="none" w:sz="0" w:space="0" w:color="auto"/>
                        <w:bottom w:val="none" w:sz="0" w:space="0" w:color="auto"/>
                        <w:right w:val="none" w:sz="0" w:space="0" w:color="auto"/>
                      </w:divBdr>
                      <w:divsChild>
                        <w:div w:id="136459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59520">
      <w:bodyDiv w:val="1"/>
      <w:marLeft w:val="0"/>
      <w:marRight w:val="0"/>
      <w:marTop w:val="0"/>
      <w:marBottom w:val="0"/>
      <w:divBdr>
        <w:top w:val="none" w:sz="0" w:space="0" w:color="auto"/>
        <w:left w:val="none" w:sz="0" w:space="0" w:color="auto"/>
        <w:bottom w:val="none" w:sz="0" w:space="0" w:color="auto"/>
        <w:right w:val="none" w:sz="0" w:space="0" w:color="auto"/>
      </w:divBdr>
      <w:divsChild>
        <w:div w:id="475727849">
          <w:marLeft w:val="0"/>
          <w:marRight w:val="0"/>
          <w:marTop w:val="0"/>
          <w:marBottom w:val="0"/>
          <w:divBdr>
            <w:top w:val="none" w:sz="0" w:space="0" w:color="auto"/>
            <w:left w:val="none" w:sz="0" w:space="0" w:color="auto"/>
            <w:bottom w:val="none" w:sz="0" w:space="0" w:color="auto"/>
            <w:right w:val="none" w:sz="0" w:space="0" w:color="auto"/>
          </w:divBdr>
          <w:divsChild>
            <w:div w:id="770200853">
              <w:marLeft w:val="0"/>
              <w:marRight w:val="0"/>
              <w:marTop w:val="0"/>
              <w:marBottom w:val="0"/>
              <w:divBdr>
                <w:top w:val="none" w:sz="0" w:space="0" w:color="auto"/>
                <w:left w:val="none" w:sz="0" w:space="0" w:color="auto"/>
                <w:bottom w:val="none" w:sz="0" w:space="0" w:color="auto"/>
                <w:right w:val="none" w:sz="0" w:space="0" w:color="auto"/>
              </w:divBdr>
              <w:divsChild>
                <w:div w:id="1548834119">
                  <w:marLeft w:val="0"/>
                  <w:marRight w:val="0"/>
                  <w:marTop w:val="0"/>
                  <w:marBottom w:val="0"/>
                  <w:divBdr>
                    <w:top w:val="none" w:sz="0" w:space="0" w:color="auto"/>
                    <w:left w:val="none" w:sz="0" w:space="0" w:color="auto"/>
                    <w:bottom w:val="none" w:sz="0" w:space="0" w:color="auto"/>
                    <w:right w:val="none" w:sz="0" w:space="0" w:color="auto"/>
                  </w:divBdr>
                  <w:divsChild>
                    <w:div w:id="792404043">
                      <w:marLeft w:val="0"/>
                      <w:marRight w:val="0"/>
                      <w:marTop w:val="0"/>
                      <w:marBottom w:val="0"/>
                      <w:divBdr>
                        <w:top w:val="none" w:sz="0" w:space="0" w:color="auto"/>
                        <w:left w:val="none" w:sz="0" w:space="0" w:color="auto"/>
                        <w:bottom w:val="none" w:sz="0" w:space="0" w:color="auto"/>
                        <w:right w:val="none" w:sz="0" w:space="0" w:color="auto"/>
                      </w:divBdr>
                      <w:divsChild>
                        <w:div w:id="58248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5361621">
      <w:bodyDiv w:val="1"/>
      <w:marLeft w:val="0"/>
      <w:marRight w:val="0"/>
      <w:marTop w:val="0"/>
      <w:marBottom w:val="0"/>
      <w:divBdr>
        <w:top w:val="none" w:sz="0" w:space="0" w:color="auto"/>
        <w:left w:val="none" w:sz="0" w:space="0" w:color="auto"/>
        <w:bottom w:val="none" w:sz="0" w:space="0" w:color="auto"/>
        <w:right w:val="none" w:sz="0" w:space="0" w:color="auto"/>
      </w:divBdr>
      <w:divsChild>
        <w:div w:id="1256550655">
          <w:marLeft w:val="0"/>
          <w:marRight w:val="0"/>
          <w:marTop w:val="0"/>
          <w:marBottom w:val="0"/>
          <w:divBdr>
            <w:top w:val="none" w:sz="0" w:space="0" w:color="auto"/>
            <w:left w:val="none" w:sz="0" w:space="0" w:color="auto"/>
            <w:bottom w:val="none" w:sz="0" w:space="0" w:color="auto"/>
            <w:right w:val="none" w:sz="0" w:space="0" w:color="auto"/>
          </w:divBdr>
          <w:divsChild>
            <w:div w:id="1623538978">
              <w:marLeft w:val="0"/>
              <w:marRight w:val="0"/>
              <w:marTop w:val="0"/>
              <w:marBottom w:val="0"/>
              <w:divBdr>
                <w:top w:val="none" w:sz="0" w:space="0" w:color="auto"/>
                <w:left w:val="none" w:sz="0" w:space="0" w:color="auto"/>
                <w:bottom w:val="none" w:sz="0" w:space="0" w:color="auto"/>
                <w:right w:val="none" w:sz="0" w:space="0" w:color="auto"/>
              </w:divBdr>
              <w:divsChild>
                <w:div w:id="2068065365">
                  <w:marLeft w:val="0"/>
                  <w:marRight w:val="0"/>
                  <w:marTop w:val="0"/>
                  <w:marBottom w:val="0"/>
                  <w:divBdr>
                    <w:top w:val="none" w:sz="0" w:space="0" w:color="auto"/>
                    <w:left w:val="none" w:sz="0" w:space="0" w:color="auto"/>
                    <w:bottom w:val="none" w:sz="0" w:space="0" w:color="auto"/>
                    <w:right w:val="none" w:sz="0" w:space="0" w:color="auto"/>
                  </w:divBdr>
                  <w:divsChild>
                    <w:div w:id="88234554">
                      <w:marLeft w:val="0"/>
                      <w:marRight w:val="0"/>
                      <w:marTop w:val="0"/>
                      <w:marBottom w:val="0"/>
                      <w:divBdr>
                        <w:top w:val="none" w:sz="0" w:space="0" w:color="auto"/>
                        <w:left w:val="none" w:sz="0" w:space="0" w:color="auto"/>
                        <w:bottom w:val="none" w:sz="0" w:space="0" w:color="auto"/>
                        <w:right w:val="none" w:sz="0" w:space="0" w:color="auto"/>
                      </w:divBdr>
                      <w:divsChild>
                        <w:div w:id="114539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6276779">
      <w:bodyDiv w:val="1"/>
      <w:marLeft w:val="0"/>
      <w:marRight w:val="0"/>
      <w:marTop w:val="0"/>
      <w:marBottom w:val="0"/>
      <w:divBdr>
        <w:top w:val="none" w:sz="0" w:space="0" w:color="auto"/>
        <w:left w:val="none" w:sz="0" w:space="0" w:color="auto"/>
        <w:bottom w:val="none" w:sz="0" w:space="0" w:color="auto"/>
        <w:right w:val="none" w:sz="0" w:space="0" w:color="auto"/>
      </w:divBdr>
      <w:divsChild>
        <w:div w:id="1321692759">
          <w:marLeft w:val="0"/>
          <w:marRight w:val="0"/>
          <w:marTop w:val="0"/>
          <w:marBottom w:val="0"/>
          <w:divBdr>
            <w:top w:val="none" w:sz="0" w:space="0" w:color="auto"/>
            <w:left w:val="none" w:sz="0" w:space="0" w:color="auto"/>
            <w:bottom w:val="none" w:sz="0" w:space="0" w:color="auto"/>
            <w:right w:val="none" w:sz="0" w:space="0" w:color="auto"/>
          </w:divBdr>
          <w:divsChild>
            <w:div w:id="460852037">
              <w:marLeft w:val="0"/>
              <w:marRight w:val="0"/>
              <w:marTop w:val="0"/>
              <w:marBottom w:val="0"/>
              <w:divBdr>
                <w:top w:val="none" w:sz="0" w:space="0" w:color="auto"/>
                <w:left w:val="none" w:sz="0" w:space="0" w:color="auto"/>
                <w:bottom w:val="none" w:sz="0" w:space="0" w:color="auto"/>
                <w:right w:val="none" w:sz="0" w:space="0" w:color="auto"/>
              </w:divBdr>
              <w:divsChild>
                <w:div w:id="1118721524">
                  <w:marLeft w:val="0"/>
                  <w:marRight w:val="0"/>
                  <w:marTop w:val="0"/>
                  <w:marBottom w:val="0"/>
                  <w:divBdr>
                    <w:top w:val="none" w:sz="0" w:space="0" w:color="auto"/>
                    <w:left w:val="none" w:sz="0" w:space="0" w:color="auto"/>
                    <w:bottom w:val="none" w:sz="0" w:space="0" w:color="auto"/>
                    <w:right w:val="none" w:sz="0" w:space="0" w:color="auto"/>
                  </w:divBdr>
                  <w:divsChild>
                    <w:div w:id="508298786">
                      <w:marLeft w:val="0"/>
                      <w:marRight w:val="0"/>
                      <w:marTop w:val="0"/>
                      <w:marBottom w:val="0"/>
                      <w:divBdr>
                        <w:top w:val="none" w:sz="0" w:space="0" w:color="auto"/>
                        <w:left w:val="none" w:sz="0" w:space="0" w:color="auto"/>
                        <w:bottom w:val="none" w:sz="0" w:space="0" w:color="auto"/>
                        <w:right w:val="none" w:sz="0" w:space="0" w:color="auto"/>
                      </w:divBdr>
                      <w:divsChild>
                        <w:div w:id="80000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112489">
      <w:bodyDiv w:val="1"/>
      <w:marLeft w:val="0"/>
      <w:marRight w:val="0"/>
      <w:marTop w:val="0"/>
      <w:marBottom w:val="0"/>
      <w:divBdr>
        <w:top w:val="none" w:sz="0" w:space="0" w:color="auto"/>
        <w:left w:val="none" w:sz="0" w:space="0" w:color="auto"/>
        <w:bottom w:val="none" w:sz="0" w:space="0" w:color="auto"/>
        <w:right w:val="none" w:sz="0" w:space="0" w:color="auto"/>
      </w:divBdr>
      <w:divsChild>
        <w:div w:id="346366072">
          <w:marLeft w:val="0"/>
          <w:marRight w:val="0"/>
          <w:marTop w:val="0"/>
          <w:marBottom w:val="0"/>
          <w:divBdr>
            <w:top w:val="none" w:sz="0" w:space="0" w:color="auto"/>
            <w:left w:val="none" w:sz="0" w:space="0" w:color="auto"/>
            <w:bottom w:val="none" w:sz="0" w:space="0" w:color="auto"/>
            <w:right w:val="none" w:sz="0" w:space="0" w:color="auto"/>
          </w:divBdr>
          <w:divsChild>
            <w:div w:id="610748688">
              <w:marLeft w:val="0"/>
              <w:marRight w:val="0"/>
              <w:marTop w:val="0"/>
              <w:marBottom w:val="0"/>
              <w:divBdr>
                <w:top w:val="none" w:sz="0" w:space="0" w:color="auto"/>
                <w:left w:val="none" w:sz="0" w:space="0" w:color="auto"/>
                <w:bottom w:val="none" w:sz="0" w:space="0" w:color="auto"/>
                <w:right w:val="none" w:sz="0" w:space="0" w:color="auto"/>
              </w:divBdr>
              <w:divsChild>
                <w:div w:id="1352563461">
                  <w:marLeft w:val="0"/>
                  <w:marRight w:val="0"/>
                  <w:marTop w:val="0"/>
                  <w:marBottom w:val="0"/>
                  <w:divBdr>
                    <w:top w:val="none" w:sz="0" w:space="0" w:color="auto"/>
                    <w:left w:val="none" w:sz="0" w:space="0" w:color="auto"/>
                    <w:bottom w:val="none" w:sz="0" w:space="0" w:color="auto"/>
                    <w:right w:val="none" w:sz="0" w:space="0" w:color="auto"/>
                  </w:divBdr>
                  <w:divsChild>
                    <w:div w:id="138911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465992">
      <w:bodyDiv w:val="1"/>
      <w:marLeft w:val="0"/>
      <w:marRight w:val="0"/>
      <w:marTop w:val="0"/>
      <w:marBottom w:val="0"/>
      <w:divBdr>
        <w:top w:val="none" w:sz="0" w:space="0" w:color="auto"/>
        <w:left w:val="none" w:sz="0" w:space="0" w:color="auto"/>
        <w:bottom w:val="none" w:sz="0" w:space="0" w:color="auto"/>
        <w:right w:val="none" w:sz="0" w:space="0" w:color="auto"/>
      </w:divBdr>
      <w:divsChild>
        <w:div w:id="355081657">
          <w:marLeft w:val="0"/>
          <w:marRight w:val="0"/>
          <w:marTop w:val="0"/>
          <w:marBottom w:val="0"/>
          <w:divBdr>
            <w:top w:val="none" w:sz="0" w:space="0" w:color="auto"/>
            <w:left w:val="none" w:sz="0" w:space="0" w:color="auto"/>
            <w:bottom w:val="none" w:sz="0" w:space="0" w:color="auto"/>
            <w:right w:val="none" w:sz="0" w:space="0" w:color="auto"/>
          </w:divBdr>
          <w:divsChild>
            <w:div w:id="967853285">
              <w:marLeft w:val="0"/>
              <w:marRight w:val="0"/>
              <w:marTop w:val="0"/>
              <w:marBottom w:val="0"/>
              <w:divBdr>
                <w:top w:val="none" w:sz="0" w:space="0" w:color="auto"/>
                <w:left w:val="none" w:sz="0" w:space="0" w:color="auto"/>
                <w:bottom w:val="none" w:sz="0" w:space="0" w:color="auto"/>
                <w:right w:val="none" w:sz="0" w:space="0" w:color="auto"/>
              </w:divBdr>
              <w:divsChild>
                <w:div w:id="1142848595">
                  <w:marLeft w:val="0"/>
                  <w:marRight w:val="0"/>
                  <w:marTop w:val="0"/>
                  <w:marBottom w:val="0"/>
                  <w:divBdr>
                    <w:top w:val="none" w:sz="0" w:space="0" w:color="auto"/>
                    <w:left w:val="none" w:sz="0" w:space="0" w:color="auto"/>
                    <w:bottom w:val="none" w:sz="0" w:space="0" w:color="auto"/>
                    <w:right w:val="none" w:sz="0" w:space="0" w:color="auto"/>
                  </w:divBdr>
                  <w:divsChild>
                    <w:div w:id="375660077">
                      <w:marLeft w:val="0"/>
                      <w:marRight w:val="0"/>
                      <w:marTop w:val="0"/>
                      <w:marBottom w:val="0"/>
                      <w:divBdr>
                        <w:top w:val="none" w:sz="0" w:space="0" w:color="auto"/>
                        <w:left w:val="none" w:sz="0" w:space="0" w:color="auto"/>
                        <w:bottom w:val="none" w:sz="0" w:space="0" w:color="auto"/>
                        <w:right w:val="none" w:sz="0" w:space="0" w:color="auto"/>
                      </w:divBdr>
                      <w:divsChild>
                        <w:div w:id="90803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0086418">
      <w:bodyDiv w:val="1"/>
      <w:marLeft w:val="0"/>
      <w:marRight w:val="0"/>
      <w:marTop w:val="0"/>
      <w:marBottom w:val="0"/>
      <w:divBdr>
        <w:top w:val="none" w:sz="0" w:space="0" w:color="auto"/>
        <w:left w:val="none" w:sz="0" w:space="0" w:color="auto"/>
        <w:bottom w:val="none" w:sz="0" w:space="0" w:color="auto"/>
        <w:right w:val="none" w:sz="0" w:space="0" w:color="auto"/>
      </w:divBdr>
      <w:divsChild>
        <w:div w:id="433742764">
          <w:marLeft w:val="0"/>
          <w:marRight w:val="0"/>
          <w:marTop w:val="0"/>
          <w:marBottom w:val="0"/>
          <w:divBdr>
            <w:top w:val="none" w:sz="0" w:space="0" w:color="auto"/>
            <w:left w:val="none" w:sz="0" w:space="0" w:color="auto"/>
            <w:bottom w:val="none" w:sz="0" w:space="0" w:color="auto"/>
            <w:right w:val="none" w:sz="0" w:space="0" w:color="auto"/>
          </w:divBdr>
          <w:divsChild>
            <w:div w:id="12847659">
              <w:marLeft w:val="0"/>
              <w:marRight w:val="0"/>
              <w:marTop w:val="0"/>
              <w:marBottom w:val="0"/>
              <w:divBdr>
                <w:top w:val="none" w:sz="0" w:space="0" w:color="auto"/>
                <w:left w:val="none" w:sz="0" w:space="0" w:color="auto"/>
                <w:bottom w:val="none" w:sz="0" w:space="0" w:color="auto"/>
                <w:right w:val="none" w:sz="0" w:space="0" w:color="auto"/>
              </w:divBdr>
              <w:divsChild>
                <w:div w:id="1896162420">
                  <w:marLeft w:val="0"/>
                  <w:marRight w:val="0"/>
                  <w:marTop w:val="0"/>
                  <w:marBottom w:val="0"/>
                  <w:divBdr>
                    <w:top w:val="none" w:sz="0" w:space="0" w:color="auto"/>
                    <w:left w:val="none" w:sz="0" w:space="0" w:color="auto"/>
                    <w:bottom w:val="none" w:sz="0" w:space="0" w:color="auto"/>
                    <w:right w:val="none" w:sz="0" w:space="0" w:color="auto"/>
                  </w:divBdr>
                  <w:divsChild>
                    <w:div w:id="705065648">
                      <w:marLeft w:val="0"/>
                      <w:marRight w:val="0"/>
                      <w:marTop w:val="0"/>
                      <w:marBottom w:val="0"/>
                      <w:divBdr>
                        <w:top w:val="none" w:sz="0" w:space="0" w:color="auto"/>
                        <w:left w:val="none" w:sz="0" w:space="0" w:color="auto"/>
                        <w:bottom w:val="none" w:sz="0" w:space="0" w:color="auto"/>
                        <w:right w:val="none" w:sz="0" w:space="0" w:color="auto"/>
                      </w:divBdr>
                      <w:divsChild>
                        <w:div w:id="203229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3586116">
      <w:bodyDiv w:val="1"/>
      <w:marLeft w:val="0"/>
      <w:marRight w:val="0"/>
      <w:marTop w:val="0"/>
      <w:marBottom w:val="0"/>
      <w:divBdr>
        <w:top w:val="none" w:sz="0" w:space="0" w:color="auto"/>
        <w:left w:val="none" w:sz="0" w:space="0" w:color="auto"/>
        <w:bottom w:val="none" w:sz="0" w:space="0" w:color="auto"/>
        <w:right w:val="none" w:sz="0" w:space="0" w:color="auto"/>
      </w:divBdr>
      <w:divsChild>
        <w:div w:id="250897498">
          <w:marLeft w:val="0"/>
          <w:marRight w:val="0"/>
          <w:marTop w:val="0"/>
          <w:marBottom w:val="0"/>
          <w:divBdr>
            <w:top w:val="none" w:sz="0" w:space="0" w:color="auto"/>
            <w:left w:val="none" w:sz="0" w:space="0" w:color="auto"/>
            <w:bottom w:val="none" w:sz="0" w:space="0" w:color="auto"/>
            <w:right w:val="none" w:sz="0" w:space="0" w:color="auto"/>
          </w:divBdr>
          <w:divsChild>
            <w:div w:id="84882566">
              <w:marLeft w:val="0"/>
              <w:marRight w:val="0"/>
              <w:marTop w:val="0"/>
              <w:marBottom w:val="0"/>
              <w:divBdr>
                <w:top w:val="none" w:sz="0" w:space="0" w:color="auto"/>
                <w:left w:val="none" w:sz="0" w:space="0" w:color="auto"/>
                <w:bottom w:val="none" w:sz="0" w:space="0" w:color="auto"/>
                <w:right w:val="none" w:sz="0" w:space="0" w:color="auto"/>
              </w:divBdr>
              <w:divsChild>
                <w:div w:id="1970165609">
                  <w:marLeft w:val="0"/>
                  <w:marRight w:val="0"/>
                  <w:marTop w:val="0"/>
                  <w:marBottom w:val="0"/>
                  <w:divBdr>
                    <w:top w:val="none" w:sz="0" w:space="0" w:color="auto"/>
                    <w:left w:val="none" w:sz="0" w:space="0" w:color="auto"/>
                    <w:bottom w:val="none" w:sz="0" w:space="0" w:color="auto"/>
                    <w:right w:val="none" w:sz="0" w:space="0" w:color="auto"/>
                  </w:divBdr>
                  <w:divsChild>
                    <w:div w:id="1572734876">
                      <w:marLeft w:val="0"/>
                      <w:marRight w:val="0"/>
                      <w:marTop w:val="0"/>
                      <w:marBottom w:val="0"/>
                      <w:divBdr>
                        <w:top w:val="none" w:sz="0" w:space="0" w:color="auto"/>
                        <w:left w:val="none" w:sz="0" w:space="0" w:color="auto"/>
                        <w:bottom w:val="none" w:sz="0" w:space="0" w:color="auto"/>
                        <w:right w:val="none" w:sz="0" w:space="0" w:color="auto"/>
                      </w:divBdr>
                      <w:divsChild>
                        <w:div w:id="193555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687349">
      <w:bodyDiv w:val="1"/>
      <w:marLeft w:val="0"/>
      <w:marRight w:val="0"/>
      <w:marTop w:val="0"/>
      <w:marBottom w:val="0"/>
      <w:divBdr>
        <w:top w:val="none" w:sz="0" w:space="0" w:color="auto"/>
        <w:left w:val="none" w:sz="0" w:space="0" w:color="auto"/>
        <w:bottom w:val="none" w:sz="0" w:space="0" w:color="auto"/>
        <w:right w:val="none" w:sz="0" w:space="0" w:color="auto"/>
      </w:divBdr>
      <w:divsChild>
        <w:div w:id="50811413">
          <w:marLeft w:val="0"/>
          <w:marRight w:val="0"/>
          <w:marTop w:val="0"/>
          <w:marBottom w:val="0"/>
          <w:divBdr>
            <w:top w:val="none" w:sz="0" w:space="0" w:color="auto"/>
            <w:left w:val="none" w:sz="0" w:space="0" w:color="auto"/>
            <w:bottom w:val="none" w:sz="0" w:space="0" w:color="auto"/>
            <w:right w:val="none" w:sz="0" w:space="0" w:color="auto"/>
          </w:divBdr>
          <w:divsChild>
            <w:div w:id="204485979">
              <w:marLeft w:val="0"/>
              <w:marRight w:val="0"/>
              <w:marTop w:val="0"/>
              <w:marBottom w:val="0"/>
              <w:divBdr>
                <w:top w:val="none" w:sz="0" w:space="0" w:color="auto"/>
                <w:left w:val="none" w:sz="0" w:space="0" w:color="auto"/>
                <w:bottom w:val="none" w:sz="0" w:space="0" w:color="auto"/>
                <w:right w:val="none" w:sz="0" w:space="0" w:color="auto"/>
              </w:divBdr>
              <w:divsChild>
                <w:div w:id="1087073331">
                  <w:marLeft w:val="0"/>
                  <w:marRight w:val="0"/>
                  <w:marTop w:val="0"/>
                  <w:marBottom w:val="0"/>
                  <w:divBdr>
                    <w:top w:val="none" w:sz="0" w:space="0" w:color="auto"/>
                    <w:left w:val="none" w:sz="0" w:space="0" w:color="auto"/>
                    <w:bottom w:val="none" w:sz="0" w:space="0" w:color="auto"/>
                    <w:right w:val="none" w:sz="0" w:space="0" w:color="auto"/>
                  </w:divBdr>
                  <w:divsChild>
                    <w:div w:id="1660114932">
                      <w:marLeft w:val="0"/>
                      <w:marRight w:val="0"/>
                      <w:marTop w:val="0"/>
                      <w:marBottom w:val="0"/>
                      <w:divBdr>
                        <w:top w:val="none" w:sz="0" w:space="0" w:color="auto"/>
                        <w:left w:val="none" w:sz="0" w:space="0" w:color="auto"/>
                        <w:bottom w:val="none" w:sz="0" w:space="0" w:color="auto"/>
                        <w:right w:val="none" w:sz="0" w:space="0" w:color="auto"/>
                      </w:divBdr>
                      <w:divsChild>
                        <w:div w:id="211735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1931</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Endocrinologie</dc:creator>
  <cp:keywords/>
  <dc:description/>
  <cp:lastModifiedBy>Endocrinologie</cp:lastModifiedBy>
  <cp:revision>2</cp:revision>
  <dcterms:created xsi:type="dcterms:W3CDTF">2015-10-09T10:09:00Z</dcterms:created>
  <dcterms:modified xsi:type="dcterms:W3CDTF">2015-10-09T10:09:00Z</dcterms:modified>
</cp:coreProperties>
</file>