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0E3FE5" w14:textId="1BC4840D" w:rsidR="002432B3" w:rsidRPr="00E13B5B" w:rsidRDefault="009E184B" w:rsidP="00B813F1">
      <w:pPr>
        <w:pStyle w:val="Titre1"/>
        <w:rPr>
          <w:rFonts w:ascii="Arial" w:hAnsi="Arial"/>
          <w:color w:val="FF0000"/>
          <w:lang w:val="en-US"/>
        </w:rPr>
      </w:pPr>
      <w:r w:rsidRPr="00E13B5B">
        <w:rPr>
          <w:rFonts w:ascii="Arial" w:hAnsi="Arial"/>
          <w:b/>
          <w:sz w:val="28"/>
          <w:szCs w:val="28"/>
          <w:lang w:val="en-US"/>
        </w:rPr>
        <w:t>Ecology of 2</w:t>
      </w:r>
      <w:r w:rsidR="003B31EE">
        <w:rPr>
          <w:rFonts w:ascii="Arial" w:hAnsi="Arial"/>
          <w:b/>
          <w:sz w:val="28"/>
          <w:szCs w:val="28"/>
          <w:lang w:val="en-US"/>
        </w:rPr>
        <w:t>0</w:t>
      </w:r>
      <w:r w:rsidRPr="00E13B5B">
        <w:rPr>
          <w:rFonts w:ascii="Arial" w:hAnsi="Arial"/>
          <w:b/>
          <w:sz w:val="28"/>
          <w:szCs w:val="28"/>
          <w:lang w:val="en-US"/>
        </w:rPr>
        <w:t xml:space="preserve"> trace elements in </w:t>
      </w:r>
      <w:proofErr w:type="spellStart"/>
      <w:r w:rsidR="00A67971" w:rsidRPr="00E13B5B">
        <w:rPr>
          <w:rFonts w:ascii="Arial" w:hAnsi="Arial"/>
          <w:b/>
          <w:i/>
          <w:sz w:val="28"/>
          <w:szCs w:val="28"/>
          <w:lang w:val="en-US"/>
        </w:rPr>
        <w:t>Mytilus</w:t>
      </w:r>
      <w:proofErr w:type="spellEnd"/>
      <w:r w:rsidR="00A67971" w:rsidRPr="00E13B5B">
        <w:rPr>
          <w:rFonts w:ascii="Arial" w:hAnsi="Arial"/>
          <w:b/>
          <w:i/>
          <w:sz w:val="28"/>
          <w:szCs w:val="28"/>
          <w:lang w:val="en-US"/>
        </w:rPr>
        <w:t xml:space="preserve"> </w:t>
      </w:r>
      <w:proofErr w:type="spellStart"/>
      <w:r w:rsidR="00A67971" w:rsidRPr="00E13B5B">
        <w:rPr>
          <w:rFonts w:ascii="Arial" w:hAnsi="Arial"/>
          <w:b/>
          <w:i/>
          <w:sz w:val="28"/>
          <w:szCs w:val="28"/>
          <w:lang w:val="en-US"/>
        </w:rPr>
        <w:t>galloprovincialis</w:t>
      </w:r>
      <w:proofErr w:type="spellEnd"/>
    </w:p>
    <w:p w14:paraId="31B5D3BD" w14:textId="5220DCC7" w:rsidR="002432B3" w:rsidRPr="00E13B5B" w:rsidRDefault="00802BE5" w:rsidP="00B813F1">
      <w:pPr>
        <w:pStyle w:val="Titre2"/>
        <w:rPr>
          <w:rFonts w:ascii="Arial" w:hAnsi="Arial"/>
          <w:sz w:val="20"/>
          <w:lang w:val="fr-BE"/>
        </w:rPr>
      </w:pPr>
      <w:proofErr w:type="spellStart"/>
      <w:r w:rsidRPr="00E13B5B">
        <w:rPr>
          <w:rFonts w:ascii="Arial" w:hAnsi="Arial"/>
          <w:sz w:val="24"/>
          <w:szCs w:val="24"/>
          <w:lang w:val="fr-BE"/>
        </w:rPr>
        <w:t>Richir</w:t>
      </w:r>
      <w:proofErr w:type="spellEnd"/>
      <w:r w:rsidRPr="00E13B5B">
        <w:rPr>
          <w:rFonts w:ascii="Arial" w:hAnsi="Arial"/>
          <w:sz w:val="24"/>
          <w:szCs w:val="24"/>
          <w:lang w:val="fr-BE"/>
        </w:rPr>
        <w:t xml:space="preserve"> Jonathan</w:t>
      </w:r>
      <w:r w:rsidR="002432B3" w:rsidRPr="00E13B5B">
        <w:rPr>
          <w:rFonts w:ascii="Arial" w:hAnsi="Arial"/>
          <w:sz w:val="24"/>
          <w:szCs w:val="24"/>
          <w:vertAlign w:val="superscript"/>
          <w:lang w:val="fr-BE"/>
        </w:rPr>
        <w:t>1</w:t>
      </w:r>
      <w:proofErr w:type="gramStart"/>
      <w:r w:rsidR="00257C72" w:rsidRPr="00E13B5B">
        <w:rPr>
          <w:rFonts w:ascii="Arial" w:hAnsi="Arial"/>
          <w:sz w:val="24"/>
          <w:szCs w:val="24"/>
          <w:vertAlign w:val="superscript"/>
          <w:lang w:val="fr-BE"/>
        </w:rPr>
        <w:t>,</w:t>
      </w:r>
      <w:r w:rsidRPr="00E13B5B">
        <w:rPr>
          <w:rFonts w:ascii="Arial" w:hAnsi="Arial"/>
          <w:sz w:val="24"/>
          <w:szCs w:val="24"/>
          <w:vertAlign w:val="superscript"/>
          <w:lang w:val="fr-BE"/>
        </w:rPr>
        <w:t>2</w:t>
      </w:r>
      <w:proofErr w:type="gramEnd"/>
      <w:r w:rsidR="00257C72" w:rsidRPr="00E13B5B">
        <w:rPr>
          <w:rFonts w:ascii="Arial" w:hAnsi="Arial"/>
          <w:sz w:val="24"/>
          <w:szCs w:val="24"/>
          <w:vertAlign w:val="superscript"/>
          <w:lang w:val="fr-BE"/>
        </w:rPr>
        <w:t>*</w:t>
      </w:r>
      <w:r w:rsidR="002432B3" w:rsidRPr="00E13B5B">
        <w:rPr>
          <w:rFonts w:ascii="Arial" w:hAnsi="Arial"/>
          <w:sz w:val="24"/>
          <w:szCs w:val="24"/>
          <w:lang w:val="fr-BE"/>
        </w:rPr>
        <w:t xml:space="preserve">, </w:t>
      </w:r>
      <w:proofErr w:type="spellStart"/>
      <w:r w:rsidRPr="00E13B5B">
        <w:rPr>
          <w:rFonts w:ascii="Arial" w:hAnsi="Arial"/>
          <w:sz w:val="24"/>
          <w:szCs w:val="24"/>
          <w:lang w:val="fr-BE"/>
        </w:rPr>
        <w:t>Lepoint</w:t>
      </w:r>
      <w:proofErr w:type="spellEnd"/>
      <w:r w:rsidRPr="00E13B5B">
        <w:rPr>
          <w:rFonts w:ascii="Arial" w:hAnsi="Arial"/>
          <w:sz w:val="24"/>
          <w:szCs w:val="24"/>
          <w:lang w:val="fr-BE"/>
        </w:rPr>
        <w:t xml:space="preserve"> Gilles</w:t>
      </w:r>
      <w:r w:rsidRPr="00E13B5B">
        <w:rPr>
          <w:rFonts w:ascii="Arial" w:hAnsi="Arial"/>
          <w:sz w:val="24"/>
          <w:szCs w:val="24"/>
          <w:vertAlign w:val="superscript"/>
          <w:lang w:val="fr-BE"/>
        </w:rPr>
        <w:t>1</w:t>
      </w:r>
      <w:r w:rsidR="00E13B5B" w:rsidRPr="00E13B5B">
        <w:rPr>
          <w:rFonts w:ascii="Arial" w:hAnsi="Arial"/>
          <w:sz w:val="24"/>
          <w:szCs w:val="24"/>
          <w:lang w:val="fr-BE"/>
        </w:rPr>
        <w:t>, Lejeune Pierre</w:t>
      </w:r>
      <w:r w:rsidR="00E13B5B" w:rsidRPr="00E13B5B">
        <w:rPr>
          <w:rFonts w:ascii="Arial" w:hAnsi="Arial"/>
          <w:sz w:val="24"/>
          <w:szCs w:val="24"/>
          <w:vertAlign w:val="superscript"/>
          <w:lang w:val="fr-BE"/>
        </w:rPr>
        <w:t>3</w:t>
      </w:r>
      <w:r w:rsidR="002432B3" w:rsidRPr="00E13B5B">
        <w:rPr>
          <w:rFonts w:ascii="Arial" w:hAnsi="Arial"/>
          <w:sz w:val="24"/>
          <w:szCs w:val="24"/>
          <w:lang w:val="fr-BE"/>
        </w:rPr>
        <w:t xml:space="preserve"> and </w:t>
      </w:r>
      <w:proofErr w:type="spellStart"/>
      <w:r w:rsidRPr="00E13B5B">
        <w:rPr>
          <w:rFonts w:ascii="Arial" w:hAnsi="Arial"/>
          <w:sz w:val="24"/>
          <w:szCs w:val="24"/>
          <w:lang w:val="fr-BE"/>
        </w:rPr>
        <w:t>Gobert</w:t>
      </w:r>
      <w:proofErr w:type="spellEnd"/>
      <w:r w:rsidRPr="00E13B5B">
        <w:rPr>
          <w:rFonts w:ascii="Arial" w:hAnsi="Arial"/>
          <w:sz w:val="24"/>
          <w:szCs w:val="24"/>
          <w:lang w:val="fr-BE"/>
        </w:rPr>
        <w:t xml:space="preserve"> Sylvie</w:t>
      </w:r>
      <w:r w:rsidR="00D116B7" w:rsidRPr="00E13B5B">
        <w:rPr>
          <w:rFonts w:ascii="Arial" w:hAnsi="Arial"/>
          <w:sz w:val="24"/>
          <w:szCs w:val="24"/>
          <w:vertAlign w:val="superscript"/>
          <w:lang w:val="fr-BE"/>
        </w:rPr>
        <w:t>1</w:t>
      </w:r>
    </w:p>
    <w:p w14:paraId="62F11B2C" w14:textId="5046ACFD" w:rsidR="00802BE5" w:rsidRDefault="002432B3" w:rsidP="00802BE5">
      <w:pPr>
        <w:pStyle w:val="addressauthormultipleLucidaSans"/>
        <w:rPr>
          <w:rFonts w:ascii="Arial" w:eastAsia="MS Mincho" w:hAnsi="Arial"/>
          <w:sz w:val="20"/>
          <w:lang w:val="en-US"/>
        </w:rPr>
      </w:pPr>
      <w:r w:rsidRPr="00D42496">
        <w:rPr>
          <w:rFonts w:ascii="Arial" w:eastAsia="MS Mincho" w:hAnsi="Arial"/>
          <w:sz w:val="20"/>
          <w:vertAlign w:val="superscript"/>
          <w:lang w:val="en-US"/>
        </w:rPr>
        <w:t>1</w:t>
      </w:r>
      <w:r w:rsidRPr="00D42496">
        <w:rPr>
          <w:rFonts w:ascii="Arial" w:eastAsia="MS Mincho" w:hAnsi="Arial"/>
          <w:sz w:val="20"/>
          <w:vertAlign w:val="superscript"/>
          <w:lang w:val="en-US"/>
        </w:rPr>
        <w:tab/>
      </w:r>
      <w:r w:rsidR="00802BE5" w:rsidRPr="00802BE5">
        <w:rPr>
          <w:rFonts w:ascii="Arial" w:eastAsia="MS Mincho" w:hAnsi="Arial"/>
          <w:sz w:val="20"/>
          <w:lang w:val="en-US"/>
        </w:rPr>
        <w:t>Laboratory of Oc</w:t>
      </w:r>
      <w:r w:rsidR="00802BE5">
        <w:rPr>
          <w:rFonts w:ascii="Arial" w:eastAsia="MS Mincho" w:hAnsi="Arial"/>
          <w:sz w:val="20"/>
          <w:lang w:val="en-US"/>
        </w:rPr>
        <w:t>e</w:t>
      </w:r>
      <w:r w:rsidR="00802BE5" w:rsidRPr="00802BE5">
        <w:rPr>
          <w:rFonts w:ascii="Arial" w:eastAsia="MS Mincho" w:hAnsi="Arial"/>
          <w:sz w:val="20"/>
          <w:lang w:val="en-US"/>
        </w:rPr>
        <w:t>anology</w:t>
      </w:r>
      <w:r w:rsidR="00802BE5">
        <w:rPr>
          <w:rFonts w:ascii="Arial" w:eastAsia="MS Mincho" w:hAnsi="Arial"/>
          <w:sz w:val="20"/>
          <w:lang w:val="en-US"/>
        </w:rPr>
        <w:t xml:space="preserve">, University of Liege, </w:t>
      </w:r>
      <w:proofErr w:type="spellStart"/>
      <w:r w:rsidR="00802BE5">
        <w:rPr>
          <w:rFonts w:ascii="Arial" w:eastAsia="MS Mincho" w:hAnsi="Arial"/>
          <w:sz w:val="20"/>
          <w:lang w:val="en-US"/>
        </w:rPr>
        <w:t>Allée</w:t>
      </w:r>
      <w:proofErr w:type="spellEnd"/>
      <w:r w:rsidR="00802BE5">
        <w:rPr>
          <w:rFonts w:ascii="Arial" w:eastAsia="MS Mincho" w:hAnsi="Arial"/>
          <w:sz w:val="20"/>
          <w:lang w:val="en-US"/>
        </w:rPr>
        <w:t xml:space="preserve"> de la </w:t>
      </w:r>
      <w:proofErr w:type="spellStart"/>
      <w:r w:rsidR="00802BE5">
        <w:rPr>
          <w:rFonts w:ascii="Arial" w:eastAsia="MS Mincho" w:hAnsi="Arial"/>
          <w:sz w:val="20"/>
          <w:lang w:val="en-US"/>
        </w:rPr>
        <w:t>Chimie</w:t>
      </w:r>
      <w:proofErr w:type="spellEnd"/>
      <w:r w:rsidR="00802BE5">
        <w:rPr>
          <w:rFonts w:ascii="Arial" w:eastAsia="MS Mincho" w:hAnsi="Arial"/>
          <w:sz w:val="20"/>
          <w:lang w:val="en-US"/>
        </w:rPr>
        <w:t xml:space="preserve"> </w:t>
      </w:r>
      <w:proofErr w:type="spellStart"/>
      <w:r w:rsidR="00802BE5">
        <w:rPr>
          <w:rFonts w:ascii="Arial" w:eastAsia="MS Mincho" w:hAnsi="Arial"/>
          <w:sz w:val="20"/>
          <w:lang w:val="en-US"/>
        </w:rPr>
        <w:t>Bât</w:t>
      </w:r>
      <w:proofErr w:type="spellEnd"/>
      <w:r w:rsidR="00802BE5">
        <w:rPr>
          <w:rFonts w:ascii="Arial" w:eastAsia="MS Mincho" w:hAnsi="Arial"/>
          <w:sz w:val="20"/>
          <w:lang w:val="en-US"/>
        </w:rPr>
        <w:t xml:space="preserve">. B6c, </w:t>
      </w:r>
      <w:proofErr w:type="spellStart"/>
      <w:r w:rsidR="00802BE5">
        <w:rPr>
          <w:rFonts w:ascii="Arial" w:eastAsia="MS Mincho" w:hAnsi="Arial"/>
          <w:sz w:val="20"/>
          <w:lang w:val="en-US"/>
        </w:rPr>
        <w:t>Sart-Tilman</w:t>
      </w:r>
      <w:proofErr w:type="spellEnd"/>
      <w:r w:rsidR="00802BE5">
        <w:rPr>
          <w:rFonts w:ascii="Arial" w:eastAsia="MS Mincho" w:hAnsi="Arial"/>
          <w:sz w:val="20"/>
          <w:lang w:val="en-US"/>
        </w:rPr>
        <w:t xml:space="preserve">, </w:t>
      </w:r>
      <w:r w:rsidR="00622CC5">
        <w:rPr>
          <w:rFonts w:ascii="Arial" w:eastAsia="MS Mincho" w:hAnsi="Arial"/>
          <w:sz w:val="20"/>
          <w:lang w:val="en-US"/>
        </w:rPr>
        <w:t>B-</w:t>
      </w:r>
      <w:r w:rsidR="00802BE5">
        <w:rPr>
          <w:rFonts w:ascii="Arial" w:eastAsia="MS Mincho" w:hAnsi="Arial"/>
          <w:sz w:val="20"/>
          <w:lang w:val="en-US"/>
        </w:rPr>
        <w:t>4000 Li</w:t>
      </w:r>
      <w:r w:rsidR="005D1C0B" w:rsidRPr="00E13B5B">
        <w:rPr>
          <w:rFonts w:ascii="Arial" w:eastAsia="MS Mincho" w:hAnsi="Arial"/>
          <w:sz w:val="20"/>
          <w:lang w:val="en-US"/>
        </w:rPr>
        <w:t>e</w:t>
      </w:r>
      <w:r w:rsidR="00802BE5">
        <w:rPr>
          <w:rFonts w:ascii="Arial" w:eastAsia="MS Mincho" w:hAnsi="Arial"/>
          <w:sz w:val="20"/>
          <w:lang w:val="en-US"/>
        </w:rPr>
        <w:t>ge, Belgium</w:t>
      </w:r>
    </w:p>
    <w:p w14:paraId="5D7D83D8" w14:textId="6D0DDD5C" w:rsidR="00434754" w:rsidRDefault="00802BE5" w:rsidP="000A203F">
      <w:pPr>
        <w:pStyle w:val="addressauthormultipleLucidaSans"/>
        <w:rPr>
          <w:rFonts w:ascii="Arial" w:eastAsia="MS Mincho" w:hAnsi="Arial"/>
          <w:sz w:val="20"/>
          <w:lang w:val="en-US"/>
        </w:rPr>
      </w:pPr>
      <w:r>
        <w:rPr>
          <w:rFonts w:ascii="Arial" w:eastAsia="MS Mincho" w:hAnsi="Arial"/>
          <w:sz w:val="20"/>
          <w:vertAlign w:val="superscript"/>
          <w:lang w:val="en-US"/>
        </w:rPr>
        <w:t>2</w:t>
      </w:r>
      <w:r w:rsidRPr="00D42496">
        <w:rPr>
          <w:rFonts w:ascii="Arial" w:eastAsia="MS Mincho" w:hAnsi="Arial"/>
          <w:sz w:val="20"/>
          <w:vertAlign w:val="superscript"/>
          <w:lang w:val="en-US"/>
        </w:rPr>
        <w:tab/>
      </w:r>
      <w:r w:rsidR="009F1F36" w:rsidRPr="009F1F36">
        <w:rPr>
          <w:rFonts w:ascii="Arial" w:eastAsia="MS Mincho" w:hAnsi="Arial"/>
          <w:sz w:val="20"/>
          <w:lang w:val="en-US"/>
        </w:rPr>
        <w:t>Institute of Marine Sciences, School of Biological Sciences, University of Portsmouth, Fer</w:t>
      </w:r>
      <w:r w:rsidR="0026535B">
        <w:rPr>
          <w:rFonts w:ascii="Arial" w:eastAsia="MS Mincho" w:hAnsi="Arial"/>
          <w:sz w:val="20"/>
          <w:lang w:val="en-US"/>
        </w:rPr>
        <w:t>ry Road, Portsmouth</w:t>
      </w:r>
      <w:r w:rsidR="002B34A1">
        <w:rPr>
          <w:rFonts w:ascii="Arial" w:eastAsia="MS Mincho" w:hAnsi="Arial"/>
          <w:sz w:val="20"/>
          <w:lang w:val="en-US"/>
        </w:rPr>
        <w:t>,</w:t>
      </w:r>
      <w:r w:rsidR="0026535B">
        <w:rPr>
          <w:rFonts w:ascii="Arial" w:eastAsia="MS Mincho" w:hAnsi="Arial"/>
          <w:sz w:val="20"/>
          <w:lang w:val="en-US"/>
        </w:rPr>
        <w:t xml:space="preserve"> PO4 9LY, UK</w:t>
      </w:r>
    </w:p>
    <w:p w14:paraId="0BA25948" w14:textId="77777777" w:rsidR="00E13B5B" w:rsidRPr="002B34A1" w:rsidRDefault="00E13B5B" w:rsidP="00E13B5B">
      <w:pPr>
        <w:pStyle w:val="addressauthormultipleLucidaSans"/>
        <w:rPr>
          <w:rFonts w:ascii="Arial" w:eastAsia="MS Mincho" w:hAnsi="Arial"/>
          <w:sz w:val="20"/>
          <w:lang w:val="en-US"/>
        </w:rPr>
      </w:pPr>
      <w:r w:rsidRPr="002B34A1">
        <w:rPr>
          <w:rFonts w:ascii="Arial" w:eastAsia="MS Mincho" w:hAnsi="Arial"/>
          <w:sz w:val="20"/>
          <w:vertAlign w:val="superscript"/>
          <w:lang w:val="en-US"/>
        </w:rPr>
        <w:t>3</w:t>
      </w:r>
      <w:r w:rsidRPr="002B34A1">
        <w:rPr>
          <w:rFonts w:ascii="Arial" w:eastAsia="MS Mincho" w:hAnsi="Arial"/>
          <w:sz w:val="20"/>
          <w:vertAlign w:val="superscript"/>
          <w:lang w:val="en-US"/>
        </w:rPr>
        <w:tab/>
      </w:r>
      <w:r w:rsidRPr="002B34A1">
        <w:rPr>
          <w:rFonts w:ascii="Arial" w:eastAsia="MS Mincho" w:hAnsi="Arial"/>
          <w:sz w:val="20"/>
          <w:lang w:val="en-US"/>
        </w:rPr>
        <w:t xml:space="preserve">STARESO SAS, Pointe </w:t>
      </w:r>
      <w:proofErr w:type="spellStart"/>
      <w:r w:rsidRPr="002B34A1">
        <w:rPr>
          <w:rFonts w:ascii="Arial" w:eastAsia="MS Mincho" w:hAnsi="Arial"/>
          <w:sz w:val="20"/>
          <w:lang w:val="en-US"/>
        </w:rPr>
        <w:t>Revellata</w:t>
      </w:r>
      <w:proofErr w:type="spellEnd"/>
      <w:r w:rsidRPr="002B34A1">
        <w:rPr>
          <w:rFonts w:ascii="Arial" w:eastAsia="MS Mincho" w:hAnsi="Arial"/>
          <w:sz w:val="20"/>
          <w:lang w:val="en-US"/>
        </w:rPr>
        <w:t xml:space="preserve">, BP 33, F-20260 </w:t>
      </w:r>
      <w:proofErr w:type="spellStart"/>
      <w:r w:rsidRPr="002B34A1">
        <w:rPr>
          <w:rFonts w:ascii="Arial" w:eastAsia="MS Mincho" w:hAnsi="Arial"/>
          <w:sz w:val="20"/>
          <w:lang w:val="en-US"/>
        </w:rPr>
        <w:t>Calvi</w:t>
      </w:r>
      <w:proofErr w:type="spellEnd"/>
      <w:r w:rsidRPr="002B34A1">
        <w:rPr>
          <w:rFonts w:ascii="Arial" w:eastAsia="MS Mincho" w:hAnsi="Arial"/>
          <w:sz w:val="20"/>
          <w:lang w:val="en-US"/>
        </w:rPr>
        <w:t>, France</w:t>
      </w:r>
    </w:p>
    <w:p w14:paraId="012DC2C6" w14:textId="548749BD" w:rsidR="00257C72" w:rsidRPr="003B31EE" w:rsidRDefault="00257C72" w:rsidP="006229B0">
      <w:pPr>
        <w:pStyle w:val="addressauthormultipleLucidaSans"/>
        <w:rPr>
          <w:rFonts w:ascii="Arial" w:eastAsia="MS Mincho" w:hAnsi="Arial"/>
          <w:sz w:val="20"/>
          <w:lang w:val="fr-BE"/>
        </w:rPr>
      </w:pPr>
      <w:r w:rsidRPr="00D42496">
        <w:rPr>
          <w:rFonts w:ascii="Arial" w:eastAsia="MS Mincho" w:hAnsi="Arial"/>
          <w:sz w:val="20"/>
          <w:lang w:val="en-US"/>
        </w:rPr>
        <w:t xml:space="preserve">* Corresponding author. </w:t>
      </w:r>
      <w:r w:rsidRPr="003B31EE">
        <w:rPr>
          <w:rFonts w:ascii="Arial" w:eastAsia="MS Mincho" w:hAnsi="Arial"/>
          <w:sz w:val="20"/>
          <w:lang w:val="fr-BE"/>
        </w:rPr>
        <w:t xml:space="preserve">E-mail: </w:t>
      </w:r>
      <w:r w:rsidR="00802BE5" w:rsidRPr="003B31EE">
        <w:rPr>
          <w:rFonts w:ascii="Arial" w:eastAsia="MS Mincho" w:hAnsi="Arial"/>
          <w:sz w:val="20"/>
          <w:lang w:val="fr-BE"/>
        </w:rPr>
        <w:t>jonathan.richir</w:t>
      </w:r>
      <w:r w:rsidRPr="003B31EE">
        <w:rPr>
          <w:rFonts w:ascii="Arial" w:eastAsia="MS Mincho" w:hAnsi="Arial"/>
          <w:sz w:val="20"/>
          <w:lang w:val="fr-BE"/>
        </w:rPr>
        <w:t>@</w:t>
      </w:r>
      <w:r w:rsidR="00802BE5" w:rsidRPr="003B31EE">
        <w:rPr>
          <w:rFonts w:ascii="Arial" w:eastAsia="MS Mincho" w:hAnsi="Arial"/>
          <w:sz w:val="20"/>
          <w:lang w:val="fr-BE"/>
        </w:rPr>
        <w:t>ulg.ac.be</w:t>
      </w:r>
    </w:p>
    <w:p w14:paraId="6BEF2982" w14:textId="7AC78853" w:rsidR="00C1247B" w:rsidRDefault="002C3EBF" w:rsidP="00C1247B">
      <w:pPr>
        <w:pStyle w:val="TextLucidaSans"/>
        <w:rPr>
          <w:rFonts w:ascii="Arial" w:hAnsi="Arial"/>
          <w:sz w:val="20"/>
          <w:lang w:val="en-US"/>
        </w:rPr>
      </w:pPr>
      <w:r w:rsidRPr="003B31EE">
        <w:rPr>
          <w:rFonts w:ascii="Arial" w:hAnsi="Arial"/>
          <w:sz w:val="20"/>
          <w:lang w:val="fr-BE"/>
        </w:rPr>
        <w:br/>
      </w:r>
      <w:r w:rsidR="00440DEE" w:rsidRPr="003B31EE">
        <w:rPr>
          <w:rFonts w:ascii="Arial" w:hAnsi="Arial"/>
          <w:sz w:val="20"/>
          <w:lang w:val="fr-BE"/>
        </w:rPr>
        <w:t xml:space="preserve">Trace </w:t>
      </w:r>
      <w:proofErr w:type="spellStart"/>
      <w:r w:rsidR="00440DEE" w:rsidRPr="003B31EE">
        <w:rPr>
          <w:rFonts w:ascii="Arial" w:hAnsi="Arial"/>
          <w:sz w:val="20"/>
          <w:lang w:val="fr-BE"/>
        </w:rPr>
        <w:t>elements</w:t>
      </w:r>
      <w:proofErr w:type="spellEnd"/>
      <w:r w:rsidR="00440DEE" w:rsidRPr="003B31EE">
        <w:rPr>
          <w:rFonts w:ascii="Arial" w:hAnsi="Arial"/>
          <w:sz w:val="20"/>
          <w:lang w:val="fr-BE"/>
        </w:rPr>
        <w:t xml:space="preserve"> (</w:t>
      </w:r>
      <w:proofErr w:type="spellStart"/>
      <w:r w:rsidR="00C1247B" w:rsidRPr="003B31EE">
        <w:rPr>
          <w:rFonts w:ascii="Arial" w:hAnsi="Arial"/>
          <w:sz w:val="20"/>
          <w:lang w:val="fr-BE"/>
        </w:rPr>
        <w:t>TEs</w:t>
      </w:r>
      <w:proofErr w:type="spellEnd"/>
      <w:r w:rsidR="00440DEE" w:rsidRPr="003B31EE">
        <w:rPr>
          <w:rFonts w:ascii="Arial" w:hAnsi="Arial"/>
          <w:sz w:val="20"/>
          <w:lang w:val="fr-BE"/>
        </w:rPr>
        <w:t>)</w:t>
      </w:r>
      <w:r w:rsidR="00C1247B" w:rsidRPr="003B31EE">
        <w:rPr>
          <w:rFonts w:ascii="Arial" w:hAnsi="Arial"/>
          <w:sz w:val="20"/>
          <w:lang w:val="fr-BE"/>
        </w:rPr>
        <w:t xml:space="preserve"> are </w:t>
      </w:r>
      <w:proofErr w:type="spellStart"/>
      <w:r w:rsidR="00C1247B" w:rsidRPr="003B31EE">
        <w:rPr>
          <w:rFonts w:ascii="Arial" w:hAnsi="Arial"/>
          <w:sz w:val="20"/>
          <w:lang w:val="fr-BE"/>
        </w:rPr>
        <w:t>considered</w:t>
      </w:r>
      <w:proofErr w:type="spellEnd"/>
      <w:r w:rsidR="00C1247B" w:rsidRPr="003B31EE">
        <w:rPr>
          <w:rFonts w:ascii="Arial" w:hAnsi="Arial"/>
          <w:sz w:val="20"/>
          <w:lang w:val="fr-BE"/>
        </w:rPr>
        <w:t xml:space="preserve"> as non-</w:t>
      </w:r>
      <w:proofErr w:type="spellStart"/>
      <w:r w:rsidR="00C1247B" w:rsidRPr="003B31EE">
        <w:rPr>
          <w:rFonts w:ascii="Arial" w:hAnsi="Arial"/>
          <w:sz w:val="20"/>
          <w:lang w:val="fr-BE"/>
        </w:rPr>
        <w:t>degradable</w:t>
      </w:r>
      <w:proofErr w:type="spellEnd"/>
      <w:r w:rsidR="00C1247B" w:rsidRPr="003B31EE">
        <w:rPr>
          <w:rFonts w:ascii="Arial" w:hAnsi="Arial"/>
          <w:sz w:val="20"/>
          <w:lang w:val="fr-BE"/>
        </w:rPr>
        <w:t xml:space="preserve"> </w:t>
      </w:r>
      <w:proofErr w:type="spellStart"/>
      <w:r w:rsidR="00440DEE" w:rsidRPr="003B31EE">
        <w:rPr>
          <w:rFonts w:ascii="Arial" w:hAnsi="Arial"/>
          <w:sz w:val="20"/>
          <w:lang w:val="fr-BE"/>
        </w:rPr>
        <w:t>pollutants</w:t>
      </w:r>
      <w:proofErr w:type="spellEnd"/>
      <w:r w:rsidR="00C1247B" w:rsidRPr="003B31EE">
        <w:rPr>
          <w:rFonts w:ascii="Arial" w:hAnsi="Arial"/>
          <w:sz w:val="20"/>
          <w:lang w:val="fr-BE"/>
        </w:rPr>
        <w:t xml:space="preserve">. This persistent </w:t>
      </w:r>
      <w:proofErr w:type="spellStart"/>
      <w:r w:rsidR="00C1247B" w:rsidRPr="003B31EE">
        <w:rPr>
          <w:rFonts w:ascii="Arial" w:hAnsi="Arial"/>
          <w:sz w:val="20"/>
          <w:lang w:val="fr-BE"/>
        </w:rPr>
        <w:t>character</w:t>
      </w:r>
      <w:proofErr w:type="spellEnd"/>
      <w:r w:rsidR="00C1247B" w:rsidRPr="003B31EE">
        <w:rPr>
          <w:rFonts w:ascii="Arial" w:hAnsi="Arial"/>
          <w:sz w:val="20"/>
          <w:lang w:val="fr-BE"/>
        </w:rPr>
        <w:t xml:space="preserve"> </w:t>
      </w:r>
      <w:proofErr w:type="spellStart"/>
      <w:r w:rsidR="00C1247B" w:rsidRPr="003B31EE">
        <w:rPr>
          <w:rFonts w:ascii="Arial" w:hAnsi="Arial"/>
          <w:sz w:val="20"/>
          <w:lang w:val="fr-BE"/>
        </w:rPr>
        <w:t>can</w:t>
      </w:r>
      <w:proofErr w:type="spellEnd"/>
      <w:r w:rsidR="00C1247B" w:rsidRPr="003B31EE">
        <w:rPr>
          <w:rFonts w:ascii="Arial" w:hAnsi="Arial"/>
          <w:sz w:val="20"/>
          <w:lang w:val="fr-BE"/>
        </w:rPr>
        <w:t xml:space="preserve"> alter </w:t>
      </w:r>
      <w:proofErr w:type="spellStart"/>
      <w:r w:rsidR="00C1247B" w:rsidRPr="003B31EE">
        <w:rPr>
          <w:rFonts w:ascii="Arial" w:hAnsi="Arial"/>
          <w:sz w:val="20"/>
          <w:lang w:val="fr-BE"/>
        </w:rPr>
        <w:t>the</w:t>
      </w:r>
      <w:r w:rsidR="00440DEE" w:rsidRPr="003B31EE">
        <w:rPr>
          <w:rFonts w:ascii="Arial" w:hAnsi="Arial"/>
          <w:sz w:val="20"/>
          <w:lang w:val="fr-BE"/>
        </w:rPr>
        <w:t>ir</w:t>
      </w:r>
      <w:proofErr w:type="spellEnd"/>
      <w:r w:rsidR="00C1247B" w:rsidRPr="003B31EE">
        <w:rPr>
          <w:rFonts w:ascii="Arial" w:hAnsi="Arial"/>
          <w:sz w:val="20"/>
          <w:lang w:val="fr-BE"/>
        </w:rPr>
        <w:t xml:space="preserve"> </w:t>
      </w:r>
      <w:proofErr w:type="spellStart"/>
      <w:r w:rsidR="00C1247B" w:rsidRPr="003B31EE">
        <w:rPr>
          <w:rFonts w:ascii="Arial" w:hAnsi="Arial"/>
          <w:sz w:val="20"/>
          <w:lang w:val="fr-BE"/>
        </w:rPr>
        <w:t>natural</w:t>
      </w:r>
      <w:proofErr w:type="spellEnd"/>
      <w:r w:rsidR="00C1247B" w:rsidRPr="003B31EE">
        <w:rPr>
          <w:rFonts w:ascii="Arial" w:hAnsi="Arial"/>
          <w:sz w:val="20"/>
          <w:lang w:val="fr-BE"/>
        </w:rPr>
        <w:t xml:space="preserve"> </w:t>
      </w:r>
      <w:proofErr w:type="spellStart"/>
      <w:r w:rsidR="00C1247B" w:rsidRPr="003B31EE">
        <w:rPr>
          <w:rFonts w:ascii="Arial" w:hAnsi="Arial"/>
          <w:sz w:val="20"/>
          <w:lang w:val="fr-BE"/>
        </w:rPr>
        <w:t>biogeochemical</w:t>
      </w:r>
      <w:proofErr w:type="spellEnd"/>
      <w:r w:rsidR="00C1247B" w:rsidRPr="003B31EE">
        <w:rPr>
          <w:rFonts w:ascii="Arial" w:hAnsi="Arial"/>
          <w:sz w:val="20"/>
          <w:lang w:val="fr-BE"/>
        </w:rPr>
        <w:t xml:space="preserve"> balance</w:t>
      </w:r>
      <w:r w:rsidR="00440DEE" w:rsidRPr="003B31EE">
        <w:rPr>
          <w:rFonts w:ascii="Arial" w:hAnsi="Arial"/>
          <w:sz w:val="20"/>
          <w:lang w:val="fr-BE"/>
        </w:rPr>
        <w:t xml:space="preserve"> </w:t>
      </w:r>
      <w:r w:rsidR="00C1247B" w:rsidRPr="003B31EE">
        <w:rPr>
          <w:rFonts w:ascii="Arial" w:hAnsi="Arial"/>
          <w:sz w:val="20"/>
          <w:lang w:val="fr-BE"/>
        </w:rPr>
        <w:t xml:space="preserve">in </w:t>
      </w:r>
      <w:proofErr w:type="spellStart"/>
      <w:r w:rsidR="00C1247B" w:rsidRPr="003B31EE">
        <w:rPr>
          <w:rFonts w:ascii="Arial" w:hAnsi="Arial"/>
          <w:sz w:val="20"/>
          <w:lang w:val="fr-BE"/>
        </w:rPr>
        <w:t>contaminated</w:t>
      </w:r>
      <w:proofErr w:type="spellEnd"/>
      <w:r w:rsidR="00C1247B" w:rsidRPr="003B31EE">
        <w:rPr>
          <w:rFonts w:ascii="Arial" w:hAnsi="Arial"/>
          <w:sz w:val="20"/>
          <w:lang w:val="fr-BE"/>
        </w:rPr>
        <w:t xml:space="preserve"> </w:t>
      </w:r>
      <w:proofErr w:type="spellStart"/>
      <w:r w:rsidR="00C1247B" w:rsidRPr="003B31EE">
        <w:rPr>
          <w:rFonts w:ascii="Arial" w:hAnsi="Arial"/>
          <w:sz w:val="20"/>
          <w:lang w:val="fr-BE"/>
        </w:rPr>
        <w:t>environments</w:t>
      </w:r>
      <w:proofErr w:type="spellEnd"/>
      <w:r w:rsidR="00C1247B" w:rsidRPr="003B31EE">
        <w:rPr>
          <w:rFonts w:ascii="Arial" w:hAnsi="Arial"/>
          <w:sz w:val="20"/>
          <w:lang w:val="fr-BE"/>
        </w:rPr>
        <w:t xml:space="preserve">. </w:t>
      </w:r>
      <w:r w:rsidR="00C1247B" w:rsidRPr="00DA5454">
        <w:rPr>
          <w:rFonts w:ascii="Arial" w:hAnsi="Arial"/>
          <w:sz w:val="20"/>
          <w:lang w:val="en-US"/>
        </w:rPr>
        <w:t xml:space="preserve">TEs are </w:t>
      </w:r>
      <w:r w:rsidR="00C1247B">
        <w:rPr>
          <w:rFonts w:ascii="Arial" w:hAnsi="Arial"/>
          <w:sz w:val="20"/>
          <w:lang w:val="en-US"/>
        </w:rPr>
        <w:t xml:space="preserve">further </w:t>
      </w:r>
      <w:r w:rsidR="00C1247B" w:rsidRPr="00DA5454">
        <w:rPr>
          <w:rFonts w:ascii="Arial" w:hAnsi="Arial"/>
          <w:sz w:val="20"/>
          <w:lang w:val="en-US"/>
        </w:rPr>
        <w:t xml:space="preserve">toxic for aquatic organisms from threshold levels and are </w:t>
      </w:r>
      <w:r w:rsidR="00C1247B">
        <w:rPr>
          <w:rFonts w:ascii="Arial" w:hAnsi="Arial"/>
          <w:sz w:val="20"/>
          <w:lang w:val="en-US"/>
        </w:rPr>
        <w:t xml:space="preserve">thus </w:t>
      </w:r>
      <w:r w:rsidR="00C1247B" w:rsidRPr="00DA5454">
        <w:rPr>
          <w:rFonts w:ascii="Arial" w:hAnsi="Arial"/>
          <w:sz w:val="20"/>
          <w:lang w:val="en-US"/>
        </w:rPr>
        <w:t xml:space="preserve">likely to </w:t>
      </w:r>
      <w:r w:rsidR="00C1247B">
        <w:rPr>
          <w:rFonts w:ascii="Arial" w:hAnsi="Arial"/>
          <w:sz w:val="20"/>
          <w:lang w:val="en-US"/>
        </w:rPr>
        <w:t>cause multiple</w:t>
      </w:r>
      <w:r w:rsidR="00225A96">
        <w:rPr>
          <w:rFonts w:ascii="Arial" w:hAnsi="Arial"/>
          <w:sz w:val="20"/>
          <w:lang w:val="en-US"/>
        </w:rPr>
        <w:t xml:space="preserve"> </w:t>
      </w:r>
      <w:r w:rsidR="00C1247B" w:rsidRPr="00225A96">
        <w:rPr>
          <w:rFonts w:ascii="Arial" w:hAnsi="Arial"/>
          <w:sz w:val="20"/>
          <w:lang w:val="en-US"/>
        </w:rPr>
        <w:t>damage</w:t>
      </w:r>
      <w:r w:rsidR="001466D2">
        <w:rPr>
          <w:rFonts w:ascii="Arial" w:hAnsi="Arial"/>
          <w:sz w:val="20"/>
          <w:lang w:val="en-US"/>
        </w:rPr>
        <w:t>s</w:t>
      </w:r>
      <w:r w:rsidR="00C1247B" w:rsidRPr="00225A96">
        <w:rPr>
          <w:rFonts w:ascii="Arial" w:hAnsi="Arial"/>
          <w:sz w:val="20"/>
          <w:lang w:val="en-US"/>
        </w:rPr>
        <w:t xml:space="preserve"> </w:t>
      </w:r>
      <w:r w:rsidR="00C1247B" w:rsidRPr="00DA5454">
        <w:rPr>
          <w:rFonts w:ascii="Arial" w:hAnsi="Arial"/>
          <w:sz w:val="20"/>
          <w:lang w:val="en-US"/>
        </w:rPr>
        <w:t>to the population, the community and the ecosystem levels</w:t>
      </w:r>
      <w:r w:rsidR="00C1247B">
        <w:rPr>
          <w:rFonts w:ascii="Arial" w:hAnsi="Arial"/>
          <w:sz w:val="20"/>
          <w:lang w:val="en-US"/>
        </w:rPr>
        <w:t xml:space="preserve">. </w:t>
      </w:r>
      <w:r w:rsidR="008B592E">
        <w:rPr>
          <w:rFonts w:ascii="Arial" w:hAnsi="Arial"/>
          <w:sz w:val="20"/>
          <w:lang w:val="en-US"/>
        </w:rPr>
        <w:t>For these reasons, t</w:t>
      </w:r>
      <w:r w:rsidR="00C1247B" w:rsidRPr="00DA5454">
        <w:rPr>
          <w:rFonts w:ascii="Arial" w:hAnsi="Arial"/>
          <w:sz w:val="20"/>
          <w:lang w:val="en-US"/>
        </w:rPr>
        <w:t>heir environmental occurrence has</w:t>
      </w:r>
      <w:r w:rsidR="00440DEE">
        <w:rPr>
          <w:rFonts w:ascii="Arial" w:hAnsi="Arial"/>
          <w:sz w:val="20"/>
          <w:lang w:val="en-US"/>
        </w:rPr>
        <w:t xml:space="preserve"> </w:t>
      </w:r>
      <w:r w:rsidR="00C1247B" w:rsidRPr="00DA5454">
        <w:rPr>
          <w:rFonts w:ascii="Arial" w:hAnsi="Arial"/>
          <w:sz w:val="20"/>
          <w:lang w:val="en-US"/>
        </w:rPr>
        <w:t>to be accurately monitored</w:t>
      </w:r>
      <w:r w:rsidR="00C1247B">
        <w:rPr>
          <w:rFonts w:ascii="Arial" w:hAnsi="Arial"/>
          <w:sz w:val="20"/>
          <w:lang w:val="en-US"/>
        </w:rPr>
        <w:t>.</w:t>
      </w:r>
      <w:r w:rsidR="00C1247B" w:rsidRPr="00DA5454">
        <w:rPr>
          <w:rFonts w:ascii="Arial" w:hAnsi="Arial"/>
          <w:sz w:val="20"/>
          <w:lang w:val="en-US"/>
        </w:rPr>
        <w:t xml:space="preserve"> </w:t>
      </w:r>
      <w:r w:rsidR="00C1247B">
        <w:rPr>
          <w:rFonts w:ascii="Arial" w:hAnsi="Arial"/>
          <w:sz w:val="20"/>
          <w:lang w:val="en-US"/>
        </w:rPr>
        <w:t>T</w:t>
      </w:r>
      <w:r w:rsidR="00C1247B" w:rsidRPr="00C4194A">
        <w:rPr>
          <w:rFonts w:ascii="Arial" w:hAnsi="Arial"/>
          <w:sz w:val="20"/>
          <w:lang w:val="en-US"/>
        </w:rPr>
        <w:t xml:space="preserve">he main interest of the use of quantitative sentinel </w:t>
      </w:r>
      <w:r w:rsidR="00C1247B">
        <w:rPr>
          <w:rFonts w:ascii="Arial" w:hAnsi="Arial"/>
          <w:sz w:val="20"/>
          <w:lang w:val="en-US"/>
        </w:rPr>
        <w:t>organisms</w:t>
      </w:r>
      <w:r w:rsidR="008B592E">
        <w:rPr>
          <w:rFonts w:ascii="Arial" w:hAnsi="Arial"/>
          <w:sz w:val="20"/>
          <w:lang w:val="en-US"/>
        </w:rPr>
        <w:t xml:space="preserve"> to this end</w:t>
      </w:r>
      <w:r w:rsidR="00C1247B">
        <w:rPr>
          <w:rFonts w:ascii="Arial" w:hAnsi="Arial"/>
          <w:sz w:val="20"/>
          <w:lang w:val="en-US"/>
        </w:rPr>
        <w:t xml:space="preserve">, or </w:t>
      </w:r>
      <w:proofErr w:type="spellStart"/>
      <w:r w:rsidR="00C1247B">
        <w:rPr>
          <w:rFonts w:ascii="Arial" w:hAnsi="Arial"/>
          <w:sz w:val="20"/>
          <w:lang w:val="en-US"/>
        </w:rPr>
        <w:t>bioindicator</w:t>
      </w:r>
      <w:proofErr w:type="spellEnd"/>
      <w:r w:rsidR="00440DEE">
        <w:rPr>
          <w:rFonts w:ascii="Arial" w:hAnsi="Arial"/>
          <w:sz w:val="20"/>
          <w:lang w:val="en-US"/>
        </w:rPr>
        <w:t xml:space="preserve"> species</w:t>
      </w:r>
      <w:r w:rsidR="00C1247B">
        <w:rPr>
          <w:rFonts w:ascii="Arial" w:hAnsi="Arial"/>
          <w:sz w:val="20"/>
          <w:lang w:val="en-US"/>
        </w:rPr>
        <w:t xml:space="preserve">, </w:t>
      </w:r>
      <w:r w:rsidR="00C1247B" w:rsidRPr="00C4194A">
        <w:rPr>
          <w:rFonts w:ascii="Arial" w:hAnsi="Arial"/>
          <w:sz w:val="20"/>
          <w:lang w:val="en-US"/>
        </w:rPr>
        <w:t xml:space="preserve">is their capacity to give information on the bioavailability of </w:t>
      </w:r>
      <w:r w:rsidR="008B592E">
        <w:rPr>
          <w:rFonts w:ascii="Arial" w:hAnsi="Arial"/>
          <w:sz w:val="20"/>
          <w:lang w:val="en-US"/>
        </w:rPr>
        <w:t xml:space="preserve">environmental </w:t>
      </w:r>
      <w:r w:rsidR="00440DEE">
        <w:rPr>
          <w:rFonts w:ascii="Arial" w:hAnsi="Arial"/>
          <w:sz w:val="20"/>
          <w:lang w:val="en-US"/>
        </w:rPr>
        <w:t>contaminants</w:t>
      </w:r>
      <w:r w:rsidR="00C1247B">
        <w:rPr>
          <w:rFonts w:ascii="Arial" w:hAnsi="Arial"/>
          <w:sz w:val="20"/>
          <w:lang w:val="en-US"/>
        </w:rPr>
        <w:t xml:space="preserve">. </w:t>
      </w:r>
      <w:r w:rsidR="004C3759" w:rsidRPr="004C3759">
        <w:rPr>
          <w:rFonts w:ascii="Arial" w:hAnsi="Arial"/>
          <w:sz w:val="20"/>
          <w:lang w:val="en-US"/>
        </w:rPr>
        <w:t>M</w:t>
      </w:r>
      <w:r w:rsidR="00C1247B" w:rsidRPr="004C3759">
        <w:rPr>
          <w:rFonts w:ascii="Arial" w:hAnsi="Arial"/>
          <w:sz w:val="20"/>
          <w:lang w:val="en-US"/>
        </w:rPr>
        <w:t>ussels from</w:t>
      </w:r>
      <w:r w:rsidR="00C1247B">
        <w:rPr>
          <w:rFonts w:ascii="Arial" w:hAnsi="Arial"/>
          <w:sz w:val="20"/>
          <w:lang w:val="en-US"/>
        </w:rPr>
        <w:t xml:space="preserve"> the genus </w:t>
      </w:r>
      <w:proofErr w:type="spellStart"/>
      <w:r w:rsidR="00C1247B" w:rsidRPr="00135C3C">
        <w:rPr>
          <w:rFonts w:ascii="Arial" w:hAnsi="Arial"/>
          <w:i/>
          <w:sz w:val="20"/>
          <w:lang w:val="en-US"/>
        </w:rPr>
        <w:t>Mytilus</w:t>
      </w:r>
      <w:proofErr w:type="spellEnd"/>
      <w:r w:rsidR="00C1247B">
        <w:rPr>
          <w:rFonts w:ascii="Arial" w:hAnsi="Arial"/>
          <w:sz w:val="20"/>
          <w:lang w:val="en-US"/>
        </w:rPr>
        <w:t xml:space="preserve"> are particularly well suited organisms for the monitoring of the coastal </w:t>
      </w:r>
      <w:r w:rsidR="00440DEE" w:rsidRPr="00E13B5B">
        <w:rPr>
          <w:rFonts w:ascii="Arial" w:hAnsi="Arial"/>
          <w:sz w:val="20"/>
          <w:lang w:val="en-US"/>
        </w:rPr>
        <w:t>contamination</w:t>
      </w:r>
      <w:r w:rsidR="00E13B5B" w:rsidRPr="00E13B5B">
        <w:rPr>
          <w:rFonts w:ascii="Arial" w:hAnsi="Arial"/>
          <w:sz w:val="20"/>
          <w:lang w:val="en-US"/>
        </w:rPr>
        <w:t>.</w:t>
      </w:r>
      <w:r w:rsidR="00440DEE" w:rsidRPr="00E13B5B">
        <w:rPr>
          <w:rFonts w:ascii="Arial" w:hAnsi="Arial"/>
          <w:sz w:val="20"/>
          <w:lang w:val="en-US"/>
        </w:rPr>
        <w:t xml:space="preserve"> </w:t>
      </w:r>
      <w:r w:rsidR="008B592E" w:rsidRPr="00E13B5B">
        <w:rPr>
          <w:rFonts w:ascii="Arial" w:hAnsi="Arial"/>
          <w:sz w:val="20"/>
          <w:lang w:val="en-US"/>
        </w:rPr>
        <w:t>N</w:t>
      </w:r>
      <w:r w:rsidR="00C1247B" w:rsidRPr="00E13B5B">
        <w:rPr>
          <w:rFonts w:ascii="Arial" w:hAnsi="Arial"/>
          <w:sz w:val="20"/>
          <w:lang w:val="en-US"/>
        </w:rPr>
        <w:t xml:space="preserve">ative wild and cultured </w:t>
      </w:r>
      <w:proofErr w:type="spellStart"/>
      <w:r w:rsidR="00C1247B" w:rsidRPr="00E13B5B">
        <w:rPr>
          <w:rFonts w:ascii="Arial" w:hAnsi="Arial"/>
          <w:i/>
          <w:sz w:val="20"/>
          <w:lang w:val="en-US"/>
        </w:rPr>
        <w:t>Mytilus</w:t>
      </w:r>
      <w:proofErr w:type="spellEnd"/>
      <w:r w:rsidR="00C1247B" w:rsidRPr="00E13B5B">
        <w:rPr>
          <w:rFonts w:ascii="Arial" w:hAnsi="Arial"/>
          <w:i/>
          <w:sz w:val="20"/>
          <w:lang w:val="en-US"/>
        </w:rPr>
        <w:t xml:space="preserve"> </w:t>
      </w:r>
      <w:proofErr w:type="spellStart"/>
      <w:r w:rsidR="00C1247B" w:rsidRPr="00E13B5B">
        <w:rPr>
          <w:rFonts w:ascii="Arial" w:hAnsi="Arial"/>
          <w:i/>
          <w:sz w:val="20"/>
          <w:lang w:val="en-US"/>
        </w:rPr>
        <w:t>galloprovincialis</w:t>
      </w:r>
      <w:proofErr w:type="spellEnd"/>
      <w:r w:rsidR="00C1247B" w:rsidRPr="00E13B5B">
        <w:rPr>
          <w:rFonts w:ascii="Arial" w:hAnsi="Arial"/>
          <w:sz w:val="20"/>
          <w:lang w:val="en-US"/>
        </w:rPr>
        <w:t xml:space="preserve"> Lamarck, 1819 have been widely used </w:t>
      </w:r>
      <w:r w:rsidR="004C3759" w:rsidRPr="00E13B5B">
        <w:rPr>
          <w:rFonts w:ascii="Arial" w:hAnsi="Arial"/>
          <w:sz w:val="20"/>
          <w:lang w:val="en-US"/>
        </w:rPr>
        <w:t xml:space="preserve">since </w:t>
      </w:r>
      <w:r w:rsidR="00E13B5B" w:rsidRPr="00E13B5B">
        <w:rPr>
          <w:rFonts w:ascii="Arial" w:hAnsi="Arial"/>
          <w:sz w:val="20"/>
          <w:lang w:val="en-US"/>
        </w:rPr>
        <w:t>around</w:t>
      </w:r>
      <w:r w:rsidR="004C3759" w:rsidRPr="00E13B5B">
        <w:rPr>
          <w:rFonts w:ascii="Arial" w:hAnsi="Arial"/>
          <w:sz w:val="20"/>
          <w:lang w:val="en-US"/>
        </w:rPr>
        <w:t xml:space="preserve"> </w:t>
      </w:r>
      <w:r w:rsidR="00E13B5B" w:rsidRPr="00E13B5B">
        <w:rPr>
          <w:rFonts w:ascii="Arial" w:hAnsi="Arial"/>
          <w:sz w:val="20"/>
          <w:lang w:val="en-US"/>
        </w:rPr>
        <w:t>4</w:t>
      </w:r>
      <w:r w:rsidR="004C3759" w:rsidRPr="00E13B5B">
        <w:rPr>
          <w:rFonts w:ascii="Arial" w:hAnsi="Arial"/>
          <w:sz w:val="20"/>
          <w:lang w:val="en-US"/>
        </w:rPr>
        <w:t xml:space="preserve">0 years </w:t>
      </w:r>
      <w:r w:rsidR="00C1247B" w:rsidRPr="00E13B5B">
        <w:rPr>
          <w:rFonts w:ascii="Arial" w:hAnsi="Arial"/>
          <w:sz w:val="20"/>
          <w:lang w:val="en-US"/>
        </w:rPr>
        <w:t>to this purpose</w:t>
      </w:r>
      <w:r w:rsidR="001466D2" w:rsidRPr="00E13B5B">
        <w:rPr>
          <w:rFonts w:ascii="Arial" w:hAnsi="Arial"/>
          <w:sz w:val="20"/>
          <w:lang w:val="en-US"/>
        </w:rPr>
        <w:t xml:space="preserve"> along coasts of the eastern Atlantic and the Mediterranean</w:t>
      </w:r>
      <w:r w:rsidR="00C1247B" w:rsidRPr="00E13B5B">
        <w:rPr>
          <w:rFonts w:ascii="Arial" w:hAnsi="Arial"/>
          <w:sz w:val="20"/>
          <w:lang w:val="en-US"/>
        </w:rPr>
        <w:t xml:space="preserve">. </w:t>
      </w:r>
      <w:r w:rsidR="008B592E" w:rsidRPr="00E13B5B">
        <w:rPr>
          <w:rFonts w:ascii="Arial" w:hAnsi="Arial"/>
          <w:sz w:val="20"/>
          <w:lang w:val="en-US"/>
        </w:rPr>
        <w:t>But t</w:t>
      </w:r>
      <w:r w:rsidR="00C1247B" w:rsidRPr="00E13B5B">
        <w:rPr>
          <w:rFonts w:ascii="Arial" w:hAnsi="Arial"/>
          <w:sz w:val="20"/>
          <w:lang w:val="en-US"/>
        </w:rPr>
        <w:t>he accurate use</w:t>
      </w:r>
      <w:r w:rsidR="004C3759" w:rsidRPr="00E13B5B">
        <w:rPr>
          <w:rFonts w:ascii="Arial" w:hAnsi="Arial"/>
          <w:sz w:val="20"/>
          <w:lang w:val="en-US"/>
        </w:rPr>
        <w:t xml:space="preserve"> </w:t>
      </w:r>
      <w:r w:rsidR="00C1247B" w:rsidRPr="00CE74AA">
        <w:rPr>
          <w:rFonts w:ascii="Arial" w:hAnsi="Arial"/>
          <w:sz w:val="20"/>
          <w:lang w:val="en-US"/>
        </w:rPr>
        <w:t xml:space="preserve">of </w:t>
      </w:r>
      <w:r w:rsidR="008B592E">
        <w:rPr>
          <w:rFonts w:ascii="Arial" w:hAnsi="Arial"/>
          <w:sz w:val="20"/>
          <w:lang w:val="en-US"/>
        </w:rPr>
        <w:t>a</w:t>
      </w:r>
      <w:r w:rsidR="00C1247B">
        <w:rPr>
          <w:rFonts w:ascii="Arial" w:hAnsi="Arial"/>
          <w:sz w:val="20"/>
          <w:lang w:val="en-US"/>
        </w:rPr>
        <w:t xml:space="preserve"> </w:t>
      </w:r>
      <w:proofErr w:type="spellStart"/>
      <w:r w:rsidR="00C1247B">
        <w:rPr>
          <w:rFonts w:ascii="Arial" w:hAnsi="Arial"/>
          <w:sz w:val="20"/>
          <w:lang w:val="en-US"/>
        </w:rPr>
        <w:t>bio</w:t>
      </w:r>
      <w:r w:rsidR="00C1247B" w:rsidRPr="00CE74AA">
        <w:rPr>
          <w:rFonts w:ascii="Arial" w:hAnsi="Arial"/>
          <w:sz w:val="20"/>
          <w:lang w:val="en-US"/>
        </w:rPr>
        <w:t>indicator</w:t>
      </w:r>
      <w:proofErr w:type="spellEnd"/>
      <w:r w:rsidR="00C1247B" w:rsidRPr="00CE74AA">
        <w:rPr>
          <w:rFonts w:ascii="Arial" w:hAnsi="Arial"/>
          <w:sz w:val="20"/>
          <w:lang w:val="en-US"/>
        </w:rPr>
        <w:t xml:space="preserve"> </w:t>
      </w:r>
      <w:r w:rsidR="00C1247B">
        <w:rPr>
          <w:rFonts w:ascii="Arial" w:hAnsi="Arial"/>
          <w:sz w:val="20"/>
          <w:lang w:val="en-US"/>
        </w:rPr>
        <w:t>relies</w:t>
      </w:r>
      <w:r w:rsidR="00C1247B" w:rsidRPr="00CE74AA">
        <w:rPr>
          <w:rFonts w:ascii="Arial" w:hAnsi="Arial"/>
          <w:sz w:val="20"/>
          <w:lang w:val="en-US"/>
        </w:rPr>
        <w:t xml:space="preserve"> on</w:t>
      </w:r>
      <w:r w:rsidR="008B592E">
        <w:rPr>
          <w:rFonts w:ascii="Arial" w:hAnsi="Arial"/>
          <w:sz w:val="20"/>
          <w:lang w:val="en-US"/>
        </w:rPr>
        <w:t xml:space="preserve"> the</w:t>
      </w:r>
      <w:r w:rsidR="00C1247B" w:rsidRPr="00CE74AA">
        <w:rPr>
          <w:rFonts w:ascii="Arial" w:hAnsi="Arial"/>
          <w:sz w:val="20"/>
          <w:lang w:val="en-US"/>
        </w:rPr>
        <w:t xml:space="preserve"> detailed knowledge of </w:t>
      </w:r>
      <w:r w:rsidR="008B592E">
        <w:rPr>
          <w:rFonts w:ascii="Arial" w:hAnsi="Arial"/>
          <w:sz w:val="20"/>
          <w:lang w:val="en-US"/>
        </w:rPr>
        <w:t>its</w:t>
      </w:r>
      <w:r w:rsidR="00C1247B">
        <w:rPr>
          <w:rFonts w:ascii="Arial" w:hAnsi="Arial"/>
          <w:sz w:val="20"/>
          <w:lang w:val="en-US"/>
        </w:rPr>
        <w:t xml:space="preserve"> eco</w:t>
      </w:r>
      <w:r w:rsidR="00C1247B" w:rsidRPr="00CE74AA">
        <w:rPr>
          <w:rFonts w:ascii="Arial" w:hAnsi="Arial"/>
          <w:sz w:val="20"/>
          <w:lang w:val="en-US"/>
        </w:rPr>
        <w:t xml:space="preserve">physiology and the influence of environmental variables on the </w:t>
      </w:r>
      <w:r w:rsidR="00E13B5B">
        <w:rPr>
          <w:rFonts w:ascii="Arial" w:hAnsi="Arial"/>
          <w:sz w:val="20"/>
          <w:lang w:val="en-US"/>
        </w:rPr>
        <w:t>bio</w:t>
      </w:r>
      <w:r w:rsidR="00C1247B" w:rsidRPr="00CE74AA">
        <w:rPr>
          <w:rFonts w:ascii="Arial" w:hAnsi="Arial"/>
          <w:sz w:val="20"/>
          <w:lang w:val="en-US"/>
        </w:rPr>
        <w:t>accumulation</w:t>
      </w:r>
      <w:r w:rsidR="00E13B5B">
        <w:rPr>
          <w:rFonts w:ascii="Arial" w:hAnsi="Arial"/>
          <w:sz w:val="20"/>
          <w:lang w:val="en-US"/>
        </w:rPr>
        <w:t xml:space="preserve"> processes</w:t>
      </w:r>
      <w:r w:rsidR="00C1247B" w:rsidRPr="00CE74AA">
        <w:rPr>
          <w:rFonts w:ascii="Arial" w:hAnsi="Arial"/>
          <w:sz w:val="20"/>
          <w:lang w:val="en-US"/>
        </w:rPr>
        <w:t>.</w:t>
      </w:r>
      <w:r w:rsidR="00C1247B">
        <w:rPr>
          <w:rFonts w:ascii="Arial" w:hAnsi="Arial"/>
          <w:sz w:val="20"/>
          <w:lang w:val="en-US"/>
        </w:rPr>
        <w:t xml:space="preserve"> In the </w:t>
      </w:r>
      <w:r w:rsidR="00236CF0">
        <w:rPr>
          <w:rFonts w:ascii="Arial" w:hAnsi="Arial"/>
          <w:sz w:val="20"/>
          <w:lang w:val="en-US"/>
        </w:rPr>
        <w:t>framework of the STARECAPMED project</w:t>
      </w:r>
      <w:r w:rsidR="00C1247B">
        <w:rPr>
          <w:rFonts w:ascii="Arial" w:hAnsi="Arial"/>
          <w:sz w:val="20"/>
          <w:lang w:val="en-US"/>
        </w:rPr>
        <w:t xml:space="preserve">, the ecology </w:t>
      </w:r>
      <w:r w:rsidR="00236CF0">
        <w:rPr>
          <w:rFonts w:ascii="Arial" w:hAnsi="Arial"/>
          <w:sz w:val="20"/>
          <w:lang w:val="en-US"/>
        </w:rPr>
        <w:t>of 2</w:t>
      </w:r>
      <w:r w:rsidR="003B31EE">
        <w:rPr>
          <w:rFonts w:ascii="Arial" w:hAnsi="Arial"/>
          <w:sz w:val="20"/>
          <w:lang w:val="en-US"/>
        </w:rPr>
        <w:t>0</w:t>
      </w:r>
      <w:bookmarkStart w:id="0" w:name="_GoBack"/>
      <w:bookmarkEnd w:id="0"/>
      <w:r w:rsidR="00236CF0">
        <w:rPr>
          <w:rFonts w:ascii="Arial" w:hAnsi="Arial"/>
          <w:sz w:val="20"/>
          <w:lang w:val="en-US"/>
        </w:rPr>
        <w:t xml:space="preserve"> TEs in </w:t>
      </w:r>
      <w:r w:rsidR="00C1247B" w:rsidRPr="008E2233">
        <w:rPr>
          <w:rFonts w:ascii="Arial" w:hAnsi="Arial"/>
          <w:i/>
          <w:sz w:val="20"/>
          <w:lang w:val="en-US"/>
        </w:rPr>
        <w:t>M</w:t>
      </w:r>
      <w:r w:rsidR="00C1247B">
        <w:rPr>
          <w:rFonts w:ascii="Arial" w:hAnsi="Arial"/>
          <w:i/>
          <w:sz w:val="20"/>
          <w:lang w:val="en-US"/>
        </w:rPr>
        <w:t>.</w:t>
      </w:r>
      <w:r w:rsidR="00C1247B" w:rsidRPr="008E2233">
        <w:rPr>
          <w:rFonts w:ascii="Arial" w:hAnsi="Arial"/>
          <w:i/>
          <w:sz w:val="20"/>
          <w:lang w:val="en-US"/>
        </w:rPr>
        <w:t xml:space="preserve"> </w:t>
      </w:r>
      <w:proofErr w:type="spellStart"/>
      <w:r w:rsidR="00C1247B" w:rsidRPr="008E2233">
        <w:rPr>
          <w:rFonts w:ascii="Arial" w:hAnsi="Arial"/>
          <w:i/>
          <w:sz w:val="20"/>
          <w:lang w:val="en-US"/>
        </w:rPr>
        <w:t>galloprovincialis</w:t>
      </w:r>
      <w:proofErr w:type="spellEnd"/>
      <w:r w:rsidR="00C1247B" w:rsidRPr="008E2233">
        <w:rPr>
          <w:rFonts w:ascii="Arial" w:hAnsi="Arial"/>
          <w:sz w:val="20"/>
          <w:lang w:val="en-US"/>
        </w:rPr>
        <w:t xml:space="preserve"> </w:t>
      </w:r>
      <w:r w:rsidR="00236CF0">
        <w:rPr>
          <w:rFonts w:ascii="Arial" w:hAnsi="Arial"/>
          <w:sz w:val="20"/>
          <w:lang w:val="en-US"/>
        </w:rPr>
        <w:t>is</w:t>
      </w:r>
      <w:r w:rsidR="00C1247B">
        <w:rPr>
          <w:rFonts w:ascii="Arial" w:hAnsi="Arial"/>
          <w:sz w:val="20"/>
          <w:lang w:val="en-US"/>
        </w:rPr>
        <w:t xml:space="preserve"> </w:t>
      </w:r>
      <w:r w:rsidR="001466D2">
        <w:rPr>
          <w:rFonts w:ascii="Arial" w:hAnsi="Arial"/>
          <w:sz w:val="20"/>
          <w:lang w:val="en-US"/>
        </w:rPr>
        <w:t xml:space="preserve">therefore </w:t>
      </w:r>
      <w:r w:rsidR="00C1247B">
        <w:rPr>
          <w:rFonts w:ascii="Arial" w:hAnsi="Arial"/>
          <w:sz w:val="20"/>
          <w:lang w:val="en-US"/>
        </w:rPr>
        <w:t xml:space="preserve">investigated. The mussel </w:t>
      </w:r>
      <w:proofErr w:type="spellStart"/>
      <w:r w:rsidR="00C1247B">
        <w:rPr>
          <w:rFonts w:ascii="Arial" w:hAnsi="Arial"/>
          <w:sz w:val="20"/>
          <w:lang w:val="en-US"/>
        </w:rPr>
        <w:t>morphometry</w:t>
      </w:r>
      <w:proofErr w:type="spellEnd"/>
      <w:r w:rsidR="00C1247B">
        <w:rPr>
          <w:rFonts w:ascii="Arial" w:hAnsi="Arial"/>
          <w:sz w:val="20"/>
          <w:lang w:val="en-US"/>
        </w:rPr>
        <w:t xml:space="preserve"> and biology firstly define the TE accumulation processes. Accumulated TE are internally regulated and redistributed between body compartments; these internal processes notably depend on the essential or non-essential character of TEs. As filter feeder, mussels accumulate soluble and suspended TEs</w:t>
      </w:r>
      <w:r w:rsidR="00C36F65">
        <w:rPr>
          <w:rFonts w:ascii="Arial" w:hAnsi="Arial"/>
          <w:sz w:val="20"/>
          <w:lang w:val="en-US"/>
        </w:rPr>
        <w:t xml:space="preserve"> whose</w:t>
      </w:r>
      <w:r w:rsidR="00C1247B">
        <w:rPr>
          <w:rFonts w:ascii="Arial" w:hAnsi="Arial"/>
          <w:sz w:val="20"/>
          <w:lang w:val="en-US"/>
        </w:rPr>
        <w:t xml:space="preserve"> environmental </w:t>
      </w:r>
      <w:r w:rsidR="00440DEE">
        <w:rPr>
          <w:rFonts w:ascii="Arial" w:hAnsi="Arial"/>
          <w:sz w:val="20"/>
          <w:lang w:val="en-US"/>
        </w:rPr>
        <w:t xml:space="preserve">levels </w:t>
      </w:r>
      <w:r w:rsidR="00C1247B">
        <w:rPr>
          <w:rFonts w:ascii="Arial" w:hAnsi="Arial"/>
          <w:sz w:val="20"/>
          <w:lang w:val="en-US"/>
        </w:rPr>
        <w:t xml:space="preserve">are determined by the geomorphology, the </w:t>
      </w:r>
      <w:proofErr w:type="spellStart"/>
      <w:r w:rsidR="00C1247B">
        <w:rPr>
          <w:rFonts w:ascii="Arial" w:hAnsi="Arial"/>
          <w:sz w:val="20"/>
          <w:lang w:val="en-US"/>
        </w:rPr>
        <w:t>physico</w:t>
      </w:r>
      <w:proofErr w:type="spellEnd"/>
      <w:r w:rsidR="00C1247B">
        <w:rPr>
          <w:rFonts w:ascii="Arial" w:hAnsi="Arial"/>
          <w:sz w:val="20"/>
          <w:lang w:val="en-US"/>
        </w:rPr>
        <w:t xml:space="preserve">-chemistry and the hydrology of monitored coastal meadows. All these factors are acting together to modulate </w:t>
      </w:r>
      <w:r w:rsidR="0012002D">
        <w:rPr>
          <w:rFonts w:ascii="Arial" w:hAnsi="Arial"/>
          <w:sz w:val="20"/>
          <w:lang w:val="en-US"/>
        </w:rPr>
        <w:t xml:space="preserve">the </w:t>
      </w:r>
      <w:r w:rsidR="00C1247B">
        <w:rPr>
          <w:rFonts w:ascii="Arial" w:hAnsi="Arial"/>
          <w:sz w:val="20"/>
          <w:lang w:val="en-US"/>
        </w:rPr>
        <w:t xml:space="preserve">TE accumulation processes in mussels. TE </w:t>
      </w:r>
      <w:proofErr w:type="spellStart"/>
      <w:r w:rsidR="00C1247B">
        <w:rPr>
          <w:rFonts w:ascii="Arial" w:hAnsi="Arial"/>
          <w:sz w:val="20"/>
          <w:lang w:val="en-US"/>
        </w:rPr>
        <w:t>bioaccumulated</w:t>
      </w:r>
      <w:proofErr w:type="spellEnd"/>
      <w:r w:rsidR="00C1247B">
        <w:rPr>
          <w:rFonts w:ascii="Arial" w:hAnsi="Arial"/>
          <w:sz w:val="20"/>
          <w:lang w:val="en-US"/>
        </w:rPr>
        <w:t xml:space="preserve"> levels further balance quickly when any physiological or environmental changes </w:t>
      </w:r>
      <w:r w:rsidR="001466D2">
        <w:rPr>
          <w:rFonts w:ascii="Arial" w:hAnsi="Arial"/>
          <w:sz w:val="20"/>
          <w:lang w:val="en-US"/>
        </w:rPr>
        <w:t xml:space="preserve">occur </w:t>
      </w:r>
      <w:r w:rsidR="00C1247B">
        <w:rPr>
          <w:rFonts w:ascii="Arial" w:hAnsi="Arial"/>
          <w:sz w:val="20"/>
          <w:lang w:val="en-US"/>
        </w:rPr>
        <w:t xml:space="preserve">in order to reach a new steady-state with </w:t>
      </w:r>
      <w:r w:rsidR="0053338D">
        <w:rPr>
          <w:rFonts w:ascii="Arial" w:hAnsi="Arial"/>
          <w:sz w:val="20"/>
          <w:lang w:val="en-US"/>
        </w:rPr>
        <w:t xml:space="preserve">environmental </w:t>
      </w:r>
      <w:r w:rsidR="00C1247B">
        <w:rPr>
          <w:rFonts w:ascii="Arial" w:hAnsi="Arial"/>
          <w:sz w:val="20"/>
          <w:lang w:val="en-US"/>
        </w:rPr>
        <w:t xml:space="preserve">TE loads. </w:t>
      </w:r>
      <w:r w:rsidR="0053338D">
        <w:rPr>
          <w:rFonts w:ascii="Arial" w:hAnsi="Arial"/>
          <w:sz w:val="20"/>
          <w:lang w:val="en-US"/>
        </w:rPr>
        <w:t>T</w:t>
      </w:r>
      <w:r w:rsidR="00C1247B">
        <w:rPr>
          <w:rFonts w:ascii="Arial" w:hAnsi="Arial"/>
          <w:sz w:val="20"/>
          <w:lang w:val="en-US"/>
        </w:rPr>
        <w:t xml:space="preserve">he ecology of TEs in </w:t>
      </w:r>
      <w:r w:rsidR="00C1247B" w:rsidRPr="003920A8">
        <w:rPr>
          <w:rFonts w:ascii="Arial" w:hAnsi="Arial"/>
          <w:i/>
          <w:sz w:val="20"/>
          <w:lang w:val="en-US"/>
        </w:rPr>
        <w:t xml:space="preserve">M. </w:t>
      </w:r>
      <w:proofErr w:type="spellStart"/>
      <w:r w:rsidR="00C1247B" w:rsidRPr="003920A8">
        <w:rPr>
          <w:rFonts w:ascii="Arial" w:hAnsi="Arial"/>
          <w:i/>
          <w:sz w:val="20"/>
          <w:lang w:val="en-US"/>
        </w:rPr>
        <w:t>galloprovincialis</w:t>
      </w:r>
      <w:proofErr w:type="spellEnd"/>
      <w:r w:rsidR="00C1247B">
        <w:rPr>
          <w:rFonts w:ascii="Arial" w:hAnsi="Arial"/>
          <w:sz w:val="20"/>
          <w:lang w:val="en-US"/>
        </w:rPr>
        <w:t xml:space="preserve"> is </w:t>
      </w:r>
      <w:r w:rsidR="00C36F65">
        <w:rPr>
          <w:rFonts w:ascii="Arial" w:hAnsi="Arial"/>
          <w:sz w:val="20"/>
          <w:lang w:val="en-US"/>
        </w:rPr>
        <w:t xml:space="preserve">thus </w:t>
      </w:r>
      <w:r w:rsidR="00C1247B">
        <w:rPr>
          <w:rFonts w:ascii="Arial" w:hAnsi="Arial"/>
          <w:sz w:val="20"/>
          <w:lang w:val="en-US"/>
        </w:rPr>
        <w:t xml:space="preserve">complex and very dynamic; these considerations must be taken into account when monitoring the chemical contamination of coastal meadows. </w:t>
      </w:r>
    </w:p>
    <w:p w14:paraId="1497ABD0" w14:textId="4E40980F" w:rsidR="002432B3" w:rsidRPr="0095616B" w:rsidRDefault="002432B3" w:rsidP="00873F7B">
      <w:pPr>
        <w:pStyle w:val="TextLucidaSans"/>
        <w:rPr>
          <w:rFonts w:ascii="Arial" w:hAnsi="Arial"/>
          <w:sz w:val="20"/>
          <w:lang w:val="en-US"/>
        </w:rPr>
      </w:pPr>
    </w:p>
    <w:sectPr w:rsidR="002432B3" w:rsidRPr="0095616B" w:rsidSect="00AC582D">
      <w:headerReference w:type="even" r:id="rId8"/>
      <w:footerReference w:type="even" r:id="rId9"/>
      <w:pgSz w:w="11906" w:h="16838"/>
      <w:pgMar w:top="1701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64780C" w14:textId="77777777" w:rsidR="008F3AD7" w:rsidRDefault="008F3AD7">
      <w:r>
        <w:separator/>
      </w:r>
    </w:p>
    <w:p w14:paraId="575E2A44" w14:textId="77777777" w:rsidR="008F3AD7" w:rsidRDefault="008F3AD7"/>
    <w:p w14:paraId="52885E99" w14:textId="77777777" w:rsidR="008F3AD7" w:rsidRDefault="008F3AD7"/>
    <w:p w14:paraId="54A20300" w14:textId="77777777" w:rsidR="008F3AD7" w:rsidRDefault="008F3AD7"/>
  </w:endnote>
  <w:endnote w:type="continuationSeparator" w:id="0">
    <w:p w14:paraId="240BD32F" w14:textId="77777777" w:rsidR="008F3AD7" w:rsidRDefault="008F3AD7">
      <w:r>
        <w:continuationSeparator/>
      </w:r>
    </w:p>
    <w:p w14:paraId="74B1791A" w14:textId="77777777" w:rsidR="008F3AD7" w:rsidRDefault="008F3AD7"/>
    <w:p w14:paraId="577FE224" w14:textId="77777777" w:rsidR="008F3AD7" w:rsidRDefault="008F3AD7"/>
    <w:p w14:paraId="6013571E" w14:textId="77777777" w:rsidR="008F3AD7" w:rsidRDefault="008F3AD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" w:fontKey="{0426B8E2-66A8-476F-A9CF-EDA7A5A31D62}"/>
    <w:embedBold r:id="rId2" w:fontKey="{960F3A19-14B6-4735-9DF2-8D8CDE1F03B3}"/>
    <w:embedItalic r:id="rId3" w:fontKey="{4A0E5052-78A6-4C59-86E6-F42BD9B8FE9A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85AF4B1-A707-4653-9A81-63210310720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F8FE6B9-0FAC-494A-BF77-14222A1B834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5A47D59D-67DA-4B00-B350-BF6810AA4E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75865" w14:textId="77777777" w:rsidR="004C3759" w:rsidRDefault="004C3759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14:paraId="5B36DB94" w14:textId="77777777" w:rsidR="004C3759" w:rsidRDefault="004C3759"/>
  <w:p w14:paraId="6292A224" w14:textId="77777777" w:rsidR="004C3759" w:rsidRDefault="004C3759"/>
  <w:p w14:paraId="2E633611" w14:textId="77777777" w:rsidR="004C3759" w:rsidRDefault="004C3759"/>
  <w:p w14:paraId="2F1DEEBD" w14:textId="77777777" w:rsidR="004C3759" w:rsidRDefault="004C375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754A98" w14:textId="77777777" w:rsidR="008F3AD7" w:rsidRDefault="008F3AD7">
      <w:r>
        <w:separator/>
      </w:r>
    </w:p>
    <w:p w14:paraId="68BB6B4E" w14:textId="77777777" w:rsidR="008F3AD7" w:rsidRDefault="008F3AD7"/>
    <w:p w14:paraId="7910711E" w14:textId="77777777" w:rsidR="008F3AD7" w:rsidRDefault="008F3AD7"/>
    <w:p w14:paraId="06D07E51" w14:textId="77777777" w:rsidR="008F3AD7" w:rsidRDefault="008F3AD7"/>
  </w:footnote>
  <w:footnote w:type="continuationSeparator" w:id="0">
    <w:p w14:paraId="6DCE8346" w14:textId="77777777" w:rsidR="008F3AD7" w:rsidRDefault="008F3AD7">
      <w:r>
        <w:continuationSeparator/>
      </w:r>
    </w:p>
    <w:p w14:paraId="268F0CB1" w14:textId="77777777" w:rsidR="008F3AD7" w:rsidRDefault="008F3AD7"/>
    <w:p w14:paraId="58E6AA4E" w14:textId="77777777" w:rsidR="008F3AD7" w:rsidRDefault="008F3AD7"/>
    <w:p w14:paraId="24206188" w14:textId="77777777" w:rsidR="008F3AD7" w:rsidRDefault="008F3AD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1316B7" w14:textId="77777777" w:rsidR="004C3759" w:rsidRDefault="004C3759"/>
  <w:p w14:paraId="115B4CDD" w14:textId="77777777" w:rsidR="004C3759" w:rsidRDefault="004C3759"/>
  <w:p w14:paraId="76A080B7" w14:textId="77777777" w:rsidR="004C3759" w:rsidRDefault="004C375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517C9B8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0"/>
    <w:multiLevelType w:val="singleLevel"/>
    <w:tmpl w:val="260AA01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>
    <w:nsid w:val="FFFFFF81"/>
    <w:multiLevelType w:val="singleLevel"/>
    <w:tmpl w:val="CDD8671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3">
    <w:nsid w:val="FFFFFF82"/>
    <w:multiLevelType w:val="singleLevel"/>
    <w:tmpl w:val="5226D4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4">
    <w:nsid w:val="FFFFFF83"/>
    <w:multiLevelType w:val="singleLevel"/>
    <w:tmpl w:val="32B015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5">
    <w:nsid w:val="FFFFFF88"/>
    <w:multiLevelType w:val="singleLevel"/>
    <w:tmpl w:val="2B48B01E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hint="default"/>
      </w:rPr>
    </w:lvl>
  </w:abstractNum>
  <w:abstractNum w:abstractNumId="6">
    <w:nsid w:val="FFFFFF89"/>
    <w:multiLevelType w:val="singleLevel"/>
    <w:tmpl w:val="2EE0CB7E"/>
    <w:lvl w:ilvl="0">
      <w:start w:val="1"/>
      <w:numFmt w:val="bullet"/>
      <w:lvlText w:val=""/>
      <w:lvlJc w:val="left"/>
      <w:pPr>
        <w:tabs>
          <w:tab w:val="num" w:pos="360"/>
        </w:tabs>
        <w:ind w:left="227" w:hanging="227"/>
      </w:pPr>
      <w:rPr>
        <w:rFonts w:ascii="Wingdings" w:hAnsi="Wingdings" w:hint="default"/>
      </w:rPr>
    </w:lvl>
  </w:abstractNum>
  <w:abstractNum w:abstractNumId="7">
    <w:nsid w:val="FFFFFFFE"/>
    <w:multiLevelType w:val="singleLevel"/>
    <w:tmpl w:val="3A8C7A2E"/>
    <w:lvl w:ilvl="0">
      <w:numFmt w:val="decimal"/>
      <w:lvlText w:val="*"/>
      <w:lvlJc w:val="left"/>
    </w:lvl>
  </w:abstractNum>
  <w:abstractNum w:abstractNumId="8">
    <w:nsid w:val="023D1A3D"/>
    <w:multiLevelType w:val="singleLevel"/>
    <w:tmpl w:val="7C704358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9">
    <w:nsid w:val="03CC5BD2"/>
    <w:multiLevelType w:val="hybridMultilevel"/>
    <w:tmpl w:val="ADE487FA"/>
    <w:lvl w:ilvl="0" w:tplc="E7BA92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94D719E"/>
    <w:multiLevelType w:val="hybridMultilevel"/>
    <w:tmpl w:val="0B286C3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1DD016C"/>
    <w:multiLevelType w:val="singleLevel"/>
    <w:tmpl w:val="50E6E4B2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2">
    <w:nsid w:val="18B75AAE"/>
    <w:multiLevelType w:val="singleLevel"/>
    <w:tmpl w:val="2FC63D5A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3">
    <w:nsid w:val="3B711DE4"/>
    <w:multiLevelType w:val="hybridMultilevel"/>
    <w:tmpl w:val="CDC0E6B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8B4645E"/>
    <w:multiLevelType w:val="hybridMultilevel"/>
    <w:tmpl w:val="79289AA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8C5755C"/>
    <w:multiLevelType w:val="hybridMultilevel"/>
    <w:tmpl w:val="F58E1298"/>
    <w:lvl w:ilvl="0" w:tplc="8A6CC494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333603"/>
    <w:multiLevelType w:val="hybridMultilevel"/>
    <w:tmpl w:val="B1E649E2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9E912DD"/>
    <w:multiLevelType w:val="hybridMultilevel"/>
    <w:tmpl w:val="FB0232C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D695FFC"/>
    <w:multiLevelType w:val="hybridMultilevel"/>
    <w:tmpl w:val="B1E649E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6300C66"/>
    <w:multiLevelType w:val="singleLevel"/>
    <w:tmpl w:val="AAB0D3F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0">
    <w:nsid w:val="6B33461B"/>
    <w:multiLevelType w:val="hybridMultilevel"/>
    <w:tmpl w:val="5E5EBBA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F211205"/>
    <w:multiLevelType w:val="hybridMultilevel"/>
    <w:tmpl w:val="DC703DD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71645ECA"/>
    <w:multiLevelType w:val="hybridMultilevel"/>
    <w:tmpl w:val="825EE8F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3D506BD"/>
    <w:multiLevelType w:val="hybridMultilevel"/>
    <w:tmpl w:val="73BC671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22"/>
  </w:num>
  <w:num w:numId="3">
    <w:abstractNumId w:val="17"/>
  </w:num>
  <w:num w:numId="4">
    <w:abstractNumId w:val="7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19"/>
  </w:num>
  <w:num w:numId="6">
    <w:abstractNumId w:val="7"/>
    <w:lvlOverride w:ilvl="0">
      <w:lvl w:ilvl="0">
        <w:start w:val="1"/>
        <w:numFmt w:val="bullet"/>
        <w:lvlText w:val=""/>
        <w:legacy w:legacy="1" w:legacySpace="0" w:legacyIndent="283"/>
        <w:lvlJc w:val="left"/>
        <w:pPr>
          <w:ind w:left="851" w:hanging="283"/>
        </w:pPr>
        <w:rPr>
          <w:rFonts w:ascii="Wingdings" w:hAnsi="Wingdings" w:hint="default"/>
          <w:sz w:val="20"/>
        </w:rPr>
      </w:lvl>
    </w:lvlOverride>
  </w:num>
  <w:num w:numId="7">
    <w:abstractNumId w:val="12"/>
  </w:num>
  <w:num w:numId="8">
    <w:abstractNumId w:val="11"/>
  </w:num>
  <w:num w:numId="9">
    <w:abstractNumId w:val="8"/>
  </w:num>
  <w:num w:numId="10">
    <w:abstractNumId w:val="15"/>
  </w:num>
  <w:num w:numId="11">
    <w:abstractNumId w:val="16"/>
  </w:num>
  <w:num w:numId="12">
    <w:abstractNumId w:val="18"/>
  </w:num>
  <w:num w:numId="13">
    <w:abstractNumId w:val="10"/>
  </w:num>
  <w:num w:numId="14">
    <w:abstractNumId w:val="21"/>
  </w:num>
  <w:num w:numId="15">
    <w:abstractNumId w:val="23"/>
  </w:num>
  <w:num w:numId="16">
    <w:abstractNumId w:val="20"/>
  </w:num>
  <w:num w:numId="17">
    <w:abstractNumId w:val="13"/>
  </w:num>
  <w:num w:numId="18">
    <w:abstractNumId w:val="14"/>
  </w:num>
  <w:num w:numId="19">
    <w:abstractNumId w:val="4"/>
  </w:num>
  <w:num w:numId="20">
    <w:abstractNumId w:val="6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5"/>
  </w:num>
  <w:num w:numId="26">
    <w:abstractNumId w:val="6"/>
  </w:num>
  <w:num w:numId="27">
    <w:abstractNumId w:val="5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embedTrueTypeFonts/>
  <w:activeWritingStyle w:appName="MSWord" w:lang="en-GB" w:vendorID="64" w:dllVersion="131077" w:nlCheck="1" w:checkStyle="1"/>
  <w:activeWritingStyle w:appName="MSWord" w:lang="en-US" w:vendorID="64" w:dllVersion="131077" w:nlCheck="1" w:checkStyle="1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131078" w:nlCheck="1" w:checkStyle="1"/>
  <w:activeWritingStyle w:appName="MSWord" w:lang="fr-BE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C3"/>
    <w:rsid w:val="00002264"/>
    <w:rsid w:val="000177D1"/>
    <w:rsid w:val="000178CA"/>
    <w:rsid w:val="00031F6B"/>
    <w:rsid w:val="000374C7"/>
    <w:rsid w:val="000422B1"/>
    <w:rsid w:val="000507FF"/>
    <w:rsid w:val="000A203F"/>
    <w:rsid w:val="000B4436"/>
    <w:rsid w:val="000E4419"/>
    <w:rsid w:val="00111A9C"/>
    <w:rsid w:val="0012002D"/>
    <w:rsid w:val="00122BA4"/>
    <w:rsid w:val="00134764"/>
    <w:rsid w:val="00135C3C"/>
    <w:rsid w:val="001466D2"/>
    <w:rsid w:val="001656A9"/>
    <w:rsid w:val="0018235B"/>
    <w:rsid w:val="001A1D7B"/>
    <w:rsid w:val="001A462A"/>
    <w:rsid w:val="001D4DD1"/>
    <w:rsid w:val="001F133D"/>
    <w:rsid w:val="001F4E16"/>
    <w:rsid w:val="001F5CB4"/>
    <w:rsid w:val="00225A96"/>
    <w:rsid w:val="00231A87"/>
    <w:rsid w:val="00236CF0"/>
    <w:rsid w:val="002432B3"/>
    <w:rsid w:val="002456CD"/>
    <w:rsid w:val="00257C72"/>
    <w:rsid w:val="00262FA8"/>
    <w:rsid w:val="0026535B"/>
    <w:rsid w:val="00290863"/>
    <w:rsid w:val="002A00B5"/>
    <w:rsid w:val="002B34A1"/>
    <w:rsid w:val="002B407F"/>
    <w:rsid w:val="002C3EBF"/>
    <w:rsid w:val="002D1F13"/>
    <w:rsid w:val="002F3CAD"/>
    <w:rsid w:val="0033416D"/>
    <w:rsid w:val="00361DFA"/>
    <w:rsid w:val="003906EA"/>
    <w:rsid w:val="003920A8"/>
    <w:rsid w:val="003A0362"/>
    <w:rsid w:val="003B31EE"/>
    <w:rsid w:val="003E289A"/>
    <w:rsid w:val="00433D9A"/>
    <w:rsid w:val="00434754"/>
    <w:rsid w:val="00440DEE"/>
    <w:rsid w:val="00452727"/>
    <w:rsid w:val="00457B5B"/>
    <w:rsid w:val="004A0AE0"/>
    <w:rsid w:val="004C3759"/>
    <w:rsid w:val="004C5271"/>
    <w:rsid w:val="004D0279"/>
    <w:rsid w:val="004F3404"/>
    <w:rsid w:val="0050748E"/>
    <w:rsid w:val="005247D2"/>
    <w:rsid w:val="0053338D"/>
    <w:rsid w:val="005362D3"/>
    <w:rsid w:val="00536C3B"/>
    <w:rsid w:val="00556CF9"/>
    <w:rsid w:val="005728E3"/>
    <w:rsid w:val="00585913"/>
    <w:rsid w:val="005D1C0B"/>
    <w:rsid w:val="005E22F1"/>
    <w:rsid w:val="006229B0"/>
    <w:rsid w:val="00622CC5"/>
    <w:rsid w:val="00623855"/>
    <w:rsid w:val="006412EF"/>
    <w:rsid w:val="00644281"/>
    <w:rsid w:val="00644CC0"/>
    <w:rsid w:val="006836F8"/>
    <w:rsid w:val="006901DA"/>
    <w:rsid w:val="00695435"/>
    <w:rsid w:val="006B5493"/>
    <w:rsid w:val="006C6A20"/>
    <w:rsid w:val="006D0101"/>
    <w:rsid w:val="006F2C3C"/>
    <w:rsid w:val="006F5E01"/>
    <w:rsid w:val="007057C3"/>
    <w:rsid w:val="00731073"/>
    <w:rsid w:val="00743740"/>
    <w:rsid w:val="007914C1"/>
    <w:rsid w:val="00794B25"/>
    <w:rsid w:val="007A4BD0"/>
    <w:rsid w:val="007D4FC6"/>
    <w:rsid w:val="007F0062"/>
    <w:rsid w:val="00802BE5"/>
    <w:rsid w:val="00805E60"/>
    <w:rsid w:val="008078AC"/>
    <w:rsid w:val="00816C39"/>
    <w:rsid w:val="008437F3"/>
    <w:rsid w:val="00857531"/>
    <w:rsid w:val="00873F7B"/>
    <w:rsid w:val="0089136B"/>
    <w:rsid w:val="008B5236"/>
    <w:rsid w:val="008B592E"/>
    <w:rsid w:val="008E2233"/>
    <w:rsid w:val="008F3AD7"/>
    <w:rsid w:val="009123E0"/>
    <w:rsid w:val="0092277D"/>
    <w:rsid w:val="00940A69"/>
    <w:rsid w:val="00940F47"/>
    <w:rsid w:val="0095616B"/>
    <w:rsid w:val="00980B73"/>
    <w:rsid w:val="0099115F"/>
    <w:rsid w:val="009912AA"/>
    <w:rsid w:val="00996487"/>
    <w:rsid w:val="009B4BE0"/>
    <w:rsid w:val="009C72E9"/>
    <w:rsid w:val="009E184B"/>
    <w:rsid w:val="009F1F36"/>
    <w:rsid w:val="00A16D8F"/>
    <w:rsid w:val="00A17275"/>
    <w:rsid w:val="00A22789"/>
    <w:rsid w:val="00A22BBF"/>
    <w:rsid w:val="00A32454"/>
    <w:rsid w:val="00A414E7"/>
    <w:rsid w:val="00A416E9"/>
    <w:rsid w:val="00A52153"/>
    <w:rsid w:val="00A67971"/>
    <w:rsid w:val="00A828F4"/>
    <w:rsid w:val="00A8493D"/>
    <w:rsid w:val="00A868E8"/>
    <w:rsid w:val="00A87236"/>
    <w:rsid w:val="00A937E0"/>
    <w:rsid w:val="00AA6DE0"/>
    <w:rsid w:val="00AB1210"/>
    <w:rsid w:val="00AC582D"/>
    <w:rsid w:val="00AD6192"/>
    <w:rsid w:val="00AF0230"/>
    <w:rsid w:val="00B22850"/>
    <w:rsid w:val="00B66285"/>
    <w:rsid w:val="00B813F1"/>
    <w:rsid w:val="00B84393"/>
    <w:rsid w:val="00BC6EBE"/>
    <w:rsid w:val="00BF5BF9"/>
    <w:rsid w:val="00C05171"/>
    <w:rsid w:val="00C1247B"/>
    <w:rsid w:val="00C36F65"/>
    <w:rsid w:val="00C4194A"/>
    <w:rsid w:val="00C42F1F"/>
    <w:rsid w:val="00C56EBD"/>
    <w:rsid w:val="00C76CD8"/>
    <w:rsid w:val="00C87B69"/>
    <w:rsid w:val="00CC2886"/>
    <w:rsid w:val="00CC467A"/>
    <w:rsid w:val="00CD7AA5"/>
    <w:rsid w:val="00CE74AA"/>
    <w:rsid w:val="00D116B7"/>
    <w:rsid w:val="00D16322"/>
    <w:rsid w:val="00D22DCE"/>
    <w:rsid w:val="00D23D41"/>
    <w:rsid w:val="00D42496"/>
    <w:rsid w:val="00D5370A"/>
    <w:rsid w:val="00D74552"/>
    <w:rsid w:val="00D77D5B"/>
    <w:rsid w:val="00D87264"/>
    <w:rsid w:val="00D96B4C"/>
    <w:rsid w:val="00DA5454"/>
    <w:rsid w:val="00E10AD8"/>
    <w:rsid w:val="00E13B5B"/>
    <w:rsid w:val="00E15088"/>
    <w:rsid w:val="00E56C9A"/>
    <w:rsid w:val="00E77DBA"/>
    <w:rsid w:val="00E97961"/>
    <w:rsid w:val="00EB74AD"/>
    <w:rsid w:val="00EC2ED9"/>
    <w:rsid w:val="00ED6309"/>
    <w:rsid w:val="00F00727"/>
    <w:rsid w:val="00F158D8"/>
    <w:rsid w:val="00F32FB4"/>
    <w:rsid w:val="00F356ED"/>
    <w:rsid w:val="00F84466"/>
    <w:rsid w:val="00F971AD"/>
    <w:rsid w:val="00F97A7E"/>
    <w:rsid w:val="00FB79FC"/>
    <w:rsid w:val="00FE2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38445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229B0"/>
    <w:pPr>
      <w:jc w:val="both"/>
    </w:pPr>
    <w:rPr>
      <w:rFonts w:ascii="Lucida Sans" w:hAnsi="Lucida Sans"/>
      <w:sz w:val="18"/>
      <w:lang w:val="en-GB" w:eastAsia="en-US"/>
    </w:rPr>
  </w:style>
  <w:style w:type="paragraph" w:styleId="Titre1">
    <w:name w:val="heading 1"/>
    <w:basedOn w:val="Normal"/>
    <w:next w:val="Normal"/>
    <w:qFormat/>
    <w:rsid w:val="00B813F1"/>
    <w:pPr>
      <w:keepNext/>
      <w:spacing w:after="360"/>
      <w:outlineLvl w:val="0"/>
    </w:pPr>
    <w:rPr>
      <w:sz w:val="26"/>
    </w:rPr>
  </w:style>
  <w:style w:type="paragraph" w:styleId="Titre2">
    <w:name w:val="heading 2"/>
    <w:basedOn w:val="Normal"/>
    <w:next w:val="Normal"/>
    <w:qFormat/>
    <w:rsid w:val="00B813F1"/>
    <w:pPr>
      <w:keepNext/>
      <w:overflowPunct w:val="0"/>
      <w:autoSpaceDE w:val="0"/>
      <w:autoSpaceDN w:val="0"/>
      <w:adjustRightInd w:val="0"/>
      <w:spacing w:after="240"/>
      <w:textAlignment w:val="baseline"/>
      <w:outlineLvl w:val="1"/>
    </w:pPr>
    <w:rPr>
      <w:lang w:eastAsia="nl-NL"/>
    </w:rPr>
  </w:style>
  <w:style w:type="paragraph" w:styleId="Titre3">
    <w:name w:val="heading 3"/>
    <w:basedOn w:val="Normal"/>
    <w:next w:val="Normal"/>
    <w:qFormat/>
    <w:rsid w:val="00695435"/>
    <w:pPr>
      <w:keepNext/>
      <w:overflowPunct w:val="0"/>
      <w:autoSpaceDE w:val="0"/>
      <w:autoSpaceDN w:val="0"/>
      <w:adjustRightInd w:val="0"/>
      <w:spacing w:after="200"/>
      <w:textAlignment w:val="baseline"/>
      <w:outlineLvl w:val="2"/>
    </w:pPr>
    <w:rPr>
      <w:sz w:val="24"/>
      <w:u w:val="single"/>
      <w:lang w:val="nl" w:eastAsia="nl-NL"/>
    </w:rPr>
  </w:style>
  <w:style w:type="paragraph" w:styleId="Titre4">
    <w:name w:val="heading 4"/>
    <w:basedOn w:val="Normal"/>
    <w:next w:val="Normal"/>
    <w:qFormat/>
    <w:rsid w:val="00695435"/>
    <w:pPr>
      <w:keepNext/>
      <w:spacing w:after="200"/>
      <w:outlineLvl w:val="3"/>
    </w:pPr>
    <w:rPr>
      <w:bCs/>
      <w:i/>
      <w:sz w:val="24"/>
      <w:u w:val="single"/>
    </w:rPr>
  </w:style>
  <w:style w:type="paragraph" w:styleId="Titre5">
    <w:name w:val="heading 5"/>
    <w:basedOn w:val="Normal"/>
    <w:next w:val="Normal"/>
    <w:qFormat/>
    <w:rsid w:val="00695435"/>
    <w:pPr>
      <w:keepNext/>
      <w:overflowPunct w:val="0"/>
      <w:autoSpaceDE w:val="0"/>
      <w:autoSpaceDN w:val="0"/>
      <w:adjustRightInd w:val="0"/>
      <w:spacing w:after="200"/>
      <w:textAlignment w:val="baseline"/>
      <w:outlineLvl w:val="4"/>
    </w:pPr>
    <w:rPr>
      <w:i/>
      <w:iCs/>
      <w:sz w:val="24"/>
      <w:lang w:val="nl" w:eastAsia="nl-N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Referencestitle">
    <w:name w:val="References title"/>
    <w:rsid w:val="00CD7AA5"/>
    <w:rPr>
      <w:rFonts w:ascii="Lucida Sans" w:hAnsi="Lucida Sans"/>
      <w:b/>
      <w:bCs/>
      <w:sz w:val="20"/>
    </w:rPr>
  </w:style>
  <w:style w:type="character" w:styleId="Lienhypertexte">
    <w:name w:val="Hyperlink"/>
    <w:rsid w:val="00695435"/>
    <w:rPr>
      <w:color w:val="0000FF"/>
      <w:u w:val="single"/>
    </w:rPr>
  </w:style>
  <w:style w:type="paragraph" w:customStyle="1" w:styleId="Addressauthorsingle">
    <w:name w:val="Address author single"/>
    <w:basedOn w:val="Normal"/>
    <w:next w:val="Normal"/>
    <w:link w:val="AddressauthorsingleChar"/>
    <w:rsid w:val="00A17275"/>
    <w:pPr>
      <w:spacing w:after="360"/>
    </w:pPr>
    <w:rPr>
      <w:lang w:val="nl-BE"/>
    </w:rPr>
  </w:style>
  <w:style w:type="character" w:customStyle="1" w:styleId="AddressauthorsingleChar">
    <w:name w:val="Address author single Char"/>
    <w:link w:val="Addressauthorsingle"/>
    <w:rsid w:val="00A17275"/>
    <w:rPr>
      <w:rFonts w:ascii="Lucida Sans" w:hAnsi="Lucida Sans"/>
      <w:sz w:val="18"/>
      <w:lang w:val="nl-BE" w:eastAsia="en-US" w:bidi="ar-SA"/>
    </w:rPr>
  </w:style>
  <w:style w:type="paragraph" w:styleId="En-tte">
    <w:name w:val="header"/>
    <w:basedOn w:val="Normal"/>
    <w:rsid w:val="006C6A20"/>
    <w:pPr>
      <w:tabs>
        <w:tab w:val="center" w:pos="4320"/>
        <w:tab w:val="right" w:pos="8640"/>
      </w:tabs>
    </w:pPr>
  </w:style>
  <w:style w:type="paragraph" w:customStyle="1" w:styleId="AuthorLucidaSans">
    <w:name w:val="Author(Lucida Sans)"/>
    <w:basedOn w:val="Normal"/>
    <w:rsid w:val="00A17275"/>
    <w:pPr>
      <w:spacing w:after="240"/>
    </w:pPr>
  </w:style>
  <w:style w:type="paragraph" w:customStyle="1" w:styleId="addressauthormultipleLucidaSans">
    <w:name w:val="address author multiple (Lucida Sans)"/>
    <w:basedOn w:val="Normal"/>
    <w:link w:val="addressauthormultipleLucidaSansCharChar"/>
    <w:rsid w:val="006229B0"/>
    <w:pPr>
      <w:spacing w:after="120"/>
      <w:ind w:left="170" w:hanging="170"/>
      <w:jc w:val="left"/>
    </w:pPr>
    <w:rPr>
      <w:lang w:val="nl-BE"/>
    </w:rPr>
  </w:style>
  <w:style w:type="character" w:customStyle="1" w:styleId="addressauthormultipleLucidaSansCharChar">
    <w:name w:val="address author multiple (Lucida Sans) Char Char"/>
    <w:link w:val="addressauthormultipleLucidaSans"/>
    <w:rsid w:val="006229B0"/>
    <w:rPr>
      <w:rFonts w:ascii="Lucida Sans" w:hAnsi="Lucida Sans"/>
      <w:sz w:val="18"/>
      <w:lang w:eastAsia="en-US"/>
    </w:rPr>
  </w:style>
  <w:style w:type="paragraph" w:customStyle="1" w:styleId="TextLucidaSans">
    <w:name w:val="Text (Lucida Sans)"/>
    <w:basedOn w:val="Normal"/>
    <w:link w:val="TextLucidaSansChar"/>
    <w:rsid w:val="00A22789"/>
    <w:rPr>
      <w:rFonts w:eastAsia="MS Mincho" w:cs="Tahoma"/>
    </w:rPr>
  </w:style>
  <w:style w:type="character" w:customStyle="1" w:styleId="TextLucidaSansChar">
    <w:name w:val="Text (Lucida Sans) Char"/>
    <w:link w:val="TextLucidaSans"/>
    <w:rsid w:val="00A22789"/>
    <w:rPr>
      <w:rFonts w:ascii="Lucida Sans" w:eastAsia="MS Mincho" w:hAnsi="Lucida Sans" w:cs="Tahoma"/>
      <w:sz w:val="18"/>
      <w:lang w:val="en-GB" w:eastAsia="en-US"/>
    </w:rPr>
  </w:style>
  <w:style w:type="paragraph" w:customStyle="1" w:styleId="ReferencesLucidaSans">
    <w:name w:val="References(Lucida Sans)"/>
    <w:basedOn w:val="Normal"/>
    <w:link w:val="ReferencesLucidaSansChar"/>
    <w:rsid w:val="00A17275"/>
    <w:pPr>
      <w:spacing w:after="120"/>
      <w:ind w:left="397" w:hanging="397"/>
    </w:pPr>
  </w:style>
  <w:style w:type="character" w:customStyle="1" w:styleId="ReferencesLucidaSansChar">
    <w:name w:val="References(Lucida Sans) Char"/>
    <w:link w:val="ReferencesLucidaSans"/>
    <w:rsid w:val="00A17275"/>
    <w:rPr>
      <w:rFonts w:ascii="Lucida Sans" w:hAnsi="Lucida Sans"/>
      <w:sz w:val="18"/>
      <w:lang w:val="en-GB" w:eastAsia="en-US" w:bidi="ar-SA"/>
    </w:rPr>
  </w:style>
  <w:style w:type="paragraph" w:styleId="Pieddepage">
    <w:name w:val="footer"/>
    <w:basedOn w:val="Normal"/>
    <w:rsid w:val="006C6A20"/>
    <w:pPr>
      <w:tabs>
        <w:tab w:val="center" w:pos="4320"/>
        <w:tab w:val="right" w:pos="8640"/>
      </w:tabs>
    </w:pPr>
  </w:style>
  <w:style w:type="paragraph" w:styleId="Explorateurdedocuments">
    <w:name w:val="Document Map"/>
    <w:basedOn w:val="Normal"/>
    <w:semiHidden/>
    <w:rsid w:val="00F84466"/>
    <w:pPr>
      <w:shd w:val="clear" w:color="auto" w:fill="000080"/>
    </w:pPr>
    <w:rPr>
      <w:rFonts w:ascii="Tahoma" w:hAnsi="Tahoma" w:cs="Tahoma"/>
      <w:sz w:val="20"/>
    </w:rPr>
  </w:style>
  <w:style w:type="character" w:styleId="Lienhypertextesuivivisit">
    <w:name w:val="FollowedHyperlink"/>
    <w:basedOn w:val="Policepardfaut"/>
    <w:rsid w:val="00D4249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229B0"/>
    <w:pPr>
      <w:jc w:val="both"/>
    </w:pPr>
    <w:rPr>
      <w:rFonts w:ascii="Lucida Sans" w:hAnsi="Lucida Sans"/>
      <w:sz w:val="18"/>
      <w:lang w:val="en-GB" w:eastAsia="en-US"/>
    </w:rPr>
  </w:style>
  <w:style w:type="paragraph" w:styleId="Titre1">
    <w:name w:val="heading 1"/>
    <w:basedOn w:val="Normal"/>
    <w:next w:val="Normal"/>
    <w:qFormat/>
    <w:rsid w:val="00B813F1"/>
    <w:pPr>
      <w:keepNext/>
      <w:spacing w:after="360"/>
      <w:outlineLvl w:val="0"/>
    </w:pPr>
    <w:rPr>
      <w:sz w:val="26"/>
    </w:rPr>
  </w:style>
  <w:style w:type="paragraph" w:styleId="Titre2">
    <w:name w:val="heading 2"/>
    <w:basedOn w:val="Normal"/>
    <w:next w:val="Normal"/>
    <w:qFormat/>
    <w:rsid w:val="00B813F1"/>
    <w:pPr>
      <w:keepNext/>
      <w:overflowPunct w:val="0"/>
      <w:autoSpaceDE w:val="0"/>
      <w:autoSpaceDN w:val="0"/>
      <w:adjustRightInd w:val="0"/>
      <w:spacing w:after="240"/>
      <w:textAlignment w:val="baseline"/>
      <w:outlineLvl w:val="1"/>
    </w:pPr>
    <w:rPr>
      <w:lang w:eastAsia="nl-NL"/>
    </w:rPr>
  </w:style>
  <w:style w:type="paragraph" w:styleId="Titre3">
    <w:name w:val="heading 3"/>
    <w:basedOn w:val="Normal"/>
    <w:next w:val="Normal"/>
    <w:qFormat/>
    <w:rsid w:val="00695435"/>
    <w:pPr>
      <w:keepNext/>
      <w:overflowPunct w:val="0"/>
      <w:autoSpaceDE w:val="0"/>
      <w:autoSpaceDN w:val="0"/>
      <w:adjustRightInd w:val="0"/>
      <w:spacing w:after="200"/>
      <w:textAlignment w:val="baseline"/>
      <w:outlineLvl w:val="2"/>
    </w:pPr>
    <w:rPr>
      <w:sz w:val="24"/>
      <w:u w:val="single"/>
      <w:lang w:val="nl" w:eastAsia="nl-NL"/>
    </w:rPr>
  </w:style>
  <w:style w:type="paragraph" w:styleId="Titre4">
    <w:name w:val="heading 4"/>
    <w:basedOn w:val="Normal"/>
    <w:next w:val="Normal"/>
    <w:qFormat/>
    <w:rsid w:val="00695435"/>
    <w:pPr>
      <w:keepNext/>
      <w:spacing w:after="200"/>
      <w:outlineLvl w:val="3"/>
    </w:pPr>
    <w:rPr>
      <w:bCs/>
      <w:i/>
      <w:sz w:val="24"/>
      <w:u w:val="single"/>
    </w:rPr>
  </w:style>
  <w:style w:type="paragraph" w:styleId="Titre5">
    <w:name w:val="heading 5"/>
    <w:basedOn w:val="Normal"/>
    <w:next w:val="Normal"/>
    <w:qFormat/>
    <w:rsid w:val="00695435"/>
    <w:pPr>
      <w:keepNext/>
      <w:overflowPunct w:val="0"/>
      <w:autoSpaceDE w:val="0"/>
      <w:autoSpaceDN w:val="0"/>
      <w:adjustRightInd w:val="0"/>
      <w:spacing w:after="200"/>
      <w:textAlignment w:val="baseline"/>
      <w:outlineLvl w:val="4"/>
    </w:pPr>
    <w:rPr>
      <w:i/>
      <w:iCs/>
      <w:sz w:val="24"/>
      <w:lang w:val="nl" w:eastAsia="nl-N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Referencestitle">
    <w:name w:val="References title"/>
    <w:rsid w:val="00CD7AA5"/>
    <w:rPr>
      <w:rFonts w:ascii="Lucida Sans" w:hAnsi="Lucida Sans"/>
      <w:b/>
      <w:bCs/>
      <w:sz w:val="20"/>
    </w:rPr>
  </w:style>
  <w:style w:type="character" w:styleId="Lienhypertexte">
    <w:name w:val="Hyperlink"/>
    <w:rsid w:val="00695435"/>
    <w:rPr>
      <w:color w:val="0000FF"/>
      <w:u w:val="single"/>
    </w:rPr>
  </w:style>
  <w:style w:type="paragraph" w:customStyle="1" w:styleId="Addressauthorsingle">
    <w:name w:val="Address author single"/>
    <w:basedOn w:val="Normal"/>
    <w:next w:val="Normal"/>
    <w:link w:val="AddressauthorsingleChar"/>
    <w:rsid w:val="00A17275"/>
    <w:pPr>
      <w:spacing w:after="360"/>
    </w:pPr>
    <w:rPr>
      <w:lang w:val="nl-BE"/>
    </w:rPr>
  </w:style>
  <w:style w:type="character" w:customStyle="1" w:styleId="AddressauthorsingleChar">
    <w:name w:val="Address author single Char"/>
    <w:link w:val="Addressauthorsingle"/>
    <w:rsid w:val="00A17275"/>
    <w:rPr>
      <w:rFonts w:ascii="Lucida Sans" w:hAnsi="Lucida Sans"/>
      <w:sz w:val="18"/>
      <w:lang w:val="nl-BE" w:eastAsia="en-US" w:bidi="ar-SA"/>
    </w:rPr>
  </w:style>
  <w:style w:type="paragraph" w:styleId="En-tte">
    <w:name w:val="header"/>
    <w:basedOn w:val="Normal"/>
    <w:rsid w:val="006C6A20"/>
    <w:pPr>
      <w:tabs>
        <w:tab w:val="center" w:pos="4320"/>
        <w:tab w:val="right" w:pos="8640"/>
      </w:tabs>
    </w:pPr>
  </w:style>
  <w:style w:type="paragraph" w:customStyle="1" w:styleId="AuthorLucidaSans">
    <w:name w:val="Author(Lucida Sans)"/>
    <w:basedOn w:val="Normal"/>
    <w:rsid w:val="00A17275"/>
    <w:pPr>
      <w:spacing w:after="240"/>
    </w:pPr>
  </w:style>
  <w:style w:type="paragraph" w:customStyle="1" w:styleId="addressauthormultipleLucidaSans">
    <w:name w:val="address author multiple (Lucida Sans)"/>
    <w:basedOn w:val="Normal"/>
    <w:link w:val="addressauthormultipleLucidaSansCharChar"/>
    <w:rsid w:val="006229B0"/>
    <w:pPr>
      <w:spacing w:after="120"/>
      <w:ind w:left="170" w:hanging="170"/>
      <w:jc w:val="left"/>
    </w:pPr>
    <w:rPr>
      <w:lang w:val="nl-BE"/>
    </w:rPr>
  </w:style>
  <w:style w:type="character" w:customStyle="1" w:styleId="addressauthormultipleLucidaSansCharChar">
    <w:name w:val="address author multiple (Lucida Sans) Char Char"/>
    <w:link w:val="addressauthormultipleLucidaSans"/>
    <w:rsid w:val="006229B0"/>
    <w:rPr>
      <w:rFonts w:ascii="Lucida Sans" w:hAnsi="Lucida Sans"/>
      <w:sz w:val="18"/>
      <w:lang w:eastAsia="en-US"/>
    </w:rPr>
  </w:style>
  <w:style w:type="paragraph" w:customStyle="1" w:styleId="TextLucidaSans">
    <w:name w:val="Text (Lucida Sans)"/>
    <w:basedOn w:val="Normal"/>
    <w:link w:val="TextLucidaSansChar"/>
    <w:rsid w:val="00A22789"/>
    <w:rPr>
      <w:rFonts w:eastAsia="MS Mincho" w:cs="Tahoma"/>
    </w:rPr>
  </w:style>
  <w:style w:type="character" w:customStyle="1" w:styleId="TextLucidaSansChar">
    <w:name w:val="Text (Lucida Sans) Char"/>
    <w:link w:val="TextLucidaSans"/>
    <w:rsid w:val="00A22789"/>
    <w:rPr>
      <w:rFonts w:ascii="Lucida Sans" w:eastAsia="MS Mincho" w:hAnsi="Lucida Sans" w:cs="Tahoma"/>
      <w:sz w:val="18"/>
      <w:lang w:val="en-GB" w:eastAsia="en-US"/>
    </w:rPr>
  </w:style>
  <w:style w:type="paragraph" w:customStyle="1" w:styleId="ReferencesLucidaSans">
    <w:name w:val="References(Lucida Sans)"/>
    <w:basedOn w:val="Normal"/>
    <w:link w:val="ReferencesLucidaSansChar"/>
    <w:rsid w:val="00A17275"/>
    <w:pPr>
      <w:spacing w:after="120"/>
      <w:ind w:left="397" w:hanging="397"/>
    </w:pPr>
  </w:style>
  <w:style w:type="character" w:customStyle="1" w:styleId="ReferencesLucidaSansChar">
    <w:name w:val="References(Lucida Sans) Char"/>
    <w:link w:val="ReferencesLucidaSans"/>
    <w:rsid w:val="00A17275"/>
    <w:rPr>
      <w:rFonts w:ascii="Lucida Sans" w:hAnsi="Lucida Sans"/>
      <w:sz w:val="18"/>
      <w:lang w:val="en-GB" w:eastAsia="en-US" w:bidi="ar-SA"/>
    </w:rPr>
  </w:style>
  <w:style w:type="paragraph" w:styleId="Pieddepage">
    <w:name w:val="footer"/>
    <w:basedOn w:val="Normal"/>
    <w:rsid w:val="006C6A20"/>
    <w:pPr>
      <w:tabs>
        <w:tab w:val="center" w:pos="4320"/>
        <w:tab w:val="right" w:pos="8640"/>
      </w:tabs>
    </w:pPr>
  </w:style>
  <w:style w:type="paragraph" w:styleId="Explorateurdedocuments">
    <w:name w:val="Document Map"/>
    <w:basedOn w:val="Normal"/>
    <w:semiHidden/>
    <w:rsid w:val="00F84466"/>
    <w:pPr>
      <w:shd w:val="clear" w:color="auto" w:fill="000080"/>
    </w:pPr>
    <w:rPr>
      <w:rFonts w:ascii="Tahoma" w:hAnsi="Tahoma" w:cs="Tahoma"/>
      <w:sz w:val="20"/>
    </w:rPr>
  </w:style>
  <w:style w:type="character" w:styleId="Lienhypertextesuivivisit">
    <w:name w:val="FollowedHyperlink"/>
    <w:basedOn w:val="Policepardfaut"/>
    <w:rsid w:val="00D4249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400</Words>
  <Characters>2206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Annual VLIZ North Sea Award - 2000</vt:lpstr>
      <vt:lpstr>Annual VLIZ North Sea Award - 2000</vt:lpstr>
    </vt:vector>
  </TitlesOfParts>
  <Company>VLIZ</Company>
  <LinksUpToDate>false</LinksUpToDate>
  <CharactersWithSpaces>2601</CharactersWithSpaces>
  <SharedDoc>false</SharedDoc>
  <HLinks>
    <vt:vector size="12" baseType="variant">
      <vt:variant>
        <vt:i4>5832826</vt:i4>
      </vt:variant>
      <vt:variant>
        <vt:i4>3</vt:i4>
      </vt:variant>
      <vt:variant>
        <vt:i4>0</vt:i4>
      </vt:variant>
      <vt:variant>
        <vt:i4>5</vt:i4>
      </vt:variant>
      <vt:variant>
        <vt:lpwstr>mailto:info@vliz.be</vt:lpwstr>
      </vt:variant>
      <vt:variant>
        <vt:lpwstr/>
      </vt:variant>
      <vt:variant>
        <vt:i4>4784232</vt:i4>
      </vt:variant>
      <vt:variant>
        <vt:i4>0</vt:i4>
      </vt:variant>
      <vt:variant>
        <vt:i4>0</vt:i4>
      </vt:variant>
      <vt:variant>
        <vt:i4>5</vt:i4>
      </vt:variant>
      <vt:variant>
        <vt:lpwstr>mailto:x.person@qut.edu.ao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Annual VLIZ North Sea Award - 2000</dc:title>
  <dc:creator>Loïc</dc:creator>
  <cp:lastModifiedBy>jonathan</cp:lastModifiedBy>
  <cp:revision>5</cp:revision>
  <cp:lastPrinted>2009-10-15T10:48:00Z</cp:lastPrinted>
  <dcterms:created xsi:type="dcterms:W3CDTF">2014-10-10T13:38:00Z</dcterms:created>
  <dcterms:modified xsi:type="dcterms:W3CDTF">2014-12-15T14:04:00Z</dcterms:modified>
</cp:coreProperties>
</file>