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A8" w:rsidRDefault="007213A8" w:rsidP="00D1116D">
      <w:pPr>
        <w:spacing w:after="0" w:line="240" w:lineRule="auto"/>
        <w:ind w:right="141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13A8">
        <w:rPr>
          <w:rFonts w:ascii="Times New Roman" w:hAnsi="Times New Roman" w:cs="Times New Roman"/>
          <w:b/>
          <w:sz w:val="24"/>
          <w:szCs w:val="24"/>
        </w:rPr>
        <w:t>Galectins</w:t>
      </w:r>
      <w:proofErr w:type="spellEnd"/>
      <w:r w:rsidRPr="007213A8">
        <w:rPr>
          <w:rFonts w:ascii="Times New Roman" w:hAnsi="Times New Roman" w:cs="Times New Roman"/>
          <w:b/>
          <w:sz w:val="24"/>
          <w:szCs w:val="24"/>
        </w:rPr>
        <w:t xml:space="preserve"> in cancer: jacks of all trades</w:t>
      </w:r>
    </w:p>
    <w:p w:rsidR="007213A8" w:rsidRDefault="007213A8" w:rsidP="00D1116D">
      <w:pPr>
        <w:spacing w:after="0" w:line="240" w:lineRule="auto"/>
        <w:ind w:right="1411"/>
        <w:rPr>
          <w:rFonts w:ascii="Times New Roman" w:hAnsi="Times New Roman" w:cs="Times New Roman"/>
          <w:b/>
          <w:sz w:val="24"/>
          <w:szCs w:val="24"/>
        </w:rPr>
      </w:pPr>
    </w:p>
    <w:p w:rsidR="007213A8" w:rsidRDefault="007213A8" w:rsidP="00D62358">
      <w:pPr>
        <w:spacing w:after="0" w:line="240" w:lineRule="auto"/>
        <w:ind w:right="141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A211B">
        <w:rPr>
          <w:rFonts w:ascii="Times New Roman" w:hAnsi="Times New Roman" w:cs="Times New Roman"/>
          <w:sz w:val="24"/>
          <w:szCs w:val="24"/>
          <w:u w:val="single"/>
        </w:rPr>
        <w:t>Roy Heusschen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211B">
        <w:rPr>
          <w:rFonts w:ascii="Times New Roman" w:hAnsi="Times New Roman" w:cs="Times New Roman"/>
          <w:sz w:val="24"/>
          <w:szCs w:val="24"/>
        </w:rPr>
        <w:t>Iris Schulkens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211B">
        <w:rPr>
          <w:rFonts w:ascii="Times New Roman" w:hAnsi="Times New Roman" w:cs="Times New Roman"/>
          <w:sz w:val="24"/>
          <w:szCs w:val="24"/>
        </w:rPr>
        <w:t>,</w:t>
      </w:r>
      <w:r w:rsidR="00BA6B0A" w:rsidRPr="00BA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B0A">
        <w:rPr>
          <w:rFonts w:ascii="Times New Roman" w:hAnsi="Times New Roman" w:cs="Times New Roman"/>
          <w:sz w:val="24"/>
          <w:szCs w:val="24"/>
        </w:rPr>
        <w:t>Joséphine</w:t>
      </w:r>
      <w:proofErr w:type="spellEnd"/>
      <w:r w:rsidR="00BA6B0A">
        <w:rPr>
          <w:rFonts w:ascii="Times New Roman" w:hAnsi="Times New Roman" w:cs="Times New Roman"/>
          <w:sz w:val="24"/>
          <w:szCs w:val="24"/>
        </w:rPr>
        <w:t xml:space="preserve"> Muller</w:t>
      </w:r>
      <w:r w:rsidR="00BA6B0A" w:rsidRPr="001A21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6B0A">
        <w:rPr>
          <w:rFonts w:ascii="Times New Roman" w:hAnsi="Times New Roman" w:cs="Times New Roman"/>
          <w:sz w:val="24"/>
          <w:szCs w:val="24"/>
        </w:rPr>
        <w:t>,</w:t>
      </w:r>
      <w:r w:rsidR="001A2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11B">
        <w:rPr>
          <w:rFonts w:ascii="Times New Roman" w:hAnsi="Times New Roman" w:cs="Times New Roman"/>
          <w:sz w:val="24"/>
          <w:szCs w:val="24"/>
        </w:rPr>
        <w:t>Arjan</w:t>
      </w:r>
      <w:proofErr w:type="spellEnd"/>
      <w:r w:rsidR="001A211B">
        <w:rPr>
          <w:rFonts w:ascii="Times New Roman" w:hAnsi="Times New Roman" w:cs="Times New Roman"/>
          <w:sz w:val="24"/>
          <w:szCs w:val="24"/>
        </w:rPr>
        <w:t xml:space="preserve"> Griffioen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211B">
        <w:rPr>
          <w:rFonts w:ascii="Times New Roman" w:hAnsi="Times New Roman" w:cs="Times New Roman"/>
          <w:sz w:val="24"/>
          <w:szCs w:val="24"/>
        </w:rPr>
        <w:t>, Yves Beguin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211B">
        <w:rPr>
          <w:rFonts w:ascii="Times New Roman" w:hAnsi="Times New Roman" w:cs="Times New Roman"/>
          <w:sz w:val="24"/>
          <w:szCs w:val="24"/>
        </w:rPr>
        <w:t>, Victor Thijssen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proofErr w:type="gramEnd"/>
      <w:r w:rsidR="001A211B">
        <w:rPr>
          <w:rFonts w:ascii="Times New Roman" w:hAnsi="Times New Roman" w:cs="Times New Roman"/>
          <w:sz w:val="24"/>
          <w:szCs w:val="24"/>
        </w:rPr>
        <w:t>, Jo Caers</w:t>
      </w:r>
      <w:r w:rsidR="001A211B" w:rsidRPr="001A211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A211B" w:rsidRDefault="001A211B" w:rsidP="00D62358">
      <w:pPr>
        <w:spacing w:after="0" w:line="240" w:lineRule="auto"/>
        <w:ind w:right="1411"/>
        <w:jc w:val="both"/>
        <w:rPr>
          <w:rFonts w:ascii="Times New Roman" w:hAnsi="Times New Roman" w:cs="Times New Roman"/>
          <w:sz w:val="24"/>
          <w:szCs w:val="24"/>
        </w:rPr>
      </w:pPr>
      <w:r w:rsidRPr="001A21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Laboratory of Hematology, GIGA-Research</w:t>
      </w:r>
      <w:r w:rsidR="006768E6">
        <w:rPr>
          <w:rFonts w:ascii="Times New Roman" w:hAnsi="Times New Roman" w:cs="Times New Roman"/>
          <w:sz w:val="24"/>
          <w:szCs w:val="24"/>
        </w:rPr>
        <w:t xml:space="preserve"> (B34)</w:t>
      </w:r>
      <w:r>
        <w:rPr>
          <w:rFonts w:ascii="Times New Roman" w:hAnsi="Times New Roman" w:cs="Times New Roman"/>
          <w:sz w:val="24"/>
          <w:szCs w:val="24"/>
        </w:rPr>
        <w:t xml:space="preserve">, University of Liège, </w:t>
      </w:r>
      <w:r w:rsidR="006768E6">
        <w:rPr>
          <w:rFonts w:ascii="Times New Roman" w:hAnsi="Times New Roman" w:cs="Times New Roman"/>
          <w:sz w:val="24"/>
          <w:szCs w:val="24"/>
        </w:rPr>
        <w:t xml:space="preserve">Avenue de </w:t>
      </w:r>
      <w:proofErr w:type="spellStart"/>
      <w:r w:rsidR="006768E6">
        <w:rPr>
          <w:rFonts w:ascii="Times New Roman" w:hAnsi="Times New Roman" w:cs="Times New Roman"/>
          <w:sz w:val="24"/>
          <w:szCs w:val="24"/>
        </w:rPr>
        <w:t>l’H</w:t>
      </w:r>
      <w:r w:rsidR="00C06C99">
        <w:rPr>
          <w:rFonts w:ascii="Times New Roman" w:hAnsi="Times New Roman" w:cs="Times New Roman"/>
          <w:sz w:val="24"/>
          <w:szCs w:val="24"/>
        </w:rPr>
        <w:t>o</w:t>
      </w:r>
      <w:r w:rsidR="006768E6">
        <w:rPr>
          <w:rFonts w:ascii="Times New Roman" w:hAnsi="Times New Roman" w:cs="Times New Roman"/>
          <w:sz w:val="24"/>
          <w:szCs w:val="24"/>
        </w:rPr>
        <w:t>pital</w:t>
      </w:r>
      <w:proofErr w:type="spellEnd"/>
      <w:r w:rsidR="006768E6">
        <w:rPr>
          <w:rFonts w:ascii="Times New Roman" w:hAnsi="Times New Roman" w:cs="Times New Roman"/>
          <w:sz w:val="24"/>
          <w:szCs w:val="24"/>
        </w:rPr>
        <w:t xml:space="preserve"> 1, </w:t>
      </w:r>
      <w:r>
        <w:rPr>
          <w:rFonts w:ascii="Times New Roman" w:hAnsi="Times New Roman" w:cs="Times New Roman"/>
          <w:sz w:val="24"/>
          <w:szCs w:val="24"/>
        </w:rPr>
        <w:t xml:space="preserve">Liège, Belgium; </w:t>
      </w:r>
      <w:r w:rsidRPr="001A21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Angiogenesis Laboratory, Department of </w:t>
      </w:r>
      <w:r w:rsidR="005E141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edical </w:t>
      </w:r>
      <w:r w:rsidR="005E14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ncology, VU University</w:t>
      </w:r>
      <w:r w:rsidR="00D62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Medical Center</w:t>
      </w:r>
      <w:r w:rsidR="00D62358">
        <w:rPr>
          <w:rFonts w:ascii="Times New Roman" w:hAnsi="Times New Roman" w:cs="Times New Roman"/>
          <w:sz w:val="24"/>
          <w:szCs w:val="24"/>
        </w:rPr>
        <w:t xml:space="preserve">; </w:t>
      </w:r>
      <w:r w:rsidRPr="001A21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Department of Radiation Oncology, VU University Medical Center, Amsterdam, the Netherlands</w:t>
      </w:r>
    </w:p>
    <w:p w:rsidR="009A4F7D" w:rsidRDefault="001A211B" w:rsidP="009A4F7D">
      <w:pPr>
        <w:spacing w:after="0" w:line="240" w:lineRule="auto"/>
        <w:ind w:right="1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A4F7D" w:rsidRPr="00546FD5">
          <w:rPr>
            <w:rStyle w:val="Hyperlink"/>
            <w:rFonts w:ascii="Times New Roman" w:hAnsi="Times New Roman" w:cs="Times New Roman"/>
            <w:sz w:val="24"/>
            <w:szCs w:val="24"/>
          </w:rPr>
          <w:t>r.heusschen@ulg.ac.be</w:t>
        </w:r>
      </w:hyperlink>
    </w:p>
    <w:p w:rsidR="009A4F7D" w:rsidRDefault="009A4F7D" w:rsidP="009A4F7D">
      <w:pPr>
        <w:spacing w:after="0" w:line="240" w:lineRule="auto"/>
        <w:ind w:right="1411"/>
        <w:jc w:val="both"/>
        <w:rPr>
          <w:rFonts w:ascii="Times New Roman" w:hAnsi="Times New Roman" w:cs="Times New Roman"/>
          <w:sz w:val="24"/>
          <w:szCs w:val="24"/>
        </w:rPr>
      </w:pPr>
    </w:p>
    <w:p w:rsidR="00872AC4" w:rsidRDefault="007213A8" w:rsidP="009A4F7D">
      <w:pPr>
        <w:spacing w:after="0" w:line="240" w:lineRule="auto"/>
        <w:ind w:right="141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proofErr w:type="spellStart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Galectins</w:t>
      </w:r>
      <w:proofErr w:type="spellEnd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are 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a </w:t>
      </w:r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family of proteins characterized by the presence of one or two carbohydrate recognition domains that enable </w:t>
      </w:r>
      <w:proofErr w:type="spellStart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galectins</w:t>
      </w:r>
      <w:proofErr w:type="spellEnd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to bind to </w:t>
      </w:r>
      <w:r w:rsidR="00D62358" w:rsidRP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beta</w:t>
      </w:r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-</w:t>
      </w:r>
      <w:proofErr w:type="spellStart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galactoside</w:t>
      </w:r>
      <w:proofErr w:type="spellEnd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containing </w:t>
      </w:r>
      <w:proofErr w:type="spellStart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glycoconjugates</w:t>
      </w:r>
      <w:proofErr w:type="spellEnd"/>
      <w:r w:rsidRPr="007213A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.</w:t>
      </w:r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Aberrant </w:t>
      </w:r>
      <w:proofErr w:type="spellStart"/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</w:t>
      </w:r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alectin</w:t>
      </w:r>
      <w:proofErr w:type="spellEnd"/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expression has prognostic value for 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patient survival in </w:t>
      </w:r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several malignancies and individual </w:t>
      </w:r>
      <w:proofErr w:type="spellStart"/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galectin</w:t>
      </w:r>
      <w:proofErr w:type="spellEnd"/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family members have been shown to exert multiple roles in the context of </w:t>
      </w:r>
      <w:proofErr w:type="spellStart"/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tumor</w:t>
      </w:r>
      <w:proofErr w:type="spellEnd"/>
      <w:r w:rsidR="00D6235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biology. </w:t>
      </w:r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We previously reported on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the</w:t>
      </w:r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regulation of </w:t>
      </w:r>
      <w:proofErr w:type="spellStart"/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galectin</w:t>
      </w:r>
      <w:proofErr w:type="spellEnd"/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expression during endothelial cell activation</w:t>
      </w:r>
      <w:r w:rsidR="00EB2ACF" w:rsidRPr="00EB2A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de-DE"/>
        </w:rPr>
        <w:t>1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. </w:t>
      </w:r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Here, we show increased galectin-9 protein levels in the endothelium of different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proofErr w:type="spellStart"/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tumors</w:t>
      </w:r>
      <w:proofErr w:type="spellEnd"/>
      <w:r w:rsidR="009316A0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types</w:t>
      </w:r>
      <w:r w:rsidR="00C50BD7" w:rsidRPr="00EB2A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de-DE"/>
        </w:rPr>
        <w:t>2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. Endothelial cells </w:t>
      </w:r>
      <w:r w:rsidR="009A4F7D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were found to express 5 galectin-9 splice variants, two of which have not been reported before. 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he expression of these splice variants appears to be differentially regulated upon endothelial cell activation. 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The function of </w:t>
      </w:r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galectin-9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isoforms 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in 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endothelial cell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biology appears to depend on the concentration and </w:t>
      </w:r>
      <w:r w:rsidR="00AC0C88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the 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environmental context in which 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they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</w:t>
      </w:r>
      <w:r w:rsidR="006602C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are </w:t>
      </w:r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presented to the cells</w:t>
      </w:r>
      <w:bookmarkStart w:id="0" w:name="_GoBack"/>
      <w:bookmarkEnd w:id="0"/>
      <w:r w:rsidR="00564B0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. </w:t>
      </w:r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Finally, we propose a model in which a decrease in </w:t>
      </w:r>
      <w:proofErr w:type="spellStart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intratumoral</w:t>
      </w:r>
      <w:proofErr w:type="spellEnd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galectin-9 levels confers resistance to apoptosis and facilitates metastasis while galectin-9 in the </w:t>
      </w:r>
      <w:proofErr w:type="spellStart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tumor</w:t>
      </w:r>
      <w:proofErr w:type="spellEnd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vasculature maintains its role in angiogenesis and </w:t>
      </w:r>
      <w:proofErr w:type="spellStart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tumor</w:t>
      </w:r>
      <w:proofErr w:type="spellEnd"/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 immune escape</w:t>
      </w:r>
      <w:r w:rsidR="00EB2ACF" w:rsidRPr="00EB2ACF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de-DE"/>
        </w:rPr>
        <w:t>3</w:t>
      </w:r>
      <w:r w:rsidR="00EB2ACF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 xml:space="preserve">. </w:t>
      </w:r>
    </w:p>
    <w:p w:rsidR="00711B64" w:rsidRDefault="00711B64" w:rsidP="00711B64">
      <w:pPr>
        <w:spacing w:after="0" w:line="240" w:lineRule="auto"/>
        <w:ind w:right="141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:rsidR="00711B64" w:rsidRPr="00F1616A" w:rsidRDefault="00EB2ACF" w:rsidP="00750E3F">
      <w:pPr>
        <w:spacing w:after="0" w:line="240" w:lineRule="auto"/>
        <w:ind w:right="1411"/>
        <w:jc w:val="both"/>
        <w:rPr>
          <w:rFonts w:ascii="Times New Roman" w:hAnsi="Times New Roman" w:cs="Times New Roman"/>
          <w:sz w:val="24"/>
          <w:lang w:val="en-GB"/>
        </w:rPr>
      </w:pPr>
      <w:r w:rsidRPr="00F1616A">
        <w:rPr>
          <w:rFonts w:ascii="Times New Roman" w:hAnsi="Times New Roman" w:cs="Times New Roman"/>
          <w:sz w:val="24"/>
          <w:lang w:val="en-GB"/>
        </w:rPr>
        <w:t xml:space="preserve">(1) </w:t>
      </w:r>
      <w:proofErr w:type="spellStart"/>
      <w:r w:rsidRPr="00F1616A">
        <w:rPr>
          <w:rFonts w:ascii="Times New Roman" w:hAnsi="Times New Roman" w:cs="Times New Roman"/>
          <w:sz w:val="24"/>
          <w:lang w:val="en-GB"/>
        </w:rPr>
        <w:t>Thijssen</w:t>
      </w:r>
      <w:proofErr w:type="spellEnd"/>
      <w:r w:rsidRPr="00F1616A">
        <w:rPr>
          <w:rFonts w:ascii="Times New Roman" w:hAnsi="Times New Roman" w:cs="Times New Roman"/>
          <w:sz w:val="24"/>
          <w:lang w:val="en-GB"/>
        </w:rPr>
        <w:t xml:space="preserve"> et al., </w:t>
      </w:r>
      <w:r>
        <w:rPr>
          <w:rFonts w:ascii="Times New Roman" w:hAnsi="Times New Roman" w:cs="Times New Roman"/>
          <w:sz w:val="24"/>
          <w:lang w:val="en-GB"/>
        </w:rPr>
        <w:t xml:space="preserve">Am J </w:t>
      </w:r>
      <w:proofErr w:type="spellStart"/>
      <w:r>
        <w:rPr>
          <w:rFonts w:ascii="Times New Roman" w:hAnsi="Times New Roman" w:cs="Times New Roman"/>
          <w:sz w:val="24"/>
          <w:lang w:val="en-GB"/>
        </w:rPr>
        <w:t>Pathol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172(2):545-53, 2008; (2) Heusschen et al.,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Biochim</w:t>
      </w:r>
      <w:proofErr w:type="spellEnd"/>
      <w:r w:rsidR="00F1616A" w:rsidRPr="00F1616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Biophys</w:t>
      </w:r>
      <w:proofErr w:type="spellEnd"/>
      <w:r w:rsidR="00F1616A" w:rsidRPr="00F1616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Acta</w:t>
      </w:r>
      <w:proofErr w:type="spellEnd"/>
      <w:r w:rsidR="00F1616A">
        <w:rPr>
          <w:rFonts w:ascii="Times New Roman" w:hAnsi="Times New Roman" w:cs="Times New Roman"/>
          <w:sz w:val="24"/>
          <w:lang w:val="en-GB"/>
        </w:rPr>
        <w:t xml:space="preserve"> 1842(2):284-92, 2014; (3) Heusschen et al.,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Biochim</w:t>
      </w:r>
      <w:proofErr w:type="spellEnd"/>
      <w:r w:rsidR="00F1616A" w:rsidRPr="00F1616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Biophys</w:t>
      </w:r>
      <w:proofErr w:type="spellEnd"/>
      <w:r w:rsidR="00F1616A" w:rsidRPr="00F1616A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F1616A" w:rsidRPr="00F1616A">
        <w:rPr>
          <w:rFonts w:ascii="Times New Roman" w:hAnsi="Times New Roman" w:cs="Times New Roman"/>
          <w:sz w:val="24"/>
          <w:lang w:val="en-GB"/>
        </w:rPr>
        <w:t>Acta</w:t>
      </w:r>
      <w:proofErr w:type="spellEnd"/>
      <w:r w:rsidR="00F1616A">
        <w:rPr>
          <w:rFonts w:ascii="Times New Roman" w:hAnsi="Times New Roman" w:cs="Times New Roman"/>
          <w:sz w:val="24"/>
          <w:lang w:val="en-GB"/>
        </w:rPr>
        <w:t xml:space="preserve"> </w:t>
      </w:r>
      <w:r w:rsidR="00F1616A" w:rsidRPr="00F1616A">
        <w:rPr>
          <w:rFonts w:ascii="Times New Roman" w:hAnsi="Times New Roman" w:cs="Times New Roman"/>
          <w:sz w:val="24"/>
          <w:lang w:val="en-GB"/>
        </w:rPr>
        <w:t>1836(1):177-85</w:t>
      </w:r>
      <w:r w:rsidR="00F1616A">
        <w:rPr>
          <w:rFonts w:ascii="Times New Roman" w:hAnsi="Times New Roman" w:cs="Times New Roman"/>
          <w:sz w:val="24"/>
          <w:lang w:val="en-GB"/>
        </w:rPr>
        <w:t>, 2013</w:t>
      </w:r>
    </w:p>
    <w:sectPr w:rsidR="00711B64" w:rsidRPr="00F1616A" w:rsidSect="007213A8">
      <w:pgSz w:w="12240" w:h="15840"/>
      <w:pgMar w:top="1411" w:right="1411" w:bottom="4104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92D"/>
    <w:multiLevelType w:val="hybridMultilevel"/>
    <w:tmpl w:val="427AC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C2FC9"/>
    <w:multiLevelType w:val="hybridMultilevel"/>
    <w:tmpl w:val="63786F50"/>
    <w:lvl w:ilvl="0" w:tplc="9C5C232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C5C1D"/>
    <w:multiLevelType w:val="hybridMultilevel"/>
    <w:tmpl w:val="473898CC"/>
    <w:lvl w:ilvl="0" w:tplc="FC0014A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C13FD"/>
    <w:rsid w:val="001A211B"/>
    <w:rsid w:val="00271D26"/>
    <w:rsid w:val="00564B0F"/>
    <w:rsid w:val="005E1418"/>
    <w:rsid w:val="006116F7"/>
    <w:rsid w:val="006602C9"/>
    <w:rsid w:val="006768E6"/>
    <w:rsid w:val="00711B64"/>
    <w:rsid w:val="007213A8"/>
    <w:rsid w:val="00750E3F"/>
    <w:rsid w:val="00872AC4"/>
    <w:rsid w:val="008C13FD"/>
    <w:rsid w:val="009316A0"/>
    <w:rsid w:val="009A4F7D"/>
    <w:rsid w:val="00AC0C88"/>
    <w:rsid w:val="00BA6B0A"/>
    <w:rsid w:val="00C06C99"/>
    <w:rsid w:val="00C50BD7"/>
    <w:rsid w:val="00D1116D"/>
    <w:rsid w:val="00D62358"/>
    <w:rsid w:val="00DA756C"/>
    <w:rsid w:val="00EB2ACF"/>
    <w:rsid w:val="00F1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3CF91-5882-4B8D-94C3-6CF491B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F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B64"/>
    <w:pPr>
      <w:ind w:left="720"/>
      <w:contextualSpacing/>
    </w:pPr>
  </w:style>
  <w:style w:type="character" w:customStyle="1" w:styleId="jrnl">
    <w:name w:val="jrnl"/>
    <w:basedOn w:val="DefaultParagraphFont"/>
    <w:rsid w:val="00F1616A"/>
  </w:style>
  <w:style w:type="character" w:customStyle="1" w:styleId="apple-converted-space">
    <w:name w:val="apple-converted-space"/>
    <w:basedOn w:val="DefaultParagraphFont"/>
    <w:rsid w:val="00F1616A"/>
  </w:style>
  <w:style w:type="paragraph" w:styleId="BalloonText">
    <w:name w:val="Balloon Text"/>
    <w:basedOn w:val="Normal"/>
    <w:link w:val="BalloonTextChar"/>
    <w:uiPriority w:val="99"/>
    <w:semiHidden/>
    <w:unhideWhenUsed/>
    <w:rsid w:val="00AC0C8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8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heusschen@ulg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Heusschen</dc:creator>
  <cp:keywords/>
  <dc:description/>
  <cp:lastModifiedBy>Roy Heusschen</cp:lastModifiedBy>
  <cp:revision>6</cp:revision>
  <dcterms:created xsi:type="dcterms:W3CDTF">2014-05-15T09:20:00Z</dcterms:created>
  <dcterms:modified xsi:type="dcterms:W3CDTF">2014-05-19T09:59:00Z</dcterms:modified>
</cp:coreProperties>
</file>