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CF" w:rsidRPr="00A20814" w:rsidRDefault="0078201D" w:rsidP="008F1ECF">
      <w:pPr>
        <w:spacing w:after="0" w:line="240" w:lineRule="auto"/>
        <w:jc w:val="center"/>
        <w:rPr>
          <w:rFonts w:ascii="Arial" w:hAnsi="Arial" w:cs="Arial"/>
          <w:b/>
          <w:sz w:val="28"/>
          <w:szCs w:val="28"/>
          <w:lang w:val="en-US"/>
        </w:rPr>
      </w:pPr>
      <w:r w:rsidRPr="00A20814">
        <w:rPr>
          <w:rFonts w:ascii="Arial" w:hAnsi="Arial" w:cs="Arial"/>
          <w:b/>
          <w:sz w:val="28"/>
          <w:szCs w:val="28"/>
          <w:lang w:val="en-US"/>
        </w:rPr>
        <w:t>UE</w:t>
      </w:r>
      <w:r w:rsidR="00540E10" w:rsidRPr="00A20814">
        <w:rPr>
          <w:rFonts w:ascii="Arial" w:hAnsi="Arial" w:cs="Arial"/>
          <w:b/>
          <w:sz w:val="28"/>
          <w:szCs w:val="28"/>
          <w:lang w:val="en-US"/>
        </w:rPr>
        <w:t>:</w:t>
      </w:r>
      <w:r w:rsidR="00B32C3A" w:rsidRPr="00A20814">
        <w:rPr>
          <w:rFonts w:ascii="Arial" w:hAnsi="Arial" w:cs="Arial"/>
          <w:b/>
          <w:sz w:val="28"/>
          <w:szCs w:val="28"/>
          <w:lang w:val="en-US"/>
        </w:rPr>
        <w:t xml:space="preserve"> a transatlantic actor of </w:t>
      </w:r>
      <w:r w:rsidRPr="00A20814">
        <w:rPr>
          <w:rFonts w:ascii="Arial" w:hAnsi="Arial" w:cs="Arial"/>
          <w:b/>
          <w:sz w:val="28"/>
          <w:szCs w:val="28"/>
          <w:lang w:val="en-US"/>
        </w:rPr>
        <w:t xml:space="preserve">ACN </w:t>
      </w:r>
      <w:r w:rsidR="00B32C3A" w:rsidRPr="00A20814">
        <w:rPr>
          <w:rFonts w:ascii="Arial" w:hAnsi="Arial" w:cs="Arial"/>
          <w:b/>
          <w:sz w:val="28"/>
          <w:szCs w:val="28"/>
          <w:lang w:val="en-US"/>
        </w:rPr>
        <w:t>integration.</w:t>
      </w:r>
    </w:p>
    <w:p w:rsidR="008B3CF4" w:rsidRPr="00A20814" w:rsidRDefault="008B3CF4" w:rsidP="008F1ECF">
      <w:pPr>
        <w:spacing w:after="0" w:line="240" w:lineRule="auto"/>
        <w:jc w:val="center"/>
        <w:rPr>
          <w:rFonts w:ascii="Arial" w:hAnsi="Arial" w:cs="Arial"/>
          <w:b/>
          <w:sz w:val="28"/>
          <w:szCs w:val="28"/>
          <w:lang w:val="en-US"/>
        </w:rPr>
      </w:pPr>
    </w:p>
    <w:p w:rsidR="001D0DB8" w:rsidRPr="00A20814" w:rsidRDefault="001D0DB8" w:rsidP="00CB2EF6">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Good afternoon ladies and gentleman. </w:t>
      </w:r>
    </w:p>
    <w:p w:rsidR="001D0DB8" w:rsidRPr="00A20814" w:rsidRDefault="001D0DB8" w:rsidP="00CB2EF6">
      <w:pPr>
        <w:spacing w:after="0" w:line="240" w:lineRule="auto"/>
        <w:jc w:val="both"/>
        <w:rPr>
          <w:rFonts w:ascii="Arial" w:hAnsi="Arial" w:cs="Arial"/>
          <w:sz w:val="28"/>
          <w:szCs w:val="28"/>
          <w:lang w:val="en-US"/>
        </w:rPr>
      </w:pPr>
    </w:p>
    <w:p w:rsidR="00CB2EF6" w:rsidRPr="00A20814" w:rsidRDefault="001D0DB8" w:rsidP="00CB2EF6">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Today </w:t>
      </w:r>
      <w:r w:rsidR="00B72449" w:rsidRPr="00A20814">
        <w:rPr>
          <w:rFonts w:ascii="Arial" w:hAnsi="Arial" w:cs="Arial"/>
          <w:sz w:val="28"/>
          <w:szCs w:val="28"/>
          <w:lang w:val="en-US"/>
        </w:rPr>
        <w:t xml:space="preserve">I </w:t>
      </w:r>
      <w:r w:rsidRPr="00A20814">
        <w:rPr>
          <w:rFonts w:ascii="Arial" w:hAnsi="Arial" w:cs="Arial"/>
          <w:sz w:val="28"/>
          <w:szCs w:val="28"/>
          <w:lang w:val="en-US"/>
        </w:rPr>
        <w:t>am here to talk about</w:t>
      </w:r>
      <w:r w:rsidR="00EE5BC8">
        <w:rPr>
          <w:rFonts w:ascii="Arial" w:hAnsi="Arial" w:cs="Arial"/>
          <w:sz w:val="28"/>
          <w:szCs w:val="28"/>
          <w:lang w:val="en-US"/>
        </w:rPr>
        <w:t xml:space="preserve"> </w:t>
      </w:r>
      <w:r w:rsidR="006800C9" w:rsidRPr="00A20814">
        <w:rPr>
          <w:rFonts w:ascii="Arial" w:hAnsi="Arial" w:cs="Arial"/>
          <w:sz w:val="28"/>
          <w:szCs w:val="28"/>
          <w:lang w:val="en-US"/>
        </w:rPr>
        <w:t xml:space="preserve">the </w:t>
      </w:r>
      <w:r w:rsidR="007E27AB" w:rsidRPr="00A20814">
        <w:rPr>
          <w:rFonts w:ascii="Arial" w:hAnsi="Arial" w:cs="Arial"/>
          <w:sz w:val="28"/>
          <w:szCs w:val="28"/>
          <w:lang w:val="en-US"/>
        </w:rPr>
        <w:t xml:space="preserve">complete </w:t>
      </w:r>
      <w:r w:rsidR="007F4277" w:rsidRPr="00A20814">
        <w:rPr>
          <w:rFonts w:ascii="Arial" w:hAnsi="Arial" w:cs="Arial"/>
          <w:sz w:val="28"/>
          <w:szCs w:val="28"/>
          <w:lang w:val="en-US"/>
        </w:rPr>
        <w:t xml:space="preserve">results </w:t>
      </w:r>
      <w:r w:rsidR="006800C9" w:rsidRPr="00A20814">
        <w:rPr>
          <w:rFonts w:ascii="Arial" w:hAnsi="Arial" w:cs="Arial"/>
          <w:sz w:val="28"/>
          <w:szCs w:val="28"/>
          <w:lang w:val="en-US"/>
        </w:rPr>
        <w:t xml:space="preserve">of </w:t>
      </w:r>
      <w:r w:rsidR="00540E10" w:rsidRPr="00A20814">
        <w:rPr>
          <w:rFonts w:ascii="Arial" w:hAnsi="Arial" w:cs="Arial"/>
          <w:sz w:val="28"/>
          <w:szCs w:val="28"/>
          <w:lang w:val="en-US"/>
        </w:rPr>
        <w:t xml:space="preserve">the </w:t>
      </w:r>
      <w:r w:rsidRPr="00A20814">
        <w:rPr>
          <w:rFonts w:ascii="Arial" w:hAnsi="Arial" w:cs="Arial"/>
          <w:sz w:val="28"/>
          <w:szCs w:val="28"/>
          <w:lang w:val="en-US"/>
        </w:rPr>
        <w:t xml:space="preserve">three of four </w:t>
      </w:r>
      <w:r w:rsidR="00540E10" w:rsidRPr="00A20814">
        <w:rPr>
          <w:rFonts w:ascii="Arial" w:hAnsi="Arial" w:cs="Arial"/>
          <w:sz w:val="28"/>
          <w:szCs w:val="28"/>
          <w:lang w:val="en-US"/>
        </w:rPr>
        <w:t>part</w:t>
      </w:r>
      <w:r w:rsidRPr="00A20814">
        <w:rPr>
          <w:rFonts w:ascii="Arial" w:hAnsi="Arial" w:cs="Arial"/>
          <w:sz w:val="28"/>
          <w:szCs w:val="28"/>
          <w:lang w:val="en-US"/>
        </w:rPr>
        <w:t>s</w:t>
      </w:r>
      <w:r w:rsidR="00540E10" w:rsidRPr="00A20814">
        <w:rPr>
          <w:rFonts w:ascii="Arial" w:hAnsi="Arial" w:cs="Arial"/>
          <w:sz w:val="28"/>
          <w:szCs w:val="28"/>
          <w:lang w:val="en-US"/>
        </w:rPr>
        <w:t xml:space="preserve"> of </w:t>
      </w:r>
      <w:r w:rsidR="00034D65" w:rsidRPr="00A20814">
        <w:rPr>
          <w:rFonts w:ascii="Arial" w:hAnsi="Arial" w:cs="Arial"/>
          <w:sz w:val="28"/>
          <w:szCs w:val="28"/>
          <w:lang w:val="en-US"/>
        </w:rPr>
        <w:t>a research</w:t>
      </w:r>
      <w:r w:rsidR="001A2656">
        <w:rPr>
          <w:rFonts w:ascii="Arial" w:hAnsi="Arial" w:cs="Arial"/>
          <w:sz w:val="28"/>
          <w:szCs w:val="28"/>
          <w:lang w:val="en-US"/>
        </w:rPr>
        <w:t xml:space="preserve"> </w:t>
      </w:r>
      <w:bookmarkStart w:id="0" w:name="_GoBack"/>
      <w:bookmarkEnd w:id="0"/>
      <w:r w:rsidR="006800C9" w:rsidRPr="00A20814">
        <w:rPr>
          <w:rFonts w:ascii="Arial" w:hAnsi="Arial" w:cs="Arial"/>
          <w:sz w:val="28"/>
          <w:szCs w:val="28"/>
          <w:lang w:val="en-US"/>
        </w:rPr>
        <w:t xml:space="preserve">called: “The European Union and the influence of its actions in Latin-American integration”. </w:t>
      </w:r>
      <w:r w:rsidR="00B72449" w:rsidRPr="00A20814">
        <w:rPr>
          <w:rFonts w:ascii="Arial" w:hAnsi="Arial" w:cs="Arial"/>
          <w:sz w:val="28"/>
          <w:szCs w:val="28"/>
          <w:lang w:val="en-US"/>
        </w:rPr>
        <w:t xml:space="preserve">This research </w:t>
      </w:r>
      <w:r w:rsidR="00C7019F" w:rsidRPr="00A20814">
        <w:rPr>
          <w:rFonts w:ascii="Arial" w:hAnsi="Arial" w:cs="Arial"/>
          <w:sz w:val="28"/>
          <w:szCs w:val="28"/>
          <w:lang w:val="en-US"/>
        </w:rPr>
        <w:t xml:space="preserve">belongs to the </w:t>
      </w:r>
      <w:r w:rsidR="00B00B4C" w:rsidRPr="00A20814">
        <w:rPr>
          <w:rFonts w:ascii="Arial" w:hAnsi="Arial" w:cs="Arial"/>
          <w:sz w:val="28"/>
          <w:szCs w:val="28"/>
          <w:lang w:val="en-US"/>
        </w:rPr>
        <w:t xml:space="preserve">Doctoral works of the </w:t>
      </w:r>
      <w:r w:rsidR="00EE3529" w:rsidRPr="00A20814">
        <w:rPr>
          <w:rFonts w:ascii="Arial" w:hAnsi="Arial" w:cs="Arial"/>
          <w:b/>
          <w:sz w:val="28"/>
          <w:szCs w:val="28"/>
          <w:lang w:val="en-US"/>
        </w:rPr>
        <w:t>unit of international relations</w:t>
      </w:r>
      <w:r w:rsidR="00EE3529" w:rsidRPr="00A20814">
        <w:rPr>
          <w:rFonts w:ascii="Arial" w:hAnsi="Arial" w:cs="Arial"/>
          <w:sz w:val="28"/>
          <w:szCs w:val="28"/>
          <w:lang w:val="en-US"/>
        </w:rPr>
        <w:t xml:space="preserve"> of </w:t>
      </w:r>
      <w:r w:rsidR="00911EFF" w:rsidRPr="00A20814">
        <w:rPr>
          <w:rFonts w:ascii="Arial" w:hAnsi="Arial" w:cs="Arial"/>
          <w:sz w:val="28"/>
          <w:szCs w:val="28"/>
          <w:lang w:val="en-US"/>
        </w:rPr>
        <w:t xml:space="preserve">the </w:t>
      </w:r>
      <w:r w:rsidR="00911EFF" w:rsidRPr="00A20814">
        <w:rPr>
          <w:rFonts w:ascii="Arial" w:hAnsi="Arial" w:cs="Arial"/>
          <w:b/>
          <w:sz w:val="28"/>
          <w:szCs w:val="28"/>
          <w:lang w:val="en-US"/>
        </w:rPr>
        <w:t xml:space="preserve">University of </w:t>
      </w:r>
      <w:r w:rsidR="00EE3529" w:rsidRPr="00A20814">
        <w:rPr>
          <w:rFonts w:ascii="Arial" w:hAnsi="Arial" w:cs="Arial"/>
          <w:b/>
          <w:sz w:val="28"/>
          <w:szCs w:val="28"/>
          <w:lang w:val="en-US"/>
        </w:rPr>
        <w:t>Liege</w:t>
      </w:r>
      <w:r w:rsidR="00911EFF" w:rsidRPr="00A20814">
        <w:rPr>
          <w:rFonts w:ascii="Arial" w:hAnsi="Arial" w:cs="Arial"/>
          <w:sz w:val="28"/>
          <w:szCs w:val="28"/>
          <w:lang w:val="en-US"/>
        </w:rPr>
        <w:t xml:space="preserve"> – Belgium. </w:t>
      </w:r>
      <w:r w:rsidR="00B077B4" w:rsidRPr="00A20814">
        <w:rPr>
          <w:rFonts w:ascii="Arial" w:hAnsi="Arial" w:cs="Arial"/>
          <w:sz w:val="28"/>
          <w:szCs w:val="28"/>
          <w:lang w:val="en-US"/>
        </w:rPr>
        <w:t xml:space="preserve">It concerns </w:t>
      </w:r>
      <w:r w:rsidR="00454CE4" w:rsidRPr="00A20814">
        <w:rPr>
          <w:rFonts w:ascii="Arial" w:hAnsi="Arial" w:cs="Arial"/>
          <w:sz w:val="28"/>
          <w:szCs w:val="28"/>
          <w:lang w:val="en-US"/>
        </w:rPr>
        <w:t xml:space="preserve">three international </w:t>
      </w:r>
      <w:r w:rsidR="002851A8" w:rsidRPr="00A20814">
        <w:rPr>
          <w:rFonts w:ascii="Arial" w:hAnsi="Arial" w:cs="Arial"/>
          <w:sz w:val="28"/>
          <w:szCs w:val="28"/>
          <w:lang w:val="en-US"/>
        </w:rPr>
        <w:t>and interregional actors</w:t>
      </w:r>
      <w:r w:rsidRPr="00A20814">
        <w:rPr>
          <w:rFonts w:ascii="Arial" w:hAnsi="Arial" w:cs="Arial"/>
          <w:sz w:val="28"/>
          <w:szCs w:val="28"/>
          <w:lang w:val="en-US"/>
        </w:rPr>
        <w:t>, that of the interest of this Conference</w:t>
      </w:r>
      <w:r w:rsidR="002851A8" w:rsidRPr="00A20814">
        <w:rPr>
          <w:rFonts w:ascii="Arial" w:hAnsi="Arial" w:cs="Arial"/>
          <w:sz w:val="28"/>
          <w:szCs w:val="28"/>
          <w:lang w:val="en-US"/>
        </w:rPr>
        <w:t>: the European Union</w:t>
      </w:r>
      <w:r w:rsidR="00B00B4C" w:rsidRPr="00A20814">
        <w:rPr>
          <w:rFonts w:ascii="Arial" w:hAnsi="Arial" w:cs="Arial"/>
          <w:sz w:val="28"/>
          <w:szCs w:val="28"/>
          <w:lang w:val="en-US"/>
        </w:rPr>
        <w:t xml:space="preserve"> (EU)</w:t>
      </w:r>
      <w:r w:rsidR="002851A8" w:rsidRPr="00A20814">
        <w:rPr>
          <w:rFonts w:ascii="Arial" w:hAnsi="Arial" w:cs="Arial"/>
          <w:sz w:val="28"/>
          <w:szCs w:val="28"/>
          <w:lang w:val="en-US"/>
        </w:rPr>
        <w:t xml:space="preserve">, the Andean Community of Nations (ACN) and the </w:t>
      </w:r>
      <w:r w:rsidR="00454CE4" w:rsidRPr="00A20814">
        <w:rPr>
          <w:rFonts w:ascii="Arial" w:hAnsi="Arial" w:cs="Arial"/>
          <w:sz w:val="28"/>
          <w:szCs w:val="28"/>
          <w:lang w:val="en-US"/>
        </w:rPr>
        <w:t>United States</w:t>
      </w:r>
      <w:r w:rsidR="00561409" w:rsidRPr="00A20814">
        <w:rPr>
          <w:rFonts w:ascii="Arial" w:hAnsi="Arial" w:cs="Arial"/>
          <w:sz w:val="28"/>
          <w:szCs w:val="28"/>
          <w:lang w:val="en-US"/>
        </w:rPr>
        <w:t xml:space="preserve"> (US)</w:t>
      </w:r>
      <w:r w:rsidR="00454CE4" w:rsidRPr="00A20814">
        <w:rPr>
          <w:rFonts w:ascii="Arial" w:hAnsi="Arial" w:cs="Arial"/>
          <w:sz w:val="28"/>
          <w:szCs w:val="28"/>
          <w:lang w:val="en-US"/>
        </w:rPr>
        <w:t xml:space="preserve">. </w:t>
      </w:r>
    </w:p>
    <w:p w:rsidR="00CB2EF6" w:rsidRPr="00A20814" w:rsidRDefault="00CB2EF6" w:rsidP="00CB2EF6">
      <w:pPr>
        <w:spacing w:after="0" w:line="240" w:lineRule="auto"/>
        <w:jc w:val="both"/>
        <w:rPr>
          <w:rFonts w:ascii="Arial" w:hAnsi="Arial" w:cs="Arial"/>
          <w:sz w:val="28"/>
          <w:szCs w:val="28"/>
          <w:lang w:val="en-US"/>
        </w:rPr>
      </w:pPr>
    </w:p>
    <w:p w:rsidR="00561409" w:rsidRPr="00A20814" w:rsidRDefault="00CB2EF6" w:rsidP="00561409">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fact, being European interregional strategy towards the </w:t>
      </w:r>
      <w:r w:rsidR="001D0DB8" w:rsidRPr="00A20814">
        <w:rPr>
          <w:rFonts w:ascii="Arial" w:hAnsi="Arial" w:cs="Arial"/>
          <w:sz w:val="28"/>
          <w:szCs w:val="28"/>
          <w:lang w:val="en-US"/>
        </w:rPr>
        <w:t>ACN</w:t>
      </w:r>
      <w:r w:rsidR="007E27AB" w:rsidRPr="00A20814">
        <w:rPr>
          <w:rFonts w:ascii="Arial" w:hAnsi="Arial" w:cs="Arial"/>
          <w:sz w:val="28"/>
          <w:szCs w:val="28"/>
          <w:lang w:val="en-US"/>
        </w:rPr>
        <w:t>,</w:t>
      </w:r>
      <w:r w:rsidRPr="00A20814">
        <w:rPr>
          <w:rFonts w:ascii="Arial" w:hAnsi="Arial" w:cs="Arial"/>
          <w:sz w:val="28"/>
          <w:szCs w:val="28"/>
          <w:lang w:val="en-US"/>
        </w:rPr>
        <w:t xml:space="preserve"> traduced (among others) by the encouragement of Latin-America integration, </w:t>
      </w:r>
      <w:r w:rsidR="005B4260" w:rsidRPr="00A20814">
        <w:rPr>
          <w:rFonts w:ascii="Arial" w:hAnsi="Arial" w:cs="Arial"/>
          <w:sz w:val="28"/>
          <w:szCs w:val="28"/>
          <w:lang w:val="en-US"/>
        </w:rPr>
        <w:t xml:space="preserve">this research </w:t>
      </w:r>
      <w:r w:rsidRPr="00A20814">
        <w:rPr>
          <w:rFonts w:ascii="Arial" w:hAnsi="Arial" w:cs="Arial"/>
          <w:sz w:val="28"/>
          <w:szCs w:val="28"/>
          <w:lang w:val="en-US"/>
        </w:rPr>
        <w:t>wonder</w:t>
      </w:r>
      <w:r w:rsidR="005B4260" w:rsidRPr="00A20814">
        <w:rPr>
          <w:rFonts w:ascii="Arial" w:hAnsi="Arial" w:cs="Arial"/>
          <w:sz w:val="28"/>
          <w:szCs w:val="28"/>
          <w:lang w:val="en-US"/>
        </w:rPr>
        <w:t>s</w:t>
      </w:r>
      <w:r w:rsidRPr="00A20814">
        <w:rPr>
          <w:rFonts w:ascii="Arial" w:hAnsi="Arial" w:cs="Arial"/>
          <w:sz w:val="28"/>
          <w:szCs w:val="28"/>
          <w:lang w:val="en-US"/>
        </w:rPr>
        <w:t xml:space="preserve"> about the nature of </w:t>
      </w:r>
      <w:r w:rsidR="005B4260" w:rsidRPr="00A20814">
        <w:rPr>
          <w:rFonts w:ascii="Arial" w:hAnsi="Arial" w:cs="Arial"/>
          <w:sz w:val="28"/>
          <w:szCs w:val="28"/>
          <w:lang w:val="en-US"/>
        </w:rPr>
        <w:t xml:space="preserve">the </w:t>
      </w:r>
      <w:r w:rsidRPr="00A20814">
        <w:rPr>
          <w:rFonts w:ascii="Arial" w:hAnsi="Arial" w:cs="Arial"/>
          <w:sz w:val="28"/>
          <w:szCs w:val="28"/>
          <w:lang w:val="en-US"/>
        </w:rPr>
        <w:t>E</w:t>
      </w:r>
      <w:r w:rsidR="005B4260" w:rsidRPr="00A20814">
        <w:rPr>
          <w:rFonts w:ascii="Arial" w:hAnsi="Arial" w:cs="Arial"/>
          <w:sz w:val="28"/>
          <w:szCs w:val="28"/>
          <w:lang w:val="en-US"/>
        </w:rPr>
        <w:t>U</w:t>
      </w:r>
      <w:r w:rsidRPr="00A20814">
        <w:rPr>
          <w:rFonts w:ascii="Arial" w:hAnsi="Arial" w:cs="Arial"/>
          <w:sz w:val="28"/>
          <w:szCs w:val="28"/>
          <w:lang w:val="en-US"/>
        </w:rPr>
        <w:t>’s actions for satisfying this ambition, their degree of influence and their efficiency.</w:t>
      </w:r>
    </w:p>
    <w:p w:rsidR="00561409" w:rsidRPr="00A20814" w:rsidRDefault="00561409" w:rsidP="00561409">
      <w:pPr>
        <w:spacing w:after="0" w:line="240" w:lineRule="auto"/>
        <w:jc w:val="both"/>
        <w:rPr>
          <w:rFonts w:ascii="Arial" w:hAnsi="Arial" w:cs="Arial"/>
          <w:sz w:val="28"/>
          <w:szCs w:val="28"/>
          <w:lang w:val="en-US"/>
        </w:rPr>
      </w:pPr>
    </w:p>
    <w:p w:rsidR="001D0DB8" w:rsidRPr="00A20814" w:rsidRDefault="00561409" w:rsidP="00561409">
      <w:pPr>
        <w:spacing w:after="0" w:line="240" w:lineRule="auto"/>
        <w:jc w:val="both"/>
        <w:rPr>
          <w:rFonts w:ascii="Arial" w:hAnsi="Arial" w:cs="Arial"/>
          <w:sz w:val="28"/>
          <w:szCs w:val="28"/>
          <w:lang w:val="en-US"/>
        </w:rPr>
      </w:pPr>
      <w:r w:rsidRPr="00A20814">
        <w:rPr>
          <w:rFonts w:ascii="Arial" w:hAnsi="Arial" w:cs="Arial"/>
          <w:b/>
          <w:sz w:val="28"/>
          <w:szCs w:val="28"/>
          <w:lang w:val="en-US"/>
        </w:rPr>
        <w:t>The working hypothesis</w:t>
      </w:r>
      <w:r w:rsidRPr="00A20814">
        <w:rPr>
          <w:rFonts w:ascii="Arial" w:hAnsi="Arial" w:cs="Arial"/>
          <w:sz w:val="28"/>
          <w:szCs w:val="28"/>
          <w:lang w:val="en-US"/>
        </w:rPr>
        <w:t xml:space="preserve"> is that the EU’s interregional strategy, of stimulation of Latin American integration, has evolved. It </w:t>
      </w:r>
      <w:r w:rsidRPr="00A20814">
        <w:rPr>
          <w:rFonts w:ascii="Arial" w:hAnsi="Arial" w:cs="Arial"/>
          <w:b/>
          <w:sz w:val="28"/>
          <w:szCs w:val="28"/>
          <w:lang w:val="en-US"/>
        </w:rPr>
        <w:t>has movedfrom an idealized vision of total integration</w:t>
      </w:r>
      <w:r w:rsidRPr="00A20814">
        <w:rPr>
          <w:rFonts w:ascii="Arial" w:hAnsi="Arial" w:cs="Arial"/>
          <w:sz w:val="28"/>
          <w:szCs w:val="28"/>
          <w:lang w:val="en-US"/>
        </w:rPr>
        <w:t xml:space="preserve"> for ACN (at every level</w:t>
      </w:r>
      <w:r w:rsidR="001D0DB8" w:rsidRPr="00A20814">
        <w:rPr>
          <w:rFonts w:ascii="Arial" w:hAnsi="Arial" w:cs="Arial"/>
          <w:sz w:val="28"/>
          <w:szCs w:val="28"/>
          <w:lang w:val="en-US"/>
        </w:rPr>
        <w:t>: political level, economic level and other levels as physical infrastructure for example</w:t>
      </w:r>
      <w:r w:rsidRPr="00A20814">
        <w:rPr>
          <w:rFonts w:ascii="Arial" w:hAnsi="Arial" w:cs="Arial"/>
          <w:sz w:val="28"/>
          <w:szCs w:val="28"/>
          <w:lang w:val="en-US"/>
        </w:rPr>
        <w:t xml:space="preserve">) </w:t>
      </w:r>
      <w:r w:rsidRPr="00A20814">
        <w:rPr>
          <w:rFonts w:ascii="Arial" w:hAnsi="Arial" w:cs="Arial"/>
          <w:b/>
          <w:sz w:val="28"/>
          <w:szCs w:val="28"/>
          <w:lang w:val="en-US"/>
        </w:rPr>
        <w:t>towards a complex and pragmatic approach</w:t>
      </w:r>
      <w:r w:rsidRPr="00A20814">
        <w:rPr>
          <w:rFonts w:ascii="Arial" w:hAnsi="Arial" w:cs="Arial"/>
          <w:sz w:val="28"/>
          <w:szCs w:val="28"/>
          <w:lang w:val="en-US"/>
        </w:rPr>
        <w:t xml:space="preserve">. </w:t>
      </w:r>
    </w:p>
    <w:p w:rsidR="001D0DB8" w:rsidRPr="00A20814" w:rsidRDefault="001D0DB8" w:rsidP="00561409">
      <w:pPr>
        <w:spacing w:after="0" w:line="240" w:lineRule="auto"/>
        <w:jc w:val="both"/>
        <w:rPr>
          <w:rFonts w:ascii="Arial" w:hAnsi="Arial" w:cs="Arial"/>
          <w:sz w:val="28"/>
          <w:szCs w:val="28"/>
          <w:lang w:val="en-US"/>
        </w:rPr>
      </w:pPr>
    </w:p>
    <w:p w:rsidR="00561409" w:rsidRPr="00A20814" w:rsidRDefault="00561409" w:rsidP="00561409">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This approach is complex in that it advances in two ways. Politically the </w:t>
      </w:r>
      <w:r w:rsidR="008B3CF4" w:rsidRPr="00A20814">
        <w:rPr>
          <w:rFonts w:ascii="Arial" w:hAnsi="Arial" w:cs="Arial"/>
          <w:sz w:val="28"/>
          <w:szCs w:val="28"/>
          <w:lang w:val="en-US"/>
        </w:rPr>
        <w:t>EU</w:t>
      </w:r>
      <w:r w:rsidRPr="00A20814">
        <w:rPr>
          <w:rFonts w:ascii="Arial" w:hAnsi="Arial" w:cs="Arial"/>
          <w:sz w:val="28"/>
          <w:szCs w:val="28"/>
          <w:lang w:val="en-US"/>
        </w:rPr>
        <w:t xml:space="preserve">- </w:t>
      </w:r>
      <w:r w:rsidR="000A1E0A" w:rsidRPr="00A20814">
        <w:rPr>
          <w:rFonts w:ascii="Arial" w:hAnsi="Arial" w:cs="Arial"/>
          <w:sz w:val="28"/>
          <w:szCs w:val="28"/>
          <w:lang w:val="en-US"/>
        </w:rPr>
        <w:t>ACN</w:t>
      </w:r>
      <w:r w:rsidRPr="00A20814">
        <w:rPr>
          <w:rFonts w:ascii="Arial" w:hAnsi="Arial" w:cs="Arial"/>
          <w:sz w:val="28"/>
          <w:szCs w:val="28"/>
          <w:lang w:val="en-US"/>
        </w:rPr>
        <w:t xml:space="preserve"> relations are region-to-region. Economically, they become into a region-to-country dialogue. The result of the Trade Agreement EU – </w:t>
      </w:r>
      <w:r w:rsidR="000A1E0A" w:rsidRPr="00A20814">
        <w:rPr>
          <w:rFonts w:ascii="Arial" w:hAnsi="Arial" w:cs="Arial"/>
          <w:sz w:val="28"/>
          <w:szCs w:val="28"/>
          <w:lang w:val="en-US"/>
        </w:rPr>
        <w:t>ACN</w:t>
      </w:r>
      <w:r w:rsidR="000708DD" w:rsidRPr="00A20814">
        <w:rPr>
          <w:rFonts w:ascii="Arial" w:hAnsi="Arial" w:cs="Arial"/>
          <w:sz w:val="28"/>
          <w:szCs w:val="28"/>
          <w:lang w:val="en-US"/>
        </w:rPr>
        <w:t>,</w:t>
      </w:r>
      <w:r w:rsidRPr="00A20814">
        <w:rPr>
          <w:rFonts w:ascii="Arial" w:hAnsi="Arial" w:cs="Arial"/>
          <w:sz w:val="28"/>
          <w:szCs w:val="28"/>
          <w:lang w:val="en-US"/>
        </w:rPr>
        <w:t xml:space="preserve"> witnesses of that. Taking into account these results</w:t>
      </w:r>
      <w:r w:rsidR="000708DD" w:rsidRPr="00A20814">
        <w:rPr>
          <w:rFonts w:ascii="Arial" w:hAnsi="Arial" w:cs="Arial"/>
          <w:sz w:val="28"/>
          <w:szCs w:val="28"/>
          <w:lang w:val="en-US"/>
        </w:rPr>
        <w:t xml:space="preserve"> and entirely adhering to the assertion “interregionalism, as practiced by the EU, has the purpose of building and consolidating regional orders, whereas the US regional activities rather have the purpose of preventing strong regional formations to grow” (Hetnne, 2007), we demonstrate that </w:t>
      </w:r>
      <w:r w:rsidRPr="00A20814">
        <w:rPr>
          <w:rFonts w:ascii="Arial" w:hAnsi="Arial" w:cs="Arial"/>
          <w:sz w:val="28"/>
          <w:szCs w:val="28"/>
          <w:lang w:val="en-US"/>
        </w:rPr>
        <w:t xml:space="preserve">the European interregional behavior gets comparable to the US one. </w:t>
      </w:r>
      <w:r w:rsidR="000708DD" w:rsidRPr="00A20814">
        <w:rPr>
          <w:rFonts w:ascii="Arial" w:hAnsi="Arial" w:cs="Arial"/>
          <w:sz w:val="28"/>
          <w:szCs w:val="28"/>
          <w:lang w:val="en-US"/>
        </w:rPr>
        <w:t xml:space="preserve">It </w:t>
      </w:r>
      <w:r w:rsidR="000708DD" w:rsidRPr="00A20814">
        <w:rPr>
          <w:rFonts w:ascii="Arial" w:hAnsi="Arial" w:cs="Arial"/>
          <w:b/>
          <w:sz w:val="28"/>
          <w:szCs w:val="28"/>
          <w:lang w:val="en-US"/>
        </w:rPr>
        <w:t>has</w:t>
      </w:r>
      <w:r w:rsidRPr="00A20814">
        <w:rPr>
          <w:rFonts w:ascii="Arial" w:hAnsi="Arial" w:cs="Arial"/>
          <w:b/>
          <w:sz w:val="28"/>
          <w:szCs w:val="28"/>
          <w:lang w:val="en-US"/>
        </w:rPr>
        <w:t>Americanized</w:t>
      </w:r>
      <w:r w:rsidRPr="00A20814">
        <w:rPr>
          <w:rFonts w:ascii="Arial" w:hAnsi="Arial" w:cs="Arial"/>
          <w:sz w:val="28"/>
          <w:szCs w:val="28"/>
          <w:lang w:val="en-US"/>
        </w:rPr>
        <w:t xml:space="preserve">.  </w:t>
      </w:r>
    </w:p>
    <w:p w:rsidR="00245548" w:rsidRPr="00A20814" w:rsidRDefault="00245548" w:rsidP="008E1F50">
      <w:pPr>
        <w:spacing w:after="0" w:line="240" w:lineRule="auto"/>
        <w:jc w:val="both"/>
        <w:rPr>
          <w:rFonts w:ascii="Arial" w:hAnsi="Arial" w:cs="Arial"/>
          <w:sz w:val="28"/>
          <w:szCs w:val="28"/>
          <w:lang w:val="en-US"/>
        </w:rPr>
      </w:pPr>
    </w:p>
    <w:p w:rsidR="003B0A0C" w:rsidRPr="00A20814" w:rsidRDefault="002E791C" w:rsidP="008E1F5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This Americanization implicates a triangular </w:t>
      </w:r>
      <w:r w:rsidR="00B077B4" w:rsidRPr="00A20814">
        <w:rPr>
          <w:rFonts w:ascii="Arial" w:hAnsi="Arial" w:cs="Arial"/>
          <w:sz w:val="28"/>
          <w:szCs w:val="28"/>
          <w:lang w:val="en-US"/>
        </w:rPr>
        <w:t>relationship</w:t>
      </w:r>
      <w:r w:rsidRPr="00A20814">
        <w:rPr>
          <w:rFonts w:ascii="Arial" w:hAnsi="Arial" w:cs="Arial"/>
          <w:sz w:val="28"/>
          <w:szCs w:val="28"/>
          <w:lang w:val="en-US"/>
        </w:rPr>
        <w:t xml:space="preserve"> amo</w:t>
      </w:r>
      <w:r w:rsidR="008324C2" w:rsidRPr="00A20814">
        <w:rPr>
          <w:rFonts w:ascii="Arial" w:hAnsi="Arial" w:cs="Arial"/>
          <w:sz w:val="28"/>
          <w:szCs w:val="28"/>
          <w:lang w:val="en-US"/>
        </w:rPr>
        <w:t>ng</w:t>
      </w:r>
      <w:r w:rsidR="00561409" w:rsidRPr="00A20814">
        <w:rPr>
          <w:rFonts w:ascii="Arial" w:hAnsi="Arial" w:cs="Arial"/>
          <w:sz w:val="28"/>
          <w:szCs w:val="28"/>
          <w:lang w:val="en-US"/>
        </w:rPr>
        <w:t xml:space="preserve"> EU, </w:t>
      </w:r>
      <w:r w:rsidR="00017C7D" w:rsidRPr="00A20814">
        <w:rPr>
          <w:rFonts w:ascii="Arial" w:hAnsi="Arial" w:cs="Arial"/>
          <w:sz w:val="28"/>
          <w:szCs w:val="28"/>
          <w:lang w:val="en-US"/>
        </w:rPr>
        <w:t>ACN</w:t>
      </w:r>
      <w:r w:rsidR="00561409" w:rsidRPr="00A20814">
        <w:rPr>
          <w:rFonts w:ascii="Arial" w:hAnsi="Arial" w:cs="Arial"/>
          <w:sz w:val="28"/>
          <w:szCs w:val="28"/>
          <w:lang w:val="en-US"/>
        </w:rPr>
        <w:t xml:space="preserve"> and US</w:t>
      </w:r>
      <w:r w:rsidR="008324C2" w:rsidRPr="00A20814">
        <w:rPr>
          <w:rFonts w:ascii="Arial" w:hAnsi="Arial" w:cs="Arial"/>
          <w:sz w:val="28"/>
          <w:szCs w:val="28"/>
          <w:lang w:val="en-US"/>
        </w:rPr>
        <w:t xml:space="preserve">. </w:t>
      </w:r>
      <w:r w:rsidR="00886EDA" w:rsidRPr="00A20814">
        <w:rPr>
          <w:rFonts w:ascii="Arial" w:hAnsi="Arial" w:cs="Arial"/>
          <w:sz w:val="28"/>
          <w:szCs w:val="28"/>
          <w:lang w:val="en-US"/>
        </w:rPr>
        <w:t xml:space="preserve">It affects not only the characteristics of Latin-American integration but also the </w:t>
      </w:r>
      <w:r w:rsidR="00B077B4" w:rsidRPr="00A20814">
        <w:rPr>
          <w:rFonts w:ascii="Arial" w:hAnsi="Arial" w:cs="Arial"/>
          <w:sz w:val="28"/>
          <w:szCs w:val="28"/>
          <w:lang w:val="en-US"/>
        </w:rPr>
        <w:t xml:space="preserve">European approach to its own initiatives of </w:t>
      </w:r>
      <w:r w:rsidR="00B077B4" w:rsidRPr="00A20814">
        <w:rPr>
          <w:rFonts w:ascii="Arial" w:hAnsi="Arial" w:cs="Arial"/>
          <w:sz w:val="28"/>
          <w:szCs w:val="28"/>
          <w:lang w:val="en-US"/>
        </w:rPr>
        <w:lastRenderedPageBreak/>
        <w:t xml:space="preserve">stimulation of this phenomenon. </w:t>
      </w:r>
      <w:r w:rsidR="00C7019F" w:rsidRPr="00A20814">
        <w:rPr>
          <w:rFonts w:ascii="Arial" w:hAnsi="Arial" w:cs="Arial"/>
          <w:sz w:val="28"/>
          <w:szCs w:val="28"/>
          <w:lang w:val="en-US"/>
        </w:rPr>
        <w:t xml:space="preserve">It has given place to a combination of interregional strategies that we have called “complex interregionalism”. This name has been given to this phenomenon because it combines two kinds of interregionalism </w:t>
      </w:r>
      <w:r w:rsidR="00561409" w:rsidRPr="00A20814">
        <w:rPr>
          <w:rFonts w:ascii="Arial" w:hAnsi="Arial" w:cs="Arial"/>
          <w:sz w:val="28"/>
          <w:szCs w:val="28"/>
          <w:lang w:val="en-US"/>
        </w:rPr>
        <w:t xml:space="preserve">(pure and hybrid one) </w:t>
      </w:r>
      <w:r w:rsidR="00135819" w:rsidRPr="00A20814">
        <w:rPr>
          <w:rFonts w:ascii="Arial" w:hAnsi="Arial" w:cs="Arial"/>
          <w:sz w:val="28"/>
          <w:szCs w:val="28"/>
          <w:lang w:val="en-US"/>
        </w:rPr>
        <w:t>simultaneously.</w:t>
      </w:r>
    </w:p>
    <w:p w:rsidR="003B0A0C" w:rsidRPr="00A20814" w:rsidRDefault="003B0A0C" w:rsidP="008E1F50">
      <w:pPr>
        <w:spacing w:after="0" w:line="240" w:lineRule="auto"/>
        <w:jc w:val="both"/>
        <w:rPr>
          <w:rFonts w:ascii="Arial" w:hAnsi="Arial" w:cs="Arial"/>
          <w:sz w:val="28"/>
          <w:szCs w:val="28"/>
          <w:lang w:val="en-US"/>
        </w:rPr>
      </w:pPr>
    </w:p>
    <w:p w:rsidR="003B0A0C" w:rsidRPr="00A20814" w:rsidRDefault="003B0A0C" w:rsidP="008E1F5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This intervention is divided in </w:t>
      </w:r>
      <w:r w:rsidR="00017C7D" w:rsidRPr="00A20814">
        <w:rPr>
          <w:rFonts w:ascii="Arial" w:hAnsi="Arial" w:cs="Arial"/>
          <w:sz w:val="28"/>
          <w:szCs w:val="28"/>
          <w:lang w:val="en-US"/>
        </w:rPr>
        <w:t>two</w:t>
      </w:r>
      <w:r w:rsidRPr="00A20814">
        <w:rPr>
          <w:rFonts w:ascii="Arial" w:hAnsi="Arial" w:cs="Arial"/>
          <w:sz w:val="28"/>
          <w:szCs w:val="28"/>
          <w:lang w:val="en-US"/>
        </w:rPr>
        <w:t xml:space="preserve"> main parts</w:t>
      </w:r>
      <w:r w:rsidR="00017C7D" w:rsidRPr="00A20814">
        <w:rPr>
          <w:rFonts w:ascii="Arial" w:hAnsi="Arial" w:cs="Arial"/>
          <w:sz w:val="28"/>
          <w:szCs w:val="28"/>
          <w:lang w:val="en-US"/>
        </w:rPr>
        <w:t xml:space="preserve"> and a conclusion</w:t>
      </w:r>
      <w:r w:rsidRPr="00A20814">
        <w:rPr>
          <w:rFonts w:ascii="Arial" w:hAnsi="Arial" w:cs="Arial"/>
          <w:sz w:val="28"/>
          <w:szCs w:val="28"/>
          <w:lang w:val="en-US"/>
        </w:rPr>
        <w:t xml:space="preserve">. </w:t>
      </w:r>
    </w:p>
    <w:p w:rsidR="003B0A0C" w:rsidRPr="00A20814" w:rsidRDefault="003B0A0C" w:rsidP="008E1F50">
      <w:pPr>
        <w:spacing w:after="0" w:line="240" w:lineRule="auto"/>
        <w:jc w:val="both"/>
        <w:rPr>
          <w:rFonts w:ascii="Arial" w:hAnsi="Arial" w:cs="Arial"/>
          <w:sz w:val="28"/>
          <w:szCs w:val="28"/>
          <w:lang w:val="en-US"/>
        </w:rPr>
      </w:pPr>
    </w:p>
    <w:p w:rsidR="006A383B" w:rsidRPr="00A20814" w:rsidRDefault="00FA44D1" w:rsidP="006A383B">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8"/>
          <w:szCs w:val="28"/>
          <w:lang w:val="en-US"/>
        </w:rPr>
      </w:pPr>
      <w:r w:rsidRPr="00A20814">
        <w:rPr>
          <w:rFonts w:ascii="Arial" w:hAnsi="Arial" w:cs="Arial"/>
          <w:b/>
          <w:sz w:val="28"/>
          <w:szCs w:val="28"/>
          <w:lang w:val="en-US"/>
        </w:rPr>
        <w:t>The first part</w:t>
      </w:r>
      <w:r w:rsidRPr="00A20814">
        <w:rPr>
          <w:rFonts w:ascii="Arial" w:hAnsi="Arial" w:cs="Arial"/>
          <w:sz w:val="28"/>
          <w:szCs w:val="28"/>
          <w:lang w:val="en-US"/>
        </w:rPr>
        <w:t xml:space="preserve"> concerns the </w:t>
      </w:r>
      <w:r w:rsidR="003B0A0C" w:rsidRPr="00A20814">
        <w:rPr>
          <w:rFonts w:ascii="Arial" w:hAnsi="Arial" w:cs="Arial"/>
          <w:sz w:val="28"/>
          <w:szCs w:val="28"/>
          <w:lang w:val="en-US"/>
        </w:rPr>
        <w:t>introduc</w:t>
      </w:r>
      <w:r w:rsidRPr="00A20814">
        <w:rPr>
          <w:rFonts w:ascii="Arial" w:hAnsi="Arial" w:cs="Arial"/>
          <w:sz w:val="28"/>
          <w:szCs w:val="28"/>
          <w:lang w:val="en-US"/>
        </w:rPr>
        <w:t xml:space="preserve">tion </w:t>
      </w:r>
      <w:r w:rsidR="00E67A1B" w:rsidRPr="00A20814">
        <w:rPr>
          <w:rFonts w:ascii="Arial" w:hAnsi="Arial" w:cs="Arial"/>
          <w:sz w:val="28"/>
          <w:szCs w:val="28"/>
          <w:lang w:val="en-US"/>
        </w:rPr>
        <w:t xml:space="preserve">of the concepts of </w:t>
      </w:r>
      <w:r w:rsidR="006523B9" w:rsidRPr="00A20814">
        <w:rPr>
          <w:rFonts w:ascii="Arial" w:hAnsi="Arial" w:cs="Arial"/>
          <w:sz w:val="28"/>
          <w:szCs w:val="28"/>
          <w:lang w:val="en-US"/>
        </w:rPr>
        <w:t>pureand hybrid</w:t>
      </w:r>
      <w:r w:rsidR="00E67A1B" w:rsidRPr="00A20814">
        <w:rPr>
          <w:rFonts w:ascii="Arial" w:hAnsi="Arial" w:cs="Arial"/>
          <w:sz w:val="28"/>
          <w:szCs w:val="28"/>
          <w:lang w:val="en-US"/>
        </w:rPr>
        <w:t>inter</w:t>
      </w:r>
      <w:r w:rsidRPr="00A20814">
        <w:rPr>
          <w:rFonts w:ascii="Arial" w:hAnsi="Arial" w:cs="Arial"/>
          <w:sz w:val="28"/>
          <w:szCs w:val="28"/>
          <w:lang w:val="en-US"/>
        </w:rPr>
        <w:t>regionalism</w:t>
      </w:r>
      <w:r w:rsidR="006523B9" w:rsidRPr="00A20814">
        <w:rPr>
          <w:rFonts w:ascii="Arial" w:hAnsi="Arial" w:cs="Arial"/>
          <w:sz w:val="28"/>
          <w:szCs w:val="28"/>
          <w:lang w:val="en-US"/>
        </w:rPr>
        <w:t>.</w:t>
      </w:r>
    </w:p>
    <w:p w:rsidR="006A383B" w:rsidRPr="00A20814" w:rsidRDefault="006A383B" w:rsidP="006A383B">
      <w:pPr>
        <w:pStyle w:val="Paragraphedelis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8"/>
          <w:szCs w:val="28"/>
          <w:lang w:val="en-US"/>
        </w:rPr>
      </w:pPr>
    </w:p>
    <w:p w:rsidR="006523B9" w:rsidRPr="00A20814" w:rsidRDefault="00E953D6" w:rsidP="006523B9">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8"/>
          <w:szCs w:val="28"/>
          <w:lang w:val="en-US"/>
        </w:rPr>
      </w:pPr>
      <w:r w:rsidRPr="00A20814">
        <w:rPr>
          <w:rFonts w:ascii="Arial" w:hAnsi="Arial" w:cs="Arial"/>
          <w:b/>
          <w:sz w:val="28"/>
          <w:szCs w:val="28"/>
          <w:lang w:val="en-US"/>
        </w:rPr>
        <w:t>The s</w:t>
      </w:r>
      <w:r w:rsidR="00FA44D1" w:rsidRPr="00A20814">
        <w:rPr>
          <w:rFonts w:ascii="Arial" w:hAnsi="Arial" w:cs="Arial"/>
          <w:b/>
          <w:sz w:val="28"/>
          <w:szCs w:val="28"/>
          <w:lang w:val="en-US"/>
        </w:rPr>
        <w:t>econd</w:t>
      </w:r>
      <w:r w:rsidRPr="00A20814">
        <w:rPr>
          <w:rFonts w:ascii="Arial" w:hAnsi="Arial" w:cs="Arial"/>
          <w:b/>
          <w:sz w:val="28"/>
          <w:szCs w:val="28"/>
          <w:lang w:val="en-US"/>
        </w:rPr>
        <w:t xml:space="preserve"> part</w:t>
      </w:r>
      <w:r w:rsidRPr="00A20814">
        <w:rPr>
          <w:rFonts w:ascii="Arial" w:hAnsi="Arial" w:cs="Arial"/>
          <w:sz w:val="28"/>
          <w:szCs w:val="28"/>
          <w:lang w:val="en-US"/>
        </w:rPr>
        <w:t xml:space="preserve"> concerns</w:t>
      </w:r>
      <w:r w:rsidR="00FA44D1" w:rsidRPr="00A20814">
        <w:rPr>
          <w:rFonts w:ascii="Arial" w:hAnsi="Arial" w:cs="Arial"/>
          <w:sz w:val="28"/>
          <w:szCs w:val="28"/>
          <w:lang w:val="en-US"/>
        </w:rPr>
        <w:t>, the European interregional strategy</w:t>
      </w:r>
      <w:r w:rsidR="006523B9" w:rsidRPr="00A20814">
        <w:rPr>
          <w:rFonts w:ascii="Arial" w:hAnsi="Arial" w:cs="Arial"/>
          <w:sz w:val="28"/>
          <w:szCs w:val="28"/>
          <w:lang w:val="en-US"/>
        </w:rPr>
        <w:t xml:space="preserve">. It </w:t>
      </w:r>
      <w:r w:rsidR="00FA44D1" w:rsidRPr="00A20814">
        <w:rPr>
          <w:rFonts w:ascii="Arial" w:hAnsi="Arial" w:cs="Arial"/>
          <w:sz w:val="28"/>
          <w:szCs w:val="28"/>
          <w:lang w:val="en-US"/>
        </w:rPr>
        <w:t xml:space="preserve">is presented and compared </w:t>
      </w:r>
      <w:r w:rsidR="006523B9" w:rsidRPr="00A20814">
        <w:rPr>
          <w:rFonts w:ascii="Arial" w:hAnsi="Arial" w:cs="Arial"/>
          <w:sz w:val="28"/>
          <w:szCs w:val="28"/>
          <w:lang w:val="en-US"/>
        </w:rPr>
        <w:t>to</w:t>
      </w:r>
      <w:r w:rsidR="006E71CC" w:rsidRPr="00A20814">
        <w:rPr>
          <w:rFonts w:ascii="Arial" w:hAnsi="Arial" w:cs="Arial"/>
          <w:sz w:val="28"/>
          <w:szCs w:val="28"/>
          <w:lang w:val="en-US"/>
        </w:rPr>
        <w:t xml:space="preserve"> the US’</w:t>
      </w:r>
      <w:r w:rsidR="006523B9" w:rsidRPr="00A20814">
        <w:rPr>
          <w:rFonts w:ascii="Arial" w:hAnsi="Arial" w:cs="Arial"/>
          <w:sz w:val="28"/>
          <w:szCs w:val="28"/>
          <w:lang w:val="en-US"/>
        </w:rPr>
        <w:t xml:space="preserve"> towards ACN</w:t>
      </w:r>
      <w:r w:rsidR="00FA44D1" w:rsidRPr="00A20814">
        <w:rPr>
          <w:rFonts w:ascii="Arial" w:hAnsi="Arial" w:cs="Arial"/>
          <w:sz w:val="28"/>
          <w:szCs w:val="28"/>
          <w:lang w:val="en-US"/>
        </w:rPr>
        <w:t xml:space="preserve">. </w:t>
      </w:r>
      <w:r w:rsidR="006523B9" w:rsidRPr="00A20814">
        <w:rPr>
          <w:rFonts w:ascii="Arial" w:hAnsi="Arial" w:cs="Arial"/>
          <w:sz w:val="28"/>
          <w:szCs w:val="28"/>
          <w:lang w:val="en-US"/>
        </w:rPr>
        <w:t xml:space="preserve"> By this contrasting exercise, a double and complex EU’s interregional </w:t>
      </w:r>
      <w:r w:rsidR="00702BB9" w:rsidRPr="00A20814">
        <w:rPr>
          <w:rFonts w:ascii="Arial" w:hAnsi="Arial" w:cs="Arial"/>
          <w:sz w:val="28"/>
          <w:szCs w:val="28"/>
          <w:lang w:val="en-US"/>
        </w:rPr>
        <w:t>behavior</w:t>
      </w:r>
      <w:r w:rsidR="006523B9" w:rsidRPr="00A20814">
        <w:rPr>
          <w:rFonts w:ascii="Arial" w:hAnsi="Arial" w:cs="Arial"/>
          <w:sz w:val="28"/>
          <w:szCs w:val="28"/>
          <w:lang w:val="en-US"/>
        </w:rPr>
        <w:t xml:space="preserve"> is verified. It is a region-to-region political dialogue and region-to-country economical one.  </w:t>
      </w:r>
      <w:r w:rsidR="0090763F" w:rsidRPr="00A20814">
        <w:rPr>
          <w:rFonts w:ascii="Arial" w:hAnsi="Arial" w:cs="Arial"/>
          <w:sz w:val="28"/>
          <w:szCs w:val="28"/>
          <w:lang w:val="en-US"/>
        </w:rPr>
        <w:t xml:space="preserve">The results of the </w:t>
      </w:r>
      <w:r w:rsidR="00702BB9" w:rsidRPr="00A20814">
        <w:rPr>
          <w:rFonts w:ascii="Arial" w:hAnsi="Arial" w:cs="Arial"/>
          <w:sz w:val="28"/>
          <w:szCs w:val="28"/>
          <w:lang w:val="en-US"/>
        </w:rPr>
        <w:t xml:space="preserve">negotiation of the </w:t>
      </w:r>
      <w:r w:rsidR="006523B9" w:rsidRPr="00A20814">
        <w:rPr>
          <w:rFonts w:ascii="Arial" w:hAnsi="Arial" w:cs="Arial"/>
          <w:sz w:val="28"/>
          <w:szCs w:val="28"/>
          <w:lang w:val="en-US"/>
        </w:rPr>
        <w:t>F</w:t>
      </w:r>
      <w:r w:rsidR="00702BB9" w:rsidRPr="00A20814">
        <w:rPr>
          <w:rFonts w:ascii="Arial" w:hAnsi="Arial" w:cs="Arial"/>
          <w:sz w:val="28"/>
          <w:szCs w:val="28"/>
          <w:lang w:val="en-US"/>
        </w:rPr>
        <w:t xml:space="preserve">ree </w:t>
      </w:r>
      <w:r w:rsidR="006523B9" w:rsidRPr="00A20814">
        <w:rPr>
          <w:rFonts w:ascii="Arial" w:hAnsi="Arial" w:cs="Arial"/>
          <w:sz w:val="28"/>
          <w:szCs w:val="28"/>
          <w:lang w:val="en-US"/>
        </w:rPr>
        <w:t>T</w:t>
      </w:r>
      <w:r w:rsidR="00702BB9" w:rsidRPr="00A20814">
        <w:rPr>
          <w:rFonts w:ascii="Arial" w:hAnsi="Arial" w:cs="Arial"/>
          <w:sz w:val="28"/>
          <w:szCs w:val="28"/>
          <w:lang w:val="en-US"/>
        </w:rPr>
        <w:t xml:space="preserve">rade </w:t>
      </w:r>
      <w:r w:rsidR="006523B9" w:rsidRPr="00A20814">
        <w:rPr>
          <w:rFonts w:ascii="Arial" w:hAnsi="Arial" w:cs="Arial"/>
          <w:sz w:val="28"/>
          <w:szCs w:val="28"/>
          <w:lang w:val="en-US"/>
        </w:rPr>
        <w:t>A</w:t>
      </w:r>
      <w:r w:rsidR="00702BB9" w:rsidRPr="00A20814">
        <w:rPr>
          <w:rFonts w:ascii="Arial" w:hAnsi="Arial" w:cs="Arial"/>
          <w:sz w:val="28"/>
          <w:szCs w:val="28"/>
          <w:lang w:val="en-US"/>
        </w:rPr>
        <w:t>greement</w:t>
      </w:r>
      <w:r w:rsidR="006523B9" w:rsidRPr="00A20814">
        <w:rPr>
          <w:rFonts w:ascii="Arial" w:hAnsi="Arial" w:cs="Arial"/>
          <w:sz w:val="28"/>
          <w:szCs w:val="28"/>
          <w:lang w:val="en-US"/>
        </w:rPr>
        <w:t>E</w:t>
      </w:r>
      <w:r w:rsidR="00E5437A" w:rsidRPr="00A20814">
        <w:rPr>
          <w:rFonts w:ascii="Arial" w:hAnsi="Arial" w:cs="Arial"/>
          <w:sz w:val="28"/>
          <w:szCs w:val="28"/>
          <w:lang w:val="en-US"/>
        </w:rPr>
        <w:t>U</w:t>
      </w:r>
      <w:r w:rsidR="006523B9" w:rsidRPr="00A20814">
        <w:rPr>
          <w:rFonts w:ascii="Arial" w:hAnsi="Arial" w:cs="Arial"/>
          <w:sz w:val="28"/>
          <w:szCs w:val="28"/>
          <w:lang w:val="en-US"/>
        </w:rPr>
        <w:t>-</w:t>
      </w:r>
      <w:r w:rsidR="00702BB9" w:rsidRPr="00A20814">
        <w:rPr>
          <w:rFonts w:ascii="Arial" w:hAnsi="Arial" w:cs="Arial"/>
          <w:sz w:val="28"/>
          <w:szCs w:val="28"/>
          <w:lang w:val="en-US"/>
        </w:rPr>
        <w:t>ACN</w:t>
      </w:r>
      <w:r w:rsidR="0090763F" w:rsidRPr="00A20814">
        <w:rPr>
          <w:rFonts w:ascii="Arial" w:hAnsi="Arial" w:cs="Arial"/>
          <w:sz w:val="28"/>
          <w:szCs w:val="28"/>
          <w:lang w:val="en-US"/>
        </w:rPr>
        <w:t xml:space="preserve">are used as the illustration of this </w:t>
      </w:r>
      <w:r w:rsidR="004508ED" w:rsidRPr="00A20814">
        <w:rPr>
          <w:rFonts w:ascii="Arial" w:hAnsi="Arial" w:cs="Arial"/>
          <w:sz w:val="28"/>
          <w:szCs w:val="28"/>
          <w:lang w:val="en-US"/>
        </w:rPr>
        <w:t>statement.</w:t>
      </w:r>
      <w:r w:rsidR="0084312B" w:rsidRPr="00A20814">
        <w:rPr>
          <w:rFonts w:ascii="Arial" w:hAnsi="Arial" w:cs="Arial"/>
          <w:sz w:val="28"/>
          <w:szCs w:val="28"/>
          <w:lang w:val="en-US"/>
        </w:rPr>
        <w:t xml:space="preserve">In fact, </w:t>
      </w:r>
      <w:r w:rsidR="006523B9" w:rsidRPr="00A20814">
        <w:rPr>
          <w:rFonts w:ascii="Arial" w:hAnsi="Arial" w:cs="Arial"/>
          <w:sz w:val="28"/>
          <w:szCs w:val="28"/>
          <w:lang w:val="en-US"/>
        </w:rPr>
        <w:t xml:space="preserve">this treaty, at the beginning conceived to stimulate </w:t>
      </w:r>
      <w:r w:rsidR="0084312B" w:rsidRPr="00A20814">
        <w:rPr>
          <w:rFonts w:ascii="Arial" w:hAnsi="Arial" w:cs="Arial"/>
          <w:sz w:val="28"/>
          <w:szCs w:val="28"/>
          <w:lang w:val="en-US"/>
        </w:rPr>
        <w:t>ACN</w:t>
      </w:r>
      <w:r w:rsidR="006523B9" w:rsidRPr="00A20814">
        <w:rPr>
          <w:rFonts w:ascii="Arial" w:hAnsi="Arial" w:cs="Arial"/>
          <w:sz w:val="28"/>
          <w:szCs w:val="28"/>
          <w:lang w:val="en-US"/>
        </w:rPr>
        <w:t xml:space="preserve"> regional integration</w:t>
      </w:r>
      <w:r w:rsidR="0084312B" w:rsidRPr="00A20814">
        <w:rPr>
          <w:rFonts w:ascii="Arial" w:hAnsi="Arial" w:cs="Arial"/>
          <w:sz w:val="28"/>
          <w:szCs w:val="28"/>
          <w:lang w:val="en-US"/>
        </w:rPr>
        <w:t>,</w:t>
      </w:r>
      <w:r w:rsidR="006523B9" w:rsidRPr="00A20814">
        <w:rPr>
          <w:rFonts w:ascii="Arial" w:hAnsi="Arial" w:cs="Arial"/>
          <w:sz w:val="28"/>
          <w:szCs w:val="28"/>
          <w:lang w:val="en-US"/>
        </w:rPr>
        <w:t xml:space="preserve"> became a factor of erosion of the Andean unity.  It permit</w:t>
      </w:r>
      <w:r w:rsidR="00B86EAF" w:rsidRPr="00A20814">
        <w:rPr>
          <w:rFonts w:ascii="Arial" w:hAnsi="Arial" w:cs="Arial"/>
          <w:sz w:val="28"/>
          <w:szCs w:val="28"/>
          <w:lang w:val="en-US"/>
        </w:rPr>
        <w:t>s</w:t>
      </w:r>
      <w:r w:rsidR="006523B9" w:rsidRPr="00A20814">
        <w:rPr>
          <w:rFonts w:ascii="Arial" w:hAnsi="Arial" w:cs="Arial"/>
          <w:sz w:val="28"/>
          <w:szCs w:val="28"/>
          <w:lang w:val="en-US"/>
        </w:rPr>
        <w:t xml:space="preserve"> to identify an Americanization </w:t>
      </w:r>
      <w:r w:rsidR="006523B9" w:rsidRPr="00A20814">
        <w:rPr>
          <w:rFonts w:ascii="Arial" w:hAnsi="Arial" w:cs="Arial"/>
          <w:i/>
          <w:sz w:val="28"/>
          <w:szCs w:val="28"/>
          <w:lang w:val="en-US"/>
        </w:rPr>
        <w:t>de facto</w:t>
      </w:r>
      <w:r w:rsidR="006523B9" w:rsidRPr="00A20814">
        <w:rPr>
          <w:rFonts w:ascii="Arial" w:hAnsi="Arial" w:cs="Arial"/>
          <w:sz w:val="28"/>
          <w:szCs w:val="28"/>
          <w:lang w:val="en-US"/>
        </w:rPr>
        <w:t xml:space="preserve"> of the European interregional strategy.</w:t>
      </w:r>
    </w:p>
    <w:p w:rsidR="006523B9" w:rsidRPr="00A20814" w:rsidRDefault="006523B9" w:rsidP="00B86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ascii="Arial" w:hAnsi="Arial" w:cs="Arial"/>
          <w:sz w:val="28"/>
          <w:szCs w:val="28"/>
          <w:lang w:val="en-US"/>
        </w:rPr>
      </w:pPr>
    </w:p>
    <w:p w:rsidR="00FA44D1" w:rsidRPr="00A20814" w:rsidRDefault="006E71CC" w:rsidP="00D03DC9">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sz w:val="28"/>
          <w:szCs w:val="28"/>
          <w:lang w:val="en-US"/>
        </w:rPr>
      </w:pPr>
      <w:r w:rsidRPr="00A20814">
        <w:rPr>
          <w:rFonts w:ascii="Arial" w:hAnsi="Arial" w:cs="Arial"/>
          <w:b/>
          <w:sz w:val="28"/>
          <w:szCs w:val="28"/>
          <w:lang w:val="en-US"/>
        </w:rPr>
        <w:t>Conclusions</w:t>
      </w:r>
      <w:r w:rsidR="00FA44D1" w:rsidRPr="00A20814">
        <w:rPr>
          <w:rFonts w:ascii="Arial" w:hAnsi="Arial" w:cs="Arial"/>
          <w:sz w:val="28"/>
          <w:szCs w:val="28"/>
          <w:lang w:val="en-US"/>
        </w:rPr>
        <w:t xml:space="preserve">. </w:t>
      </w:r>
      <w:r w:rsidR="00D03DC9" w:rsidRPr="00A20814">
        <w:rPr>
          <w:rFonts w:ascii="Arial" w:hAnsi="Arial" w:cs="Arial"/>
          <w:sz w:val="28"/>
          <w:szCs w:val="28"/>
          <w:lang w:val="en-US"/>
        </w:rPr>
        <w:t xml:space="preserve">This </w:t>
      </w:r>
      <w:r w:rsidR="005A3827" w:rsidRPr="00A20814">
        <w:rPr>
          <w:rFonts w:ascii="Arial" w:hAnsi="Arial" w:cs="Arial"/>
          <w:sz w:val="28"/>
          <w:szCs w:val="28"/>
          <w:lang w:val="en-US"/>
        </w:rPr>
        <w:t>conclusion part</w:t>
      </w:r>
      <w:r w:rsidR="00C8752E" w:rsidRPr="00A20814">
        <w:rPr>
          <w:rFonts w:ascii="Arial" w:hAnsi="Arial" w:cs="Arial"/>
          <w:sz w:val="28"/>
          <w:szCs w:val="28"/>
          <w:lang w:val="en-US"/>
        </w:rPr>
        <w:t xml:space="preserve"> is sub-divided in two. First</w:t>
      </w:r>
      <w:r w:rsidR="002139FB" w:rsidRPr="00A20814">
        <w:rPr>
          <w:rFonts w:ascii="Arial" w:hAnsi="Arial" w:cs="Arial"/>
          <w:sz w:val="28"/>
          <w:szCs w:val="28"/>
          <w:lang w:val="en-US"/>
        </w:rPr>
        <w:t xml:space="preserve">, we </w:t>
      </w:r>
      <w:r w:rsidR="00C8752E" w:rsidRPr="00A20814">
        <w:rPr>
          <w:rFonts w:ascii="Arial" w:hAnsi="Arial" w:cs="Arial"/>
          <w:sz w:val="28"/>
          <w:szCs w:val="28"/>
          <w:lang w:val="en-US"/>
        </w:rPr>
        <w:t xml:space="preserve">present the conclusions about the complex interregionalism of EU towards ACN. Second, we open a discussion </w:t>
      </w:r>
      <w:r w:rsidR="002139FB" w:rsidRPr="00A20814">
        <w:rPr>
          <w:rFonts w:ascii="Arial" w:hAnsi="Arial" w:cs="Arial"/>
          <w:sz w:val="28"/>
          <w:szCs w:val="28"/>
          <w:lang w:val="en-US"/>
        </w:rPr>
        <w:t xml:space="preserve">about </w:t>
      </w:r>
      <w:r w:rsidR="00075881" w:rsidRPr="00A20814">
        <w:rPr>
          <w:rFonts w:ascii="Arial" w:hAnsi="Arial" w:cs="Arial"/>
          <w:sz w:val="28"/>
          <w:szCs w:val="28"/>
          <w:lang w:val="en-US"/>
        </w:rPr>
        <w:t xml:space="preserve">the </w:t>
      </w:r>
      <w:r w:rsidR="00B17EF5" w:rsidRPr="00A20814">
        <w:rPr>
          <w:rFonts w:ascii="Arial" w:hAnsi="Arial" w:cs="Arial"/>
          <w:sz w:val="28"/>
          <w:szCs w:val="28"/>
          <w:lang w:val="en-US"/>
        </w:rPr>
        <w:t>deep r</w:t>
      </w:r>
      <w:r w:rsidR="00982722" w:rsidRPr="00A20814">
        <w:rPr>
          <w:rFonts w:ascii="Arial" w:hAnsi="Arial" w:cs="Arial"/>
          <w:sz w:val="28"/>
          <w:szCs w:val="28"/>
          <w:lang w:val="en-US"/>
        </w:rPr>
        <w:t>eas</w:t>
      </w:r>
      <w:r w:rsidR="00B17EF5" w:rsidRPr="00A20814">
        <w:rPr>
          <w:rFonts w:ascii="Arial" w:hAnsi="Arial" w:cs="Arial"/>
          <w:sz w:val="28"/>
          <w:szCs w:val="28"/>
          <w:lang w:val="en-US"/>
        </w:rPr>
        <w:t xml:space="preserve">ons of the European interregional behavior. </w:t>
      </w:r>
      <w:r w:rsidR="00982722" w:rsidRPr="00A20814">
        <w:rPr>
          <w:rFonts w:ascii="Arial" w:hAnsi="Arial" w:cs="Arial"/>
          <w:sz w:val="28"/>
          <w:szCs w:val="28"/>
          <w:lang w:val="en-US"/>
        </w:rPr>
        <w:t xml:space="preserve">The </w:t>
      </w:r>
      <w:r w:rsidR="006965D9" w:rsidRPr="00A20814">
        <w:rPr>
          <w:rFonts w:ascii="Arial" w:hAnsi="Arial" w:cs="Arial"/>
          <w:sz w:val="28"/>
          <w:szCs w:val="28"/>
          <w:lang w:val="en-US"/>
        </w:rPr>
        <w:t xml:space="preserve">objectives of </w:t>
      </w:r>
      <w:r w:rsidR="006505FE" w:rsidRPr="00A20814">
        <w:rPr>
          <w:rFonts w:ascii="Arial" w:hAnsi="Arial" w:cs="Arial"/>
          <w:sz w:val="28"/>
          <w:szCs w:val="28"/>
          <w:lang w:val="en-US"/>
        </w:rPr>
        <w:t xml:space="preserve">the two </w:t>
      </w:r>
      <w:r w:rsidR="006965D9" w:rsidRPr="00A20814">
        <w:rPr>
          <w:rFonts w:ascii="Arial" w:hAnsi="Arial" w:cs="Arial"/>
          <w:sz w:val="28"/>
          <w:szCs w:val="28"/>
          <w:lang w:val="en-US"/>
        </w:rPr>
        <w:t>Europe</w:t>
      </w:r>
      <w:r w:rsidR="006505FE" w:rsidRPr="00A20814">
        <w:rPr>
          <w:rFonts w:ascii="Arial" w:hAnsi="Arial" w:cs="Arial"/>
          <w:sz w:val="28"/>
          <w:szCs w:val="28"/>
          <w:lang w:val="en-US"/>
        </w:rPr>
        <w:t xml:space="preserve">an approaches to the </w:t>
      </w:r>
      <w:r w:rsidR="001E406E" w:rsidRPr="00A20814">
        <w:rPr>
          <w:rFonts w:ascii="Arial" w:hAnsi="Arial" w:cs="Arial"/>
          <w:sz w:val="28"/>
          <w:szCs w:val="28"/>
          <w:lang w:val="en-US"/>
        </w:rPr>
        <w:t>ACN</w:t>
      </w:r>
      <w:r w:rsidR="006505FE" w:rsidRPr="00A20814">
        <w:rPr>
          <w:rFonts w:ascii="Arial" w:hAnsi="Arial" w:cs="Arial"/>
          <w:sz w:val="28"/>
          <w:szCs w:val="28"/>
          <w:lang w:val="en-US"/>
        </w:rPr>
        <w:t xml:space="preserve"> strategy of integration. Has it been imposed by the </w:t>
      </w:r>
      <w:r w:rsidR="00C715A1" w:rsidRPr="00A20814">
        <w:rPr>
          <w:rFonts w:ascii="Arial" w:hAnsi="Arial" w:cs="Arial"/>
          <w:sz w:val="28"/>
          <w:szCs w:val="28"/>
          <w:lang w:val="en-US"/>
        </w:rPr>
        <w:t xml:space="preserve">international </w:t>
      </w:r>
      <w:r w:rsidR="00CB6EBA" w:rsidRPr="00A20814">
        <w:rPr>
          <w:rFonts w:ascii="Arial" w:hAnsi="Arial" w:cs="Arial"/>
          <w:sz w:val="28"/>
          <w:szCs w:val="28"/>
          <w:lang w:val="en-US"/>
        </w:rPr>
        <w:t xml:space="preserve">needs? </w:t>
      </w:r>
      <w:proofErr w:type="gramStart"/>
      <w:r w:rsidR="00CB6EBA" w:rsidRPr="00A20814">
        <w:rPr>
          <w:rFonts w:ascii="Arial" w:hAnsi="Arial" w:cs="Arial"/>
          <w:sz w:val="28"/>
          <w:szCs w:val="28"/>
          <w:lang w:val="en-US"/>
        </w:rPr>
        <w:t>by</w:t>
      </w:r>
      <w:r w:rsidR="001E406E" w:rsidRPr="00A20814">
        <w:rPr>
          <w:rFonts w:ascii="Arial" w:hAnsi="Arial" w:cs="Arial"/>
          <w:sz w:val="28"/>
          <w:szCs w:val="28"/>
          <w:lang w:val="en-US"/>
        </w:rPr>
        <w:t>the</w:t>
      </w:r>
      <w:proofErr w:type="gramEnd"/>
      <w:r w:rsidR="001E406E" w:rsidRPr="00A20814">
        <w:rPr>
          <w:rFonts w:ascii="Arial" w:hAnsi="Arial" w:cs="Arial"/>
          <w:sz w:val="28"/>
          <w:szCs w:val="28"/>
          <w:lang w:val="en-US"/>
        </w:rPr>
        <w:t xml:space="preserve"> necessity of </w:t>
      </w:r>
      <w:r w:rsidR="00972701" w:rsidRPr="00A20814">
        <w:rPr>
          <w:rFonts w:ascii="Arial" w:hAnsi="Arial" w:cs="Arial"/>
          <w:sz w:val="28"/>
          <w:szCs w:val="28"/>
          <w:lang w:val="en-US"/>
        </w:rPr>
        <w:t xml:space="preserve">building other regions as </w:t>
      </w:r>
      <w:r w:rsidR="000C053E" w:rsidRPr="00A20814">
        <w:rPr>
          <w:rFonts w:ascii="Arial" w:hAnsi="Arial" w:cs="Arial"/>
          <w:sz w:val="28"/>
          <w:szCs w:val="28"/>
          <w:lang w:val="en-US"/>
        </w:rPr>
        <w:t xml:space="preserve">valuable interlocutors? </w:t>
      </w:r>
      <w:proofErr w:type="gramStart"/>
      <w:r w:rsidR="0078201D" w:rsidRPr="00A20814">
        <w:rPr>
          <w:rFonts w:ascii="Arial" w:hAnsi="Arial" w:cs="Arial"/>
          <w:sz w:val="28"/>
          <w:szCs w:val="28"/>
          <w:lang w:val="en-US"/>
        </w:rPr>
        <w:t>or</w:t>
      </w:r>
      <w:r w:rsidR="000C053E" w:rsidRPr="00A20814">
        <w:rPr>
          <w:rFonts w:ascii="Arial" w:hAnsi="Arial" w:cs="Arial"/>
          <w:sz w:val="28"/>
          <w:szCs w:val="28"/>
          <w:lang w:val="en-US"/>
        </w:rPr>
        <w:t>by</w:t>
      </w:r>
      <w:proofErr w:type="gramEnd"/>
      <w:r w:rsidR="000C053E" w:rsidRPr="00A20814">
        <w:rPr>
          <w:rFonts w:ascii="Arial" w:hAnsi="Arial" w:cs="Arial"/>
          <w:sz w:val="28"/>
          <w:szCs w:val="28"/>
          <w:lang w:val="en-US"/>
        </w:rPr>
        <w:t xml:space="preserve"> the </w:t>
      </w:r>
      <w:r w:rsidR="008B3CF4" w:rsidRPr="00A20814">
        <w:rPr>
          <w:rFonts w:ascii="Arial" w:hAnsi="Arial" w:cs="Arial"/>
          <w:sz w:val="28"/>
          <w:szCs w:val="28"/>
          <w:lang w:val="en-US"/>
        </w:rPr>
        <w:t>commitment to development ?</w:t>
      </w:r>
    </w:p>
    <w:p w:rsidR="00FA44D1" w:rsidRPr="00A20814" w:rsidRDefault="00FA44D1" w:rsidP="003B0E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sz w:val="28"/>
          <w:szCs w:val="28"/>
          <w:lang w:val="en-US"/>
        </w:rPr>
      </w:pPr>
    </w:p>
    <w:p w:rsidR="003B0A0C" w:rsidRPr="00A20814" w:rsidRDefault="003B0A0C" w:rsidP="008E1F50">
      <w:pPr>
        <w:spacing w:after="0" w:line="240" w:lineRule="auto"/>
        <w:jc w:val="both"/>
        <w:rPr>
          <w:rFonts w:ascii="Arial" w:hAnsi="Arial" w:cs="Arial"/>
          <w:sz w:val="28"/>
          <w:szCs w:val="28"/>
          <w:lang w:val="en-US"/>
        </w:rPr>
      </w:pPr>
    </w:p>
    <w:p w:rsidR="00D8725D" w:rsidRPr="00A20814" w:rsidRDefault="00D8725D" w:rsidP="008B3CF4">
      <w:pPr>
        <w:spacing w:after="0" w:line="240" w:lineRule="auto"/>
        <w:jc w:val="both"/>
        <w:rPr>
          <w:rFonts w:ascii="Arial" w:hAnsi="Arial" w:cs="Arial"/>
          <w:sz w:val="28"/>
          <w:szCs w:val="28"/>
          <w:lang w:val="en-US"/>
        </w:rPr>
      </w:pPr>
    </w:p>
    <w:p w:rsidR="00441D44" w:rsidRPr="00A20814" w:rsidRDefault="00441D44" w:rsidP="008E1F5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FIRST PART </w:t>
      </w:r>
    </w:p>
    <w:p w:rsidR="00441D44" w:rsidRPr="00A20814" w:rsidRDefault="00441D44" w:rsidP="008E1F50">
      <w:pPr>
        <w:spacing w:after="0" w:line="240" w:lineRule="auto"/>
        <w:jc w:val="both"/>
        <w:rPr>
          <w:rFonts w:ascii="Arial" w:hAnsi="Arial" w:cs="Arial"/>
          <w:sz w:val="28"/>
          <w:szCs w:val="28"/>
          <w:lang w:val="en-US"/>
        </w:rPr>
      </w:pPr>
    </w:p>
    <w:p w:rsidR="008E1F50" w:rsidRPr="00A20814" w:rsidRDefault="00441D44" w:rsidP="00441D44">
      <w:pPr>
        <w:pStyle w:val="Paragraphedeliste"/>
        <w:numPr>
          <w:ilvl w:val="0"/>
          <w:numId w:val="3"/>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CONCEPTUALIZING INTERREGIONALISM </w:t>
      </w:r>
    </w:p>
    <w:p w:rsidR="00441D44" w:rsidRPr="00A20814" w:rsidRDefault="00441D44" w:rsidP="00441D44">
      <w:pPr>
        <w:pStyle w:val="Paragraphedeliste"/>
        <w:numPr>
          <w:ilvl w:val="0"/>
          <w:numId w:val="3"/>
        </w:numPr>
        <w:spacing w:after="0" w:line="240" w:lineRule="auto"/>
        <w:jc w:val="both"/>
        <w:rPr>
          <w:rFonts w:ascii="Arial" w:hAnsi="Arial" w:cs="Arial"/>
          <w:sz w:val="28"/>
          <w:szCs w:val="28"/>
          <w:lang w:val="en-US"/>
        </w:rPr>
      </w:pPr>
      <w:r w:rsidRPr="00A20814">
        <w:rPr>
          <w:rFonts w:ascii="Arial" w:hAnsi="Arial" w:cs="Arial"/>
          <w:sz w:val="28"/>
          <w:szCs w:val="28"/>
          <w:lang w:val="en-US"/>
        </w:rPr>
        <w:t>SUPPORT OF REGIONAL INTEGRATIONS AS A PART OF THE EUROPEAN INTEREGIONAL STRATEGY</w:t>
      </w:r>
    </w:p>
    <w:p w:rsidR="00441D44" w:rsidRPr="00A20814" w:rsidRDefault="00441D44" w:rsidP="00441D44">
      <w:pPr>
        <w:spacing w:after="0" w:line="240" w:lineRule="auto"/>
        <w:jc w:val="both"/>
        <w:rPr>
          <w:rFonts w:ascii="Arial" w:hAnsi="Arial" w:cs="Arial"/>
          <w:sz w:val="28"/>
          <w:szCs w:val="28"/>
          <w:lang w:val="en-US"/>
        </w:rPr>
      </w:pPr>
    </w:p>
    <w:p w:rsidR="00441D44" w:rsidRPr="00A20814" w:rsidRDefault="00441D44" w:rsidP="00441D44">
      <w:pPr>
        <w:spacing w:after="0" w:line="240" w:lineRule="auto"/>
        <w:jc w:val="both"/>
        <w:rPr>
          <w:rFonts w:ascii="Arial" w:hAnsi="Arial" w:cs="Arial"/>
          <w:sz w:val="28"/>
          <w:szCs w:val="28"/>
          <w:lang w:val="en-US"/>
        </w:rPr>
      </w:pPr>
      <w:r w:rsidRPr="00A20814">
        <w:rPr>
          <w:rFonts w:ascii="Arial" w:hAnsi="Arial" w:cs="Arial"/>
          <w:sz w:val="28"/>
          <w:szCs w:val="28"/>
          <w:lang w:val="en-US"/>
        </w:rPr>
        <w:t>SECOND PART: COMPLEX INTERREGIONALISM</w:t>
      </w:r>
    </w:p>
    <w:p w:rsidR="00441D44" w:rsidRPr="00A20814" w:rsidRDefault="00441D44" w:rsidP="00441D44">
      <w:pPr>
        <w:pStyle w:val="Paragraphedeliste"/>
        <w:numPr>
          <w:ilvl w:val="0"/>
          <w:numId w:val="4"/>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PUR POLITICAL INTEREGIONALISM </w:t>
      </w:r>
      <w:r w:rsidR="00500C30" w:rsidRPr="00A20814">
        <w:rPr>
          <w:rFonts w:ascii="Arial" w:hAnsi="Arial" w:cs="Arial"/>
          <w:sz w:val="28"/>
          <w:szCs w:val="28"/>
          <w:lang w:val="en-US"/>
        </w:rPr>
        <w:t>APPLIED</w:t>
      </w:r>
    </w:p>
    <w:p w:rsidR="00441D44" w:rsidRPr="00A20814" w:rsidRDefault="00441D44" w:rsidP="00441D44">
      <w:pPr>
        <w:pStyle w:val="Paragraphedeliste"/>
        <w:numPr>
          <w:ilvl w:val="0"/>
          <w:numId w:val="4"/>
        </w:numPr>
        <w:spacing w:after="0" w:line="240" w:lineRule="auto"/>
        <w:jc w:val="both"/>
        <w:rPr>
          <w:rFonts w:ascii="Arial" w:hAnsi="Arial" w:cs="Arial"/>
          <w:sz w:val="28"/>
          <w:szCs w:val="28"/>
          <w:lang w:val="en-US"/>
        </w:rPr>
      </w:pPr>
      <w:r w:rsidRPr="00A20814">
        <w:rPr>
          <w:rFonts w:ascii="Arial" w:hAnsi="Arial" w:cs="Arial"/>
          <w:sz w:val="28"/>
          <w:szCs w:val="28"/>
          <w:lang w:val="en-US"/>
        </w:rPr>
        <w:lastRenderedPageBreak/>
        <w:t>HYBRID ECONOMIC INTEREGIONALISM</w:t>
      </w:r>
      <w:r w:rsidR="00500C30" w:rsidRPr="00A20814">
        <w:rPr>
          <w:rFonts w:ascii="Arial" w:hAnsi="Arial" w:cs="Arial"/>
          <w:sz w:val="28"/>
          <w:szCs w:val="28"/>
          <w:lang w:val="en-US"/>
        </w:rPr>
        <w:t xml:space="preserve"> APPLIED</w:t>
      </w:r>
    </w:p>
    <w:p w:rsidR="00441D44" w:rsidRPr="00A20814" w:rsidRDefault="00441D44" w:rsidP="00441D44">
      <w:pPr>
        <w:pStyle w:val="Paragraphedeliste"/>
        <w:numPr>
          <w:ilvl w:val="0"/>
          <w:numId w:val="4"/>
        </w:numPr>
        <w:spacing w:after="0" w:line="240" w:lineRule="auto"/>
        <w:jc w:val="both"/>
        <w:rPr>
          <w:rFonts w:ascii="Arial" w:hAnsi="Arial" w:cs="Arial"/>
          <w:sz w:val="28"/>
          <w:szCs w:val="28"/>
          <w:lang w:val="en-US"/>
        </w:rPr>
      </w:pPr>
      <w:r w:rsidRPr="00A20814">
        <w:rPr>
          <w:rFonts w:ascii="Arial" w:hAnsi="Arial" w:cs="Arial"/>
          <w:sz w:val="28"/>
          <w:szCs w:val="28"/>
          <w:lang w:val="en-US"/>
        </w:rPr>
        <w:t>RESULT: COMPLEX INTERREGIONALISM</w:t>
      </w:r>
    </w:p>
    <w:p w:rsidR="00441D44" w:rsidRPr="00A20814" w:rsidRDefault="00441D44" w:rsidP="00441D44">
      <w:pPr>
        <w:spacing w:after="0" w:line="240" w:lineRule="auto"/>
        <w:jc w:val="both"/>
        <w:rPr>
          <w:rFonts w:ascii="Arial" w:hAnsi="Arial" w:cs="Arial"/>
          <w:sz w:val="28"/>
          <w:szCs w:val="28"/>
          <w:lang w:val="en-US"/>
        </w:rPr>
      </w:pPr>
    </w:p>
    <w:p w:rsidR="00441D44" w:rsidRPr="00A20814" w:rsidRDefault="00441D44" w:rsidP="00441D44">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THIRD PART </w:t>
      </w:r>
    </w:p>
    <w:p w:rsidR="00441D44" w:rsidRPr="00A20814" w:rsidRDefault="00441D44" w:rsidP="00441D44">
      <w:pPr>
        <w:pStyle w:val="Paragraphedeliste"/>
        <w:numPr>
          <w:ilvl w:val="0"/>
          <w:numId w:val="5"/>
        </w:numPr>
        <w:spacing w:after="0" w:line="240" w:lineRule="auto"/>
        <w:jc w:val="both"/>
        <w:rPr>
          <w:rFonts w:ascii="Arial" w:hAnsi="Arial" w:cs="Arial"/>
          <w:sz w:val="28"/>
          <w:szCs w:val="28"/>
          <w:lang w:val="en-US"/>
        </w:rPr>
      </w:pPr>
      <w:r w:rsidRPr="00A20814">
        <w:rPr>
          <w:rFonts w:ascii="Arial" w:hAnsi="Arial" w:cs="Arial"/>
          <w:sz w:val="28"/>
          <w:szCs w:val="28"/>
          <w:lang w:val="en-US"/>
        </w:rPr>
        <w:t>AXED ON COMMERCIAL BENEFITS</w:t>
      </w:r>
    </w:p>
    <w:p w:rsidR="00441D44" w:rsidRPr="00A20814" w:rsidRDefault="00441D44" w:rsidP="00500C30">
      <w:pPr>
        <w:pStyle w:val="Paragraphedeliste"/>
        <w:spacing w:after="0" w:line="240" w:lineRule="auto"/>
        <w:ind w:left="1080"/>
        <w:jc w:val="both"/>
        <w:rPr>
          <w:rFonts w:ascii="Arial" w:hAnsi="Arial" w:cs="Arial"/>
          <w:sz w:val="28"/>
          <w:szCs w:val="28"/>
          <w:lang w:val="en-US"/>
        </w:rPr>
      </w:pPr>
      <w:r w:rsidRPr="00A20814">
        <w:rPr>
          <w:rFonts w:ascii="Arial" w:hAnsi="Arial" w:cs="Arial"/>
          <w:sz w:val="28"/>
          <w:szCs w:val="28"/>
          <w:lang w:val="en-US"/>
        </w:rPr>
        <w:t xml:space="preserve">EUROPEAN INTERREGIONAL STRATEGY HAS EFFETS OF DISOLUTION OR REGIONAL INTEGRATION IN CAN; </w:t>
      </w:r>
    </w:p>
    <w:p w:rsidR="00441D44" w:rsidRPr="00A20814" w:rsidRDefault="00441D44" w:rsidP="00441D44">
      <w:pPr>
        <w:pStyle w:val="Paragraphedeliste"/>
        <w:numPr>
          <w:ilvl w:val="2"/>
          <w:numId w:val="5"/>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It’s this way that it gets comparable with the Nord American effect in Latin-American integration. </w:t>
      </w:r>
    </w:p>
    <w:p w:rsidR="009B7CEE" w:rsidRPr="00A20814" w:rsidRDefault="009B7CEE" w:rsidP="00441D44">
      <w:pPr>
        <w:pStyle w:val="Paragraphedeliste"/>
        <w:numPr>
          <w:ilvl w:val="2"/>
          <w:numId w:val="5"/>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Examples of what has been negotiated in the commercial agreement.  </w:t>
      </w:r>
    </w:p>
    <w:p w:rsidR="00441D44" w:rsidRPr="00A20814" w:rsidRDefault="00500C30" w:rsidP="00500C30">
      <w:pPr>
        <w:pStyle w:val="Paragraphedeliste"/>
        <w:numPr>
          <w:ilvl w:val="0"/>
          <w:numId w:val="5"/>
        </w:numPr>
        <w:spacing w:after="0" w:line="240" w:lineRule="auto"/>
        <w:jc w:val="both"/>
        <w:rPr>
          <w:rFonts w:ascii="Arial" w:hAnsi="Arial" w:cs="Arial"/>
          <w:sz w:val="28"/>
          <w:szCs w:val="28"/>
          <w:lang w:val="en-US"/>
        </w:rPr>
      </w:pPr>
      <w:r w:rsidRPr="00A20814">
        <w:rPr>
          <w:rFonts w:ascii="Arial" w:hAnsi="Arial" w:cs="Arial"/>
          <w:sz w:val="28"/>
          <w:szCs w:val="28"/>
          <w:lang w:val="en-US"/>
        </w:rPr>
        <w:t>PERSPECTIVES</w:t>
      </w:r>
    </w:p>
    <w:p w:rsidR="00441D44" w:rsidRPr="00A20814" w:rsidRDefault="00441D44" w:rsidP="008E1F50">
      <w:pPr>
        <w:spacing w:after="0" w:line="240" w:lineRule="auto"/>
        <w:jc w:val="both"/>
        <w:rPr>
          <w:rFonts w:ascii="Arial" w:hAnsi="Arial" w:cs="Arial"/>
          <w:sz w:val="28"/>
          <w:szCs w:val="28"/>
          <w:lang w:val="en-US"/>
        </w:rPr>
      </w:pPr>
    </w:p>
    <w:p w:rsidR="00500C30" w:rsidRPr="00A20814" w:rsidRDefault="00500C30" w:rsidP="008E1F50">
      <w:pPr>
        <w:spacing w:after="0" w:line="240" w:lineRule="auto"/>
        <w:jc w:val="both"/>
        <w:rPr>
          <w:rFonts w:ascii="Arial" w:hAnsi="Arial" w:cs="Arial"/>
          <w:sz w:val="28"/>
          <w:szCs w:val="28"/>
          <w:lang w:val="en-US"/>
        </w:rPr>
      </w:pPr>
    </w:p>
    <w:p w:rsidR="00500C30" w:rsidRPr="00A20814" w:rsidRDefault="00500C30"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FIRST PART </w:t>
      </w:r>
    </w:p>
    <w:p w:rsidR="00500C30" w:rsidRPr="00A20814" w:rsidRDefault="00500C30" w:rsidP="00500C30">
      <w:pPr>
        <w:spacing w:after="0" w:line="240" w:lineRule="auto"/>
        <w:jc w:val="both"/>
        <w:rPr>
          <w:rFonts w:ascii="Arial" w:hAnsi="Arial" w:cs="Arial"/>
          <w:sz w:val="28"/>
          <w:szCs w:val="28"/>
          <w:lang w:val="en-US"/>
        </w:rPr>
      </w:pPr>
    </w:p>
    <w:p w:rsidR="00500C30" w:rsidRPr="00A20814" w:rsidRDefault="00500C30" w:rsidP="00500C30">
      <w:pPr>
        <w:pStyle w:val="Paragraphedeliste"/>
        <w:numPr>
          <w:ilvl w:val="1"/>
          <w:numId w:val="5"/>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CONCEPTUALIZING INTERREGIONALISM </w:t>
      </w:r>
    </w:p>
    <w:p w:rsidR="00500C30" w:rsidRPr="00A20814" w:rsidRDefault="00500C30"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As you have noticed, today I am not talking about regional integration</w:t>
      </w:r>
      <w:r w:rsidR="00E841E9" w:rsidRPr="00A20814">
        <w:rPr>
          <w:rFonts w:ascii="Arial" w:hAnsi="Arial" w:cs="Arial"/>
          <w:sz w:val="28"/>
          <w:szCs w:val="28"/>
          <w:lang w:val="en-US"/>
        </w:rPr>
        <w:t>; today</w:t>
      </w:r>
      <w:r w:rsidRPr="00A20814">
        <w:rPr>
          <w:rFonts w:ascii="Arial" w:hAnsi="Arial" w:cs="Arial"/>
          <w:sz w:val="28"/>
          <w:szCs w:val="28"/>
          <w:lang w:val="en-US"/>
        </w:rPr>
        <w:t xml:space="preserve"> I am </w:t>
      </w:r>
      <w:r w:rsidR="00E841E9" w:rsidRPr="00A20814">
        <w:rPr>
          <w:rFonts w:ascii="Arial" w:hAnsi="Arial" w:cs="Arial"/>
          <w:sz w:val="28"/>
          <w:szCs w:val="28"/>
          <w:lang w:val="en-US"/>
        </w:rPr>
        <w:t xml:space="preserve">here to </w:t>
      </w:r>
      <w:r w:rsidRPr="00A20814">
        <w:rPr>
          <w:rFonts w:ascii="Arial" w:hAnsi="Arial" w:cs="Arial"/>
          <w:sz w:val="28"/>
          <w:szCs w:val="28"/>
          <w:lang w:val="en-US"/>
        </w:rPr>
        <w:t xml:space="preserve">talk about </w:t>
      </w:r>
      <w:r w:rsidR="00E841E9" w:rsidRPr="00A20814">
        <w:rPr>
          <w:rFonts w:ascii="Arial" w:hAnsi="Arial" w:cs="Arial"/>
          <w:sz w:val="28"/>
          <w:szCs w:val="28"/>
          <w:lang w:val="en-US"/>
        </w:rPr>
        <w:t xml:space="preserve">interregionalism. </w:t>
      </w:r>
    </w:p>
    <w:p w:rsidR="00E841E9" w:rsidRPr="00A20814" w:rsidRDefault="00E841E9" w:rsidP="00500C30">
      <w:pPr>
        <w:spacing w:after="0" w:line="240" w:lineRule="auto"/>
        <w:jc w:val="both"/>
        <w:rPr>
          <w:rFonts w:ascii="Arial" w:hAnsi="Arial" w:cs="Arial"/>
          <w:sz w:val="28"/>
          <w:szCs w:val="28"/>
          <w:lang w:val="en-US"/>
        </w:rPr>
      </w:pPr>
    </w:p>
    <w:p w:rsidR="0017659D" w:rsidRPr="00A20814" w:rsidRDefault="00E841E9"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The concept of interregionalism belongs to the new </w:t>
      </w:r>
      <w:r w:rsidR="009B1F95" w:rsidRPr="00A20814">
        <w:rPr>
          <w:rFonts w:ascii="Arial" w:hAnsi="Arial" w:cs="Arial"/>
          <w:sz w:val="28"/>
          <w:szCs w:val="28"/>
          <w:lang w:val="en-US"/>
        </w:rPr>
        <w:t>regionalism theory and reality. New regionalism implies the existence of an old regionalism (D</w:t>
      </w:r>
      <w:r w:rsidR="008C77C3" w:rsidRPr="00A20814">
        <w:rPr>
          <w:rFonts w:ascii="Arial" w:hAnsi="Arial" w:cs="Arial"/>
          <w:sz w:val="28"/>
          <w:szCs w:val="28"/>
          <w:lang w:val="en-US"/>
        </w:rPr>
        <w:t xml:space="preserve">e </w:t>
      </w:r>
      <w:r w:rsidR="009B1F95" w:rsidRPr="00A20814">
        <w:rPr>
          <w:rFonts w:ascii="Arial" w:hAnsi="Arial" w:cs="Arial"/>
          <w:sz w:val="28"/>
          <w:szCs w:val="28"/>
          <w:lang w:val="en-US"/>
        </w:rPr>
        <w:t>L</w:t>
      </w:r>
      <w:r w:rsidR="008C77C3" w:rsidRPr="00A20814">
        <w:rPr>
          <w:rFonts w:ascii="Arial" w:hAnsi="Arial" w:cs="Arial"/>
          <w:sz w:val="28"/>
          <w:szCs w:val="28"/>
          <w:lang w:val="en-US"/>
        </w:rPr>
        <w:t>ombaerde</w:t>
      </w:r>
      <w:r w:rsidR="009B1F95" w:rsidRPr="00A20814">
        <w:rPr>
          <w:rFonts w:ascii="Arial" w:hAnsi="Arial" w:cs="Arial"/>
          <w:sz w:val="28"/>
          <w:szCs w:val="28"/>
          <w:lang w:val="en-US"/>
        </w:rPr>
        <w:t xml:space="preserve"> and alii., 2008)</w:t>
      </w:r>
      <w:r w:rsidR="008C77C3" w:rsidRPr="00A20814">
        <w:rPr>
          <w:rFonts w:ascii="Arial" w:hAnsi="Arial" w:cs="Arial"/>
          <w:sz w:val="28"/>
          <w:szCs w:val="28"/>
          <w:lang w:val="en-US"/>
        </w:rPr>
        <w:t>, which “novelty” (</w:t>
      </w:r>
      <w:r w:rsidR="009B1F95" w:rsidRPr="00A20814">
        <w:rPr>
          <w:rFonts w:ascii="Arial" w:hAnsi="Arial" w:cs="Arial"/>
          <w:sz w:val="28"/>
          <w:szCs w:val="28"/>
          <w:lang w:val="en-US"/>
        </w:rPr>
        <w:t xml:space="preserve">according to </w:t>
      </w:r>
      <w:r w:rsidR="008C77C3" w:rsidRPr="00A20814">
        <w:rPr>
          <w:rFonts w:ascii="Arial" w:hAnsi="Arial" w:cs="Arial"/>
          <w:sz w:val="28"/>
          <w:szCs w:val="28"/>
          <w:lang w:val="en-US"/>
        </w:rPr>
        <w:t xml:space="preserve">what has been expressed by George Howard Joffé (2007) “resides in its potential as a an alternative to hegemonic stability, within a globalized context, in which the region becomes the nexus of activity both at the state and the supra-state level (…) This kind of regionalism binds states (usually contiguous) – together to the voluntary derogation of their sovereign </w:t>
      </w:r>
      <w:r w:rsidR="005D79A4" w:rsidRPr="00A20814">
        <w:rPr>
          <w:rFonts w:ascii="Arial" w:hAnsi="Arial" w:cs="Arial"/>
          <w:sz w:val="28"/>
          <w:szCs w:val="28"/>
          <w:lang w:val="en-US"/>
        </w:rPr>
        <w:t>rights</w:t>
      </w:r>
      <w:r w:rsidR="008C77C3" w:rsidRPr="00A20814">
        <w:rPr>
          <w:rFonts w:ascii="Arial" w:hAnsi="Arial" w:cs="Arial"/>
          <w:sz w:val="28"/>
          <w:szCs w:val="28"/>
          <w:lang w:val="en-US"/>
        </w:rPr>
        <w:t xml:space="preserve"> into a collective economic endeavor.  </w:t>
      </w:r>
      <w:r w:rsidR="005D79A4" w:rsidRPr="00A20814">
        <w:rPr>
          <w:rFonts w:ascii="Arial" w:hAnsi="Arial" w:cs="Arial"/>
          <w:sz w:val="28"/>
          <w:szCs w:val="28"/>
          <w:lang w:val="en-US"/>
        </w:rPr>
        <w:t>This endeavor (…) may also become a political project as well so the collectivity retains a significant autonomy of political and economic action within the structures created by economic globalism”.</w:t>
      </w:r>
    </w:p>
    <w:p w:rsidR="0017659D" w:rsidRPr="00A20814" w:rsidRDefault="0017659D" w:rsidP="00500C30">
      <w:pPr>
        <w:spacing w:after="0" w:line="240" w:lineRule="auto"/>
        <w:jc w:val="both"/>
        <w:rPr>
          <w:rFonts w:ascii="Arial" w:hAnsi="Arial" w:cs="Arial"/>
          <w:sz w:val="28"/>
          <w:szCs w:val="28"/>
          <w:lang w:val="en-US"/>
        </w:rPr>
      </w:pPr>
    </w:p>
    <w:p w:rsidR="000670A9" w:rsidRPr="00A20814" w:rsidRDefault="0017659D"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This post-hegemonic regionalism (Telo, 2001), has been developing for more than fifteen years (Santander, 2008) and has permitted then the existence of interregionalism. According to Fredrik Söderbaum and Luk Van Langenhove</w:t>
      </w:r>
      <w:r w:rsidR="000670A9" w:rsidRPr="00A20814">
        <w:rPr>
          <w:rFonts w:ascii="Arial" w:hAnsi="Arial" w:cs="Arial"/>
          <w:sz w:val="28"/>
          <w:szCs w:val="28"/>
          <w:lang w:val="en-US"/>
        </w:rPr>
        <w:t xml:space="preserve"> (2008)</w:t>
      </w:r>
      <w:r w:rsidRPr="00A20814">
        <w:rPr>
          <w:rFonts w:ascii="Arial" w:hAnsi="Arial" w:cs="Arial"/>
          <w:sz w:val="28"/>
          <w:szCs w:val="28"/>
          <w:lang w:val="en-US"/>
        </w:rPr>
        <w:t>, interregionalism signifies “in the most general sense (…) the condition or process whereby</w:t>
      </w:r>
      <w:r w:rsidR="000670A9" w:rsidRPr="00A20814">
        <w:rPr>
          <w:rFonts w:ascii="Arial" w:hAnsi="Arial" w:cs="Arial"/>
          <w:sz w:val="28"/>
          <w:szCs w:val="28"/>
          <w:lang w:val="en-US"/>
        </w:rPr>
        <w:t xml:space="preserve"> two regions interact as regions”. Nevertheless, this definition is problematic, very </w:t>
      </w:r>
      <w:r w:rsidR="000670A9" w:rsidRPr="00A20814">
        <w:rPr>
          <w:rFonts w:ascii="Arial" w:hAnsi="Arial" w:cs="Arial"/>
          <w:sz w:val="28"/>
          <w:szCs w:val="28"/>
          <w:lang w:val="en-US"/>
        </w:rPr>
        <w:lastRenderedPageBreak/>
        <w:t xml:space="preserve">specially in one aspect: how to delimit regions and their ways of behaving at the international level. </w:t>
      </w:r>
    </w:p>
    <w:p w:rsidR="000670A9" w:rsidRPr="00A20814" w:rsidRDefault="000670A9" w:rsidP="00500C30">
      <w:pPr>
        <w:spacing w:after="0" w:line="240" w:lineRule="auto"/>
        <w:jc w:val="both"/>
        <w:rPr>
          <w:rFonts w:ascii="Arial" w:hAnsi="Arial" w:cs="Arial"/>
          <w:sz w:val="28"/>
          <w:szCs w:val="28"/>
          <w:lang w:val="en-US"/>
        </w:rPr>
      </w:pPr>
    </w:p>
    <w:p w:rsidR="00132F87" w:rsidRPr="00A20814" w:rsidRDefault="000670A9"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fact, all international actors behave </w:t>
      </w:r>
      <w:r w:rsidRPr="00A20814">
        <w:rPr>
          <w:rFonts w:ascii="Arial" w:hAnsi="Arial" w:cs="Arial"/>
          <w:b/>
          <w:sz w:val="28"/>
          <w:szCs w:val="28"/>
          <w:lang w:val="en-US"/>
        </w:rPr>
        <w:t>their</w:t>
      </w:r>
      <w:r w:rsidR="000B43D3" w:rsidRPr="00A20814">
        <w:rPr>
          <w:rFonts w:ascii="Arial" w:hAnsi="Arial" w:cs="Arial"/>
          <w:b/>
          <w:sz w:val="28"/>
          <w:szCs w:val="28"/>
          <w:lang w:val="en-US"/>
        </w:rPr>
        <w:t xml:space="preserve"> way</w:t>
      </w:r>
      <w:r w:rsidR="000B43D3" w:rsidRPr="00A20814">
        <w:rPr>
          <w:rFonts w:ascii="Arial" w:hAnsi="Arial" w:cs="Arial"/>
          <w:sz w:val="28"/>
          <w:szCs w:val="28"/>
          <w:lang w:val="en-US"/>
        </w:rPr>
        <w:t xml:space="preserve">. </w:t>
      </w:r>
      <w:r w:rsidR="00132F87" w:rsidRPr="00A20814">
        <w:rPr>
          <w:rFonts w:ascii="Arial" w:hAnsi="Arial" w:cs="Arial"/>
          <w:sz w:val="28"/>
          <w:szCs w:val="28"/>
          <w:lang w:val="en-US"/>
        </w:rPr>
        <w:t xml:space="preserve">So do regions and so do other actors inside the regions (as states, stakeholders, shareholders in multinational companies, trade unions, etc.) as well. </w:t>
      </w:r>
    </w:p>
    <w:p w:rsidR="00132F87" w:rsidRPr="00A20814" w:rsidRDefault="00132F87" w:rsidP="00500C30">
      <w:pPr>
        <w:spacing w:after="0" w:line="240" w:lineRule="auto"/>
        <w:jc w:val="both"/>
        <w:rPr>
          <w:rFonts w:ascii="Arial" w:hAnsi="Arial" w:cs="Arial"/>
          <w:sz w:val="28"/>
          <w:szCs w:val="28"/>
          <w:lang w:val="en-US"/>
        </w:rPr>
      </w:pPr>
    </w:p>
    <w:p w:rsidR="00630EC4" w:rsidRPr="00A20814" w:rsidRDefault="00630EC4"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Is in this way that two concepts become particularly important to define the actions of regions: pure and hybrid interregionalism. </w:t>
      </w:r>
    </w:p>
    <w:p w:rsidR="00630EC4" w:rsidRPr="00A20814" w:rsidRDefault="00630EC4" w:rsidP="00500C30">
      <w:pPr>
        <w:spacing w:after="0" w:line="240" w:lineRule="auto"/>
        <w:jc w:val="both"/>
        <w:rPr>
          <w:rFonts w:ascii="Arial" w:hAnsi="Arial" w:cs="Arial"/>
          <w:sz w:val="28"/>
          <w:szCs w:val="28"/>
          <w:lang w:val="en-US"/>
        </w:rPr>
      </w:pPr>
    </w:p>
    <w:p w:rsidR="00630EC4" w:rsidRPr="00A20814" w:rsidRDefault="00630EC4"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As it is presented by RigneretSöderbaum (2010), “the most institutionalised form of interregionalism” is the first one. “Pure interregionalism” is then used to talk about the relationship between “two clearly identifiable regions within an institutional framework”</w:t>
      </w:r>
      <w:r w:rsidR="00FF7D57" w:rsidRPr="00A20814">
        <w:rPr>
          <w:rFonts w:ascii="Arial" w:hAnsi="Arial" w:cs="Arial"/>
          <w:sz w:val="28"/>
          <w:szCs w:val="28"/>
          <w:lang w:val="en-US"/>
        </w:rPr>
        <w:t xml:space="preserve"> (RigneretSöderbaum, 2010)</w:t>
      </w:r>
      <w:r w:rsidRPr="00A20814">
        <w:rPr>
          <w:rFonts w:ascii="Arial" w:hAnsi="Arial" w:cs="Arial"/>
          <w:sz w:val="28"/>
          <w:szCs w:val="28"/>
          <w:lang w:val="en-US"/>
        </w:rPr>
        <w:t xml:space="preserve">. </w:t>
      </w:r>
    </w:p>
    <w:p w:rsidR="00630EC4" w:rsidRPr="00A20814" w:rsidRDefault="00630EC4" w:rsidP="00500C30">
      <w:pPr>
        <w:spacing w:after="0" w:line="240" w:lineRule="auto"/>
        <w:jc w:val="both"/>
        <w:rPr>
          <w:rFonts w:ascii="Arial" w:hAnsi="Arial" w:cs="Arial"/>
          <w:sz w:val="28"/>
          <w:szCs w:val="28"/>
          <w:lang w:val="en-US"/>
        </w:rPr>
      </w:pPr>
    </w:p>
    <w:p w:rsidR="00FC0C21" w:rsidRPr="00A20814" w:rsidRDefault="00630EC4" w:rsidP="00FC0C21">
      <w:pPr>
        <w:spacing w:after="0" w:line="240" w:lineRule="auto"/>
        <w:jc w:val="both"/>
        <w:rPr>
          <w:rFonts w:ascii="Arial" w:hAnsi="Arial" w:cs="Arial"/>
          <w:sz w:val="28"/>
          <w:szCs w:val="28"/>
          <w:lang w:val="en-US"/>
        </w:rPr>
      </w:pPr>
      <w:r w:rsidRPr="00A20814">
        <w:rPr>
          <w:rFonts w:ascii="Arial" w:hAnsi="Arial" w:cs="Arial"/>
          <w:sz w:val="28"/>
          <w:szCs w:val="28"/>
          <w:lang w:val="en-US"/>
        </w:rPr>
        <w:t>“Hybrid interregionalism”</w:t>
      </w:r>
      <w:r w:rsidR="00FF7D57" w:rsidRPr="00A20814">
        <w:rPr>
          <w:rFonts w:ascii="Arial" w:hAnsi="Arial" w:cs="Arial"/>
          <w:sz w:val="28"/>
          <w:szCs w:val="28"/>
          <w:lang w:val="en-US"/>
        </w:rPr>
        <w:t xml:space="preserve">, in contrast, </w:t>
      </w:r>
      <w:r w:rsidRPr="00A20814">
        <w:rPr>
          <w:rFonts w:ascii="Arial" w:hAnsi="Arial" w:cs="Arial"/>
          <w:sz w:val="28"/>
          <w:szCs w:val="28"/>
          <w:lang w:val="en-US"/>
        </w:rPr>
        <w:t xml:space="preserve">refers to </w:t>
      </w:r>
      <w:r w:rsidR="00FF7D57" w:rsidRPr="00A20814">
        <w:rPr>
          <w:rFonts w:ascii="Arial" w:hAnsi="Arial" w:cs="Arial"/>
          <w:sz w:val="28"/>
          <w:szCs w:val="28"/>
          <w:lang w:val="en-US"/>
        </w:rPr>
        <w:t xml:space="preserve">the dynamics that </w:t>
      </w:r>
      <w:proofErr w:type="gramStart"/>
      <w:r w:rsidR="00FC0C21" w:rsidRPr="00A20814">
        <w:rPr>
          <w:rFonts w:ascii="Arial" w:hAnsi="Arial" w:cs="Arial"/>
          <w:sz w:val="28"/>
          <w:szCs w:val="28"/>
          <w:lang w:val="en-US"/>
        </w:rPr>
        <w:t>liaise</w:t>
      </w:r>
      <w:proofErr w:type="gramEnd"/>
      <w:r w:rsidRPr="00A20814">
        <w:rPr>
          <w:rFonts w:ascii="Arial" w:hAnsi="Arial" w:cs="Arial"/>
          <w:sz w:val="28"/>
          <w:szCs w:val="28"/>
          <w:lang w:val="en-US"/>
        </w:rPr>
        <w:t xml:space="preserve"> one </w:t>
      </w:r>
      <w:r w:rsidR="00FC0C21" w:rsidRPr="00A20814">
        <w:rPr>
          <w:rFonts w:ascii="Arial" w:hAnsi="Arial" w:cs="Arial"/>
          <w:sz w:val="28"/>
          <w:szCs w:val="28"/>
          <w:lang w:val="en-US"/>
        </w:rPr>
        <w:t>organized</w:t>
      </w:r>
      <w:r w:rsidRPr="00A20814">
        <w:rPr>
          <w:rFonts w:ascii="Arial" w:hAnsi="Arial" w:cs="Arial"/>
          <w:sz w:val="28"/>
          <w:szCs w:val="28"/>
          <w:lang w:val="en-US"/>
        </w:rPr>
        <w:t xml:space="preserve"> region with a </w:t>
      </w:r>
      <w:r w:rsidR="00FC0C21" w:rsidRPr="00A20814">
        <w:rPr>
          <w:rFonts w:ascii="Arial" w:hAnsi="Arial" w:cs="Arial"/>
          <w:sz w:val="28"/>
          <w:szCs w:val="28"/>
          <w:lang w:val="en-US"/>
        </w:rPr>
        <w:t xml:space="preserve">country or </w:t>
      </w:r>
      <w:r w:rsidR="000E0115" w:rsidRPr="00A20814">
        <w:rPr>
          <w:rFonts w:ascii="Arial" w:hAnsi="Arial" w:cs="Arial"/>
          <w:sz w:val="28"/>
          <w:szCs w:val="28"/>
          <w:lang w:val="en-US"/>
        </w:rPr>
        <w:t xml:space="preserve">a </w:t>
      </w:r>
      <w:r w:rsidRPr="00A20814">
        <w:rPr>
          <w:rFonts w:ascii="Arial" w:hAnsi="Arial" w:cs="Arial"/>
          <w:sz w:val="28"/>
          <w:szCs w:val="28"/>
          <w:lang w:val="en-US"/>
        </w:rPr>
        <w:t>group of countries from another (unorganised or dispersed) region</w:t>
      </w:r>
      <w:r w:rsidR="00FC0C21" w:rsidRPr="00A20814">
        <w:rPr>
          <w:rFonts w:ascii="Arial" w:hAnsi="Arial" w:cs="Arial"/>
          <w:sz w:val="28"/>
          <w:szCs w:val="28"/>
          <w:lang w:val="en-US"/>
        </w:rPr>
        <w:t xml:space="preserve"> (Aggarwal&amp; Fogarty 2004)</w:t>
      </w:r>
      <w:r w:rsidRPr="00A20814">
        <w:rPr>
          <w:rFonts w:ascii="Arial" w:hAnsi="Arial" w:cs="Arial"/>
          <w:sz w:val="28"/>
          <w:szCs w:val="28"/>
          <w:lang w:val="en-US"/>
        </w:rPr>
        <w:t xml:space="preserve">. </w:t>
      </w:r>
    </w:p>
    <w:p w:rsidR="000E0115" w:rsidRPr="00A20814" w:rsidRDefault="000E0115" w:rsidP="00FC0C21">
      <w:pPr>
        <w:spacing w:after="0" w:line="240" w:lineRule="auto"/>
        <w:jc w:val="both"/>
        <w:rPr>
          <w:rFonts w:ascii="Arial" w:hAnsi="Arial" w:cs="Arial"/>
          <w:sz w:val="28"/>
          <w:szCs w:val="28"/>
          <w:lang w:val="en-US"/>
        </w:rPr>
      </w:pPr>
    </w:p>
    <w:p w:rsidR="000E0115" w:rsidRPr="00A20814" w:rsidRDefault="000E0115" w:rsidP="00FC0C21">
      <w:pPr>
        <w:spacing w:after="0" w:line="240" w:lineRule="auto"/>
        <w:jc w:val="both"/>
        <w:rPr>
          <w:rFonts w:ascii="Arial" w:hAnsi="Arial" w:cs="Arial"/>
          <w:sz w:val="28"/>
          <w:szCs w:val="28"/>
          <w:lang w:val="en-US"/>
        </w:rPr>
      </w:pPr>
      <w:r w:rsidRPr="00A20814">
        <w:rPr>
          <w:rFonts w:ascii="Arial" w:hAnsi="Arial" w:cs="Arial"/>
          <w:sz w:val="28"/>
          <w:szCs w:val="28"/>
          <w:lang w:val="en-US"/>
        </w:rPr>
        <w:t>These two different ways of acting of regions are relevant to our analysis because, as we are going to see immediately, in the case of the UE-ACN cooperation for Latin-American integration they get combine</w:t>
      </w:r>
      <w:r w:rsidR="009A7A5C" w:rsidRPr="00A20814">
        <w:rPr>
          <w:rFonts w:ascii="Arial" w:hAnsi="Arial" w:cs="Arial"/>
          <w:sz w:val="28"/>
          <w:szCs w:val="28"/>
          <w:lang w:val="en-US"/>
        </w:rPr>
        <w:t xml:space="preserve">d. They form a sort of complex inter-regionalism. </w:t>
      </w:r>
    </w:p>
    <w:p w:rsidR="000E0115" w:rsidRPr="00A20814" w:rsidRDefault="000E0115" w:rsidP="00FC0C21">
      <w:pPr>
        <w:spacing w:after="0" w:line="240" w:lineRule="auto"/>
        <w:jc w:val="both"/>
        <w:rPr>
          <w:rFonts w:ascii="Arial" w:hAnsi="Arial" w:cs="Arial"/>
          <w:sz w:val="28"/>
          <w:szCs w:val="28"/>
          <w:lang w:val="en-US"/>
        </w:rPr>
      </w:pPr>
    </w:p>
    <w:p w:rsidR="00E12D20" w:rsidRPr="00A20814" w:rsidRDefault="000E0115" w:rsidP="00FC0C21">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fact, </w:t>
      </w:r>
      <w:r w:rsidR="005C7808" w:rsidRPr="00A20814">
        <w:rPr>
          <w:rFonts w:ascii="Arial" w:hAnsi="Arial" w:cs="Arial"/>
          <w:sz w:val="28"/>
          <w:szCs w:val="28"/>
          <w:lang w:val="en-US"/>
        </w:rPr>
        <w:t xml:space="preserve">it is important to remember that one of the </w:t>
      </w:r>
      <w:r w:rsidR="009A7A5C" w:rsidRPr="00A20814">
        <w:rPr>
          <w:rFonts w:ascii="Arial" w:hAnsi="Arial" w:cs="Arial"/>
          <w:sz w:val="28"/>
          <w:szCs w:val="28"/>
          <w:lang w:val="en-US"/>
        </w:rPr>
        <w:t xml:space="preserve">most relevant topics of the European inter-regional strategy has always been “support of regional integrations”. The reason of this preference for the theme of regional integration is </w:t>
      </w:r>
      <w:r w:rsidR="00D2241B" w:rsidRPr="00A20814">
        <w:rPr>
          <w:rFonts w:ascii="Arial" w:hAnsi="Arial" w:cs="Arial"/>
          <w:sz w:val="28"/>
          <w:szCs w:val="28"/>
          <w:lang w:val="en-US"/>
        </w:rPr>
        <w:t xml:space="preserve">found in the different documents that </w:t>
      </w:r>
      <w:r w:rsidR="006369AE" w:rsidRPr="00A20814">
        <w:rPr>
          <w:rFonts w:ascii="Arial" w:hAnsi="Arial" w:cs="Arial"/>
          <w:sz w:val="28"/>
          <w:szCs w:val="28"/>
          <w:lang w:val="en-US"/>
        </w:rPr>
        <w:t xml:space="preserve">form </w:t>
      </w:r>
      <w:r w:rsidR="003C43BC" w:rsidRPr="00A20814">
        <w:rPr>
          <w:rFonts w:ascii="Arial" w:hAnsi="Arial" w:cs="Arial"/>
          <w:sz w:val="28"/>
          <w:szCs w:val="28"/>
          <w:lang w:val="en-US"/>
        </w:rPr>
        <w:t xml:space="preserve">a corpus for </w:t>
      </w:r>
      <w:r w:rsidR="006369AE" w:rsidRPr="00A20814">
        <w:rPr>
          <w:rFonts w:ascii="Arial" w:hAnsi="Arial" w:cs="Arial"/>
          <w:sz w:val="28"/>
          <w:szCs w:val="28"/>
          <w:lang w:val="en-US"/>
        </w:rPr>
        <w:t>“</w:t>
      </w:r>
      <w:r w:rsidR="003C43BC" w:rsidRPr="00A20814">
        <w:rPr>
          <w:rFonts w:ascii="Arial" w:hAnsi="Arial" w:cs="Arial"/>
          <w:sz w:val="28"/>
          <w:szCs w:val="28"/>
          <w:lang w:val="en-US"/>
        </w:rPr>
        <w:t xml:space="preserve">the European </w:t>
      </w:r>
      <w:r w:rsidR="006369AE" w:rsidRPr="00A20814">
        <w:rPr>
          <w:rFonts w:ascii="Arial" w:hAnsi="Arial" w:cs="Arial"/>
          <w:sz w:val="28"/>
          <w:szCs w:val="28"/>
          <w:lang w:val="en-US"/>
        </w:rPr>
        <w:t>interregional strategy</w:t>
      </w:r>
      <w:r w:rsidR="003C43BC" w:rsidRPr="00A20814">
        <w:rPr>
          <w:rFonts w:ascii="Arial" w:hAnsi="Arial" w:cs="Arial"/>
          <w:sz w:val="28"/>
          <w:szCs w:val="28"/>
          <w:lang w:val="en-US"/>
        </w:rPr>
        <w:t xml:space="preserve"> towards Latin-America”. This reason is development. </w:t>
      </w:r>
    </w:p>
    <w:p w:rsidR="00E12D20" w:rsidRPr="00A20814" w:rsidRDefault="00E12D20" w:rsidP="00FC0C21">
      <w:pPr>
        <w:spacing w:after="0" w:line="240" w:lineRule="auto"/>
        <w:jc w:val="both"/>
        <w:rPr>
          <w:rFonts w:ascii="Arial" w:hAnsi="Arial" w:cs="Arial"/>
          <w:sz w:val="28"/>
          <w:szCs w:val="28"/>
          <w:lang w:val="en-US"/>
        </w:rPr>
      </w:pPr>
    </w:p>
    <w:p w:rsidR="00E12D20" w:rsidRPr="00A20814" w:rsidRDefault="006369AE" w:rsidP="00FC0C21">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These documents are: </w:t>
      </w:r>
    </w:p>
    <w:p w:rsidR="00E12D20" w:rsidRPr="00A20814" w:rsidRDefault="00E12D20" w:rsidP="00E12D20">
      <w:pPr>
        <w:pStyle w:val="Paragraphedeliste"/>
        <w:numPr>
          <w:ilvl w:val="0"/>
          <w:numId w:val="7"/>
        </w:numPr>
        <w:spacing w:after="0" w:line="240" w:lineRule="auto"/>
        <w:jc w:val="both"/>
        <w:rPr>
          <w:rFonts w:ascii="Arial" w:hAnsi="Arial" w:cs="Arial"/>
          <w:sz w:val="28"/>
          <w:szCs w:val="28"/>
          <w:lang w:val="en-US"/>
        </w:rPr>
      </w:pPr>
      <w:r w:rsidRPr="00A20814">
        <w:rPr>
          <w:rFonts w:ascii="Arial" w:hAnsi="Arial" w:cs="Arial"/>
          <w:sz w:val="28"/>
          <w:szCs w:val="28"/>
          <w:lang w:val="en-US"/>
        </w:rPr>
        <w:t>The UE in the world. The foreign policy of the European Union, (2007)</w:t>
      </w:r>
    </w:p>
    <w:p w:rsidR="00E12D20" w:rsidRPr="00A20814" w:rsidRDefault="00E12D20" w:rsidP="00E12D20">
      <w:pPr>
        <w:spacing w:after="0" w:line="240" w:lineRule="auto"/>
        <w:jc w:val="both"/>
        <w:rPr>
          <w:rFonts w:ascii="Arial" w:hAnsi="Arial" w:cs="Arial"/>
          <w:sz w:val="28"/>
          <w:szCs w:val="28"/>
          <w:lang w:val="en-US"/>
        </w:rPr>
      </w:pPr>
    </w:p>
    <w:p w:rsidR="00E12D20" w:rsidRPr="00A20814" w:rsidRDefault="00E12D20" w:rsidP="00E12D20">
      <w:pPr>
        <w:spacing w:after="0" w:line="240" w:lineRule="auto"/>
        <w:jc w:val="both"/>
        <w:rPr>
          <w:rFonts w:ascii="Arial" w:hAnsi="Arial" w:cs="Arial"/>
          <w:sz w:val="28"/>
          <w:szCs w:val="28"/>
          <w:lang w:val="en-US"/>
        </w:rPr>
      </w:pPr>
      <w:r w:rsidRPr="00A20814">
        <w:rPr>
          <w:rFonts w:ascii="Arial" w:hAnsi="Arial" w:cs="Arial"/>
          <w:sz w:val="28"/>
          <w:szCs w:val="28"/>
          <w:lang w:val="en-US"/>
        </w:rPr>
        <w:t>For LA:</w:t>
      </w:r>
    </w:p>
    <w:p w:rsidR="00E12D20" w:rsidRPr="00A20814" w:rsidRDefault="00E12D20" w:rsidP="00E12D20">
      <w:pPr>
        <w:pStyle w:val="Paragraphedeliste"/>
        <w:numPr>
          <w:ilvl w:val="0"/>
          <w:numId w:val="7"/>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A stronger partnership between the European Union and Latin America </w:t>
      </w:r>
      <w:hyperlink r:id="rId7" w:tgtFrame="_blank" w:tooltip="full text of the act" w:history="1">
        <w:r w:rsidRPr="00A20814">
          <w:rPr>
            <w:rFonts w:ascii="Arial" w:hAnsi="Arial" w:cs="Arial"/>
            <w:sz w:val="28"/>
            <w:szCs w:val="28"/>
            <w:lang w:val="en-US"/>
          </w:rPr>
          <w:t>COM(2005) 636</w:t>
        </w:r>
      </w:hyperlink>
    </w:p>
    <w:p w:rsidR="00E12D20" w:rsidRPr="00A20814" w:rsidRDefault="00E12D20" w:rsidP="00E12D20">
      <w:pPr>
        <w:pStyle w:val="Paragraphedeliste"/>
        <w:numPr>
          <w:ilvl w:val="0"/>
          <w:numId w:val="7"/>
        </w:numPr>
        <w:spacing w:after="0" w:line="240" w:lineRule="auto"/>
        <w:jc w:val="both"/>
        <w:rPr>
          <w:rFonts w:ascii="Arial" w:hAnsi="Arial" w:cs="Arial"/>
          <w:sz w:val="28"/>
          <w:szCs w:val="28"/>
          <w:lang w:val="en-US"/>
        </w:rPr>
      </w:pPr>
      <w:r w:rsidRPr="00A20814">
        <w:rPr>
          <w:rFonts w:ascii="Arial" w:hAnsi="Arial" w:cs="Arial"/>
          <w:sz w:val="28"/>
          <w:szCs w:val="28"/>
          <w:lang w:val="en-US"/>
        </w:rPr>
        <w:lastRenderedPageBreak/>
        <w:t xml:space="preserve">European Commission – Latin America – Regional programming document 2007-2013 </w:t>
      </w:r>
    </w:p>
    <w:p w:rsidR="00E12D20" w:rsidRPr="00A20814" w:rsidRDefault="00E12D20" w:rsidP="00E12D20">
      <w:pPr>
        <w:pStyle w:val="Paragraphedeliste"/>
        <w:numPr>
          <w:ilvl w:val="0"/>
          <w:numId w:val="7"/>
        </w:numPr>
        <w:spacing w:after="0" w:line="240" w:lineRule="auto"/>
        <w:jc w:val="both"/>
        <w:rPr>
          <w:rFonts w:ascii="Arial" w:hAnsi="Arial" w:cs="Arial"/>
          <w:sz w:val="28"/>
          <w:szCs w:val="28"/>
          <w:lang w:val="en-US"/>
        </w:rPr>
      </w:pPr>
      <w:r w:rsidRPr="00A20814">
        <w:rPr>
          <w:rFonts w:ascii="Arial" w:hAnsi="Arial" w:cs="Arial"/>
          <w:sz w:val="28"/>
          <w:szCs w:val="28"/>
          <w:lang w:val="en-US"/>
        </w:rPr>
        <w:t>European Community - Andean Community Re</w:t>
      </w:r>
      <w:r w:rsidR="003C43BC" w:rsidRPr="00A20814">
        <w:rPr>
          <w:rFonts w:ascii="Arial" w:hAnsi="Arial" w:cs="Arial"/>
          <w:sz w:val="28"/>
          <w:szCs w:val="28"/>
          <w:lang w:val="en-US"/>
        </w:rPr>
        <w:t>gional Strategy Paper 2007-2013.</w:t>
      </w:r>
    </w:p>
    <w:p w:rsidR="009A7A5C" w:rsidRPr="00A20814" w:rsidRDefault="009A7A5C" w:rsidP="00FC0C21">
      <w:pPr>
        <w:spacing w:after="0" w:line="240" w:lineRule="auto"/>
        <w:jc w:val="both"/>
        <w:rPr>
          <w:rFonts w:ascii="Arial" w:hAnsi="Arial" w:cs="Arial"/>
          <w:sz w:val="28"/>
          <w:szCs w:val="28"/>
          <w:lang w:val="en-US"/>
        </w:rPr>
      </w:pPr>
    </w:p>
    <w:p w:rsidR="00906FA0" w:rsidRPr="00A20814" w:rsidRDefault="00906FA0" w:rsidP="00500C30">
      <w:pPr>
        <w:spacing w:after="0" w:line="240" w:lineRule="auto"/>
        <w:jc w:val="both"/>
        <w:rPr>
          <w:rFonts w:ascii="Arial" w:hAnsi="Arial" w:cs="Arial"/>
          <w:sz w:val="28"/>
          <w:szCs w:val="28"/>
          <w:lang w:val="en-US"/>
        </w:rPr>
      </w:pPr>
    </w:p>
    <w:p w:rsidR="00500C30" w:rsidRPr="00A20814" w:rsidRDefault="003C43BC"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SUPPORT TO REGIONAL BLOCS </w:t>
      </w:r>
      <w:r w:rsidR="00500C30" w:rsidRPr="00A20814">
        <w:rPr>
          <w:rFonts w:ascii="Arial" w:hAnsi="Arial" w:cs="Arial"/>
          <w:sz w:val="28"/>
          <w:szCs w:val="28"/>
          <w:lang w:val="en-US"/>
        </w:rPr>
        <w:t>AS A PART OF THE EUROPEAN INTE</w:t>
      </w:r>
      <w:r w:rsidRPr="00A20814">
        <w:rPr>
          <w:rFonts w:ascii="Arial" w:hAnsi="Arial" w:cs="Arial"/>
          <w:sz w:val="28"/>
          <w:szCs w:val="28"/>
          <w:lang w:val="en-US"/>
        </w:rPr>
        <w:t>R</w:t>
      </w:r>
      <w:r w:rsidR="00500C30" w:rsidRPr="00A20814">
        <w:rPr>
          <w:rFonts w:ascii="Arial" w:hAnsi="Arial" w:cs="Arial"/>
          <w:sz w:val="28"/>
          <w:szCs w:val="28"/>
          <w:lang w:val="en-US"/>
        </w:rPr>
        <w:t>REGIONAL STRATEGY</w:t>
      </w:r>
    </w:p>
    <w:p w:rsidR="00906FA0" w:rsidRPr="00A20814" w:rsidRDefault="00906FA0" w:rsidP="00906FA0">
      <w:pPr>
        <w:spacing w:after="0" w:line="240" w:lineRule="auto"/>
        <w:jc w:val="both"/>
        <w:rPr>
          <w:rFonts w:ascii="Arial" w:hAnsi="Arial" w:cs="Arial"/>
          <w:sz w:val="28"/>
          <w:szCs w:val="28"/>
          <w:lang w:val="en-US"/>
        </w:rPr>
      </w:pPr>
    </w:p>
    <w:p w:rsidR="003C43BC" w:rsidRPr="00A20814" w:rsidRDefault="003C43BC" w:rsidP="00906FA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According to what, we can read in every one of these documents, the EU’s decision makers, deeply believe that </w:t>
      </w:r>
      <w:r w:rsidR="00906FA0" w:rsidRPr="00A20814">
        <w:rPr>
          <w:rFonts w:ascii="Arial" w:hAnsi="Arial" w:cs="Arial"/>
          <w:sz w:val="28"/>
          <w:szCs w:val="28"/>
          <w:lang w:val="en-US"/>
        </w:rPr>
        <w:t>economic</w:t>
      </w:r>
      <w:r w:rsidRPr="00A20814">
        <w:rPr>
          <w:rFonts w:ascii="Arial" w:hAnsi="Arial" w:cs="Arial"/>
          <w:sz w:val="28"/>
          <w:szCs w:val="28"/>
          <w:lang w:val="en-US"/>
        </w:rPr>
        <w:t xml:space="preserve"> integration, is the way for achieving development in the different </w:t>
      </w:r>
      <w:r w:rsidR="00DC226B" w:rsidRPr="00A20814">
        <w:rPr>
          <w:rFonts w:ascii="Arial" w:hAnsi="Arial" w:cs="Arial"/>
          <w:sz w:val="28"/>
          <w:szCs w:val="28"/>
          <w:lang w:val="en-US"/>
        </w:rPr>
        <w:t xml:space="preserve">regions of the world. If we observe, the panorama </w:t>
      </w:r>
      <w:r w:rsidR="0095606D" w:rsidRPr="00A20814">
        <w:rPr>
          <w:rFonts w:ascii="Arial" w:hAnsi="Arial" w:cs="Arial"/>
          <w:sz w:val="28"/>
          <w:szCs w:val="28"/>
          <w:lang w:val="en-US"/>
        </w:rPr>
        <w:t xml:space="preserve">of the external action of the EU, we can find that this </w:t>
      </w:r>
      <w:r w:rsidR="00906FA0" w:rsidRPr="00A20814">
        <w:rPr>
          <w:rFonts w:ascii="Arial" w:hAnsi="Arial" w:cs="Arial"/>
          <w:sz w:val="28"/>
          <w:szCs w:val="28"/>
          <w:lang w:val="en-US"/>
        </w:rPr>
        <w:t xml:space="preserve">tendency of giving support to regional integrations is developed by the EU almost all over the world. </w:t>
      </w:r>
    </w:p>
    <w:p w:rsidR="003C43BC" w:rsidRPr="00A20814" w:rsidRDefault="003C43BC" w:rsidP="00500C30">
      <w:pPr>
        <w:spacing w:after="0" w:line="240" w:lineRule="auto"/>
        <w:jc w:val="both"/>
        <w:rPr>
          <w:rFonts w:ascii="Arial" w:hAnsi="Arial" w:cs="Arial"/>
          <w:sz w:val="28"/>
          <w:szCs w:val="28"/>
          <w:lang w:val="en-US"/>
        </w:rPr>
      </w:pPr>
    </w:p>
    <w:p w:rsidR="00A918D7" w:rsidRPr="00A20814" w:rsidRDefault="00906FA0"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the documents introduced above, we can find that regional integration is presented as a “priority” of the European action in Latin-America. And being a priority, this regional integration, </w:t>
      </w:r>
      <w:r w:rsidR="00277345" w:rsidRPr="00A20814">
        <w:rPr>
          <w:rFonts w:ascii="Arial" w:hAnsi="Arial" w:cs="Arial"/>
          <w:sz w:val="28"/>
          <w:szCs w:val="28"/>
          <w:lang w:val="en-US"/>
        </w:rPr>
        <w:t xml:space="preserve">receives special attention from the UE. </w:t>
      </w:r>
      <w:r w:rsidR="00C449B8" w:rsidRPr="00A20814">
        <w:rPr>
          <w:rFonts w:ascii="Arial" w:hAnsi="Arial" w:cs="Arial"/>
          <w:sz w:val="28"/>
          <w:szCs w:val="28"/>
          <w:lang w:val="en-US"/>
        </w:rPr>
        <w:t xml:space="preserve">A budget of </w:t>
      </w:r>
      <w:r w:rsidR="002A5C45" w:rsidRPr="00A20814">
        <w:rPr>
          <w:rFonts w:ascii="Arial" w:hAnsi="Arial" w:cs="Arial"/>
          <w:b/>
          <w:sz w:val="28"/>
          <w:szCs w:val="28"/>
          <w:lang w:val="en-US"/>
        </w:rPr>
        <w:t>217.395.431</w:t>
      </w:r>
      <w:r w:rsidR="00C449B8" w:rsidRPr="00A20814">
        <w:rPr>
          <w:rFonts w:ascii="Arial" w:hAnsi="Arial" w:cs="Arial"/>
          <w:sz w:val="28"/>
          <w:szCs w:val="28"/>
          <w:lang w:val="en-US"/>
        </w:rPr>
        <w:t xml:space="preserve"> has been </w:t>
      </w:r>
      <w:r w:rsidR="001A4523" w:rsidRPr="00A20814">
        <w:rPr>
          <w:rFonts w:ascii="Arial" w:hAnsi="Arial" w:cs="Arial"/>
          <w:sz w:val="28"/>
          <w:szCs w:val="28"/>
          <w:lang w:val="en-US"/>
        </w:rPr>
        <w:t>consecratedto this subject</w:t>
      </w:r>
      <w:r w:rsidR="002A5C45" w:rsidRPr="00A20814">
        <w:rPr>
          <w:rFonts w:ascii="Arial" w:hAnsi="Arial" w:cs="Arial"/>
          <w:sz w:val="28"/>
          <w:szCs w:val="28"/>
          <w:lang w:val="en-US"/>
        </w:rPr>
        <w:t xml:space="preserve"> from 2002</w:t>
      </w:r>
      <w:r w:rsidR="001A4523" w:rsidRPr="00A20814">
        <w:rPr>
          <w:rFonts w:ascii="Arial" w:hAnsi="Arial" w:cs="Arial"/>
          <w:sz w:val="28"/>
          <w:szCs w:val="28"/>
          <w:lang w:val="en-US"/>
        </w:rPr>
        <w:t xml:space="preserve">. </w:t>
      </w:r>
    </w:p>
    <w:p w:rsidR="00A918D7" w:rsidRPr="00A20814" w:rsidRDefault="00A918D7" w:rsidP="00500C30">
      <w:pPr>
        <w:spacing w:after="0" w:line="240" w:lineRule="auto"/>
        <w:jc w:val="both"/>
        <w:rPr>
          <w:rFonts w:ascii="Arial" w:hAnsi="Arial" w:cs="Arial"/>
          <w:sz w:val="28"/>
          <w:szCs w:val="28"/>
          <w:lang w:val="en-US"/>
        </w:rPr>
      </w:pPr>
    </w:p>
    <w:p w:rsidR="004C40E6" w:rsidRPr="00A20814" w:rsidRDefault="00A918D7"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It has permitted the UE to become an actor of the Latin-American regional integration. </w:t>
      </w:r>
      <w:r w:rsidR="00241228" w:rsidRPr="00A20814">
        <w:rPr>
          <w:rFonts w:ascii="Arial" w:hAnsi="Arial" w:cs="Arial"/>
          <w:sz w:val="28"/>
          <w:szCs w:val="28"/>
          <w:lang w:val="en-US"/>
        </w:rPr>
        <w:t>According to the Decision numbe</w:t>
      </w:r>
      <w:r w:rsidR="005A746D" w:rsidRPr="00A20814">
        <w:rPr>
          <w:rFonts w:ascii="Arial" w:hAnsi="Arial" w:cs="Arial"/>
          <w:sz w:val="28"/>
          <w:szCs w:val="28"/>
          <w:lang w:val="en-US"/>
        </w:rPr>
        <w:t xml:space="preserve">r 723 of the Andean Community, in which a project called INTERCAN 1 (financed by the EU), has been approved, </w:t>
      </w:r>
      <w:r w:rsidR="005A746D" w:rsidRPr="00A20814">
        <w:rPr>
          <w:rFonts w:ascii="Arial" w:hAnsi="Arial" w:cs="Arial"/>
          <w:sz w:val="28"/>
          <w:szCs w:val="28"/>
          <w:u w:val="single"/>
          <w:lang w:val="en-US"/>
        </w:rPr>
        <w:t>Europe is the only actor that finances regional integration</w:t>
      </w:r>
      <w:r w:rsidR="005A746D" w:rsidRPr="00A20814">
        <w:rPr>
          <w:rFonts w:ascii="Arial" w:hAnsi="Arial" w:cs="Arial"/>
          <w:sz w:val="28"/>
          <w:szCs w:val="28"/>
          <w:lang w:val="en-US"/>
        </w:rPr>
        <w:t xml:space="preserve"> (2009). </w:t>
      </w:r>
      <w:r w:rsidR="00FB0FBC" w:rsidRPr="00A20814">
        <w:rPr>
          <w:rFonts w:ascii="Arial" w:hAnsi="Arial" w:cs="Arial"/>
          <w:sz w:val="28"/>
          <w:szCs w:val="28"/>
          <w:lang w:val="en-US"/>
        </w:rPr>
        <w:t xml:space="preserve">EU is then the only external actor </w:t>
      </w:r>
      <w:r w:rsidR="003527F6" w:rsidRPr="00A20814">
        <w:rPr>
          <w:rFonts w:ascii="Arial" w:hAnsi="Arial" w:cs="Arial"/>
          <w:sz w:val="28"/>
          <w:szCs w:val="28"/>
          <w:lang w:val="en-US"/>
        </w:rPr>
        <w:t xml:space="preserve">making efforts for strengthening this dynamics. </w:t>
      </w:r>
    </w:p>
    <w:p w:rsidR="00795107" w:rsidRPr="00A20814" w:rsidRDefault="00795107" w:rsidP="00500C30">
      <w:pPr>
        <w:spacing w:after="0" w:line="240" w:lineRule="auto"/>
        <w:jc w:val="both"/>
        <w:rPr>
          <w:rFonts w:ascii="Arial" w:hAnsi="Arial" w:cs="Arial"/>
          <w:sz w:val="28"/>
          <w:szCs w:val="28"/>
          <w:lang w:val="en-US"/>
        </w:rPr>
      </w:pPr>
    </w:p>
    <w:p w:rsidR="004C40E6" w:rsidRPr="00A20814" w:rsidRDefault="00795107"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But </w:t>
      </w:r>
      <w:r w:rsidR="003527F6" w:rsidRPr="00A20814">
        <w:rPr>
          <w:rFonts w:ascii="Arial" w:hAnsi="Arial" w:cs="Arial"/>
          <w:sz w:val="28"/>
          <w:szCs w:val="28"/>
          <w:lang w:val="en-US"/>
        </w:rPr>
        <w:t xml:space="preserve">there is a paradox with this European position </w:t>
      </w:r>
      <w:r w:rsidR="001F5209" w:rsidRPr="00A20814">
        <w:rPr>
          <w:rFonts w:ascii="Arial" w:hAnsi="Arial" w:cs="Arial"/>
          <w:sz w:val="28"/>
          <w:szCs w:val="28"/>
          <w:lang w:val="en-US"/>
        </w:rPr>
        <w:t xml:space="preserve">towards </w:t>
      </w:r>
      <w:r w:rsidRPr="00A20814">
        <w:rPr>
          <w:rFonts w:ascii="Arial" w:hAnsi="Arial" w:cs="Arial"/>
          <w:sz w:val="28"/>
          <w:szCs w:val="28"/>
          <w:lang w:val="en-US"/>
        </w:rPr>
        <w:t>regional integration in Latin-America</w:t>
      </w:r>
      <w:r w:rsidR="001F5209" w:rsidRPr="00A20814">
        <w:rPr>
          <w:rFonts w:ascii="Arial" w:hAnsi="Arial" w:cs="Arial"/>
          <w:sz w:val="28"/>
          <w:szCs w:val="28"/>
          <w:lang w:val="en-US"/>
        </w:rPr>
        <w:t xml:space="preserve">.  </w:t>
      </w:r>
    </w:p>
    <w:p w:rsidR="00906FA0" w:rsidRPr="00A20814" w:rsidRDefault="00906FA0" w:rsidP="00500C30">
      <w:pPr>
        <w:spacing w:after="0" w:line="240" w:lineRule="auto"/>
        <w:jc w:val="both"/>
        <w:rPr>
          <w:rFonts w:ascii="Arial" w:hAnsi="Arial" w:cs="Arial"/>
          <w:sz w:val="28"/>
          <w:szCs w:val="28"/>
          <w:lang w:val="en-US"/>
        </w:rPr>
      </w:pPr>
    </w:p>
    <w:p w:rsidR="00500C30" w:rsidRPr="00A20814" w:rsidRDefault="00500C30"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SECOND PART: COMPLEX INTERREGIONALISM</w:t>
      </w:r>
    </w:p>
    <w:p w:rsidR="00500C30" w:rsidRPr="00FE7D4F" w:rsidRDefault="00500C30" w:rsidP="00FE7D4F">
      <w:pPr>
        <w:pStyle w:val="Paragraphedeliste"/>
        <w:numPr>
          <w:ilvl w:val="0"/>
          <w:numId w:val="11"/>
        </w:numPr>
        <w:spacing w:after="0" w:line="240" w:lineRule="auto"/>
        <w:jc w:val="both"/>
        <w:rPr>
          <w:rFonts w:ascii="Arial" w:hAnsi="Arial" w:cs="Arial"/>
          <w:sz w:val="28"/>
          <w:szCs w:val="28"/>
          <w:lang w:val="en-US"/>
        </w:rPr>
      </w:pPr>
      <w:r w:rsidRPr="00FE7D4F">
        <w:rPr>
          <w:rFonts w:ascii="Arial" w:hAnsi="Arial" w:cs="Arial"/>
          <w:sz w:val="28"/>
          <w:szCs w:val="28"/>
          <w:lang w:val="en-US"/>
        </w:rPr>
        <w:t>PUR</w:t>
      </w:r>
      <w:r w:rsidR="00F41D7A" w:rsidRPr="00FE7D4F">
        <w:rPr>
          <w:rFonts w:ascii="Arial" w:hAnsi="Arial" w:cs="Arial"/>
          <w:sz w:val="28"/>
          <w:szCs w:val="28"/>
          <w:lang w:val="en-US"/>
        </w:rPr>
        <w:t>E</w:t>
      </w:r>
      <w:r w:rsidRPr="00FE7D4F">
        <w:rPr>
          <w:rFonts w:ascii="Arial" w:hAnsi="Arial" w:cs="Arial"/>
          <w:sz w:val="28"/>
          <w:szCs w:val="28"/>
          <w:lang w:val="en-US"/>
        </w:rPr>
        <w:t xml:space="preserve"> POLITICAL INTEREGIONALISM APPLIED</w:t>
      </w:r>
    </w:p>
    <w:p w:rsidR="00F41D7A" w:rsidRPr="00A20814" w:rsidRDefault="00F41D7A" w:rsidP="00F41D7A">
      <w:pPr>
        <w:pStyle w:val="Paragraphedeliste"/>
        <w:spacing w:after="0" w:line="240" w:lineRule="auto"/>
        <w:ind w:left="360"/>
        <w:jc w:val="both"/>
        <w:rPr>
          <w:rFonts w:ascii="Arial" w:hAnsi="Arial" w:cs="Arial"/>
          <w:sz w:val="28"/>
          <w:szCs w:val="28"/>
          <w:lang w:val="en-US"/>
        </w:rPr>
      </w:pPr>
    </w:p>
    <w:p w:rsidR="00F41D7A" w:rsidRPr="00A20814" w:rsidRDefault="00F41D7A" w:rsidP="00F41D7A">
      <w:pPr>
        <w:pStyle w:val="Paragraphedeliste"/>
        <w:spacing w:after="0" w:line="240" w:lineRule="auto"/>
        <w:ind w:left="360"/>
        <w:jc w:val="both"/>
        <w:rPr>
          <w:rFonts w:ascii="Arial" w:hAnsi="Arial" w:cs="Arial"/>
          <w:sz w:val="28"/>
          <w:szCs w:val="28"/>
          <w:lang w:val="en-US"/>
        </w:rPr>
      </w:pPr>
      <w:r w:rsidRPr="00A20814">
        <w:rPr>
          <w:rFonts w:ascii="Arial" w:hAnsi="Arial" w:cs="Arial"/>
          <w:sz w:val="28"/>
          <w:szCs w:val="28"/>
          <w:lang w:val="en-US"/>
        </w:rPr>
        <w:t xml:space="preserve">EU practices a sort of pure interregionalism when its actions take place at a political level and at the level of cooperation. </w:t>
      </w:r>
    </w:p>
    <w:p w:rsidR="00F41D7A" w:rsidRPr="00A20814" w:rsidRDefault="00F41D7A" w:rsidP="00F41D7A">
      <w:pPr>
        <w:pStyle w:val="Paragraphedeliste"/>
        <w:spacing w:after="0" w:line="240" w:lineRule="auto"/>
        <w:ind w:left="360"/>
        <w:jc w:val="both"/>
        <w:rPr>
          <w:rFonts w:ascii="Arial" w:hAnsi="Arial" w:cs="Arial"/>
          <w:sz w:val="28"/>
          <w:szCs w:val="28"/>
          <w:lang w:val="en-US"/>
        </w:rPr>
      </w:pPr>
    </w:p>
    <w:p w:rsidR="00D031D1" w:rsidRPr="00A20814" w:rsidRDefault="00F41D7A" w:rsidP="00F41D7A">
      <w:pPr>
        <w:pStyle w:val="Paragraphedeliste"/>
        <w:spacing w:after="0" w:line="240" w:lineRule="auto"/>
        <w:ind w:left="360"/>
        <w:jc w:val="both"/>
        <w:rPr>
          <w:rFonts w:ascii="Arial" w:hAnsi="Arial" w:cs="Arial"/>
          <w:sz w:val="28"/>
          <w:szCs w:val="28"/>
          <w:lang w:val="en-US"/>
        </w:rPr>
      </w:pPr>
      <w:r w:rsidRPr="00A20814">
        <w:rPr>
          <w:rFonts w:ascii="Arial" w:hAnsi="Arial" w:cs="Arial"/>
          <w:sz w:val="28"/>
          <w:szCs w:val="28"/>
          <w:lang w:val="en-US"/>
        </w:rPr>
        <w:lastRenderedPageBreak/>
        <w:t xml:space="preserve">In this sense, we observe that </w:t>
      </w:r>
      <w:r w:rsidR="00D031D1" w:rsidRPr="00A20814">
        <w:rPr>
          <w:rFonts w:ascii="Arial" w:hAnsi="Arial" w:cs="Arial"/>
          <w:sz w:val="28"/>
          <w:szCs w:val="28"/>
          <w:lang w:val="en-US"/>
        </w:rPr>
        <w:t>a well-established region-to region dialogue, is possible between the UE and the</w:t>
      </w:r>
      <w:r w:rsidR="00AC2CAB" w:rsidRPr="00A20814">
        <w:rPr>
          <w:rFonts w:ascii="Arial" w:hAnsi="Arial" w:cs="Arial"/>
          <w:sz w:val="28"/>
          <w:szCs w:val="28"/>
          <w:lang w:val="en-US"/>
        </w:rPr>
        <w:t xml:space="preserve"> different Latin-American regional actors. </w:t>
      </w:r>
    </w:p>
    <w:p w:rsidR="002F2D82" w:rsidRPr="00A20814" w:rsidRDefault="00D031D1" w:rsidP="002F2D82">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The following graphic </w:t>
      </w:r>
      <w:r w:rsidR="002F2D82" w:rsidRPr="00A20814">
        <w:rPr>
          <w:rFonts w:ascii="Arial" w:hAnsi="Arial" w:cs="Arial"/>
          <w:sz w:val="28"/>
          <w:szCs w:val="28"/>
          <w:lang w:val="en-US"/>
        </w:rPr>
        <w:t>shows the way in which the “European Commission – Latin America – Regional programming document 2007-2013”, has been materialized in a set of bi-regional projects. All those projects have the particularity of been, about the</w:t>
      </w:r>
      <w:r w:rsidR="00291C77" w:rsidRPr="00A20814">
        <w:rPr>
          <w:rFonts w:ascii="Arial" w:hAnsi="Arial" w:cs="Arial"/>
          <w:sz w:val="28"/>
          <w:szCs w:val="28"/>
          <w:lang w:val="en-US"/>
        </w:rPr>
        <w:t xml:space="preserve"> theme of regional integration. </w:t>
      </w:r>
    </w:p>
    <w:p w:rsidR="002F2D82" w:rsidRPr="00A20814" w:rsidRDefault="002F2D82" w:rsidP="002F2D82">
      <w:pPr>
        <w:spacing w:after="0" w:line="240" w:lineRule="auto"/>
        <w:jc w:val="both"/>
        <w:rPr>
          <w:rFonts w:ascii="Arial" w:hAnsi="Arial" w:cs="Arial"/>
          <w:sz w:val="28"/>
          <w:szCs w:val="28"/>
          <w:lang w:val="en-US"/>
        </w:rPr>
      </w:pPr>
    </w:p>
    <w:p w:rsidR="002F2D82" w:rsidRPr="00A20814" w:rsidRDefault="002F2D82" w:rsidP="002F2D82">
      <w:pPr>
        <w:spacing w:after="0" w:line="240" w:lineRule="auto"/>
        <w:jc w:val="both"/>
        <w:rPr>
          <w:rFonts w:ascii="Arial" w:hAnsi="Arial" w:cs="Arial"/>
          <w:sz w:val="28"/>
          <w:szCs w:val="28"/>
          <w:lang w:val="en-US"/>
        </w:rPr>
      </w:pPr>
    </w:p>
    <w:p w:rsidR="00291C77" w:rsidRPr="00A20814" w:rsidRDefault="00291C77" w:rsidP="002F2D82">
      <w:pPr>
        <w:spacing w:after="0" w:line="240" w:lineRule="auto"/>
        <w:jc w:val="both"/>
        <w:rPr>
          <w:rFonts w:ascii="Arial" w:hAnsi="Arial" w:cs="Arial"/>
          <w:sz w:val="28"/>
          <w:szCs w:val="28"/>
          <w:lang w:val="en-US"/>
        </w:rPr>
      </w:pPr>
    </w:p>
    <w:p w:rsidR="00291C77" w:rsidRPr="00A20814" w:rsidRDefault="00291C77" w:rsidP="00291C77">
      <w:pPr>
        <w:pStyle w:val="Paragraphedeliste"/>
        <w:spacing w:after="0" w:line="240" w:lineRule="auto"/>
        <w:ind w:left="1416" w:hanging="1056"/>
        <w:jc w:val="center"/>
        <w:rPr>
          <w:rFonts w:ascii="Arial" w:hAnsi="Arial" w:cs="Arial"/>
          <w:b/>
          <w:sz w:val="28"/>
          <w:szCs w:val="28"/>
          <w:lang w:val="en-US"/>
        </w:rPr>
      </w:pPr>
      <w:r w:rsidRPr="00A20814">
        <w:rPr>
          <w:rFonts w:ascii="Arial" w:hAnsi="Arial" w:cs="Arial"/>
          <w:b/>
          <w:sz w:val="28"/>
          <w:szCs w:val="28"/>
          <w:lang w:val="en-US"/>
        </w:rPr>
        <w:t>Graphic n. 1</w:t>
      </w:r>
    </w:p>
    <w:p w:rsidR="00D031D1" w:rsidRPr="00A20814" w:rsidRDefault="00291C77" w:rsidP="00A92DD0">
      <w:pPr>
        <w:spacing w:after="0" w:line="240" w:lineRule="auto"/>
        <w:jc w:val="both"/>
        <w:rPr>
          <w:rFonts w:ascii="Arial" w:hAnsi="Arial" w:cs="Arial"/>
          <w:sz w:val="28"/>
          <w:szCs w:val="28"/>
          <w:lang w:val="en-US"/>
        </w:rPr>
      </w:pPr>
      <w:r w:rsidRPr="00A20814">
        <w:rPr>
          <w:rFonts w:ascii="Arial" w:hAnsi="Arial" w:cs="Arial"/>
          <w:noProof/>
          <w:sz w:val="28"/>
          <w:szCs w:val="28"/>
        </w:rPr>
        <w:drawing>
          <wp:inline distT="0" distB="0" distL="0" distR="0">
            <wp:extent cx="5433060" cy="333756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031D1" w:rsidRPr="00A20814" w:rsidRDefault="00D031D1" w:rsidP="00F41D7A">
      <w:pPr>
        <w:pStyle w:val="Paragraphedeliste"/>
        <w:spacing w:after="0" w:line="240" w:lineRule="auto"/>
        <w:ind w:left="360"/>
        <w:jc w:val="both"/>
        <w:rPr>
          <w:rFonts w:ascii="Arial" w:hAnsi="Arial" w:cs="Arial"/>
          <w:sz w:val="28"/>
          <w:szCs w:val="28"/>
          <w:lang w:val="es-CO"/>
        </w:rPr>
      </w:pPr>
    </w:p>
    <w:p w:rsidR="002F2D82" w:rsidRPr="00A20814" w:rsidRDefault="002F2D82" w:rsidP="00F41D7A">
      <w:pPr>
        <w:pStyle w:val="Paragraphedeliste"/>
        <w:spacing w:after="0" w:line="240" w:lineRule="auto"/>
        <w:ind w:left="360"/>
        <w:jc w:val="both"/>
        <w:rPr>
          <w:rFonts w:ascii="Arial" w:hAnsi="Arial" w:cs="Arial"/>
          <w:sz w:val="28"/>
          <w:szCs w:val="28"/>
          <w:lang w:val="es-CO"/>
        </w:rPr>
      </w:pPr>
    </w:p>
    <w:p w:rsidR="002F2D82" w:rsidRPr="00A20814" w:rsidRDefault="002F2D82" w:rsidP="00F41D7A">
      <w:pPr>
        <w:pStyle w:val="Paragraphedeliste"/>
        <w:spacing w:after="0" w:line="240" w:lineRule="auto"/>
        <w:ind w:left="360"/>
        <w:jc w:val="both"/>
        <w:rPr>
          <w:rFonts w:ascii="Arial" w:hAnsi="Arial" w:cs="Arial"/>
          <w:sz w:val="28"/>
          <w:szCs w:val="28"/>
          <w:lang w:val="es-CO"/>
        </w:rPr>
      </w:pPr>
    </w:p>
    <w:p w:rsidR="002F2D82" w:rsidRPr="00A20814" w:rsidRDefault="002F2D82" w:rsidP="00F41D7A">
      <w:pPr>
        <w:pStyle w:val="Paragraphedeliste"/>
        <w:spacing w:after="0" w:line="240" w:lineRule="auto"/>
        <w:ind w:left="360"/>
        <w:jc w:val="both"/>
        <w:rPr>
          <w:rFonts w:ascii="Arial" w:hAnsi="Arial" w:cs="Arial"/>
          <w:sz w:val="28"/>
          <w:szCs w:val="28"/>
          <w:lang w:val="es-CO"/>
        </w:rPr>
      </w:pPr>
    </w:p>
    <w:p w:rsidR="00D96C5C" w:rsidRPr="00EE5BC8" w:rsidRDefault="00E84F6E" w:rsidP="00F41D7A">
      <w:pPr>
        <w:pStyle w:val="Paragraphedeliste"/>
        <w:spacing w:after="0" w:line="240" w:lineRule="auto"/>
        <w:ind w:left="360"/>
        <w:jc w:val="both"/>
        <w:rPr>
          <w:rFonts w:ascii="Arial" w:hAnsi="Arial" w:cs="Arial"/>
          <w:color w:val="423212"/>
          <w:sz w:val="28"/>
          <w:szCs w:val="28"/>
          <w:lang w:val="en-US"/>
        </w:rPr>
      </w:pPr>
      <w:proofErr w:type="gramStart"/>
      <w:r w:rsidRPr="00A20814">
        <w:rPr>
          <w:rFonts w:ascii="Arial" w:hAnsi="Arial" w:cs="Arial"/>
          <w:sz w:val="28"/>
          <w:szCs w:val="28"/>
          <w:lang w:val="en-US"/>
        </w:rPr>
        <w:t>total</w:t>
      </w:r>
      <w:proofErr w:type="gramEnd"/>
      <w:r w:rsidRPr="00A20814">
        <w:rPr>
          <w:rFonts w:ascii="Arial" w:hAnsi="Arial" w:cs="Arial"/>
          <w:sz w:val="28"/>
          <w:szCs w:val="28"/>
          <w:lang w:val="en-US"/>
        </w:rPr>
        <w:t xml:space="preserve"> cost ALINVEST: </w:t>
      </w:r>
      <w:r w:rsidR="005F1853" w:rsidRPr="00EE5BC8">
        <w:rPr>
          <w:rFonts w:ascii="Arial" w:hAnsi="Arial" w:cs="Arial"/>
          <w:color w:val="423212"/>
          <w:sz w:val="28"/>
          <w:szCs w:val="28"/>
          <w:lang w:val="en-US"/>
        </w:rPr>
        <w:t>49</w:t>
      </w:r>
      <w:r w:rsidRPr="00EE5BC8">
        <w:rPr>
          <w:rFonts w:ascii="Arial" w:hAnsi="Arial" w:cs="Arial"/>
          <w:color w:val="423212"/>
          <w:sz w:val="28"/>
          <w:szCs w:val="28"/>
          <w:lang w:val="en-US"/>
        </w:rPr>
        <w:t xml:space="preserve">.994.289 </w:t>
      </w:r>
    </w:p>
    <w:p w:rsidR="00101CB2" w:rsidRPr="00EE5BC8" w:rsidRDefault="00101CB2" w:rsidP="00F41D7A">
      <w:pPr>
        <w:pStyle w:val="Paragraphedeliste"/>
        <w:spacing w:after="0" w:line="240" w:lineRule="auto"/>
        <w:ind w:left="360"/>
        <w:jc w:val="both"/>
        <w:rPr>
          <w:rFonts w:ascii="Arial" w:hAnsi="Arial" w:cs="Arial"/>
          <w:color w:val="423212"/>
          <w:sz w:val="28"/>
          <w:szCs w:val="28"/>
          <w:lang w:val="en-US"/>
        </w:rPr>
      </w:pPr>
    </w:p>
    <w:p w:rsidR="00D96C5C" w:rsidRPr="00EE5BC8" w:rsidRDefault="00D96C5C" w:rsidP="00F41D7A">
      <w:pPr>
        <w:pStyle w:val="Paragraphedeliste"/>
        <w:spacing w:after="0" w:line="240" w:lineRule="auto"/>
        <w:ind w:left="360"/>
        <w:jc w:val="both"/>
        <w:rPr>
          <w:rFonts w:ascii="Arial" w:hAnsi="Arial" w:cs="Arial"/>
          <w:color w:val="423212"/>
          <w:sz w:val="28"/>
          <w:szCs w:val="28"/>
          <w:lang w:val="en-US"/>
        </w:rPr>
      </w:pPr>
      <w:r w:rsidRPr="00EE5BC8">
        <w:rPr>
          <w:rFonts w:ascii="Arial" w:hAnsi="Arial" w:cs="Arial"/>
          <w:color w:val="423212"/>
          <w:sz w:val="28"/>
          <w:szCs w:val="28"/>
          <w:lang w:val="en-US"/>
        </w:rPr>
        <w:t xml:space="preserve">UE cost Alinvest: </w:t>
      </w:r>
      <w:r w:rsidRPr="00EE5BC8">
        <w:rPr>
          <w:rFonts w:ascii="Arial" w:hAnsi="Arial" w:cs="Arial"/>
          <w:color w:val="423212"/>
          <w:sz w:val="28"/>
          <w:szCs w:val="28"/>
          <w:u w:val="single"/>
          <w:lang w:val="en-US"/>
        </w:rPr>
        <w:t>39.995.431</w:t>
      </w:r>
    </w:p>
    <w:p w:rsidR="00D96C5C" w:rsidRPr="00EE5BC8" w:rsidRDefault="00D96C5C" w:rsidP="00F41D7A">
      <w:pPr>
        <w:pStyle w:val="Paragraphedeliste"/>
        <w:spacing w:after="0" w:line="240" w:lineRule="auto"/>
        <w:ind w:left="360"/>
        <w:jc w:val="both"/>
        <w:rPr>
          <w:rFonts w:ascii="Arial" w:hAnsi="Arial" w:cs="Arial"/>
          <w:color w:val="423212"/>
          <w:sz w:val="28"/>
          <w:szCs w:val="28"/>
          <w:lang w:val="en-US"/>
        </w:rPr>
      </w:pPr>
    </w:p>
    <w:p w:rsidR="002F2D82" w:rsidRPr="00A20814" w:rsidRDefault="00D96C5C" w:rsidP="00F41D7A">
      <w:pPr>
        <w:pStyle w:val="Paragraphedeliste"/>
        <w:spacing w:after="0" w:line="240" w:lineRule="auto"/>
        <w:ind w:left="360"/>
        <w:jc w:val="both"/>
        <w:rPr>
          <w:rFonts w:ascii="Arial" w:hAnsi="Arial" w:cs="Arial"/>
          <w:sz w:val="28"/>
          <w:szCs w:val="28"/>
          <w:lang w:val="en-US"/>
        </w:rPr>
      </w:pPr>
      <w:r w:rsidRPr="00EE5BC8">
        <w:rPr>
          <w:rFonts w:ascii="Arial" w:hAnsi="Arial" w:cs="Arial"/>
          <w:color w:val="423212"/>
          <w:sz w:val="28"/>
          <w:szCs w:val="28"/>
          <w:lang w:val="en-US"/>
        </w:rPr>
        <w:t xml:space="preserve">@lis2: </w:t>
      </w:r>
      <w:r w:rsidRPr="00EE5BC8">
        <w:rPr>
          <w:rFonts w:ascii="Arial" w:hAnsi="Arial" w:cs="Arial"/>
          <w:color w:val="423212"/>
          <w:sz w:val="28"/>
          <w:szCs w:val="28"/>
          <w:u w:val="single"/>
          <w:lang w:val="en-US"/>
        </w:rPr>
        <w:t>€ 22 millions</w:t>
      </w:r>
    </w:p>
    <w:p w:rsidR="001B547E" w:rsidRPr="00A20814" w:rsidRDefault="001B547E" w:rsidP="00F41D7A">
      <w:pPr>
        <w:pStyle w:val="Paragraphedeliste"/>
        <w:spacing w:after="0" w:line="240" w:lineRule="auto"/>
        <w:ind w:left="360"/>
        <w:jc w:val="both"/>
        <w:rPr>
          <w:rFonts w:ascii="Arial" w:hAnsi="Arial" w:cs="Arial"/>
          <w:sz w:val="28"/>
          <w:szCs w:val="28"/>
          <w:lang w:val="en-US"/>
        </w:rPr>
      </w:pPr>
    </w:p>
    <w:p w:rsidR="002A5C45" w:rsidRPr="00A20814" w:rsidRDefault="002A5C45" w:rsidP="00F41D7A">
      <w:pPr>
        <w:pStyle w:val="Paragraphedeliste"/>
        <w:spacing w:after="0" w:line="240" w:lineRule="auto"/>
        <w:ind w:left="360"/>
        <w:jc w:val="both"/>
        <w:rPr>
          <w:rFonts w:ascii="Arial" w:hAnsi="Arial" w:cs="Arial"/>
          <w:sz w:val="28"/>
          <w:szCs w:val="28"/>
          <w:lang w:val="en-US"/>
        </w:rPr>
      </w:pPr>
      <w:r w:rsidRPr="00A20814">
        <w:rPr>
          <w:rFonts w:ascii="Arial" w:hAnsi="Arial" w:cs="Arial"/>
          <w:sz w:val="28"/>
          <w:szCs w:val="28"/>
          <w:lang w:val="en-US"/>
        </w:rPr>
        <w:t>UE Bubget 2007 – 2013: 189.995.431€</w:t>
      </w:r>
    </w:p>
    <w:p w:rsidR="002A5C45" w:rsidRPr="00A20814" w:rsidRDefault="002A5C45" w:rsidP="00F41D7A">
      <w:pPr>
        <w:pStyle w:val="Paragraphedeliste"/>
        <w:spacing w:after="0" w:line="240" w:lineRule="auto"/>
        <w:ind w:left="360"/>
        <w:jc w:val="both"/>
        <w:rPr>
          <w:rFonts w:ascii="Arial" w:hAnsi="Arial" w:cs="Arial"/>
          <w:sz w:val="28"/>
          <w:szCs w:val="28"/>
          <w:lang w:val="en-US"/>
        </w:rPr>
      </w:pPr>
    </w:p>
    <w:p w:rsidR="00BC2415" w:rsidRPr="00A20814" w:rsidRDefault="00BC2415" w:rsidP="00F41D7A">
      <w:pPr>
        <w:pStyle w:val="Paragraphedeliste"/>
        <w:spacing w:after="0" w:line="240" w:lineRule="auto"/>
        <w:ind w:left="360"/>
        <w:jc w:val="both"/>
        <w:rPr>
          <w:rFonts w:ascii="Arial" w:hAnsi="Arial" w:cs="Arial"/>
          <w:sz w:val="28"/>
          <w:szCs w:val="28"/>
          <w:lang w:val="en-US"/>
        </w:rPr>
      </w:pPr>
    </w:p>
    <w:p w:rsidR="00291C77" w:rsidRPr="00A20814" w:rsidRDefault="00291C77" w:rsidP="00F41D7A">
      <w:pPr>
        <w:pStyle w:val="Paragraphedeliste"/>
        <w:spacing w:after="0" w:line="240" w:lineRule="auto"/>
        <w:ind w:left="360"/>
        <w:jc w:val="both"/>
        <w:rPr>
          <w:rFonts w:ascii="Arial" w:hAnsi="Arial" w:cs="Arial"/>
          <w:sz w:val="28"/>
          <w:szCs w:val="28"/>
          <w:lang w:val="en-US"/>
        </w:rPr>
      </w:pPr>
      <w:r w:rsidRPr="00A20814">
        <w:rPr>
          <w:rFonts w:ascii="Arial" w:hAnsi="Arial" w:cs="Arial"/>
          <w:sz w:val="28"/>
          <w:szCs w:val="28"/>
          <w:lang w:val="en-US"/>
        </w:rPr>
        <w:t xml:space="preserve">As illustrated in this graphic, three main projects traduce the European interest of strengthening Latin-American regional integration into facts. If we </w:t>
      </w:r>
      <w:r w:rsidR="00987D09" w:rsidRPr="00A20814">
        <w:rPr>
          <w:rFonts w:ascii="Arial" w:hAnsi="Arial" w:cs="Arial"/>
          <w:sz w:val="28"/>
          <w:szCs w:val="28"/>
          <w:lang w:val="en-US"/>
        </w:rPr>
        <w:t xml:space="preserve">focus on </w:t>
      </w:r>
      <w:r w:rsidRPr="00A20814">
        <w:rPr>
          <w:rFonts w:ascii="Arial" w:hAnsi="Arial" w:cs="Arial"/>
          <w:sz w:val="28"/>
          <w:szCs w:val="28"/>
          <w:lang w:val="en-US"/>
        </w:rPr>
        <w:t xml:space="preserve">the nature of those projects, </w:t>
      </w:r>
      <w:r w:rsidR="00987D09" w:rsidRPr="00A20814">
        <w:rPr>
          <w:rFonts w:ascii="Arial" w:hAnsi="Arial" w:cs="Arial"/>
          <w:sz w:val="28"/>
          <w:szCs w:val="28"/>
          <w:lang w:val="en-US"/>
        </w:rPr>
        <w:t xml:space="preserve">we observe that </w:t>
      </w:r>
      <w:r w:rsidRPr="00A20814">
        <w:rPr>
          <w:rFonts w:ascii="Arial" w:hAnsi="Arial" w:cs="Arial"/>
          <w:sz w:val="28"/>
          <w:szCs w:val="28"/>
          <w:lang w:val="en-US"/>
        </w:rPr>
        <w:t>they are projects of cooperation in different aspects: physical infrastructure</w:t>
      </w:r>
      <w:r w:rsidR="00987D09" w:rsidRPr="00A20814">
        <w:rPr>
          <w:rFonts w:ascii="Arial" w:hAnsi="Arial" w:cs="Arial"/>
          <w:sz w:val="28"/>
          <w:szCs w:val="28"/>
          <w:lang w:val="en-US"/>
        </w:rPr>
        <w:t xml:space="preserve"> and</w:t>
      </w:r>
      <w:r w:rsidRPr="00A20814">
        <w:rPr>
          <w:rFonts w:ascii="Arial" w:hAnsi="Arial" w:cs="Arial"/>
          <w:sz w:val="28"/>
          <w:szCs w:val="28"/>
          <w:lang w:val="en-US"/>
        </w:rPr>
        <w:t xml:space="preserve"> the consolidation </w:t>
      </w:r>
      <w:r w:rsidR="00987D09" w:rsidRPr="00A20814">
        <w:rPr>
          <w:rFonts w:ascii="Arial" w:hAnsi="Arial" w:cs="Arial"/>
          <w:sz w:val="28"/>
          <w:szCs w:val="28"/>
          <w:lang w:val="en-US"/>
        </w:rPr>
        <w:t xml:space="preserve">of networks for both helping to the internationalization LA of SMC and obtaining a reduction of the LA information gap. </w:t>
      </w:r>
    </w:p>
    <w:p w:rsidR="00291C77" w:rsidRPr="00A20814" w:rsidRDefault="00291C77" w:rsidP="00F41D7A">
      <w:pPr>
        <w:pStyle w:val="Paragraphedeliste"/>
        <w:spacing w:after="0" w:line="240" w:lineRule="auto"/>
        <w:ind w:left="360"/>
        <w:jc w:val="both"/>
        <w:rPr>
          <w:rFonts w:ascii="Arial" w:hAnsi="Arial" w:cs="Arial"/>
          <w:sz w:val="28"/>
          <w:szCs w:val="28"/>
          <w:lang w:val="en-US"/>
        </w:rPr>
      </w:pPr>
    </w:p>
    <w:p w:rsidR="00291C77" w:rsidRPr="00A20814" w:rsidRDefault="00291C77" w:rsidP="00F41D7A">
      <w:pPr>
        <w:pStyle w:val="Paragraphedeliste"/>
        <w:spacing w:after="0" w:line="240" w:lineRule="auto"/>
        <w:ind w:left="360"/>
        <w:jc w:val="both"/>
        <w:rPr>
          <w:rFonts w:ascii="Arial" w:hAnsi="Arial" w:cs="Arial"/>
          <w:sz w:val="28"/>
          <w:szCs w:val="28"/>
          <w:lang w:val="en-US"/>
        </w:rPr>
      </w:pPr>
      <w:r w:rsidRPr="00A20814">
        <w:rPr>
          <w:rFonts w:ascii="Arial" w:hAnsi="Arial" w:cs="Arial"/>
          <w:sz w:val="28"/>
          <w:szCs w:val="28"/>
          <w:lang w:val="en-US"/>
        </w:rPr>
        <w:t xml:space="preserve"> The bi-regional dialogue takes place directly with the Andean Community of Nations, too. </w:t>
      </w:r>
      <w:r w:rsidR="003B2134" w:rsidRPr="00A20814">
        <w:rPr>
          <w:rFonts w:ascii="Arial" w:hAnsi="Arial" w:cs="Arial"/>
          <w:sz w:val="28"/>
          <w:szCs w:val="28"/>
          <w:lang w:val="en-US"/>
        </w:rPr>
        <w:t xml:space="preserve"> The two following graphics contain the projects financed by the EU with the objective </w:t>
      </w:r>
      <w:r w:rsidR="001E4043" w:rsidRPr="00A20814">
        <w:rPr>
          <w:rFonts w:ascii="Arial" w:hAnsi="Arial" w:cs="Arial"/>
          <w:sz w:val="28"/>
          <w:szCs w:val="28"/>
          <w:lang w:val="en-US"/>
        </w:rPr>
        <w:t xml:space="preserve">of stimulating the sub-regional Andean integration. </w:t>
      </w:r>
    </w:p>
    <w:p w:rsidR="001E4043" w:rsidRPr="00A20814" w:rsidRDefault="001E4043" w:rsidP="001E4043">
      <w:pPr>
        <w:pStyle w:val="Paragraphedeliste"/>
        <w:spacing w:after="0" w:line="240" w:lineRule="auto"/>
        <w:ind w:left="708" w:hanging="348"/>
        <w:jc w:val="center"/>
        <w:rPr>
          <w:rFonts w:ascii="Arial" w:hAnsi="Arial" w:cs="Arial"/>
          <w:b/>
          <w:sz w:val="28"/>
          <w:szCs w:val="28"/>
          <w:lang w:val="en-US"/>
        </w:rPr>
      </w:pPr>
      <w:proofErr w:type="gramStart"/>
      <w:r w:rsidRPr="00A20814">
        <w:rPr>
          <w:rFonts w:ascii="Arial" w:hAnsi="Arial" w:cs="Arial"/>
          <w:b/>
          <w:sz w:val="28"/>
          <w:szCs w:val="28"/>
          <w:lang w:val="en-US"/>
        </w:rPr>
        <w:t>Graphic n. 2.</w:t>
      </w:r>
      <w:proofErr w:type="gramEnd"/>
    </w:p>
    <w:p w:rsidR="001E4043" w:rsidRPr="00A20814" w:rsidRDefault="001E4043" w:rsidP="00F41D7A">
      <w:pPr>
        <w:pStyle w:val="Paragraphedeliste"/>
        <w:spacing w:after="0" w:line="240" w:lineRule="auto"/>
        <w:ind w:left="360"/>
        <w:jc w:val="both"/>
        <w:rPr>
          <w:rFonts w:ascii="Arial" w:hAnsi="Arial" w:cs="Arial"/>
          <w:sz w:val="28"/>
          <w:szCs w:val="28"/>
          <w:lang w:val="en-US"/>
        </w:rPr>
      </w:pPr>
    </w:p>
    <w:tbl>
      <w:tblPr>
        <w:tblpPr w:leftFromText="141" w:rightFromText="141" w:vertAnchor="text" w:tblpX="55"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1134"/>
        <w:gridCol w:w="1134"/>
        <w:gridCol w:w="982"/>
        <w:gridCol w:w="898"/>
        <w:gridCol w:w="3506"/>
      </w:tblGrid>
      <w:tr w:rsidR="004E526F" w:rsidRPr="001A2656" w:rsidTr="00FF3508">
        <w:trPr>
          <w:trHeight w:val="412"/>
        </w:trPr>
        <w:tc>
          <w:tcPr>
            <w:tcW w:w="9142" w:type="dxa"/>
            <w:gridSpan w:val="6"/>
            <w:shd w:val="clear" w:color="auto" w:fill="1F497D" w:themeFill="text2"/>
            <w:noWrap/>
            <w:vAlign w:val="bottom"/>
            <w:hideMark/>
          </w:tcPr>
          <w:p w:rsidR="002A6BC7" w:rsidRPr="00FE7D4F" w:rsidRDefault="002A6BC7" w:rsidP="002A6BC7">
            <w:pPr>
              <w:spacing w:after="0" w:line="240" w:lineRule="auto"/>
              <w:jc w:val="center"/>
              <w:rPr>
                <w:rFonts w:ascii="Arial" w:eastAsia="Arial Unicode MS" w:hAnsi="Arial" w:cs="Arial"/>
                <w:b/>
                <w:color w:val="FFFFFF" w:themeColor="background1"/>
                <w:sz w:val="16"/>
                <w:szCs w:val="16"/>
                <w:lang w:val="en-US" w:eastAsia="nl-BE"/>
              </w:rPr>
            </w:pPr>
          </w:p>
          <w:p w:rsidR="004E526F" w:rsidRPr="00FE7D4F" w:rsidRDefault="001E4043" w:rsidP="002A6BC7">
            <w:pPr>
              <w:spacing w:after="0" w:line="240" w:lineRule="auto"/>
              <w:jc w:val="center"/>
              <w:rPr>
                <w:rFonts w:ascii="Arial" w:eastAsia="Arial Unicode MS" w:hAnsi="Arial" w:cs="Arial"/>
                <w:b/>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Projects for “</w:t>
            </w:r>
            <w:r w:rsidRPr="00FE7D4F">
              <w:rPr>
                <w:rFonts w:ascii="Arial" w:eastAsia="Arial Unicode MS" w:hAnsi="Arial" w:cs="Arial"/>
                <w:b/>
                <w:i/>
                <w:color w:val="FFFFFF" w:themeColor="background1"/>
                <w:sz w:val="16"/>
                <w:szCs w:val="16"/>
                <w:lang w:val="en-US" w:eastAsia="nl-BE"/>
              </w:rPr>
              <w:t xml:space="preserve">ri” </w:t>
            </w:r>
            <w:r w:rsidRPr="00FE7D4F">
              <w:rPr>
                <w:rFonts w:ascii="Arial" w:eastAsia="Arial Unicode MS" w:hAnsi="Arial" w:cs="Arial"/>
                <w:b/>
                <w:color w:val="FFFFFF" w:themeColor="background1"/>
                <w:sz w:val="16"/>
                <w:szCs w:val="16"/>
                <w:lang w:val="en-US" w:eastAsia="nl-BE"/>
              </w:rPr>
              <w:t xml:space="preserve">financed by UE according to the </w:t>
            </w:r>
            <w:r w:rsidR="002A6BC7" w:rsidRPr="00FE7D4F">
              <w:rPr>
                <w:rFonts w:ascii="Arial" w:eastAsia="Arial Unicode MS" w:hAnsi="Arial" w:cs="Arial"/>
                <w:b/>
                <w:color w:val="FFFFFF" w:themeColor="background1"/>
                <w:sz w:val="16"/>
                <w:szCs w:val="16"/>
                <w:lang w:val="en-US" w:eastAsia="nl-BE"/>
              </w:rPr>
              <w:t>E</w:t>
            </w:r>
            <w:r w:rsidR="00C864EB" w:rsidRPr="00FE7D4F">
              <w:rPr>
                <w:rFonts w:ascii="Arial" w:eastAsia="Arial Unicode MS" w:hAnsi="Arial" w:cs="Arial"/>
                <w:b/>
                <w:color w:val="FFFFFF" w:themeColor="background1"/>
                <w:sz w:val="16"/>
                <w:szCs w:val="16"/>
                <w:lang w:val="en-US" w:eastAsia="nl-BE"/>
              </w:rPr>
              <w:t>C</w:t>
            </w:r>
            <w:r w:rsidR="002A6BC7" w:rsidRPr="00FE7D4F">
              <w:rPr>
                <w:rFonts w:ascii="Arial" w:eastAsia="Arial Unicode MS" w:hAnsi="Arial" w:cs="Arial"/>
                <w:b/>
                <w:color w:val="FFFFFF" w:themeColor="background1"/>
                <w:sz w:val="16"/>
                <w:szCs w:val="16"/>
                <w:lang w:val="en-US" w:eastAsia="nl-BE"/>
              </w:rPr>
              <w:t xml:space="preserve"> - A</w:t>
            </w:r>
            <w:r w:rsidR="00C864EB" w:rsidRPr="00FE7D4F">
              <w:rPr>
                <w:rFonts w:ascii="Arial" w:eastAsia="Arial Unicode MS" w:hAnsi="Arial" w:cs="Arial"/>
                <w:b/>
                <w:color w:val="FFFFFF" w:themeColor="background1"/>
                <w:sz w:val="16"/>
                <w:szCs w:val="16"/>
                <w:lang w:val="en-US" w:eastAsia="nl-BE"/>
              </w:rPr>
              <w:t>CN</w:t>
            </w:r>
            <w:r w:rsidR="002A6BC7" w:rsidRPr="00FE7D4F">
              <w:rPr>
                <w:rFonts w:ascii="Arial" w:eastAsia="Arial Unicode MS" w:hAnsi="Arial" w:cs="Arial"/>
                <w:b/>
                <w:color w:val="FFFFFF" w:themeColor="background1"/>
                <w:sz w:val="16"/>
                <w:szCs w:val="16"/>
                <w:lang w:val="en-US" w:eastAsia="nl-BE"/>
              </w:rPr>
              <w:t xml:space="preserve"> Regional Strategy Paper 2007-2013</w:t>
            </w:r>
          </w:p>
          <w:p w:rsidR="002A6BC7" w:rsidRPr="00FE7D4F" w:rsidRDefault="002A6BC7" w:rsidP="002A6BC7">
            <w:pPr>
              <w:spacing w:after="0" w:line="240" w:lineRule="auto"/>
              <w:jc w:val="center"/>
              <w:rPr>
                <w:rFonts w:ascii="Arial" w:eastAsia="Arial Unicode MS" w:hAnsi="Arial" w:cs="Arial"/>
                <w:b/>
                <w:color w:val="FFFFFF" w:themeColor="background1"/>
                <w:sz w:val="16"/>
                <w:szCs w:val="16"/>
                <w:lang w:val="en-US" w:eastAsia="nl-BE"/>
              </w:rPr>
            </w:pPr>
          </w:p>
        </w:tc>
      </w:tr>
      <w:tr w:rsidR="004E526F" w:rsidRPr="00FE7D4F" w:rsidTr="00FF3508">
        <w:trPr>
          <w:trHeight w:val="412"/>
        </w:trPr>
        <w:tc>
          <w:tcPr>
            <w:tcW w:w="1488" w:type="dxa"/>
            <w:vMerge w:val="restart"/>
            <w:shd w:val="clear" w:color="auto" w:fill="1F497D" w:themeFill="text2"/>
            <w:noWrap/>
            <w:vAlign w:val="bottom"/>
            <w:hideMark/>
          </w:tcPr>
          <w:p w:rsidR="004E526F" w:rsidRPr="00FE7D4F" w:rsidRDefault="004E526F" w:rsidP="006077B7">
            <w:pPr>
              <w:spacing w:after="0" w:line="240" w:lineRule="auto"/>
              <w:jc w:val="center"/>
              <w:rPr>
                <w:rFonts w:ascii="Arial" w:eastAsia="Arial Unicode MS" w:hAnsi="Arial" w:cs="Arial"/>
                <w:b/>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 xml:space="preserve">Title </w:t>
            </w:r>
          </w:p>
        </w:tc>
        <w:tc>
          <w:tcPr>
            <w:tcW w:w="1134" w:type="dxa"/>
            <w:vMerge w:val="restart"/>
            <w:shd w:val="clear" w:color="auto" w:fill="1F497D" w:themeFill="text2"/>
            <w:noWrap/>
            <w:vAlign w:val="bottom"/>
            <w:hideMark/>
          </w:tcPr>
          <w:p w:rsidR="004E526F" w:rsidRPr="00FE7D4F" w:rsidRDefault="004E526F" w:rsidP="006077B7">
            <w:pPr>
              <w:spacing w:after="0" w:line="240" w:lineRule="auto"/>
              <w:jc w:val="center"/>
              <w:rPr>
                <w:rFonts w:ascii="Arial" w:eastAsia="Arial Unicode MS" w:hAnsi="Arial" w:cs="Arial"/>
                <w:b/>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 xml:space="preserve">ID </w:t>
            </w:r>
          </w:p>
        </w:tc>
        <w:tc>
          <w:tcPr>
            <w:tcW w:w="1134" w:type="dxa"/>
            <w:vMerge w:val="restart"/>
            <w:shd w:val="clear" w:color="auto" w:fill="1F497D" w:themeFill="text2"/>
            <w:noWrap/>
            <w:vAlign w:val="bottom"/>
            <w:hideMark/>
          </w:tcPr>
          <w:p w:rsidR="004E526F" w:rsidRPr="00FE7D4F" w:rsidRDefault="004E526F" w:rsidP="006077B7">
            <w:pPr>
              <w:spacing w:after="0" w:line="240" w:lineRule="auto"/>
              <w:jc w:val="center"/>
              <w:rPr>
                <w:rFonts w:ascii="Arial" w:eastAsia="Arial Unicode MS" w:hAnsi="Arial" w:cs="Arial"/>
                <w:b/>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Periode of time</w:t>
            </w:r>
          </w:p>
        </w:tc>
        <w:tc>
          <w:tcPr>
            <w:tcW w:w="1880" w:type="dxa"/>
            <w:gridSpan w:val="2"/>
            <w:shd w:val="clear" w:color="auto" w:fill="1F497D" w:themeFill="text2"/>
            <w:noWrap/>
            <w:vAlign w:val="bottom"/>
            <w:hideMark/>
          </w:tcPr>
          <w:p w:rsidR="004E526F" w:rsidRPr="00FE7D4F" w:rsidRDefault="004E526F" w:rsidP="006077B7">
            <w:pPr>
              <w:spacing w:after="0" w:line="240" w:lineRule="auto"/>
              <w:jc w:val="center"/>
              <w:rPr>
                <w:rFonts w:ascii="Arial" w:eastAsia="Arial Unicode MS" w:hAnsi="Arial" w:cs="Arial"/>
                <w:b/>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Budget</w:t>
            </w:r>
          </w:p>
        </w:tc>
        <w:tc>
          <w:tcPr>
            <w:tcW w:w="3506" w:type="dxa"/>
            <w:vMerge w:val="restart"/>
            <w:shd w:val="clear" w:color="auto" w:fill="1F497D" w:themeFill="text2"/>
            <w:noWrap/>
            <w:vAlign w:val="bottom"/>
            <w:hideMark/>
          </w:tcPr>
          <w:p w:rsidR="004E526F" w:rsidRPr="00FE7D4F" w:rsidRDefault="004E526F" w:rsidP="006077B7">
            <w:pPr>
              <w:spacing w:after="0" w:line="240" w:lineRule="auto"/>
              <w:jc w:val="center"/>
              <w:rPr>
                <w:rFonts w:ascii="Arial" w:eastAsia="Arial Unicode MS" w:hAnsi="Arial" w:cs="Arial"/>
                <w:b/>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 xml:space="preserve">Objectives </w:t>
            </w:r>
          </w:p>
        </w:tc>
      </w:tr>
      <w:tr w:rsidR="004E526F" w:rsidRPr="00FE7D4F" w:rsidTr="00FF3508">
        <w:trPr>
          <w:trHeight w:val="41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982" w:type="dxa"/>
            <w:shd w:val="clear" w:color="auto" w:fill="1F497D" w:themeFill="text2"/>
            <w:noWrap/>
            <w:vAlign w:val="bottom"/>
            <w:hideMark/>
          </w:tcPr>
          <w:p w:rsidR="004E526F" w:rsidRPr="00FE7D4F" w:rsidRDefault="004E526F" w:rsidP="006077B7">
            <w:pPr>
              <w:spacing w:after="0" w:line="240" w:lineRule="auto"/>
              <w:jc w:val="center"/>
              <w:rPr>
                <w:rFonts w:ascii="Arial" w:eastAsia="Arial Unicode MS" w:hAnsi="Arial" w:cs="Arial"/>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UE</w:t>
            </w:r>
          </w:p>
        </w:tc>
        <w:tc>
          <w:tcPr>
            <w:tcW w:w="898" w:type="dxa"/>
            <w:shd w:val="clear" w:color="auto" w:fill="1F497D" w:themeFill="text2"/>
            <w:noWrap/>
            <w:vAlign w:val="bottom"/>
            <w:hideMark/>
          </w:tcPr>
          <w:p w:rsidR="004E526F" w:rsidRPr="00FE7D4F" w:rsidRDefault="00AC2CAB" w:rsidP="006077B7">
            <w:pPr>
              <w:spacing w:after="0" w:line="240" w:lineRule="auto"/>
              <w:jc w:val="center"/>
              <w:rPr>
                <w:rFonts w:ascii="Arial" w:eastAsia="Arial Unicode MS" w:hAnsi="Arial" w:cs="Arial"/>
                <w:color w:val="FFFFFF" w:themeColor="background1"/>
                <w:sz w:val="16"/>
                <w:szCs w:val="16"/>
                <w:lang w:val="en-US" w:eastAsia="nl-BE"/>
              </w:rPr>
            </w:pPr>
            <w:r w:rsidRPr="00FE7D4F">
              <w:rPr>
                <w:rFonts w:ascii="Arial" w:eastAsia="Arial Unicode MS" w:hAnsi="Arial" w:cs="Arial"/>
                <w:b/>
                <w:color w:val="FFFFFF" w:themeColor="background1"/>
                <w:sz w:val="16"/>
                <w:szCs w:val="16"/>
                <w:lang w:val="en-US" w:eastAsia="nl-BE"/>
              </w:rPr>
              <w:t>CAN</w:t>
            </w: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412"/>
        </w:trPr>
        <w:tc>
          <w:tcPr>
            <w:tcW w:w="1488" w:type="dxa"/>
            <w:vMerge w:val="restart"/>
            <w:shd w:val="clear" w:color="auto" w:fill="auto"/>
            <w:vAlign w:val="bottom"/>
            <w:hideMark/>
          </w:tcPr>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UE-ACN cooperation in technical assistance to commerce</w:t>
            </w:r>
          </w:p>
        </w:tc>
        <w:tc>
          <w:tcPr>
            <w:tcW w:w="1134" w:type="dxa"/>
            <w:vMerge w:val="restart"/>
            <w:shd w:val="clear" w:color="auto" w:fill="auto"/>
            <w:vAlign w:val="bottom"/>
            <w:hideMark/>
          </w:tcPr>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ATRC I</w:t>
            </w:r>
          </w:p>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p>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p>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p>
        </w:tc>
        <w:tc>
          <w:tcPr>
            <w:tcW w:w="1134" w:type="dxa"/>
            <w:vMerge w:val="restart"/>
            <w:shd w:val="clear" w:color="auto" w:fill="auto"/>
            <w:noWrap/>
            <w:vAlign w:val="bottom"/>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11/05 - 10/07</w:t>
            </w:r>
          </w:p>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restart"/>
            <w:shd w:val="clear" w:color="auto" w:fill="auto"/>
            <w:noWrap/>
            <w:vAlign w:val="bottom"/>
            <w:hideMark/>
          </w:tcPr>
          <w:p w:rsidR="00FF3508" w:rsidRDefault="00FF3508" w:rsidP="006077B7">
            <w:pPr>
              <w:spacing w:after="0" w:line="240" w:lineRule="auto"/>
              <w:jc w:val="center"/>
              <w:rPr>
                <w:rFonts w:ascii="Arial" w:eastAsia="Arial Unicode MS" w:hAnsi="Arial" w:cs="Arial"/>
                <w:color w:val="000000"/>
                <w:sz w:val="14"/>
                <w:szCs w:val="14"/>
                <w:lang w:val="en-US" w:eastAsia="nl-BE"/>
              </w:rPr>
            </w:pPr>
          </w:p>
          <w:p w:rsidR="00FF3508" w:rsidRDefault="00FF3508" w:rsidP="006077B7">
            <w:pPr>
              <w:spacing w:after="0" w:line="240" w:lineRule="auto"/>
              <w:jc w:val="center"/>
              <w:rPr>
                <w:rFonts w:ascii="Arial" w:eastAsia="Arial Unicode MS" w:hAnsi="Arial" w:cs="Arial"/>
                <w:color w:val="000000"/>
                <w:sz w:val="14"/>
                <w:szCs w:val="14"/>
                <w:lang w:val="en-US" w:eastAsia="nl-BE"/>
              </w:rPr>
            </w:pP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4.000.000 €</w:t>
            </w: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p>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restart"/>
            <w:shd w:val="clear" w:color="auto" w:fill="auto"/>
            <w:noWrap/>
            <w:vAlign w:val="bottom"/>
            <w:hideMark/>
          </w:tcPr>
          <w:p w:rsidR="00FF3508" w:rsidRDefault="004E526F" w:rsidP="006077B7">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 xml:space="preserve">1.000.000 </w:t>
            </w: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w:t>
            </w: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p>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p>
        </w:tc>
        <w:tc>
          <w:tcPr>
            <w:tcW w:w="3506" w:type="dxa"/>
            <w:vMerge w:val="restart"/>
            <w:shd w:val="clear" w:color="auto" w:fill="auto"/>
            <w:vAlign w:val="bottom"/>
            <w:hideMark/>
          </w:tcPr>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To contribute to the </w:t>
            </w:r>
            <w:r w:rsidR="00140F90" w:rsidRPr="00FE7D4F">
              <w:rPr>
                <w:rFonts w:ascii="Arial" w:eastAsia="Arial Unicode MS" w:hAnsi="Arial" w:cs="Arial"/>
                <w:color w:val="000000"/>
                <w:sz w:val="16"/>
                <w:szCs w:val="16"/>
                <w:lang w:val="en-US" w:eastAsia="nl-BE"/>
              </w:rPr>
              <w:t>Andean</w:t>
            </w:r>
            <w:r w:rsidRPr="00FE7D4F">
              <w:rPr>
                <w:rFonts w:ascii="Arial" w:eastAsia="Arial Unicode MS" w:hAnsi="Arial" w:cs="Arial"/>
                <w:color w:val="000000"/>
                <w:sz w:val="16"/>
                <w:szCs w:val="16"/>
                <w:lang w:val="en-US" w:eastAsia="nl-BE"/>
              </w:rPr>
              <w:t xml:space="preserve"> integration and to the </w:t>
            </w:r>
            <w:r w:rsidR="00140F90" w:rsidRPr="00FE7D4F">
              <w:rPr>
                <w:rFonts w:ascii="Arial" w:eastAsia="Arial Unicode MS" w:hAnsi="Arial" w:cs="Arial"/>
                <w:color w:val="000000"/>
                <w:sz w:val="16"/>
                <w:szCs w:val="16"/>
                <w:lang w:val="en-US" w:eastAsia="nl-BE"/>
              </w:rPr>
              <w:t>establishment</w:t>
            </w:r>
            <w:r w:rsidRPr="00FE7D4F">
              <w:rPr>
                <w:rFonts w:ascii="Arial" w:eastAsia="Arial Unicode MS" w:hAnsi="Arial" w:cs="Arial"/>
                <w:color w:val="000000"/>
                <w:sz w:val="16"/>
                <w:szCs w:val="16"/>
                <w:lang w:val="en-US" w:eastAsia="nl-BE"/>
              </w:rPr>
              <w:t xml:space="preserve"> of a common </w:t>
            </w:r>
            <w:r w:rsidR="00140F90" w:rsidRPr="00FE7D4F">
              <w:rPr>
                <w:rFonts w:ascii="Arial" w:eastAsia="Arial Unicode MS" w:hAnsi="Arial" w:cs="Arial"/>
                <w:color w:val="000000"/>
                <w:sz w:val="16"/>
                <w:szCs w:val="16"/>
                <w:lang w:val="en-US" w:eastAsia="nl-BE"/>
              </w:rPr>
              <w:t>Andean</w:t>
            </w:r>
            <w:r w:rsidRPr="00FE7D4F">
              <w:rPr>
                <w:rFonts w:ascii="Arial" w:eastAsia="Arial Unicode MS" w:hAnsi="Arial" w:cs="Arial"/>
                <w:color w:val="000000"/>
                <w:sz w:val="16"/>
                <w:szCs w:val="16"/>
                <w:lang w:val="en-US" w:eastAsia="nl-BE"/>
              </w:rPr>
              <w:t xml:space="preserve"> market zone</w:t>
            </w:r>
          </w:p>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p>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p>
        </w:tc>
      </w:tr>
      <w:tr w:rsidR="004E526F" w:rsidRPr="001A2656" w:rsidTr="00FF3508">
        <w:trPr>
          <w:trHeight w:val="41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41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184"/>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736"/>
        </w:trPr>
        <w:tc>
          <w:tcPr>
            <w:tcW w:w="1488" w:type="dxa"/>
            <w:shd w:val="clear" w:color="auto" w:fill="auto"/>
            <w:vAlign w:val="bottom"/>
            <w:hideMark/>
          </w:tcPr>
          <w:p w:rsidR="004E526F" w:rsidRPr="00FE7D4F" w:rsidRDefault="006077B7"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T</w:t>
            </w:r>
            <w:r w:rsidR="00F36872" w:rsidRPr="00FE7D4F">
              <w:rPr>
                <w:rFonts w:ascii="Arial" w:eastAsia="Arial Unicode MS" w:hAnsi="Arial" w:cs="Arial"/>
                <w:color w:val="000000"/>
                <w:sz w:val="16"/>
                <w:szCs w:val="16"/>
                <w:lang w:val="en-US" w:eastAsia="nl-BE"/>
              </w:rPr>
              <w:t>echnical assistance to commerce</w:t>
            </w:r>
          </w:p>
        </w:tc>
        <w:tc>
          <w:tcPr>
            <w:tcW w:w="1134" w:type="dxa"/>
            <w:shd w:val="clear" w:color="auto" w:fill="auto"/>
            <w:vAlign w:val="bottom"/>
            <w:hideMark/>
          </w:tcPr>
          <w:p w:rsidR="004E526F" w:rsidRPr="00FE7D4F" w:rsidRDefault="004E526F"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CAN ATRC II </w:t>
            </w:r>
            <w:r w:rsidR="00F36872" w:rsidRPr="00FE7D4F">
              <w:rPr>
                <w:rFonts w:ascii="Arial" w:eastAsia="Arial Unicode MS" w:hAnsi="Arial" w:cs="Arial"/>
                <w:color w:val="000000"/>
                <w:sz w:val="16"/>
                <w:szCs w:val="16"/>
                <w:lang w:val="en-US" w:eastAsia="nl-BE"/>
              </w:rPr>
              <w:t>–</w:t>
            </w:r>
            <w:r w:rsidRPr="00FE7D4F">
              <w:rPr>
                <w:rFonts w:ascii="Arial" w:eastAsia="Arial Unicode MS" w:hAnsi="Arial" w:cs="Arial"/>
                <w:color w:val="000000"/>
                <w:sz w:val="16"/>
                <w:szCs w:val="16"/>
                <w:lang w:val="en-US" w:eastAsia="nl-BE"/>
              </w:rPr>
              <w:t xml:space="preserve"> 1</w:t>
            </w:r>
            <w:r w:rsidR="00F36872" w:rsidRPr="00FE7D4F">
              <w:rPr>
                <w:rFonts w:ascii="Arial" w:eastAsia="Arial Unicode MS" w:hAnsi="Arial" w:cs="Arial"/>
                <w:color w:val="000000"/>
                <w:sz w:val="16"/>
                <w:szCs w:val="16"/>
                <w:lang w:val="en-US" w:eastAsia="nl-BE"/>
              </w:rPr>
              <w:t>st part</w:t>
            </w:r>
          </w:p>
        </w:tc>
        <w:tc>
          <w:tcPr>
            <w:tcW w:w="1134" w:type="dxa"/>
            <w:shd w:val="clear" w:color="auto" w:fill="auto"/>
            <w:vAlign w:val="bottom"/>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11/05 - 06/07</w:t>
            </w:r>
          </w:p>
        </w:tc>
        <w:tc>
          <w:tcPr>
            <w:tcW w:w="982" w:type="dxa"/>
            <w:shd w:val="clear" w:color="auto" w:fill="auto"/>
            <w:vAlign w:val="bottom"/>
            <w:hideMark/>
          </w:tcPr>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0.95 millions €</w:t>
            </w:r>
          </w:p>
        </w:tc>
        <w:tc>
          <w:tcPr>
            <w:tcW w:w="898" w:type="dxa"/>
            <w:shd w:val="clear" w:color="auto" w:fill="auto"/>
            <w:vAlign w:val="bottom"/>
            <w:hideMark/>
          </w:tcPr>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0.265 millions €</w:t>
            </w:r>
          </w:p>
        </w:tc>
        <w:tc>
          <w:tcPr>
            <w:tcW w:w="3506" w:type="dxa"/>
            <w:shd w:val="clear" w:color="auto" w:fill="auto"/>
            <w:vAlign w:val="bottom"/>
            <w:hideMark/>
          </w:tcPr>
          <w:p w:rsidR="004E526F" w:rsidRPr="00FE7D4F" w:rsidRDefault="00F36872"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To </w:t>
            </w:r>
            <w:r w:rsidR="004E526F" w:rsidRPr="00FE7D4F">
              <w:rPr>
                <w:rFonts w:ascii="Arial" w:eastAsia="Arial Unicode MS" w:hAnsi="Arial" w:cs="Arial"/>
                <w:color w:val="000000"/>
                <w:sz w:val="16"/>
                <w:szCs w:val="16"/>
                <w:lang w:val="en-US" w:eastAsia="nl-BE"/>
              </w:rPr>
              <w:t>consolid</w:t>
            </w:r>
            <w:r w:rsidRPr="00FE7D4F">
              <w:rPr>
                <w:rFonts w:ascii="Arial" w:eastAsia="Arial Unicode MS" w:hAnsi="Arial" w:cs="Arial"/>
                <w:color w:val="000000"/>
                <w:sz w:val="16"/>
                <w:szCs w:val="16"/>
                <w:lang w:val="en-US" w:eastAsia="nl-BE"/>
              </w:rPr>
              <w:t xml:space="preserve">ate the institutional capacity (of GS of the Andean Community) for collection and treatment of information about the </w:t>
            </w:r>
            <w:r w:rsidR="006077B7" w:rsidRPr="00FE7D4F">
              <w:rPr>
                <w:rFonts w:ascii="Arial" w:eastAsia="Arial Unicode MS" w:hAnsi="Arial" w:cs="Arial"/>
                <w:color w:val="000000"/>
                <w:sz w:val="16"/>
                <w:szCs w:val="16"/>
                <w:lang w:val="en-US" w:eastAsia="nl-BE"/>
              </w:rPr>
              <w:t>state of regional integration</w:t>
            </w:r>
          </w:p>
        </w:tc>
      </w:tr>
      <w:tr w:rsidR="004E526F" w:rsidRPr="001A2656" w:rsidTr="00FF3508">
        <w:trPr>
          <w:trHeight w:val="416"/>
        </w:trPr>
        <w:tc>
          <w:tcPr>
            <w:tcW w:w="1488" w:type="dxa"/>
            <w:vMerge w:val="restart"/>
            <w:shd w:val="clear" w:color="auto" w:fill="auto"/>
            <w:vAlign w:val="bottom"/>
            <w:hideMark/>
          </w:tcPr>
          <w:p w:rsidR="004E526F" w:rsidRPr="00FE7D4F" w:rsidRDefault="006077B7"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UE-ACN </w:t>
            </w:r>
            <w:r w:rsidR="004E526F" w:rsidRPr="00FE7D4F">
              <w:rPr>
                <w:rFonts w:ascii="Arial" w:eastAsia="Arial Unicode MS" w:hAnsi="Arial" w:cs="Arial"/>
                <w:color w:val="000000"/>
                <w:sz w:val="16"/>
                <w:szCs w:val="16"/>
                <w:lang w:val="en-US" w:eastAsia="nl-BE"/>
              </w:rPr>
              <w:t>Coop</w:t>
            </w:r>
            <w:r w:rsidRPr="00FE7D4F">
              <w:rPr>
                <w:rFonts w:ascii="Arial" w:eastAsia="Arial Unicode MS" w:hAnsi="Arial" w:cs="Arial"/>
                <w:color w:val="000000"/>
                <w:sz w:val="16"/>
                <w:szCs w:val="16"/>
                <w:lang w:val="en-US" w:eastAsia="nl-BE"/>
              </w:rPr>
              <w:t>e</w:t>
            </w:r>
            <w:r w:rsidR="004E526F" w:rsidRPr="00FE7D4F">
              <w:rPr>
                <w:rFonts w:ascii="Arial" w:eastAsia="Arial Unicode MS" w:hAnsi="Arial" w:cs="Arial"/>
                <w:color w:val="000000"/>
                <w:sz w:val="16"/>
                <w:szCs w:val="16"/>
                <w:lang w:val="en-US" w:eastAsia="nl-BE"/>
              </w:rPr>
              <w:t xml:space="preserve">ration </w:t>
            </w:r>
            <w:r w:rsidRPr="00FE7D4F">
              <w:rPr>
                <w:rFonts w:ascii="Arial" w:eastAsia="Arial Unicode MS" w:hAnsi="Arial" w:cs="Arial"/>
                <w:color w:val="000000"/>
                <w:sz w:val="16"/>
                <w:szCs w:val="16"/>
                <w:lang w:val="en-US" w:eastAsia="nl-BE"/>
              </w:rPr>
              <w:t xml:space="preserve">and technical assistance </w:t>
            </w:r>
            <w:r w:rsidR="004E526F" w:rsidRPr="00FE7D4F">
              <w:rPr>
                <w:rFonts w:ascii="Arial" w:eastAsia="Arial Unicode MS" w:hAnsi="Arial" w:cs="Arial"/>
                <w:color w:val="000000"/>
                <w:sz w:val="16"/>
                <w:szCs w:val="16"/>
                <w:lang w:val="en-US" w:eastAsia="nl-BE"/>
              </w:rPr>
              <w:t>UE - CAN,</w:t>
            </w:r>
            <w:r w:rsidRPr="00FE7D4F">
              <w:rPr>
                <w:rFonts w:ascii="Arial" w:eastAsia="Arial Unicode MS" w:hAnsi="Arial" w:cs="Arial"/>
                <w:color w:val="000000"/>
                <w:sz w:val="16"/>
                <w:szCs w:val="16"/>
                <w:lang w:val="en-US" w:eastAsia="nl-BE"/>
              </w:rPr>
              <w:t xml:space="preserve"> about quality </w:t>
            </w:r>
          </w:p>
        </w:tc>
        <w:tc>
          <w:tcPr>
            <w:tcW w:w="1134" w:type="dxa"/>
            <w:vMerge w:val="restart"/>
            <w:shd w:val="clear" w:color="auto" w:fill="auto"/>
            <w:vAlign w:val="bottom"/>
            <w:hideMark/>
          </w:tcPr>
          <w:p w:rsidR="004E526F" w:rsidRPr="00FE7D4F" w:rsidRDefault="006077B7" w:rsidP="006077B7">
            <w:pPr>
              <w:spacing w:after="0" w:line="240" w:lineRule="auto"/>
              <w:jc w:val="center"/>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CAN - q</w:t>
            </w:r>
            <w:r w:rsidR="004E526F" w:rsidRPr="00FE7D4F">
              <w:rPr>
                <w:rFonts w:ascii="Arial" w:eastAsia="Arial Unicode MS" w:hAnsi="Arial" w:cs="Arial"/>
                <w:color w:val="000000"/>
                <w:sz w:val="16"/>
                <w:szCs w:val="16"/>
                <w:lang w:val="en-US" w:eastAsia="nl-BE"/>
              </w:rPr>
              <w:t>ualit</w:t>
            </w:r>
            <w:r w:rsidRPr="00FE7D4F">
              <w:rPr>
                <w:rFonts w:ascii="Arial" w:eastAsia="Arial Unicode MS" w:hAnsi="Arial" w:cs="Arial"/>
                <w:color w:val="000000"/>
                <w:sz w:val="16"/>
                <w:szCs w:val="16"/>
                <w:lang w:val="en-US" w:eastAsia="nl-BE"/>
              </w:rPr>
              <w:t>y</w:t>
            </w:r>
          </w:p>
        </w:tc>
        <w:tc>
          <w:tcPr>
            <w:tcW w:w="1134" w:type="dxa"/>
            <w:vMerge w:val="restart"/>
            <w:shd w:val="clear" w:color="auto" w:fill="auto"/>
            <w:vAlign w:val="bottom"/>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11/02 - 11/05</w:t>
            </w:r>
          </w:p>
        </w:tc>
        <w:tc>
          <w:tcPr>
            <w:tcW w:w="982" w:type="dxa"/>
            <w:vMerge w:val="restart"/>
            <w:shd w:val="clear" w:color="auto" w:fill="auto"/>
            <w:vAlign w:val="bottom"/>
            <w:hideMark/>
          </w:tcPr>
          <w:p w:rsidR="004E526F" w:rsidRPr="00FF3508" w:rsidRDefault="004E526F" w:rsidP="006077B7">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2.300.000 €</w:t>
            </w:r>
          </w:p>
        </w:tc>
        <w:tc>
          <w:tcPr>
            <w:tcW w:w="898" w:type="dxa"/>
            <w:vMerge w:val="restart"/>
            <w:shd w:val="clear" w:color="auto" w:fill="auto"/>
            <w:vAlign w:val="bottom"/>
            <w:hideMark/>
          </w:tcPr>
          <w:p w:rsid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1.000.000</w:t>
            </w:r>
          </w:p>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w:t>
            </w:r>
          </w:p>
        </w:tc>
        <w:tc>
          <w:tcPr>
            <w:tcW w:w="3506" w:type="dxa"/>
            <w:vMerge w:val="restart"/>
            <w:shd w:val="clear" w:color="auto" w:fill="auto"/>
            <w:vAlign w:val="bottom"/>
            <w:hideMark/>
          </w:tcPr>
          <w:p w:rsidR="004E526F" w:rsidRPr="00FE7D4F" w:rsidRDefault="006077B7" w:rsidP="00140F90">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To </w:t>
            </w:r>
            <w:r w:rsidR="00140F90" w:rsidRPr="00FE7D4F">
              <w:rPr>
                <w:rFonts w:ascii="Arial" w:eastAsia="Arial Unicode MS" w:hAnsi="Arial" w:cs="Arial"/>
                <w:color w:val="000000"/>
                <w:sz w:val="16"/>
                <w:szCs w:val="16"/>
                <w:lang w:val="en-US" w:eastAsia="nl-BE"/>
              </w:rPr>
              <w:t>reinforce harmonization in the Andean Community, European transfer of Know-how about it</w:t>
            </w:r>
          </w:p>
        </w:tc>
      </w:tr>
      <w:tr w:rsidR="004E526F" w:rsidRPr="001A2656" w:rsidTr="00FF3508">
        <w:trPr>
          <w:trHeight w:val="32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356"/>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184"/>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p>
        </w:tc>
        <w:tc>
          <w:tcPr>
            <w:tcW w:w="982"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898" w:type="dxa"/>
            <w:vMerge/>
            <w:vAlign w:val="center"/>
            <w:hideMark/>
          </w:tcPr>
          <w:p w:rsidR="004E526F" w:rsidRPr="00FF3508" w:rsidRDefault="004E526F" w:rsidP="006077B7">
            <w:pPr>
              <w:spacing w:after="0" w:line="240" w:lineRule="auto"/>
              <w:rPr>
                <w:rFonts w:ascii="Arial" w:eastAsia="Arial Unicode MS" w:hAnsi="Arial" w:cs="Arial"/>
                <w:color w:val="000000"/>
                <w:sz w:val="14"/>
                <w:szCs w:val="14"/>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412"/>
        </w:trPr>
        <w:tc>
          <w:tcPr>
            <w:tcW w:w="1488" w:type="dxa"/>
            <w:shd w:val="clear" w:color="auto" w:fill="auto"/>
            <w:vAlign w:val="bottom"/>
            <w:hideMark/>
          </w:tcPr>
          <w:p w:rsidR="004E526F" w:rsidRPr="00FE7D4F" w:rsidRDefault="00140F90" w:rsidP="00140F90">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Harmonizationof the rules of concurrence in the Andean region </w:t>
            </w:r>
          </w:p>
        </w:tc>
        <w:tc>
          <w:tcPr>
            <w:tcW w:w="1134" w:type="dxa"/>
            <w:shd w:val="clear" w:color="auto" w:fill="auto"/>
            <w:vAlign w:val="bottom"/>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CAN-concurrence</w:t>
            </w:r>
          </w:p>
        </w:tc>
        <w:tc>
          <w:tcPr>
            <w:tcW w:w="1134" w:type="dxa"/>
            <w:shd w:val="clear" w:color="auto" w:fill="auto"/>
            <w:vAlign w:val="bottom"/>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10/02 - 11/05</w:t>
            </w:r>
          </w:p>
        </w:tc>
        <w:tc>
          <w:tcPr>
            <w:tcW w:w="982" w:type="dxa"/>
            <w:shd w:val="clear" w:color="auto" w:fill="auto"/>
            <w:vAlign w:val="bottom"/>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2.000.000 €</w:t>
            </w:r>
          </w:p>
        </w:tc>
        <w:tc>
          <w:tcPr>
            <w:tcW w:w="898" w:type="dxa"/>
            <w:shd w:val="clear" w:color="auto" w:fill="auto"/>
            <w:vAlign w:val="bottom"/>
            <w:hideMark/>
          </w:tcPr>
          <w:p w:rsid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 xml:space="preserve">1.500.000 </w:t>
            </w:r>
          </w:p>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w:t>
            </w:r>
          </w:p>
        </w:tc>
        <w:tc>
          <w:tcPr>
            <w:tcW w:w="3506" w:type="dxa"/>
            <w:shd w:val="clear" w:color="auto" w:fill="auto"/>
            <w:vAlign w:val="bottom"/>
            <w:hideMark/>
          </w:tcPr>
          <w:p w:rsidR="004E526F" w:rsidRPr="00FE7D4F" w:rsidRDefault="00140F90" w:rsidP="00140F90">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 xml:space="preserve">To </w:t>
            </w:r>
            <w:r w:rsidR="004E526F" w:rsidRPr="00FE7D4F">
              <w:rPr>
                <w:rFonts w:ascii="Arial" w:eastAsia="Arial Unicode MS" w:hAnsi="Arial" w:cs="Arial"/>
                <w:color w:val="000000"/>
                <w:sz w:val="16"/>
                <w:szCs w:val="16"/>
                <w:lang w:val="en-US" w:eastAsia="nl-BE"/>
              </w:rPr>
              <w:t>propose</w:t>
            </w:r>
            <w:r w:rsidRPr="00FE7D4F">
              <w:rPr>
                <w:rFonts w:ascii="Arial" w:eastAsia="Arial Unicode MS" w:hAnsi="Arial" w:cs="Arial"/>
                <w:color w:val="000000"/>
                <w:sz w:val="16"/>
                <w:szCs w:val="16"/>
                <w:lang w:val="en-US" w:eastAsia="nl-BE"/>
              </w:rPr>
              <w:t xml:space="preserve"> a law of </w:t>
            </w:r>
            <w:r w:rsidR="004E526F" w:rsidRPr="00FE7D4F">
              <w:rPr>
                <w:rFonts w:ascii="Arial" w:eastAsia="Arial Unicode MS" w:hAnsi="Arial" w:cs="Arial"/>
                <w:color w:val="000000"/>
                <w:sz w:val="16"/>
                <w:szCs w:val="16"/>
                <w:lang w:val="en-US" w:eastAsia="nl-BE"/>
              </w:rPr>
              <w:t>concurrence</w:t>
            </w:r>
          </w:p>
        </w:tc>
      </w:tr>
      <w:tr w:rsidR="004E526F" w:rsidRPr="001A2656" w:rsidTr="00FF3508">
        <w:trPr>
          <w:trHeight w:val="412"/>
        </w:trPr>
        <w:tc>
          <w:tcPr>
            <w:tcW w:w="1488" w:type="dxa"/>
            <w:vMerge w:val="restart"/>
            <w:shd w:val="clear" w:color="auto" w:fill="auto"/>
            <w:vAlign w:val="bottom"/>
            <w:hideMark/>
          </w:tcPr>
          <w:p w:rsidR="004E526F" w:rsidRPr="00FE7D4F" w:rsidRDefault="004E526F" w:rsidP="00140F90">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Re</w:t>
            </w:r>
            <w:r w:rsidR="00140F90" w:rsidRPr="00FE7D4F">
              <w:rPr>
                <w:rFonts w:ascii="Arial" w:eastAsia="Arial Unicode MS" w:hAnsi="Arial" w:cs="Arial"/>
                <w:color w:val="000000"/>
                <w:sz w:val="16"/>
                <w:szCs w:val="16"/>
                <w:lang w:val="en-US" w:eastAsia="nl-BE"/>
              </w:rPr>
              <w:t xml:space="preserve">inforcement of the Andean Customs </w:t>
            </w:r>
            <w:r w:rsidRPr="00FE7D4F">
              <w:rPr>
                <w:rFonts w:ascii="Arial" w:eastAsia="Arial Unicode MS" w:hAnsi="Arial" w:cs="Arial"/>
                <w:color w:val="000000"/>
                <w:sz w:val="16"/>
                <w:szCs w:val="16"/>
                <w:lang w:val="en-US" w:eastAsia="nl-BE"/>
              </w:rPr>
              <w:t xml:space="preserve">Union </w:t>
            </w:r>
          </w:p>
        </w:tc>
        <w:tc>
          <w:tcPr>
            <w:tcW w:w="1134" w:type="dxa"/>
            <w:vMerge w:val="restart"/>
            <w:shd w:val="clear" w:color="auto" w:fill="auto"/>
            <w:vAlign w:val="bottom"/>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CAN - GRANADUA</w:t>
            </w:r>
          </w:p>
        </w:tc>
        <w:tc>
          <w:tcPr>
            <w:tcW w:w="1134" w:type="dxa"/>
            <w:vMerge w:val="restart"/>
            <w:shd w:val="clear" w:color="auto" w:fill="auto"/>
            <w:vAlign w:val="bottom"/>
            <w:hideMark/>
          </w:tcPr>
          <w:p w:rsidR="004E526F" w:rsidRPr="00FF3508" w:rsidRDefault="00140F90"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05/2000 - 05/</w:t>
            </w:r>
            <w:r w:rsidR="004E526F" w:rsidRPr="00FF3508">
              <w:rPr>
                <w:rFonts w:ascii="Arial" w:eastAsia="Arial Unicode MS" w:hAnsi="Arial" w:cs="Arial"/>
                <w:color w:val="000000"/>
                <w:sz w:val="14"/>
                <w:szCs w:val="14"/>
                <w:lang w:val="en-US" w:eastAsia="nl-BE"/>
              </w:rPr>
              <w:t>03</w:t>
            </w:r>
          </w:p>
        </w:tc>
        <w:tc>
          <w:tcPr>
            <w:tcW w:w="982" w:type="dxa"/>
            <w:vMerge w:val="restart"/>
            <w:shd w:val="clear" w:color="auto" w:fill="auto"/>
            <w:vAlign w:val="bottom"/>
            <w:hideMark/>
          </w:tcPr>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1.900.000 €</w:t>
            </w:r>
          </w:p>
        </w:tc>
        <w:tc>
          <w:tcPr>
            <w:tcW w:w="898" w:type="dxa"/>
            <w:vMerge w:val="restart"/>
            <w:shd w:val="clear" w:color="auto" w:fill="auto"/>
            <w:vAlign w:val="bottom"/>
            <w:hideMark/>
          </w:tcPr>
          <w:p w:rsid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2.200.000</w:t>
            </w:r>
          </w:p>
          <w:p w:rsidR="004E526F" w:rsidRPr="00FF3508" w:rsidRDefault="004E526F"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 xml:space="preserve"> €</w:t>
            </w:r>
          </w:p>
        </w:tc>
        <w:tc>
          <w:tcPr>
            <w:tcW w:w="3506" w:type="dxa"/>
            <w:vMerge w:val="restart"/>
            <w:shd w:val="clear" w:color="auto" w:fill="auto"/>
            <w:vAlign w:val="bottom"/>
            <w:hideMark/>
          </w:tcPr>
          <w:p w:rsidR="004E526F" w:rsidRPr="00FE7D4F" w:rsidRDefault="00140F90" w:rsidP="00140F90">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t>To consolidate  of the Andean Customs Union</w:t>
            </w:r>
          </w:p>
        </w:tc>
      </w:tr>
      <w:tr w:rsidR="004E526F" w:rsidRPr="001A2656" w:rsidTr="00FF3508">
        <w:trPr>
          <w:trHeight w:val="41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982"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89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32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982"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89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412"/>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982"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89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4E526F" w:rsidRPr="001A2656" w:rsidTr="00FF3508">
        <w:trPr>
          <w:trHeight w:val="184"/>
        </w:trPr>
        <w:tc>
          <w:tcPr>
            <w:tcW w:w="148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1134"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982"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898"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c>
          <w:tcPr>
            <w:tcW w:w="3506" w:type="dxa"/>
            <w:vMerge/>
            <w:vAlign w:val="center"/>
            <w:hideMark/>
          </w:tcPr>
          <w:p w:rsidR="004E526F" w:rsidRPr="00FE7D4F" w:rsidRDefault="004E526F" w:rsidP="006077B7">
            <w:pPr>
              <w:spacing w:after="0" w:line="240" w:lineRule="auto"/>
              <w:rPr>
                <w:rFonts w:ascii="Arial" w:eastAsia="Arial Unicode MS" w:hAnsi="Arial" w:cs="Arial"/>
                <w:color w:val="000000"/>
                <w:sz w:val="16"/>
                <w:szCs w:val="16"/>
                <w:lang w:val="en-US" w:eastAsia="nl-BE"/>
              </w:rPr>
            </w:pPr>
          </w:p>
        </w:tc>
      </w:tr>
      <w:tr w:rsidR="000106E6" w:rsidRPr="00FE7D4F" w:rsidTr="00FF3508">
        <w:trPr>
          <w:gridAfter w:val="2"/>
          <w:wAfter w:w="4404" w:type="dxa"/>
          <w:trHeight w:val="728"/>
        </w:trPr>
        <w:tc>
          <w:tcPr>
            <w:tcW w:w="3756" w:type="dxa"/>
            <w:gridSpan w:val="3"/>
            <w:shd w:val="clear" w:color="auto" w:fill="auto"/>
            <w:vAlign w:val="bottom"/>
            <w:hideMark/>
          </w:tcPr>
          <w:p w:rsidR="000106E6" w:rsidRPr="00FE7D4F" w:rsidRDefault="000106E6" w:rsidP="000106E6">
            <w:pPr>
              <w:spacing w:after="0" w:line="240" w:lineRule="auto"/>
              <w:rPr>
                <w:rFonts w:ascii="Arial" w:eastAsia="Arial Unicode MS" w:hAnsi="Arial" w:cs="Arial"/>
                <w:color w:val="000000"/>
                <w:sz w:val="16"/>
                <w:szCs w:val="16"/>
                <w:lang w:val="en-US" w:eastAsia="nl-BE"/>
              </w:rPr>
            </w:pPr>
            <w:r w:rsidRPr="00FE7D4F">
              <w:rPr>
                <w:rFonts w:ascii="Arial" w:eastAsia="Arial Unicode MS" w:hAnsi="Arial" w:cs="Arial"/>
                <w:color w:val="000000"/>
                <w:sz w:val="16"/>
                <w:szCs w:val="16"/>
                <w:lang w:val="en-US" w:eastAsia="nl-BE"/>
              </w:rPr>
              <w:lastRenderedPageBreak/>
              <w:t>Total budget EU</w:t>
            </w:r>
          </w:p>
        </w:tc>
        <w:tc>
          <w:tcPr>
            <w:tcW w:w="982" w:type="dxa"/>
            <w:shd w:val="clear" w:color="auto" w:fill="auto"/>
            <w:vAlign w:val="bottom"/>
            <w:hideMark/>
          </w:tcPr>
          <w:p w:rsidR="000106E6" w:rsidRPr="00FF3508" w:rsidRDefault="000106E6" w:rsidP="00FF3508">
            <w:pPr>
              <w:spacing w:after="0" w:line="240" w:lineRule="auto"/>
              <w:jc w:val="center"/>
              <w:rPr>
                <w:rFonts w:ascii="Arial" w:eastAsia="Arial Unicode MS" w:hAnsi="Arial" w:cs="Arial"/>
                <w:color w:val="000000"/>
                <w:sz w:val="14"/>
                <w:szCs w:val="14"/>
                <w:lang w:val="en-US" w:eastAsia="nl-BE"/>
              </w:rPr>
            </w:pPr>
            <w:r w:rsidRPr="00FF3508">
              <w:rPr>
                <w:rFonts w:ascii="Arial" w:eastAsia="Arial Unicode MS" w:hAnsi="Arial" w:cs="Arial"/>
                <w:color w:val="000000"/>
                <w:sz w:val="14"/>
                <w:szCs w:val="14"/>
                <w:lang w:val="en-US" w:eastAsia="nl-BE"/>
              </w:rPr>
              <w:t>11</w:t>
            </w:r>
            <w:r w:rsidR="005F1853" w:rsidRPr="00FF3508">
              <w:rPr>
                <w:rFonts w:ascii="Arial" w:eastAsia="Arial Unicode MS" w:hAnsi="Arial" w:cs="Arial"/>
                <w:color w:val="000000"/>
                <w:sz w:val="14"/>
                <w:szCs w:val="14"/>
                <w:lang w:val="en-US" w:eastAsia="nl-BE"/>
              </w:rPr>
              <w:t>.</w:t>
            </w:r>
            <w:r w:rsidRPr="00FF3508">
              <w:rPr>
                <w:rFonts w:ascii="Arial" w:eastAsia="Arial Unicode MS" w:hAnsi="Arial" w:cs="Arial"/>
                <w:color w:val="000000"/>
                <w:sz w:val="14"/>
                <w:szCs w:val="14"/>
                <w:lang w:val="en-US" w:eastAsia="nl-BE"/>
              </w:rPr>
              <w:t>750.000 €</w:t>
            </w:r>
          </w:p>
        </w:tc>
      </w:tr>
    </w:tbl>
    <w:p w:rsidR="0040560A" w:rsidRPr="00FE7D4F" w:rsidRDefault="0040560A" w:rsidP="004E526F">
      <w:pPr>
        <w:tabs>
          <w:tab w:val="left" w:pos="3945"/>
        </w:tabs>
        <w:rPr>
          <w:rFonts w:ascii="Arial" w:eastAsia="Arial Unicode MS" w:hAnsi="Arial" w:cs="Arial"/>
          <w:color w:val="000000"/>
          <w:sz w:val="16"/>
          <w:szCs w:val="16"/>
          <w:lang w:val="en-US" w:eastAsia="nl-BE"/>
        </w:rPr>
      </w:pPr>
    </w:p>
    <w:p w:rsidR="00FF3508" w:rsidRDefault="006077B7" w:rsidP="004E526F">
      <w:pPr>
        <w:tabs>
          <w:tab w:val="left" w:pos="3945"/>
        </w:tabs>
        <w:rPr>
          <w:rFonts w:ascii="Arial" w:eastAsia="Arial Unicode MS" w:hAnsi="Arial" w:cs="Arial"/>
          <w:color w:val="000000"/>
          <w:sz w:val="28"/>
          <w:szCs w:val="28"/>
          <w:lang w:val="es-CO" w:eastAsia="nl-BE"/>
        </w:rPr>
      </w:pPr>
      <w:r w:rsidRPr="00FE7D4F">
        <w:rPr>
          <w:rFonts w:ascii="Arial" w:eastAsia="Arial Unicode MS" w:hAnsi="Arial" w:cs="Arial"/>
          <w:color w:val="000000"/>
          <w:sz w:val="28"/>
          <w:szCs w:val="28"/>
          <w:lang w:val="es-ES" w:eastAsia="nl-BE"/>
        </w:rPr>
        <w:br w:type="textWrapping" w:clear="all"/>
      </w:r>
    </w:p>
    <w:p w:rsidR="004E526F" w:rsidRPr="00A20814" w:rsidRDefault="004E526F" w:rsidP="004E526F">
      <w:pPr>
        <w:tabs>
          <w:tab w:val="left" w:pos="3945"/>
        </w:tabs>
        <w:rPr>
          <w:rFonts w:ascii="Arial" w:eastAsia="Arial Unicode MS" w:hAnsi="Arial" w:cs="Arial"/>
          <w:color w:val="000000"/>
          <w:sz w:val="28"/>
          <w:szCs w:val="28"/>
          <w:lang w:val="es-CO" w:eastAsia="nl-BE"/>
        </w:rPr>
      </w:pPr>
      <w:r w:rsidRPr="00A20814">
        <w:rPr>
          <w:rFonts w:ascii="Arial" w:eastAsia="Arial Unicode MS" w:hAnsi="Arial" w:cs="Arial"/>
          <w:color w:val="000000"/>
          <w:sz w:val="28"/>
          <w:szCs w:val="28"/>
          <w:lang w:val="es-CO" w:eastAsia="nl-BE"/>
        </w:rPr>
        <w:t>Extrait de: COMMUNAUTE ANDINE DE NATIONS, Décision 723, Proyecto Intercan 1 de Apoyo a la integracioneconomica regional de la Comunidad Andina, 10 décembre 2009</w:t>
      </w:r>
    </w:p>
    <w:p w:rsidR="004E526F" w:rsidRPr="00A20814" w:rsidRDefault="004E526F" w:rsidP="00F41D7A">
      <w:pPr>
        <w:pStyle w:val="Paragraphedeliste"/>
        <w:spacing w:after="0" w:line="240" w:lineRule="auto"/>
        <w:ind w:left="360"/>
        <w:jc w:val="both"/>
        <w:rPr>
          <w:rFonts w:ascii="Arial" w:hAnsi="Arial" w:cs="Arial"/>
          <w:sz w:val="28"/>
          <w:szCs w:val="28"/>
          <w:lang w:val="es-CO"/>
        </w:rPr>
      </w:pPr>
    </w:p>
    <w:p w:rsidR="00295147" w:rsidRPr="00A20814" w:rsidRDefault="00295147" w:rsidP="00295147">
      <w:pPr>
        <w:pStyle w:val="Paragraphedeliste"/>
        <w:spacing w:after="0" w:line="240" w:lineRule="auto"/>
        <w:ind w:left="708" w:hanging="348"/>
        <w:jc w:val="center"/>
        <w:rPr>
          <w:rFonts w:ascii="Arial" w:hAnsi="Arial" w:cs="Arial"/>
          <w:b/>
          <w:sz w:val="28"/>
          <w:szCs w:val="28"/>
          <w:lang w:val="en-US"/>
        </w:rPr>
      </w:pPr>
      <w:proofErr w:type="gramStart"/>
      <w:r w:rsidRPr="00A20814">
        <w:rPr>
          <w:rFonts w:ascii="Arial" w:hAnsi="Arial" w:cs="Arial"/>
          <w:b/>
          <w:sz w:val="28"/>
          <w:szCs w:val="28"/>
          <w:lang w:val="en-US"/>
        </w:rPr>
        <w:t xml:space="preserve">Graphic </w:t>
      </w:r>
      <w:r w:rsidR="001E4043" w:rsidRPr="00A20814">
        <w:rPr>
          <w:rFonts w:ascii="Arial" w:hAnsi="Arial" w:cs="Arial"/>
          <w:b/>
          <w:sz w:val="28"/>
          <w:szCs w:val="28"/>
          <w:lang w:val="en-US"/>
        </w:rPr>
        <w:t>n. 3</w:t>
      </w:r>
      <w:r w:rsidRPr="00A20814">
        <w:rPr>
          <w:rFonts w:ascii="Arial" w:hAnsi="Arial" w:cs="Arial"/>
          <w:b/>
          <w:sz w:val="28"/>
          <w:szCs w:val="28"/>
          <w:lang w:val="en-US"/>
        </w:rPr>
        <w:t>.</w:t>
      </w:r>
      <w:proofErr w:type="gramEnd"/>
    </w:p>
    <w:p w:rsidR="00295147" w:rsidRPr="00A20814" w:rsidRDefault="00295147" w:rsidP="00295147">
      <w:pPr>
        <w:pStyle w:val="Paragraphedeliste"/>
        <w:spacing w:after="0" w:line="240" w:lineRule="auto"/>
        <w:ind w:left="708" w:hanging="348"/>
        <w:jc w:val="center"/>
        <w:rPr>
          <w:rFonts w:ascii="Arial" w:hAnsi="Arial" w:cs="Arial"/>
          <w:sz w:val="28"/>
          <w:szCs w:val="28"/>
          <w:lang w:val="en-US"/>
        </w:rPr>
      </w:pPr>
    </w:p>
    <w:p w:rsidR="00295147" w:rsidRPr="00A20814" w:rsidRDefault="00295147" w:rsidP="00295147">
      <w:pPr>
        <w:pStyle w:val="Paragraphedeliste"/>
        <w:spacing w:after="0" w:line="240" w:lineRule="auto"/>
        <w:ind w:left="708" w:hanging="348"/>
        <w:jc w:val="center"/>
        <w:rPr>
          <w:rFonts w:ascii="Arial" w:hAnsi="Arial" w:cs="Arial"/>
          <w:sz w:val="28"/>
          <w:szCs w:val="28"/>
          <w:lang w:val="en-US"/>
        </w:rPr>
      </w:pPr>
    </w:p>
    <w:p w:rsidR="00AC2CAB" w:rsidRPr="00A20814" w:rsidRDefault="00AC2CAB" w:rsidP="00295147">
      <w:pPr>
        <w:pStyle w:val="Paragraphedeliste"/>
        <w:spacing w:after="0" w:line="240" w:lineRule="auto"/>
        <w:ind w:left="708" w:hanging="348"/>
        <w:jc w:val="center"/>
        <w:rPr>
          <w:rFonts w:ascii="Arial" w:hAnsi="Arial" w:cs="Arial"/>
          <w:sz w:val="28"/>
          <w:szCs w:val="28"/>
          <w:lang w:val="en-US"/>
        </w:rPr>
      </w:pPr>
    </w:p>
    <w:p w:rsidR="00AC2CAB" w:rsidRPr="00A20814" w:rsidRDefault="00AC2CAB" w:rsidP="00295147">
      <w:pPr>
        <w:pStyle w:val="Paragraphedeliste"/>
        <w:spacing w:after="0" w:line="240" w:lineRule="auto"/>
        <w:ind w:left="708" w:hanging="348"/>
        <w:jc w:val="center"/>
        <w:rPr>
          <w:rFonts w:ascii="Arial" w:hAnsi="Arial" w:cs="Arial"/>
          <w:sz w:val="28"/>
          <w:szCs w:val="28"/>
          <w:lang w:val="en-US"/>
        </w:rPr>
      </w:pPr>
    </w:p>
    <w:p w:rsidR="00AC2CAB" w:rsidRPr="00A20814" w:rsidRDefault="00AC2CAB" w:rsidP="001E4043">
      <w:pPr>
        <w:pStyle w:val="Paragraphedeliste"/>
        <w:spacing w:after="0" w:line="240" w:lineRule="auto"/>
        <w:ind w:left="1416" w:hanging="1056"/>
        <w:jc w:val="both"/>
        <w:rPr>
          <w:rFonts w:ascii="Arial" w:hAnsi="Arial" w:cs="Arial"/>
          <w:sz w:val="28"/>
          <w:szCs w:val="28"/>
          <w:lang w:val="en-US"/>
        </w:rPr>
      </w:pPr>
      <w:r w:rsidRPr="00A20814">
        <w:rPr>
          <w:rFonts w:ascii="Arial" w:hAnsi="Arial" w:cs="Arial"/>
          <w:noProof/>
          <w:sz w:val="28"/>
          <w:szCs w:val="28"/>
        </w:rPr>
        <w:drawing>
          <wp:inline distT="0" distB="0" distL="0" distR="0">
            <wp:extent cx="5798820" cy="41910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C2CAB" w:rsidRPr="00A20814" w:rsidRDefault="00AC2CAB" w:rsidP="00AC2CAB">
      <w:pPr>
        <w:pStyle w:val="Paragraphedeliste"/>
        <w:spacing w:after="0" w:line="240" w:lineRule="auto"/>
        <w:ind w:left="708" w:hanging="348"/>
        <w:jc w:val="both"/>
        <w:rPr>
          <w:rFonts w:ascii="Arial" w:hAnsi="Arial" w:cs="Arial"/>
          <w:sz w:val="28"/>
          <w:szCs w:val="28"/>
          <w:lang w:val="en-US"/>
        </w:rPr>
      </w:pPr>
    </w:p>
    <w:p w:rsidR="00AC2CAB" w:rsidRPr="00A20814" w:rsidRDefault="00AC2CAB" w:rsidP="00AC2CAB">
      <w:pPr>
        <w:pStyle w:val="Paragraphedeliste"/>
        <w:spacing w:after="0" w:line="240" w:lineRule="auto"/>
        <w:ind w:left="708" w:hanging="348"/>
        <w:jc w:val="both"/>
        <w:rPr>
          <w:rFonts w:ascii="Arial" w:hAnsi="Arial" w:cs="Arial"/>
          <w:sz w:val="28"/>
          <w:szCs w:val="28"/>
        </w:rPr>
      </w:pPr>
    </w:p>
    <w:p w:rsidR="0085740C" w:rsidRPr="00A20814" w:rsidRDefault="0085740C" w:rsidP="00AC2CAB">
      <w:pPr>
        <w:pStyle w:val="Paragraphedeliste"/>
        <w:spacing w:after="0" w:line="240" w:lineRule="auto"/>
        <w:ind w:left="708" w:hanging="348"/>
        <w:jc w:val="both"/>
        <w:rPr>
          <w:rFonts w:ascii="Arial" w:hAnsi="Arial" w:cs="Arial"/>
          <w:sz w:val="28"/>
          <w:szCs w:val="28"/>
        </w:rPr>
      </w:pPr>
      <w:proofErr w:type="gramStart"/>
      <w:r w:rsidRPr="00A20814">
        <w:rPr>
          <w:rFonts w:ascii="Arial" w:hAnsi="Arial" w:cs="Arial"/>
          <w:sz w:val="28"/>
          <w:szCs w:val="28"/>
        </w:rPr>
        <w:t>total</w:t>
      </w:r>
      <w:proofErr w:type="gramEnd"/>
      <w:r w:rsidRPr="00A20814">
        <w:rPr>
          <w:rFonts w:ascii="Arial" w:hAnsi="Arial" w:cs="Arial"/>
          <w:sz w:val="28"/>
          <w:szCs w:val="28"/>
        </w:rPr>
        <w:t xml:space="preserve"> EU : </w:t>
      </w:r>
      <w:r w:rsidR="000E6C21" w:rsidRPr="00A20814">
        <w:rPr>
          <w:rFonts w:ascii="Arial" w:hAnsi="Arial" w:cs="Arial"/>
          <w:sz w:val="28"/>
          <w:szCs w:val="28"/>
          <w:u w:val="single"/>
        </w:rPr>
        <w:t>18.650.000</w:t>
      </w:r>
    </w:p>
    <w:p w:rsidR="000E6C21" w:rsidRPr="00A20814" w:rsidRDefault="000E6C21" w:rsidP="00AC2CAB">
      <w:pPr>
        <w:pStyle w:val="Paragraphedeliste"/>
        <w:spacing w:after="0" w:line="240" w:lineRule="auto"/>
        <w:ind w:left="708" w:hanging="348"/>
        <w:jc w:val="both"/>
        <w:rPr>
          <w:rFonts w:ascii="Arial" w:hAnsi="Arial" w:cs="Arial"/>
          <w:sz w:val="28"/>
          <w:szCs w:val="28"/>
        </w:rPr>
      </w:pPr>
    </w:p>
    <w:p w:rsidR="0031292D" w:rsidRPr="00A20814" w:rsidRDefault="0031292D" w:rsidP="0031292D">
      <w:pPr>
        <w:pStyle w:val="En-tte"/>
        <w:tabs>
          <w:tab w:val="clear" w:pos="4536"/>
          <w:tab w:val="clear" w:pos="9072"/>
          <w:tab w:val="left" w:pos="1380"/>
        </w:tabs>
        <w:rPr>
          <w:rFonts w:ascii="Arial" w:hAnsi="Arial" w:cs="Arial"/>
          <w:sz w:val="28"/>
          <w:szCs w:val="28"/>
          <w:lang w:val="fr-FR"/>
        </w:rPr>
      </w:pPr>
      <w:r w:rsidRPr="00A20814">
        <w:rPr>
          <w:rFonts w:ascii="Arial" w:hAnsi="Arial" w:cs="Arial"/>
          <w:sz w:val="28"/>
          <w:szCs w:val="28"/>
          <w:lang w:val="fr-FR"/>
        </w:rPr>
        <w:lastRenderedPageBreak/>
        <w:t xml:space="preserve">Andrea PARRA. Projets de stimulation à l’intégration financés par l’UE et qui ne figurent pas dans la programmation 2007, information extraite du UNION EUROPEENNE, UE – CAN 2010, Cooperacionregional, Publication de l’UE au Pérou, Lima, 2010, 50 pages. </w:t>
      </w:r>
    </w:p>
    <w:p w:rsidR="0031292D" w:rsidRPr="00A20814" w:rsidRDefault="0031292D" w:rsidP="00295147">
      <w:pPr>
        <w:pStyle w:val="Paragraphedeliste"/>
        <w:spacing w:after="0" w:line="240" w:lineRule="auto"/>
        <w:ind w:left="708" w:hanging="348"/>
        <w:jc w:val="center"/>
        <w:rPr>
          <w:rFonts w:ascii="Arial" w:hAnsi="Arial" w:cs="Arial"/>
          <w:sz w:val="28"/>
          <w:szCs w:val="28"/>
        </w:rPr>
      </w:pPr>
    </w:p>
    <w:p w:rsidR="0031292D" w:rsidRPr="00A20814" w:rsidRDefault="0031292D" w:rsidP="0031292D">
      <w:pPr>
        <w:spacing w:after="0" w:line="240" w:lineRule="auto"/>
        <w:jc w:val="both"/>
        <w:rPr>
          <w:rFonts w:ascii="Arial" w:hAnsi="Arial" w:cs="Arial"/>
          <w:sz w:val="28"/>
          <w:szCs w:val="28"/>
          <w:lang w:val="en-US"/>
        </w:rPr>
      </w:pPr>
      <w:r w:rsidRPr="00A20814">
        <w:rPr>
          <w:rFonts w:ascii="Arial" w:hAnsi="Arial" w:cs="Arial"/>
          <w:sz w:val="28"/>
          <w:szCs w:val="28"/>
          <w:lang w:val="en-US"/>
        </w:rPr>
        <w:t>The existence of all these projects implies a dynamic and sustained dialogue that permits a region-to-region exchange, in the format of very pure interregionalism. We can see again, that all the projects lay</w:t>
      </w:r>
      <w:r w:rsidR="001F2AE1" w:rsidRPr="00A20814">
        <w:rPr>
          <w:rFonts w:ascii="Arial" w:hAnsi="Arial" w:cs="Arial"/>
          <w:sz w:val="28"/>
          <w:szCs w:val="28"/>
          <w:lang w:val="en-US"/>
        </w:rPr>
        <w:t xml:space="preserve"> on the domain of cooperation. </w:t>
      </w:r>
      <w:r w:rsidRPr="00A20814">
        <w:rPr>
          <w:rFonts w:ascii="Arial" w:hAnsi="Arial" w:cs="Arial"/>
          <w:sz w:val="28"/>
          <w:szCs w:val="28"/>
          <w:lang w:val="en-US"/>
        </w:rPr>
        <w:t xml:space="preserve">Even FAT COMMERCE II permits this bi-regional </w:t>
      </w:r>
      <w:r w:rsidR="00E30C5B" w:rsidRPr="00A20814">
        <w:rPr>
          <w:rFonts w:ascii="Arial" w:hAnsi="Arial" w:cs="Arial"/>
          <w:sz w:val="28"/>
          <w:szCs w:val="28"/>
          <w:lang w:val="en-US"/>
        </w:rPr>
        <w:t>movement. This is because;</w:t>
      </w:r>
      <w:r w:rsidR="0050434E" w:rsidRPr="00A20814">
        <w:rPr>
          <w:rFonts w:ascii="Arial" w:hAnsi="Arial" w:cs="Arial"/>
          <w:sz w:val="28"/>
          <w:szCs w:val="28"/>
          <w:lang w:val="en-US"/>
        </w:rPr>
        <w:t xml:space="preserve"> it is cooperation for developing commercial structures in the Andean zone. </w:t>
      </w:r>
    </w:p>
    <w:p w:rsidR="0031292D" w:rsidRPr="00A20814" w:rsidRDefault="0031292D" w:rsidP="0031292D">
      <w:pPr>
        <w:spacing w:after="0" w:line="240" w:lineRule="auto"/>
        <w:jc w:val="both"/>
        <w:rPr>
          <w:rFonts w:ascii="Arial" w:hAnsi="Arial" w:cs="Arial"/>
          <w:sz w:val="28"/>
          <w:szCs w:val="28"/>
          <w:lang w:val="en-US"/>
        </w:rPr>
      </w:pPr>
    </w:p>
    <w:p w:rsidR="00D031D1" w:rsidRPr="00A20814" w:rsidRDefault="0031292D" w:rsidP="0031292D">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But, this reality changes when </w:t>
      </w:r>
      <w:r w:rsidR="0050434E" w:rsidRPr="00A20814">
        <w:rPr>
          <w:rFonts w:ascii="Arial" w:hAnsi="Arial" w:cs="Arial"/>
          <w:sz w:val="28"/>
          <w:szCs w:val="28"/>
          <w:lang w:val="en-US"/>
        </w:rPr>
        <w:t xml:space="preserve">the two regions decide to </w:t>
      </w:r>
      <w:r w:rsidR="001A6B43" w:rsidRPr="00A20814">
        <w:rPr>
          <w:rFonts w:ascii="Arial" w:hAnsi="Arial" w:cs="Arial"/>
          <w:sz w:val="28"/>
          <w:szCs w:val="28"/>
          <w:lang w:val="en-US"/>
        </w:rPr>
        <w:t xml:space="preserve">become </w:t>
      </w:r>
      <w:r w:rsidR="00E30C5B" w:rsidRPr="00A20814">
        <w:rPr>
          <w:rFonts w:ascii="Arial" w:hAnsi="Arial" w:cs="Arial"/>
          <w:sz w:val="28"/>
          <w:szCs w:val="28"/>
          <w:lang w:val="en-US"/>
        </w:rPr>
        <w:t xml:space="preserve">commercial partners. The fluid bi-regional dialogue is suddenly </w:t>
      </w:r>
      <w:r w:rsidR="000C518F" w:rsidRPr="00A20814">
        <w:rPr>
          <w:rFonts w:ascii="Arial" w:hAnsi="Arial" w:cs="Arial"/>
          <w:sz w:val="28"/>
          <w:szCs w:val="28"/>
          <w:lang w:val="en-US"/>
        </w:rPr>
        <w:t>transformed into a region-to-country exchange</w:t>
      </w:r>
      <w:r w:rsidR="00E30C5B" w:rsidRPr="00A20814">
        <w:rPr>
          <w:rFonts w:ascii="Arial" w:hAnsi="Arial" w:cs="Arial"/>
          <w:sz w:val="28"/>
          <w:szCs w:val="28"/>
          <w:lang w:val="en-US"/>
        </w:rPr>
        <w:t>.</w:t>
      </w:r>
      <w:r w:rsidR="00815FA6" w:rsidRPr="00A20814">
        <w:rPr>
          <w:rFonts w:ascii="Arial" w:hAnsi="Arial" w:cs="Arial"/>
          <w:sz w:val="28"/>
          <w:szCs w:val="28"/>
          <w:lang w:val="en-US"/>
        </w:rPr>
        <w:t>A sort of hybrid</w:t>
      </w:r>
      <w:r w:rsidR="000C518F" w:rsidRPr="00A20814">
        <w:rPr>
          <w:rFonts w:ascii="Arial" w:hAnsi="Arial" w:cs="Arial"/>
          <w:sz w:val="28"/>
          <w:szCs w:val="28"/>
          <w:lang w:val="en-US"/>
        </w:rPr>
        <w:t xml:space="preserve">interregionalism </w:t>
      </w:r>
      <w:r w:rsidR="00815FA6" w:rsidRPr="00A20814">
        <w:rPr>
          <w:rFonts w:ascii="Arial" w:hAnsi="Arial" w:cs="Arial"/>
          <w:sz w:val="28"/>
          <w:szCs w:val="28"/>
          <w:lang w:val="en-US"/>
        </w:rPr>
        <w:t xml:space="preserve">seems totake the place in this interregional configuration. </w:t>
      </w:r>
    </w:p>
    <w:p w:rsidR="00F41D7A" w:rsidRPr="00A20814" w:rsidRDefault="00F41D7A" w:rsidP="00F41D7A">
      <w:pPr>
        <w:pStyle w:val="Paragraphedeliste"/>
        <w:spacing w:after="0" w:line="240" w:lineRule="auto"/>
        <w:ind w:left="360"/>
        <w:jc w:val="both"/>
        <w:rPr>
          <w:rFonts w:ascii="Arial" w:hAnsi="Arial" w:cs="Arial"/>
          <w:sz w:val="28"/>
          <w:szCs w:val="28"/>
          <w:lang w:val="en-US"/>
        </w:rPr>
      </w:pPr>
    </w:p>
    <w:p w:rsidR="00763713" w:rsidRPr="00A20814" w:rsidRDefault="00763713" w:rsidP="00763713">
      <w:pPr>
        <w:spacing w:after="0" w:line="240" w:lineRule="auto"/>
        <w:jc w:val="both"/>
        <w:rPr>
          <w:rFonts w:ascii="Arial" w:hAnsi="Arial" w:cs="Arial"/>
          <w:sz w:val="28"/>
          <w:szCs w:val="28"/>
          <w:lang w:val="en-US"/>
        </w:rPr>
      </w:pPr>
    </w:p>
    <w:p w:rsidR="00763713" w:rsidRPr="00A20814" w:rsidRDefault="00500C30" w:rsidP="00FE7D4F">
      <w:pPr>
        <w:pStyle w:val="Paragraphedeliste"/>
        <w:numPr>
          <w:ilvl w:val="0"/>
          <w:numId w:val="11"/>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HYBRID </w:t>
      </w:r>
      <w:r w:rsidR="001A6B43" w:rsidRPr="00A20814">
        <w:rPr>
          <w:rFonts w:ascii="Arial" w:hAnsi="Arial" w:cs="Arial"/>
          <w:sz w:val="28"/>
          <w:szCs w:val="28"/>
          <w:lang w:val="en-US"/>
        </w:rPr>
        <w:t>COMMERCIAL</w:t>
      </w:r>
      <w:r w:rsidRPr="00A20814">
        <w:rPr>
          <w:rFonts w:ascii="Arial" w:hAnsi="Arial" w:cs="Arial"/>
          <w:sz w:val="28"/>
          <w:szCs w:val="28"/>
          <w:lang w:val="en-US"/>
        </w:rPr>
        <w:t xml:space="preserve"> INTER</w:t>
      </w:r>
      <w:r w:rsidR="001A6B43" w:rsidRPr="00A20814">
        <w:rPr>
          <w:rFonts w:ascii="Arial" w:hAnsi="Arial" w:cs="Arial"/>
          <w:sz w:val="28"/>
          <w:szCs w:val="28"/>
          <w:lang w:val="en-US"/>
        </w:rPr>
        <w:t>R</w:t>
      </w:r>
      <w:r w:rsidRPr="00A20814">
        <w:rPr>
          <w:rFonts w:ascii="Arial" w:hAnsi="Arial" w:cs="Arial"/>
          <w:sz w:val="28"/>
          <w:szCs w:val="28"/>
          <w:lang w:val="en-US"/>
        </w:rPr>
        <w:t>EGIONALISM APPLIED</w:t>
      </w:r>
    </w:p>
    <w:p w:rsidR="001A6B43" w:rsidRPr="00A20814" w:rsidRDefault="001A6B43" w:rsidP="001A6B43">
      <w:pPr>
        <w:spacing w:after="0" w:line="240" w:lineRule="auto"/>
        <w:jc w:val="both"/>
        <w:rPr>
          <w:rFonts w:ascii="Arial" w:hAnsi="Arial" w:cs="Arial"/>
          <w:sz w:val="28"/>
          <w:szCs w:val="28"/>
          <w:lang w:val="en-US"/>
        </w:rPr>
      </w:pPr>
    </w:p>
    <w:p w:rsidR="00763713" w:rsidRPr="00A20814" w:rsidRDefault="001A6B43" w:rsidP="001A6B43">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fact the </w:t>
      </w:r>
      <w:r w:rsidR="00163817" w:rsidRPr="00A20814">
        <w:rPr>
          <w:rFonts w:ascii="Arial" w:hAnsi="Arial" w:cs="Arial"/>
          <w:sz w:val="28"/>
          <w:szCs w:val="28"/>
          <w:lang w:val="en-US"/>
        </w:rPr>
        <w:t xml:space="preserve">hybrid interregionalism </w:t>
      </w:r>
      <w:r w:rsidR="00EC6657" w:rsidRPr="00A20814">
        <w:rPr>
          <w:rFonts w:ascii="Arial" w:hAnsi="Arial" w:cs="Arial"/>
          <w:sz w:val="28"/>
          <w:szCs w:val="28"/>
          <w:lang w:val="en-US"/>
        </w:rPr>
        <w:t>appears,</w:t>
      </w:r>
      <w:r w:rsidR="00163817" w:rsidRPr="00A20814">
        <w:rPr>
          <w:rFonts w:ascii="Arial" w:hAnsi="Arial" w:cs="Arial"/>
          <w:sz w:val="28"/>
          <w:szCs w:val="28"/>
          <w:lang w:val="en-US"/>
        </w:rPr>
        <w:t xml:space="preserve"> for the case of this EU-ACN interregional dialogue, </w:t>
      </w:r>
      <w:r w:rsidR="00EC6657" w:rsidRPr="00A20814">
        <w:rPr>
          <w:rFonts w:ascii="Arial" w:hAnsi="Arial" w:cs="Arial"/>
          <w:sz w:val="28"/>
          <w:szCs w:val="28"/>
          <w:lang w:val="en-US"/>
        </w:rPr>
        <w:t xml:space="preserve">as </w:t>
      </w:r>
      <w:r w:rsidR="00163817" w:rsidRPr="00A20814">
        <w:rPr>
          <w:rFonts w:ascii="Arial" w:hAnsi="Arial" w:cs="Arial"/>
          <w:sz w:val="28"/>
          <w:szCs w:val="28"/>
          <w:lang w:val="en-US"/>
        </w:rPr>
        <w:t xml:space="preserve">a sort of </w:t>
      </w:r>
      <w:r w:rsidR="00EC6657" w:rsidRPr="00A20814">
        <w:rPr>
          <w:rFonts w:ascii="Arial" w:hAnsi="Arial" w:cs="Arial"/>
          <w:sz w:val="28"/>
          <w:szCs w:val="28"/>
          <w:lang w:val="en-US"/>
        </w:rPr>
        <w:t>“</w:t>
      </w:r>
      <w:r w:rsidR="00163817" w:rsidRPr="00A20814">
        <w:rPr>
          <w:rFonts w:ascii="Arial" w:hAnsi="Arial" w:cs="Arial"/>
          <w:sz w:val="28"/>
          <w:szCs w:val="28"/>
          <w:lang w:val="en-US"/>
        </w:rPr>
        <w:t xml:space="preserve">solution </w:t>
      </w:r>
      <w:r w:rsidR="00EC6657" w:rsidRPr="00A20814">
        <w:rPr>
          <w:rFonts w:ascii="Arial" w:hAnsi="Arial" w:cs="Arial"/>
          <w:sz w:val="28"/>
          <w:szCs w:val="28"/>
          <w:lang w:val="en-US"/>
        </w:rPr>
        <w:t xml:space="preserve">in the urgency”. </w:t>
      </w:r>
    </w:p>
    <w:p w:rsidR="00EC6657" w:rsidRPr="00A20814" w:rsidRDefault="00EC6657" w:rsidP="001A6B43">
      <w:pPr>
        <w:spacing w:after="0" w:line="240" w:lineRule="auto"/>
        <w:jc w:val="both"/>
        <w:rPr>
          <w:rFonts w:ascii="Arial" w:hAnsi="Arial" w:cs="Arial"/>
          <w:sz w:val="28"/>
          <w:szCs w:val="28"/>
          <w:lang w:val="en-US"/>
        </w:rPr>
      </w:pPr>
    </w:p>
    <w:p w:rsidR="00ED0354" w:rsidRPr="00A20814" w:rsidRDefault="00EC6657" w:rsidP="001A6B43">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fact, </w:t>
      </w:r>
      <w:r w:rsidR="006A4DBC" w:rsidRPr="00A20814">
        <w:rPr>
          <w:rFonts w:ascii="Arial" w:hAnsi="Arial" w:cs="Arial"/>
          <w:sz w:val="28"/>
          <w:szCs w:val="28"/>
          <w:lang w:val="en-US"/>
        </w:rPr>
        <w:t xml:space="preserve">UE accepted to negotiate a commercial agreement with two of the four Andean countries (Colombia and Peru) after the failure in the negotiation of </w:t>
      </w:r>
      <w:r w:rsidRPr="00A20814">
        <w:rPr>
          <w:rFonts w:ascii="Arial" w:hAnsi="Arial" w:cs="Arial"/>
          <w:sz w:val="28"/>
          <w:szCs w:val="28"/>
          <w:lang w:val="en-US"/>
        </w:rPr>
        <w:t>a global bi-regional agreement</w:t>
      </w:r>
      <w:r w:rsidR="006A4DBC" w:rsidRPr="00A20814">
        <w:rPr>
          <w:rFonts w:ascii="Arial" w:hAnsi="Arial" w:cs="Arial"/>
          <w:sz w:val="28"/>
          <w:szCs w:val="28"/>
          <w:lang w:val="en-US"/>
        </w:rPr>
        <w:t xml:space="preserve">. This </w:t>
      </w:r>
      <w:r w:rsidR="00BC6E8C" w:rsidRPr="00A20814">
        <w:rPr>
          <w:rFonts w:ascii="Arial" w:hAnsi="Arial" w:cs="Arial"/>
          <w:sz w:val="28"/>
          <w:szCs w:val="28"/>
          <w:lang w:val="en-US"/>
        </w:rPr>
        <w:t>global bi-regional agreement</w:t>
      </w:r>
      <w:r w:rsidR="00ED0354" w:rsidRPr="00A20814">
        <w:rPr>
          <w:rFonts w:ascii="Arial" w:hAnsi="Arial" w:cs="Arial"/>
          <w:sz w:val="28"/>
          <w:szCs w:val="28"/>
          <w:lang w:val="en-US"/>
        </w:rPr>
        <w:t xml:space="preserve"> should have been composed by</w:t>
      </w:r>
      <w:r w:rsidRPr="00A20814">
        <w:rPr>
          <w:rFonts w:ascii="Arial" w:hAnsi="Arial" w:cs="Arial"/>
          <w:sz w:val="28"/>
          <w:szCs w:val="28"/>
          <w:lang w:val="en-US"/>
        </w:rPr>
        <w:t xml:space="preserve"> three pillars</w:t>
      </w:r>
      <w:r w:rsidR="00ED0354" w:rsidRPr="00A20814">
        <w:rPr>
          <w:rFonts w:ascii="Arial" w:hAnsi="Arial" w:cs="Arial"/>
          <w:sz w:val="28"/>
          <w:szCs w:val="28"/>
          <w:lang w:val="en-US"/>
        </w:rPr>
        <w:t xml:space="preserve">: a pillar of cooperation, a pillar of political dialogue and a commercial pillar. </w:t>
      </w:r>
    </w:p>
    <w:p w:rsidR="00ED0354" w:rsidRPr="00A20814" w:rsidRDefault="00ED0354" w:rsidP="001A6B43">
      <w:pPr>
        <w:spacing w:after="0" w:line="240" w:lineRule="auto"/>
        <w:jc w:val="both"/>
        <w:rPr>
          <w:rFonts w:ascii="Arial" w:hAnsi="Arial" w:cs="Arial"/>
          <w:sz w:val="28"/>
          <w:szCs w:val="28"/>
          <w:lang w:val="en-US"/>
        </w:rPr>
      </w:pPr>
    </w:p>
    <w:p w:rsidR="0033368F" w:rsidRPr="00A20814" w:rsidRDefault="00722566" w:rsidP="00EE107F">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The main causes of </w:t>
      </w:r>
      <w:r w:rsidR="0033368F" w:rsidRPr="00A20814">
        <w:rPr>
          <w:rFonts w:ascii="Arial" w:hAnsi="Arial" w:cs="Arial"/>
          <w:sz w:val="28"/>
          <w:szCs w:val="28"/>
          <w:lang w:val="en-US"/>
        </w:rPr>
        <w:t xml:space="preserve">this failure </w:t>
      </w:r>
      <w:r w:rsidR="00154996" w:rsidRPr="00A20814">
        <w:rPr>
          <w:rFonts w:ascii="Arial" w:hAnsi="Arial" w:cs="Arial"/>
          <w:sz w:val="28"/>
          <w:szCs w:val="28"/>
          <w:lang w:val="en-US"/>
        </w:rPr>
        <w:t>can be associated to the following factors</w:t>
      </w:r>
      <w:r w:rsidR="0033368F" w:rsidRPr="00A20814">
        <w:rPr>
          <w:rFonts w:ascii="Arial" w:hAnsi="Arial" w:cs="Arial"/>
          <w:sz w:val="28"/>
          <w:szCs w:val="28"/>
          <w:lang w:val="en-US"/>
        </w:rPr>
        <w:t>:</w:t>
      </w:r>
    </w:p>
    <w:p w:rsidR="0033368F" w:rsidRPr="00A20814" w:rsidRDefault="0033368F" w:rsidP="00EE107F">
      <w:pPr>
        <w:spacing w:after="0" w:line="240" w:lineRule="auto"/>
        <w:jc w:val="both"/>
        <w:rPr>
          <w:rFonts w:ascii="Arial" w:hAnsi="Arial" w:cs="Arial"/>
          <w:sz w:val="28"/>
          <w:szCs w:val="28"/>
          <w:lang w:val="en-US"/>
        </w:rPr>
      </w:pPr>
    </w:p>
    <w:p w:rsidR="00722566" w:rsidRPr="00A20814" w:rsidRDefault="00ED0354" w:rsidP="00722566">
      <w:pPr>
        <w:pStyle w:val="Paragraphedeliste"/>
        <w:numPr>
          <w:ilvl w:val="0"/>
          <w:numId w:val="9"/>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From the beginning, the commercial pillar concentrated the attention of the negotiating actors (ALAYSA, 2010). </w:t>
      </w:r>
    </w:p>
    <w:p w:rsidR="00EB7C09" w:rsidRPr="00A20814" w:rsidRDefault="00EB7C09" w:rsidP="00EB7C09">
      <w:pPr>
        <w:pStyle w:val="Paragraphedeliste"/>
        <w:spacing w:after="0" w:line="240" w:lineRule="auto"/>
        <w:jc w:val="both"/>
        <w:rPr>
          <w:rFonts w:ascii="Arial" w:hAnsi="Arial" w:cs="Arial"/>
          <w:sz w:val="28"/>
          <w:szCs w:val="28"/>
          <w:lang w:val="en-US"/>
        </w:rPr>
      </w:pPr>
    </w:p>
    <w:p w:rsidR="00722566" w:rsidRPr="00A20814" w:rsidRDefault="00953601" w:rsidP="00722566">
      <w:pPr>
        <w:pStyle w:val="Paragraphedeliste"/>
        <w:numPr>
          <w:ilvl w:val="0"/>
          <w:numId w:val="9"/>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Some Latin-American countries had just finished </w:t>
      </w:r>
      <w:r w:rsidR="00EE107F" w:rsidRPr="00A20814">
        <w:rPr>
          <w:rFonts w:ascii="Arial" w:hAnsi="Arial" w:cs="Arial"/>
          <w:sz w:val="28"/>
          <w:szCs w:val="28"/>
          <w:lang w:val="en-US"/>
        </w:rPr>
        <w:t xml:space="preserve">negotiating commercial agreements with the USA and EU was interested on </w:t>
      </w:r>
      <w:r w:rsidR="00821432" w:rsidRPr="00A20814">
        <w:rPr>
          <w:rFonts w:ascii="Arial" w:hAnsi="Arial" w:cs="Arial"/>
          <w:sz w:val="28"/>
          <w:szCs w:val="28"/>
          <w:lang w:val="en-US"/>
        </w:rPr>
        <w:t>obtaining from the Latin-Americans</w:t>
      </w:r>
      <w:r w:rsidR="00EE107F" w:rsidRPr="00A20814">
        <w:rPr>
          <w:rFonts w:ascii="Arial" w:hAnsi="Arial" w:cs="Arial"/>
          <w:sz w:val="28"/>
          <w:szCs w:val="28"/>
          <w:lang w:val="en-US"/>
        </w:rPr>
        <w:t xml:space="preserve"> the same commercial </w:t>
      </w:r>
      <w:r w:rsidR="00EE107F" w:rsidRPr="00A20814">
        <w:rPr>
          <w:rFonts w:ascii="Arial" w:hAnsi="Arial" w:cs="Arial"/>
          <w:sz w:val="28"/>
          <w:szCs w:val="28"/>
          <w:lang w:val="en-US"/>
        </w:rPr>
        <w:lastRenderedPageBreak/>
        <w:t xml:space="preserve">advantages </w:t>
      </w:r>
      <w:r w:rsidR="00821432" w:rsidRPr="00A20814">
        <w:rPr>
          <w:rFonts w:ascii="Arial" w:hAnsi="Arial" w:cs="Arial"/>
          <w:sz w:val="28"/>
          <w:szCs w:val="28"/>
          <w:lang w:val="en-US"/>
        </w:rPr>
        <w:t>that they have given to</w:t>
      </w:r>
      <w:r w:rsidR="007974C9" w:rsidRPr="00A20814">
        <w:rPr>
          <w:rFonts w:ascii="Arial" w:hAnsi="Arial" w:cs="Arial"/>
          <w:sz w:val="28"/>
          <w:szCs w:val="28"/>
          <w:lang w:val="en-US"/>
        </w:rPr>
        <w:t xml:space="preserve"> the</w:t>
      </w:r>
      <w:r w:rsidR="00EE107F" w:rsidRPr="00A20814">
        <w:rPr>
          <w:rFonts w:ascii="Arial" w:hAnsi="Arial" w:cs="Arial"/>
          <w:sz w:val="28"/>
          <w:szCs w:val="28"/>
          <w:lang w:val="en-US"/>
        </w:rPr>
        <w:t xml:space="preserve"> USA (interview M. FRONTINI, 2011). </w:t>
      </w:r>
    </w:p>
    <w:p w:rsidR="00154996" w:rsidRPr="00A20814" w:rsidRDefault="00154996" w:rsidP="00154996">
      <w:pPr>
        <w:pStyle w:val="Paragraphedeliste"/>
        <w:spacing w:after="0" w:line="240" w:lineRule="auto"/>
        <w:jc w:val="both"/>
        <w:rPr>
          <w:rFonts w:ascii="Arial" w:hAnsi="Arial" w:cs="Arial"/>
          <w:sz w:val="28"/>
          <w:szCs w:val="28"/>
          <w:lang w:val="en-US"/>
        </w:rPr>
      </w:pPr>
    </w:p>
    <w:p w:rsidR="00154996" w:rsidRPr="00A20814" w:rsidRDefault="00154996" w:rsidP="00722566">
      <w:pPr>
        <w:pStyle w:val="Paragraphedeliste"/>
        <w:numPr>
          <w:ilvl w:val="0"/>
          <w:numId w:val="9"/>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Finally, </w:t>
      </w:r>
      <w:r w:rsidR="00FE6022" w:rsidRPr="00A20814">
        <w:rPr>
          <w:rFonts w:ascii="Arial" w:hAnsi="Arial" w:cs="Arial"/>
          <w:sz w:val="28"/>
          <w:szCs w:val="28"/>
          <w:lang w:val="en-US"/>
        </w:rPr>
        <w:t>deep</w:t>
      </w:r>
      <w:r w:rsidR="00FE6022">
        <w:rPr>
          <w:rFonts w:ascii="Arial" w:hAnsi="Arial" w:cs="Arial"/>
          <w:sz w:val="28"/>
          <w:szCs w:val="28"/>
          <w:lang w:val="en-US"/>
        </w:rPr>
        <w:t xml:space="preserve"> </w:t>
      </w:r>
      <w:r w:rsidR="007974C9" w:rsidRPr="00A20814">
        <w:rPr>
          <w:rFonts w:ascii="Arial" w:hAnsi="Arial" w:cs="Arial"/>
          <w:sz w:val="28"/>
          <w:szCs w:val="28"/>
          <w:lang w:val="en-US"/>
        </w:rPr>
        <w:t xml:space="preserve">political erosion </w:t>
      </w:r>
      <w:r w:rsidR="0033368F" w:rsidRPr="00A20814">
        <w:rPr>
          <w:rFonts w:ascii="Arial" w:hAnsi="Arial" w:cs="Arial"/>
          <w:sz w:val="28"/>
          <w:szCs w:val="28"/>
          <w:lang w:val="en-US"/>
        </w:rPr>
        <w:t xml:space="preserve">inside </w:t>
      </w:r>
      <w:r w:rsidRPr="00A20814">
        <w:rPr>
          <w:rFonts w:ascii="Arial" w:hAnsi="Arial" w:cs="Arial"/>
          <w:sz w:val="28"/>
          <w:szCs w:val="28"/>
          <w:lang w:val="en-US"/>
        </w:rPr>
        <w:t>the</w:t>
      </w:r>
      <w:r w:rsidR="00FE6022">
        <w:rPr>
          <w:rFonts w:ascii="Arial" w:hAnsi="Arial" w:cs="Arial"/>
          <w:sz w:val="28"/>
          <w:szCs w:val="28"/>
          <w:lang w:val="en-US"/>
        </w:rPr>
        <w:t xml:space="preserve"> CAN </w:t>
      </w:r>
      <w:r w:rsidR="00682E65" w:rsidRPr="00A20814">
        <w:rPr>
          <w:rFonts w:ascii="Arial" w:hAnsi="Arial" w:cs="Arial"/>
          <w:sz w:val="28"/>
          <w:szCs w:val="28"/>
          <w:lang w:val="en-US"/>
        </w:rPr>
        <w:t xml:space="preserve">blocked any possibility of </w:t>
      </w:r>
      <w:r w:rsidR="00CD00E4" w:rsidRPr="00A20814">
        <w:rPr>
          <w:rFonts w:ascii="Arial" w:hAnsi="Arial" w:cs="Arial"/>
          <w:sz w:val="28"/>
          <w:szCs w:val="28"/>
          <w:lang w:val="en-US"/>
        </w:rPr>
        <w:t xml:space="preserve">good understanding among the Andean countries. It was then, impossible to achieve any agreement with any external actor. </w:t>
      </w:r>
    </w:p>
    <w:p w:rsidR="00341A5C" w:rsidRPr="00A20814" w:rsidRDefault="00341A5C" w:rsidP="00CD00E4">
      <w:pPr>
        <w:spacing w:after="0" w:line="240" w:lineRule="auto"/>
        <w:jc w:val="both"/>
        <w:rPr>
          <w:rFonts w:ascii="Arial" w:hAnsi="Arial" w:cs="Arial"/>
          <w:sz w:val="28"/>
          <w:szCs w:val="28"/>
          <w:lang w:val="en-US"/>
        </w:rPr>
      </w:pPr>
    </w:p>
    <w:p w:rsidR="00CD00E4" w:rsidRPr="00A20814" w:rsidRDefault="00CD00E4" w:rsidP="00CD00E4">
      <w:pPr>
        <w:spacing w:after="0" w:line="240" w:lineRule="auto"/>
        <w:jc w:val="both"/>
        <w:rPr>
          <w:rFonts w:ascii="Arial" w:hAnsi="Arial" w:cs="Arial"/>
          <w:sz w:val="28"/>
          <w:szCs w:val="28"/>
          <w:lang w:val="en-US"/>
        </w:rPr>
      </w:pPr>
      <w:r w:rsidRPr="00A20814">
        <w:rPr>
          <w:rFonts w:ascii="Arial" w:hAnsi="Arial" w:cs="Arial"/>
          <w:sz w:val="28"/>
          <w:szCs w:val="28"/>
          <w:lang w:val="en-US"/>
        </w:rPr>
        <w:t>In 2008, the governments of Colombia and Peru sent two identical letters to the UE negotiating team. By these letters, those governments asked the EU to finish with abandon the negotiation of the Global Agreement of Association and to start negotiating a commercial agreement.  The EU accepted</w:t>
      </w:r>
      <w:r w:rsidR="0024321F" w:rsidRPr="00A20814">
        <w:rPr>
          <w:rFonts w:ascii="Arial" w:hAnsi="Arial" w:cs="Arial"/>
          <w:sz w:val="28"/>
          <w:szCs w:val="28"/>
          <w:lang w:val="en-US"/>
        </w:rPr>
        <w:t xml:space="preserve"> and a new hybrid interregional dialogue took the place that had been reserved, until that moment, to the pure interregional dialogue</w:t>
      </w:r>
      <w:r w:rsidRPr="00A20814">
        <w:rPr>
          <w:rFonts w:ascii="Arial" w:hAnsi="Arial" w:cs="Arial"/>
          <w:sz w:val="28"/>
          <w:szCs w:val="28"/>
          <w:lang w:val="en-US"/>
        </w:rPr>
        <w:t xml:space="preserve">. </w:t>
      </w:r>
    </w:p>
    <w:p w:rsidR="00EE107F" w:rsidRPr="00A20814" w:rsidRDefault="00EE107F" w:rsidP="00EE107F">
      <w:pPr>
        <w:spacing w:after="0" w:line="240" w:lineRule="auto"/>
        <w:jc w:val="both"/>
        <w:rPr>
          <w:rFonts w:ascii="Arial" w:hAnsi="Arial" w:cs="Arial"/>
          <w:sz w:val="28"/>
          <w:szCs w:val="28"/>
          <w:lang w:val="en-US"/>
        </w:rPr>
      </w:pPr>
    </w:p>
    <w:p w:rsidR="00FE6022" w:rsidRDefault="00FE6022" w:rsidP="00FE6022">
      <w:pPr>
        <w:spacing w:after="0" w:line="240" w:lineRule="auto"/>
        <w:jc w:val="center"/>
        <w:rPr>
          <w:rFonts w:ascii="Arial" w:hAnsi="Arial" w:cs="Arial"/>
          <w:sz w:val="28"/>
          <w:szCs w:val="28"/>
          <w:lang w:val="en-US"/>
        </w:rPr>
      </w:pPr>
    </w:p>
    <w:p w:rsidR="00FE6022" w:rsidRDefault="00FE6022" w:rsidP="00FE6022">
      <w:pPr>
        <w:spacing w:after="0" w:line="240" w:lineRule="auto"/>
        <w:jc w:val="center"/>
        <w:rPr>
          <w:rFonts w:ascii="Arial" w:hAnsi="Arial" w:cs="Arial"/>
          <w:sz w:val="28"/>
          <w:szCs w:val="28"/>
          <w:lang w:val="en-US"/>
        </w:rPr>
      </w:pPr>
      <w:r>
        <w:rPr>
          <w:rFonts w:ascii="Arial" w:hAnsi="Arial" w:cs="Arial"/>
          <w:sz w:val="28"/>
          <w:szCs w:val="28"/>
          <w:lang w:val="en-US"/>
        </w:rPr>
        <w:t>THIRD PART</w:t>
      </w:r>
    </w:p>
    <w:p w:rsidR="00FE6022" w:rsidRDefault="00FE6022" w:rsidP="00FE6022">
      <w:pPr>
        <w:spacing w:after="0" w:line="240" w:lineRule="auto"/>
        <w:jc w:val="center"/>
        <w:rPr>
          <w:rFonts w:ascii="Arial" w:hAnsi="Arial" w:cs="Arial"/>
          <w:sz w:val="28"/>
          <w:szCs w:val="28"/>
          <w:lang w:val="en-US"/>
        </w:rPr>
      </w:pPr>
    </w:p>
    <w:p w:rsidR="00D95BFA" w:rsidRPr="00A20814" w:rsidRDefault="00500C30" w:rsidP="00FE6022">
      <w:pPr>
        <w:spacing w:after="0" w:line="240" w:lineRule="auto"/>
        <w:jc w:val="center"/>
        <w:rPr>
          <w:rFonts w:ascii="Arial" w:hAnsi="Arial" w:cs="Arial"/>
          <w:sz w:val="28"/>
          <w:szCs w:val="28"/>
          <w:lang w:val="en-US"/>
        </w:rPr>
      </w:pPr>
      <w:r w:rsidRPr="00A20814">
        <w:rPr>
          <w:rFonts w:ascii="Arial" w:hAnsi="Arial" w:cs="Arial"/>
          <w:sz w:val="28"/>
          <w:szCs w:val="28"/>
          <w:lang w:val="en-US"/>
        </w:rPr>
        <w:t>RESULT</w:t>
      </w:r>
      <w:r w:rsidR="00D95BFA" w:rsidRPr="00A20814">
        <w:rPr>
          <w:rFonts w:ascii="Arial" w:hAnsi="Arial" w:cs="Arial"/>
          <w:sz w:val="28"/>
          <w:szCs w:val="28"/>
          <w:lang w:val="en-US"/>
        </w:rPr>
        <w:t>S</w:t>
      </w:r>
      <w:r w:rsidR="00FE6022">
        <w:rPr>
          <w:rFonts w:ascii="Arial" w:hAnsi="Arial" w:cs="Arial"/>
          <w:sz w:val="28"/>
          <w:szCs w:val="28"/>
          <w:lang w:val="en-US"/>
        </w:rPr>
        <w:t xml:space="preserve"> AND CONCLUSIONS</w:t>
      </w:r>
      <w:r w:rsidRPr="00A20814">
        <w:rPr>
          <w:rFonts w:ascii="Arial" w:hAnsi="Arial" w:cs="Arial"/>
          <w:sz w:val="28"/>
          <w:szCs w:val="28"/>
          <w:lang w:val="en-US"/>
        </w:rPr>
        <w:t>:</w:t>
      </w:r>
    </w:p>
    <w:p w:rsidR="00CE4206" w:rsidRPr="00A20814" w:rsidRDefault="00CE4206" w:rsidP="00FE6022">
      <w:pPr>
        <w:spacing w:after="0" w:line="240" w:lineRule="auto"/>
        <w:jc w:val="center"/>
        <w:rPr>
          <w:rFonts w:ascii="Arial" w:hAnsi="Arial" w:cs="Arial"/>
          <w:sz w:val="28"/>
          <w:szCs w:val="28"/>
          <w:lang w:val="en-US"/>
        </w:rPr>
      </w:pPr>
    </w:p>
    <w:p w:rsidR="00FB4E32" w:rsidRDefault="00CE4206" w:rsidP="00D95BFA">
      <w:pPr>
        <w:spacing w:after="0" w:line="240" w:lineRule="auto"/>
        <w:jc w:val="both"/>
        <w:rPr>
          <w:rFonts w:ascii="Arial" w:hAnsi="Arial" w:cs="Arial"/>
          <w:sz w:val="28"/>
          <w:szCs w:val="28"/>
          <w:lang w:val="en-US"/>
        </w:rPr>
      </w:pPr>
      <w:r w:rsidRPr="00A20814">
        <w:rPr>
          <w:rFonts w:ascii="Arial" w:hAnsi="Arial" w:cs="Arial"/>
          <w:sz w:val="28"/>
          <w:szCs w:val="28"/>
          <w:lang w:val="en-US"/>
        </w:rPr>
        <w:t>We can</w:t>
      </w:r>
      <w:r w:rsidR="00FE6022">
        <w:rPr>
          <w:rFonts w:ascii="Arial" w:hAnsi="Arial" w:cs="Arial"/>
          <w:sz w:val="28"/>
          <w:szCs w:val="28"/>
          <w:lang w:val="en-US"/>
        </w:rPr>
        <w:t xml:space="preserve"> identify two kinds of results. </w:t>
      </w:r>
    </w:p>
    <w:p w:rsidR="00FB4E32" w:rsidRDefault="00FB4E32" w:rsidP="00D95BFA">
      <w:pPr>
        <w:spacing w:after="0" w:line="240" w:lineRule="auto"/>
        <w:jc w:val="both"/>
        <w:rPr>
          <w:rFonts w:ascii="Arial" w:hAnsi="Arial" w:cs="Arial"/>
          <w:sz w:val="28"/>
          <w:szCs w:val="28"/>
          <w:lang w:val="en-US"/>
        </w:rPr>
      </w:pPr>
    </w:p>
    <w:p w:rsidR="00CE4206" w:rsidRPr="00A20814" w:rsidRDefault="00CE4206" w:rsidP="00D95BFA">
      <w:pPr>
        <w:spacing w:after="0" w:line="240" w:lineRule="auto"/>
        <w:jc w:val="both"/>
        <w:rPr>
          <w:rFonts w:ascii="Arial" w:hAnsi="Arial" w:cs="Arial"/>
          <w:sz w:val="28"/>
          <w:szCs w:val="28"/>
          <w:lang w:val="en-US"/>
        </w:rPr>
      </w:pPr>
      <w:r w:rsidRPr="00A20814">
        <w:rPr>
          <w:rFonts w:ascii="Arial" w:hAnsi="Arial" w:cs="Arial"/>
          <w:sz w:val="28"/>
          <w:szCs w:val="28"/>
          <w:lang w:val="en-US"/>
        </w:rPr>
        <w:t>The first is directly related to the commercial agre</w:t>
      </w:r>
      <w:r w:rsidR="00FB4E32">
        <w:rPr>
          <w:rFonts w:ascii="Arial" w:hAnsi="Arial" w:cs="Arial"/>
          <w:sz w:val="28"/>
          <w:szCs w:val="28"/>
          <w:lang w:val="en-US"/>
        </w:rPr>
        <w:t xml:space="preserve">ement and its influence in the </w:t>
      </w:r>
      <w:r w:rsidRPr="00A20814">
        <w:rPr>
          <w:rFonts w:ascii="Arial" w:hAnsi="Arial" w:cs="Arial"/>
          <w:sz w:val="28"/>
          <w:szCs w:val="28"/>
          <w:lang w:val="en-US"/>
        </w:rPr>
        <w:t>A</w:t>
      </w:r>
      <w:r w:rsidR="00FB4E32">
        <w:rPr>
          <w:rFonts w:ascii="Arial" w:hAnsi="Arial" w:cs="Arial"/>
          <w:sz w:val="28"/>
          <w:szCs w:val="28"/>
          <w:lang w:val="en-US"/>
        </w:rPr>
        <w:t>C</w:t>
      </w:r>
      <w:r w:rsidRPr="00A20814">
        <w:rPr>
          <w:rFonts w:ascii="Arial" w:hAnsi="Arial" w:cs="Arial"/>
          <w:sz w:val="28"/>
          <w:szCs w:val="28"/>
          <w:lang w:val="en-US"/>
        </w:rPr>
        <w:t xml:space="preserve">N regional integration; the second is more </w:t>
      </w:r>
      <w:r w:rsidR="00FE6022" w:rsidRPr="00A20814">
        <w:rPr>
          <w:rFonts w:ascii="Arial" w:hAnsi="Arial" w:cs="Arial"/>
          <w:sz w:val="28"/>
          <w:szCs w:val="28"/>
          <w:lang w:val="en-US"/>
        </w:rPr>
        <w:t>global</w:t>
      </w:r>
      <w:r w:rsidRPr="00A20814">
        <w:rPr>
          <w:rFonts w:ascii="Arial" w:hAnsi="Arial" w:cs="Arial"/>
          <w:sz w:val="28"/>
          <w:szCs w:val="28"/>
          <w:lang w:val="en-US"/>
        </w:rPr>
        <w:t xml:space="preserve"> and related to the implications of this combination of interregionalism in the European interregional strategy towards Latin-America. </w:t>
      </w:r>
    </w:p>
    <w:p w:rsidR="00D95BFA" w:rsidRPr="00A20814" w:rsidRDefault="00D95BFA" w:rsidP="00D95BFA">
      <w:pPr>
        <w:spacing w:after="0" w:line="240" w:lineRule="auto"/>
        <w:jc w:val="both"/>
        <w:rPr>
          <w:rFonts w:ascii="Arial" w:hAnsi="Arial" w:cs="Arial"/>
          <w:sz w:val="28"/>
          <w:szCs w:val="28"/>
          <w:lang w:val="en-US"/>
        </w:rPr>
      </w:pPr>
    </w:p>
    <w:p w:rsidR="00D95BFA" w:rsidRPr="00A20814" w:rsidRDefault="00D95BFA" w:rsidP="00D95BFA">
      <w:pPr>
        <w:pStyle w:val="Paragraphedeliste"/>
        <w:numPr>
          <w:ilvl w:val="0"/>
          <w:numId w:val="10"/>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RESULTS OF THE COMMERCIAL AGREEMMENT </w:t>
      </w:r>
    </w:p>
    <w:p w:rsidR="00D95BFA" w:rsidRPr="00A20814" w:rsidRDefault="00D95BFA" w:rsidP="00D95BFA">
      <w:pPr>
        <w:spacing w:after="0" w:line="240" w:lineRule="auto"/>
        <w:jc w:val="both"/>
        <w:rPr>
          <w:rFonts w:ascii="Arial" w:hAnsi="Arial" w:cs="Arial"/>
          <w:sz w:val="28"/>
          <w:szCs w:val="28"/>
          <w:lang w:val="en-US"/>
        </w:rPr>
      </w:pPr>
    </w:p>
    <w:p w:rsidR="00D95BFA" w:rsidRPr="00A20814" w:rsidRDefault="00D95BFA" w:rsidP="00341A5C">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2010, the negotiation of a commercial agreement among EU (on a side) and Colombia and Peru (on the other side), was finished. Its results have been significant to ACN regional integration. They have been, in fact negative to this integration.   </w:t>
      </w:r>
    </w:p>
    <w:p w:rsidR="00341A5C" w:rsidRPr="00A20814" w:rsidRDefault="00341A5C" w:rsidP="00341A5C">
      <w:pPr>
        <w:spacing w:after="0" w:line="240" w:lineRule="auto"/>
        <w:jc w:val="both"/>
        <w:rPr>
          <w:rFonts w:ascii="Arial" w:hAnsi="Arial" w:cs="Arial"/>
          <w:sz w:val="28"/>
          <w:szCs w:val="28"/>
          <w:lang w:val="en-US"/>
        </w:rPr>
      </w:pPr>
    </w:p>
    <w:p w:rsidR="00341A5C" w:rsidRPr="00A20814" w:rsidRDefault="00341A5C" w:rsidP="00341A5C">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In general terms, at the end of the negotiation, the Andean countries, negotiating the agreement was reduced from 4 (at the beginning) to 2 at the end of it. </w:t>
      </w:r>
    </w:p>
    <w:p w:rsidR="00341A5C" w:rsidRPr="00A20814" w:rsidRDefault="00341A5C" w:rsidP="00341A5C">
      <w:pPr>
        <w:spacing w:after="0" w:line="240" w:lineRule="auto"/>
        <w:jc w:val="both"/>
        <w:rPr>
          <w:rFonts w:ascii="Arial" w:hAnsi="Arial" w:cs="Arial"/>
          <w:sz w:val="28"/>
          <w:szCs w:val="28"/>
          <w:lang w:val="en-US"/>
        </w:rPr>
      </w:pPr>
    </w:p>
    <w:p w:rsidR="00341A5C" w:rsidRPr="00A20814" w:rsidRDefault="00341A5C" w:rsidP="00341A5C">
      <w:pPr>
        <w:spacing w:after="0" w:line="240" w:lineRule="auto"/>
        <w:jc w:val="both"/>
        <w:rPr>
          <w:rFonts w:ascii="Arial" w:hAnsi="Arial" w:cs="Arial"/>
          <w:sz w:val="28"/>
          <w:szCs w:val="28"/>
          <w:lang w:val="en-US"/>
        </w:rPr>
      </w:pPr>
      <w:r w:rsidRPr="00A20814">
        <w:rPr>
          <w:rFonts w:ascii="Arial" w:hAnsi="Arial" w:cs="Arial"/>
          <w:sz w:val="28"/>
          <w:szCs w:val="28"/>
          <w:lang w:val="en-US"/>
        </w:rPr>
        <w:lastRenderedPageBreak/>
        <w:t xml:space="preserve">Additionally, the two Andean countries that continued the negotiation were not associated in the decisions that were taken. It means, in fact, that even between Colombia and Peru, there were no </w:t>
      </w:r>
      <w:r w:rsidR="00CE2774" w:rsidRPr="00A20814">
        <w:rPr>
          <w:rFonts w:ascii="Arial" w:hAnsi="Arial" w:cs="Arial"/>
          <w:sz w:val="28"/>
          <w:szCs w:val="28"/>
          <w:lang w:val="en-US"/>
        </w:rPr>
        <w:t>agreements</w:t>
      </w:r>
      <w:r w:rsidRPr="00A20814">
        <w:rPr>
          <w:rFonts w:ascii="Arial" w:hAnsi="Arial" w:cs="Arial"/>
          <w:sz w:val="28"/>
          <w:szCs w:val="28"/>
          <w:lang w:val="en-US"/>
        </w:rPr>
        <w:t xml:space="preserve">. </w:t>
      </w:r>
      <w:r w:rsidR="00CE2774" w:rsidRPr="00A20814">
        <w:rPr>
          <w:rFonts w:ascii="Arial" w:hAnsi="Arial" w:cs="Arial"/>
          <w:sz w:val="28"/>
          <w:szCs w:val="28"/>
          <w:lang w:val="en-US"/>
        </w:rPr>
        <w:t xml:space="preserve">The different topics were discussed separately, in even separated </w:t>
      </w:r>
      <w:r w:rsidR="00F8763C" w:rsidRPr="00A20814">
        <w:rPr>
          <w:rFonts w:ascii="Arial" w:hAnsi="Arial" w:cs="Arial"/>
          <w:sz w:val="28"/>
          <w:szCs w:val="28"/>
          <w:lang w:val="en-US"/>
        </w:rPr>
        <w:t>rooms. So, the resulting text</w:t>
      </w:r>
      <w:r w:rsidR="008F074E" w:rsidRPr="00A20814">
        <w:rPr>
          <w:rFonts w:ascii="Arial" w:hAnsi="Arial" w:cs="Arial"/>
          <w:sz w:val="28"/>
          <w:szCs w:val="28"/>
          <w:lang w:val="en-US"/>
        </w:rPr>
        <w:t xml:space="preserve"> has a special format: only one text but different engagements for </w:t>
      </w:r>
      <w:r w:rsidR="006D62A5" w:rsidRPr="00A20814">
        <w:rPr>
          <w:rFonts w:ascii="Arial" w:hAnsi="Arial" w:cs="Arial"/>
          <w:sz w:val="28"/>
          <w:szCs w:val="28"/>
          <w:lang w:val="en-US"/>
        </w:rPr>
        <w:t>each actor</w:t>
      </w:r>
      <w:r w:rsidR="008F074E" w:rsidRPr="00A20814">
        <w:rPr>
          <w:rFonts w:ascii="Arial" w:hAnsi="Arial" w:cs="Arial"/>
          <w:sz w:val="28"/>
          <w:szCs w:val="28"/>
          <w:lang w:val="en-US"/>
        </w:rPr>
        <w:t xml:space="preserve">. </w:t>
      </w:r>
    </w:p>
    <w:p w:rsidR="001F2AE1" w:rsidRPr="00A20814" w:rsidRDefault="001F2AE1" w:rsidP="001F2AE1">
      <w:pPr>
        <w:spacing w:after="0" w:line="240" w:lineRule="auto"/>
        <w:jc w:val="both"/>
        <w:rPr>
          <w:rFonts w:ascii="Arial" w:hAnsi="Arial" w:cs="Arial"/>
          <w:sz w:val="28"/>
          <w:szCs w:val="28"/>
          <w:lang w:val="en-US"/>
        </w:rPr>
      </w:pPr>
    </w:p>
    <w:p w:rsidR="001F2AE1" w:rsidRPr="00A20814" w:rsidRDefault="00EB7C09" w:rsidP="001F2AE1">
      <w:pPr>
        <w:spacing w:after="0" w:line="240" w:lineRule="auto"/>
        <w:jc w:val="both"/>
        <w:rPr>
          <w:rFonts w:ascii="Arial" w:hAnsi="Arial" w:cs="Arial"/>
          <w:sz w:val="28"/>
          <w:szCs w:val="28"/>
          <w:lang w:val="en-US"/>
        </w:rPr>
      </w:pPr>
      <w:r w:rsidRPr="00A20814">
        <w:rPr>
          <w:rFonts w:ascii="Arial" w:hAnsi="Arial" w:cs="Arial"/>
          <w:sz w:val="28"/>
          <w:szCs w:val="28"/>
          <w:lang w:val="en-US"/>
        </w:rPr>
        <w:t>In terms of regional integration, the negotiation of this commercial agreement has been definitely a bad strategy. I</w:t>
      </w:r>
      <w:r w:rsidR="001F2AE1" w:rsidRPr="00A20814">
        <w:rPr>
          <w:rFonts w:ascii="Arial" w:hAnsi="Arial" w:cs="Arial"/>
          <w:sz w:val="28"/>
          <w:szCs w:val="28"/>
          <w:lang w:val="en-US"/>
        </w:rPr>
        <w:t>t</w:t>
      </w:r>
      <w:r w:rsidRPr="00A20814">
        <w:rPr>
          <w:rFonts w:ascii="Arial" w:hAnsi="Arial" w:cs="Arial"/>
          <w:sz w:val="28"/>
          <w:szCs w:val="28"/>
          <w:lang w:val="en-US"/>
        </w:rPr>
        <w:t xml:space="preserve"> has not helped to </w:t>
      </w:r>
      <w:r w:rsidR="001F2AE1" w:rsidRPr="00A20814">
        <w:rPr>
          <w:rFonts w:ascii="Arial" w:hAnsi="Arial" w:cs="Arial"/>
          <w:sz w:val="28"/>
          <w:szCs w:val="28"/>
          <w:lang w:val="en-US"/>
        </w:rPr>
        <w:t>improve</w:t>
      </w:r>
      <w:r w:rsidRPr="00A20814">
        <w:rPr>
          <w:rFonts w:ascii="Arial" w:hAnsi="Arial" w:cs="Arial"/>
          <w:sz w:val="28"/>
          <w:szCs w:val="28"/>
          <w:lang w:val="en-US"/>
        </w:rPr>
        <w:t xml:space="preserve"> this “ri” but has caused erosion in it.</w:t>
      </w:r>
    </w:p>
    <w:p w:rsidR="001F2AE1" w:rsidRPr="00A20814" w:rsidRDefault="001F2AE1" w:rsidP="001F2AE1">
      <w:pPr>
        <w:spacing w:after="0" w:line="240" w:lineRule="auto"/>
        <w:jc w:val="both"/>
        <w:rPr>
          <w:rFonts w:ascii="Arial" w:hAnsi="Arial" w:cs="Arial"/>
          <w:sz w:val="28"/>
          <w:szCs w:val="28"/>
          <w:lang w:val="en-US"/>
        </w:rPr>
      </w:pPr>
    </w:p>
    <w:p w:rsidR="001F2AE1" w:rsidRPr="00A20814" w:rsidRDefault="001F2AE1" w:rsidP="001F2AE1">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If we take into account the assertion: “interregionalism, as practiced by the EU, has the purpose of building and consolidating regional orders, whereas the US regional activities rather have the purpose of preventing strong regional formations to grow” (Hetnne, 2007), we demonstrate that the European interregional behavior gets comparable to the US one. We have verified our hypothesis because we have observed that the consequences of the EU strategies have an effect comparable to the Nord American effect in Latin-American integration. </w:t>
      </w:r>
    </w:p>
    <w:p w:rsidR="00EB7C09" w:rsidRPr="00A20814" w:rsidRDefault="00EB7C09" w:rsidP="00341A5C">
      <w:pPr>
        <w:spacing w:after="0" w:line="240" w:lineRule="auto"/>
        <w:jc w:val="both"/>
        <w:rPr>
          <w:rFonts w:ascii="Arial" w:hAnsi="Arial" w:cs="Arial"/>
          <w:sz w:val="28"/>
          <w:szCs w:val="28"/>
          <w:lang w:val="en-US"/>
        </w:rPr>
      </w:pPr>
    </w:p>
    <w:p w:rsidR="00D95BFA" w:rsidRPr="00A20814" w:rsidRDefault="00D95BFA" w:rsidP="001F2AE1">
      <w:pPr>
        <w:spacing w:after="0" w:line="240" w:lineRule="auto"/>
        <w:jc w:val="both"/>
        <w:rPr>
          <w:rFonts w:ascii="Arial" w:hAnsi="Arial" w:cs="Arial"/>
          <w:sz w:val="28"/>
          <w:szCs w:val="28"/>
          <w:lang w:val="en-US"/>
        </w:rPr>
      </w:pPr>
    </w:p>
    <w:p w:rsidR="00500C30" w:rsidRPr="00A20814" w:rsidRDefault="00EB7C09" w:rsidP="00D95BFA">
      <w:pPr>
        <w:pStyle w:val="Paragraphedeliste"/>
        <w:numPr>
          <w:ilvl w:val="0"/>
          <w:numId w:val="10"/>
        </w:num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RESULTS </w:t>
      </w:r>
      <w:r w:rsidR="0056417D">
        <w:rPr>
          <w:rFonts w:ascii="Arial" w:hAnsi="Arial" w:cs="Arial"/>
          <w:sz w:val="28"/>
          <w:szCs w:val="28"/>
          <w:lang w:val="en-US"/>
        </w:rPr>
        <w:t xml:space="preserve">AND CONCLUSION </w:t>
      </w:r>
      <w:r w:rsidRPr="00A20814">
        <w:rPr>
          <w:rFonts w:ascii="Arial" w:hAnsi="Arial" w:cs="Arial"/>
          <w:sz w:val="28"/>
          <w:szCs w:val="28"/>
          <w:lang w:val="en-US"/>
        </w:rPr>
        <w:t xml:space="preserve">ON </w:t>
      </w:r>
      <w:r w:rsidR="00500C30" w:rsidRPr="00A20814">
        <w:rPr>
          <w:rFonts w:ascii="Arial" w:hAnsi="Arial" w:cs="Arial"/>
          <w:sz w:val="28"/>
          <w:szCs w:val="28"/>
          <w:lang w:val="en-US"/>
        </w:rPr>
        <w:t>COMPLEX INTERREGIONALISM</w:t>
      </w:r>
    </w:p>
    <w:p w:rsidR="008405A3" w:rsidRPr="00A20814" w:rsidRDefault="00A07A7D" w:rsidP="00500C30">
      <w:pPr>
        <w:spacing w:after="0" w:line="240" w:lineRule="auto"/>
        <w:jc w:val="both"/>
        <w:rPr>
          <w:rFonts w:ascii="Arial" w:hAnsi="Arial" w:cs="Arial"/>
          <w:sz w:val="28"/>
          <w:szCs w:val="28"/>
          <w:lang w:val="en-US"/>
        </w:rPr>
      </w:pPr>
      <w:r w:rsidRPr="00A20814">
        <w:rPr>
          <w:rFonts w:ascii="Arial" w:hAnsi="Arial" w:cs="Arial"/>
          <w:sz w:val="28"/>
          <w:szCs w:val="28"/>
          <w:lang w:val="en-US"/>
        </w:rPr>
        <w:t xml:space="preserve">The combination of pure and </w:t>
      </w:r>
      <w:r w:rsidR="00A61415">
        <w:rPr>
          <w:rFonts w:ascii="Arial" w:hAnsi="Arial" w:cs="Arial"/>
          <w:sz w:val="28"/>
          <w:szCs w:val="28"/>
          <w:lang w:val="en-US"/>
        </w:rPr>
        <w:t>hybrid</w:t>
      </w:r>
      <w:r w:rsidRPr="00A20814">
        <w:rPr>
          <w:rFonts w:ascii="Arial" w:hAnsi="Arial" w:cs="Arial"/>
          <w:sz w:val="28"/>
          <w:szCs w:val="28"/>
          <w:lang w:val="en-US"/>
        </w:rPr>
        <w:t xml:space="preserve"> inter-regionalism opens the way to think in the existence of a complex inter</w:t>
      </w:r>
      <w:r w:rsidR="0056417D">
        <w:rPr>
          <w:rFonts w:ascii="Arial" w:hAnsi="Arial" w:cs="Arial"/>
          <w:sz w:val="28"/>
          <w:szCs w:val="28"/>
          <w:lang w:val="en-US"/>
        </w:rPr>
        <w:t>r</w:t>
      </w:r>
      <w:r w:rsidRPr="00A20814">
        <w:rPr>
          <w:rFonts w:ascii="Arial" w:hAnsi="Arial" w:cs="Arial"/>
          <w:sz w:val="28"/>
          <w:szCs w:val="28"/>
          <w:lang w:val="en-US"/>
        </w:rPr>
        <w:t>egionalism. This complex inter</w:t>
      </w:r>
      <w:r w:rsidR="0056417D">
        <w:rPr>
          <w:rFonts w:ascii="Arial" w:hAnsi="Arial" w:cs="Arial"/>
          <w:sz w:val="28"/>
          <w:szCs w:val="28"/>
          <w:lang w:val="en-US"/>
        </w:rPr>
        <w:t>r</w:t>
      </w:r>
      <w:r w:rsidRPr="00A20814">
        <w:rPr>
          <w:rFonts w:ascii="Arial" w:hAnsi="Arial" w:cs="Arial"/>
          <w:sz w:val="28"/>
          <w:szCs w:val="28"/>
          <w:lang w:val="en-US"/>
        </w:rPr>
        <w:t xml:space="preserve">egionalism would be helpful in that, it would imply a new point of view for the analysis of transatlantic </w:t>
      </w:r>
      <w:r w:rsidR="008405A3" w:rsidRPr="00A20814">
        <w:rPr>
          <w:rFonts w:ascii="Arial" w:hAnsi="Arial" w:cs="Arial"/>
          <w:sz w:val="28"/>
          <w:szCs w:val="28"/>
          <w:lang w:val="en-US"/>
        </w:rPr>
        <w:t xml:space="preserve">relations among international actors and </w:t>
      </w:r>
      <w:r w:rsidRPr="00A20814">
        <w:rPr>
          <w:rFonts w:ascii="Arial" w:hAnsi="Arial" w:cs="Arial"/>
          <w:sz w:val="28"/>
          <w:szCs w:val="28"/>
          <w:lang w:val="en-US"/>
        </w:rPr>
        <w:t>why not fo</w:t>
      </w:r>
      <w:r w:rsidR="008405A3" w:rsidRPr="00A20814">
        <w:rPr>
          <w:rFonts w:ascii="Arial" w:hAnsi="Arial" w:cs="Arial"/>
          <w:sz w:val="28"/>
          <w:szCs w:val="28"/>
          <w:lang w:val="en-US"/>
        </w:rPr>
        <w:t xml:space="preserve">r defining new perspectives and new strategies in order to improve the effectiveness of interregional dialogues and actions towards </w:t>
      </w:r>
      <w:r w:rsidR="00A20814" w:rsidRPr="00A20814">
        <w:rPr>
          <w:rFonts w:ascii="Arial" w:hAnsi="Arial" w:cs="Arial"/>
          <w:sz w:val="28"/>
          <w:szCs w:val="28"/>
          <w:lang w:val="en-US"/>
        </w:rPr>
        <w:t>development</w:t>
      </w:r>
      <w:r w:rsidR="008405A3" w:rsidRPr="00A20814">
        <w:rPr>
          <w:rFonts w:ascii="Arial" w:hAnsi="Arial" w:cs="Arial"/>
          <w:sz w:val="28"/>
          <w:szCs w:val="28"/>
          <w:lang w:val="en-US"/>
        </w:rPr>
        <w:t xml:space="preserve">. </w:t>
      </w:r>
    </w:p>
    <w:p w:rsidR="008405A3" w:rsidRPr="00A20814" w:rsidRDefault="008405A3" w:rsidP="00500C30">
      <w:pPr>
        <w:spacing w:after="0" w:line="240" w:lineRule="auto"/>
        <w:jc w:val="both"/>
        <w:rPr>
          <w:rFonts w:ascii="Arial" w:hAnsi="Arial" w:cs="Arial"/>
          <w:sz w:val="28"/>
          <w:szCs w:val="28"/>
          <w:lang w:val="en-US"/>
        </w:rPr>
      </w:pPr>
    </w:p>
    <w:p w:rsidR="008405A3" w:rsidRPr="00A20814" w:rsidRDefault="008405A3" w:rsidP="00500C30">
      <w:pPr>
        <w:spacing w:after="0" w:line="240" w:lineRule="auto"/>
        <w:jc w:val="both"/>
        <w:rPr>
          <w:rFonts w:ascii="Arial" w:hAnsi="Arial" w:cs="Arial"/>
          <w:sz w:val="28"/>
          <w:szCs w:val="28"/>
          <w:lang w:val="en-US"/>
        </w:rPr>
      </w:pPr>
    </w:p>
    <w:p w:rsidR="00ED0354" w:rsidRPr="00FE7D4F" w:rsidRDefault="00A20814" w:rsidP="00A20814">
      <w:pPr>
        <w:spacing w:after="0" w:line="240" w:lineRule="auto"/>
        <w:ind w:left="1416" w:hanging="1416"/>
        <w:jc w:val="center"/>
        <w:rPr>
          <w:rFonts w:ascii="Arial" w:hAnsi="Arial" w:cs="Arial"/>
          <w:sz w:val="28"/>
          <w:szCs w:val="28"/>
          <w:lang w:val="es-ES"/>
        </w:rPr>
      </w:pPr>
      <w:r w:rsidRPr="00FE7D4F">
        <w:rPr>
          <w:rFonts w:ascii="Arial" w:hAnsi="Arial" w:cs="Arial"/>
          <w:sz w:val="28"/>
          <w:szCs w:val="28"/>
          <w:lang w:val="es-ES"/>
        </w:rPr>
        <w:t>BIBLIOGRAPHY</w:t>
      </w:r>
    </w:p>
    <w:p w:rsidR="00A20814" w:rsidRPr="00FE7D4F" w:rsidRDefault="00A20814" w:rsidP="00500C30">
      <w:pPr>
        <w:spacing w:after="0" w:line="240" w:lineRule="auto"/>
        <w:jc w:val="both"/>
        <w:rPr>
          <w:rFonts w:ascii="Arial" w:hAnsi="Arial" w:cs="Arial"/>
          <w:sz w:val="28"/>
          <w:szCs w:val="28"/>
          <w:lang w:val="es-ES"/>
        </w:rPr>
      </w:pPr>
    </w:p>
    <w:p w:rsidR="00ED0354" w:rsidRPr="00A20814" w:rsidRDefault="00ED0354" w:rsidP="00ED0354">
      <w:pPr>
        <w:pStyle w:val="Notedebasdepage"/>
        <w:jc w:val="both"/>
        <w:rPr>
          <w:rFonts w:ascii="Arial" w:hAnsi="Arial" w:cs="Arial"/>
          <w:sz w:val="28"/>
          <w:szCs w:val="28"/>
          <w:lang w:val="es-CO"/>
        </w:rPr>
      </w:pPr>
      <w:r w:rsidRPr="00A20814">
        <w:rPr>
          <w:rFonts w:ascii="Arial" w:hAnsi="Arial" w:cs="Arial"/>
          <w:sz w:val="28"/>
          <w:szCs w:val="28"/>
          <w:lang w:val="es-CO"/>
        </w:rPr>
        <w:t xml:space="preserve">ALAYSA, A., « ¿Cambio de estrategia?: del Acuerdo de Asociación al Tratado de Libre Comercio con los Países Andinos – una mirada desde el Perú », </w:t>
      </w:r>
      <w:r w:rsidRPr="00A20814">
        <w:rPr>
          <w:rFonts w:ascii="Arial" w:hAnsi="Arial" w:cs="Arial"/>
          <w:i/>
          <w:sz w:val="28"/>
          <w:szCs w:val="28"/>
          <w:lang w:val="es-CO"/>
        </w:rPr>
        <w:t>Acuerdos de Asociación Europa – América Latina: ¿Socios Privilegiados o Tratados de Libre Comercio?</w:t>
      </w:r>
      <w:r w:rsidRPr="00A20814">
        <w:rPr>
          <w:rFonts w:ascii="Arial" w:hAnsi="Arial" w:cs="Arial"/>
          <w:sz w:val="28"/>
          <w:szCs w:val="28"/>
          <w:lang w:val="es-CO"/>
        </w:rPr>
        <w:t>, Bruxelles, BrigitteDaiber Ed., 2010, p 76</w:t>
      </w:r>
    </w:p>
    <w:p w:rsidR="00ED0354" w:rsidRPr="00A20814" w:rsidRDefault="00ED0354" w:rsidP="00500C30">
      <w:pPr>
        <w:spacing w:after="0" w:line="240" w:lineRule="auto"/>
        <w:jc w:val="both"/>
        <w:rPr>
          <w:rFonts w:ascii="Arial" w:hAnsi="Arial" w:cs="Arial"/>
          <w:sz w:val="28"/>
          <w:szCs w:val="28"/>
          <w:lang w:val="es-CO"/>
        </w:rPr>
      </w:pPr>
    </w:p>
    <w:p w:rsidR="00ED0354" w:rsidRPr="00A20814" w:rsidRDefault="00ED0354" w:rsidP="00ED0354">
      <w:pPr>
        <w:pStyle w:val="Notedebasdepage"/>
        <w:jc w:val="both"/>
        <w:rPr>
          <w:rFonts w:ascii="Arial" w:hAnsi="Arial" w:cs="Arial"/>
          <w:sz w:val="28"/>
          <w:szCs w:val="28"/>
        </w:rPr>
      </w:pPr>
      <w:r w:rsidRPr="00A20814">
        <w:rPr>
          <w:rFonts w:ascii="Arial" w:hAnsi="Arial" w:cs="Arial"/>
          <w:sz w:val="28"/>
          <w:szCs w:val="28"/>
        </w:rPr>
        <w:lastRenderedPageBreak/>
        <w:t xml:space="preserve">COMMISSION </w:t>
      </w:r>
      <w:r w:rsidRPr="00A20814">
        <w:rPr>
          <w:rFonts w:ascii="Arial" w:eastAsiaTheme="minorHAnsi" w:hAnsi="Arial" w:cs="Arial"/>
          <w:bCs/>
          <w:sz w:val="28"/>
          <w:szCs w:val="28"/>
        </w:rPr>
        <w:t>EUROPÉENNE</w:t>
      </w:r>
      <w:r w:rsidRPr="00A20814">
        <w:rPr>
          <w:rFonts w:ascii="Arial" w:hAnsi="Arial" w:cs="Arial"/>
          <w:sz w:val="28"/>
          <w:szCs w:val="28"/>
        </w:rPr>
        <w:t xml:space="preserve">, </w:t>
      </w:r>
      <w:r w:rsidRPr="00A20814">
        <w:rPr>
          <w:rFonts w:ascii="Arial" w:hAnsi="Arial" w:cs="Arial"/>
          <w:i/>
          <w:sz w:val="28"/>
          <w:szCs w:val="28"/>
        </w:rPr>
        <w:t>L’Union Européenne et le monde. La politique extérieure de l’Union Européenne</w:t>
      </w:r>
      <w:r w:rsidRPr="00A20814">
        <w:rPr>
          <w:rFonts w:ascii="Arial" w:hAnsi="Arial" w:cs="Arial"/>
          <w:sz w:val="28"/>
          <w:szCs w:val="28"/>
        </w:rPr>
        <w:t xml:space="preserve">, Publications des Communautés européennes, Bruxelles, 2007. </w:t>
      </w:r>
    </w:p>
    <w:p w:rsidR="00ED0354" w:rsidRPr="00A20814" w:rsidRDefault="00ED0354" w:rsidP="00ED0354">
      <w:pPr>
        <w:pStyle w:val="Notedebasdepage"/>
        <w:jc w:val="both"/>
        <w:rPr>
          <w:rFonts w:ascii="Arial" w:hAnsi="Arial" w:cs="Arial"/>
          <w:sz w:val="28"/>
          <w:szCs w:val="28"/>
        </w:rPr>
      </w:pPr>
    </w:p>
    <w:p w:rsidR="00ED0354" w:rsidRPr="00A20814" w:rsidRDefault="00ED0354" w:rsidP="00ED0354">
      <w:pPr>
        <w:pStyle w:val="Notedebasdepage"/>
        <w:jc w:val="both"/>
        <w:rPr>
          <w:rFonts w:ascii="Arial" w:hAnsi="Arial" w:cs="Arial"/>
          <w:sz w:val="28"/>
          <w:szCs w:val="28"/>
        </w:rPr>
      </w:pPr>
      <w:r w:rsidRPr="00A20814">
        <w:rPr>
          <w:rFonts w:ascii="Arial" w:eastAsiaTheme="minorHAnsi" w:hAnsi="Arial" w:cs="Arial"/>
          <w:bCs/>
          <w:sz w:val="28"/>
          <w:szCs w:val="28"/>
        </w:rPr>
        <w:t xml:space="preserve">COMMISSION EUROPÉENNE, </w:t>
      </w:r>
      <w:r w:rsidRPr="00A20814">
        <w:rPr>
          <w:rFonts w:ascii="Arial" w:eastAsiaTheme="minorHAnsi" w:hAnsi="Arial" w:cs="Arial"/>
          <w:bCs/>
          <w:i/>
          <w:sz w:val="28"/>
          <w:szCs w:val="28"/>
        </w:rPr>
        <w:t xml:space="preserve">Un partenariat renforcé entre l’Union européenne et l’Amérique latine, </w:t>
      </w:r>
      <w:r w:rsidRPr="00A20814">
        <w:rPr>
          <w:rFonts w:ascii="Arial" w:eastAsiaTheme="minorHAnsi" w:hAnsi="Arial" w:cs="Arial"/>
          <w:sz w:val="28"/>
          <w:szCs w:val="28"/>
        </w:rPr>
        <w:t>Communication de la Commission au Conseil et au Parlement européen, COM(2005)636 final, Bruxelles, publications officielles des Communautés européennes, 2006.</w:t>
      </w:r>
    </w:p>
    <w:p w:rsidR="00ED0354" w:rsidRPr="00A20814" w:rsidRDefault="00ED0354" w:rsidP="00ED0354">
      <w:pPr>
        <w:pStyle w:val="Notedebasdepage"/>
        <w:jc w:val="both"/>
        <w:rPr>
          <w:rFonts w:ascii="Arial" w:eastAsiaTheme="minorHAnsi" w:hAnsi="Arial" w:cs="Arial"/>
          <w:bCs/>
          <w:sz w:val="28"/>
          <w:szCs w:val="28"/>
        </w:rPr>
      </w:pPr>
    </w:p>
    <w:p w:rsidR="00ED0354" w:rsidRPr="00A20814" w:rsidRDefault="00ED0354" w:rsidP="00ED0354">
      <w:pPr>
        <w:pStyle w:val="Notedebasdepage"/>
        <w:jc w:val="both"/>
        <w:rPr>
          <w:rFonts w:ascii="Arial" w:hAnsi="Arial" w:cs="Arial"/>
          <w:sz w:val="28"/>
          <w:szCs w:val="28"/>
        </w:rPr>
      </w:pPr>
      <w:r w:rsidRPr="00A20814">
        <w:rPr>
          <w:rFonts w:ascii="Arial" w:eastAsiaTheme="minorHAnsi" w:hAnsi="Arial" w:cs="Arial"/>
          <w:bCs/>
          <w:sz w:val="28"/>
          <w:szCs w:val="28"/>
        </w:rPr>
        <w:t xml:space="preserve">COMMISSION EUROPÉENNE, </w:t>
      </w:r>
      <w:r w:rsidRPr="00A20814">
        <w:rPr>
          <w:rFonts w:ascii="Arial" w:eastAsiaTheme="minorHAnsi" w:hAnsi="Arial" w:cs="Arial"/>
          <w:bCs/>
          <w:i/>
          <w:sz w:val="28"/>
          <w:szCs w:val="28"/>
        </w:rPr>
        <w:t>Américalatina, documento de programaciónregional 2007-2013</w:t>
      </w:r>
      <w:r w:rsidRPr="00A20814">
        <w:rPr>
          <w:rFonts w:ascii="Arial" w:eastAsiaTheme="minorHAnsi" w:hAnsi="Arial" w:cs="Arial"/>
          <w:bCs/>
          <w:sz w:val="28"/>
          <w:szCs w:val="28"/>
        </w:rPr>
        <w:t>, 12.07.2007 (E/2007/1417).</w:t>
      </w:r>
    </w:p>
    <w:p w:rsidR="00ED0354" w:rsidRPr="00A20814" w:rsidRDefault="00ED0354" w:rsidP="00A20814">
      <w:pPr>
        <w:spacing w:after="0" w:line="240" w:lineRule="auto"/>
        <w:jc w:val="center"/>
        <w:rPr>
          <w:rFonts w:ascii="Arial" w:hAnsi="Arial" w:cs="Arial"/>
          <w:sz w:val="28"/>
          <w:szCs w:val="28"/>
        </w:rPr>
      </w:pPr>
    </w:p>
    <w:p w:rsidR="00ED0354" w:rsidRPr="00A20814" w:rsidRDefault="00ED0354" w:rsidP="00ED0354">
      <w:pPr>
        <w:spacing w:after="0" w:line="240" w:lineRule="auto"/>
        <w:jc w:val="both"/>
        <w:rPr>
          <w:rFonts w:ascii="Arial" w:hAnsi="Arial" w:cs="Arial"/>
          <w:sz w:val="28"/>
          <w:szCs w:val="28"/>
        </w:rPr>
      </w:pPr>
      <w:r w:rsidRPr="00A20814">
        <w:rPr>
          <w:rFonts w:ascii="Arial" w:hAnsi="Arial" w:cs="Arial"/>
          <w:sz w:val="28"/>
          <w:szCs w:val="28"/>
        </w:rPr>
        <w:t xml:space="preserve">COMMISSION DES COMMUNAUTÉS EUROPÉENNES, </w:t>
      </w:r>
      <w:r w:rsidRPr="00A20814">
        <w:rPr>
          <w:rFonts w:ascii="Arial" w:hAnsi="Arial" w:cs="Arial"/>
          <w:i/>
          <w:sz w:val="28"/>
          <w:szCs w:val="28"/>
        </w:rPr>
        <w:t>L’Union européenne et l’Amérique latine : un partenariat entre acteurs mondiaux</w:t>
      </w:r>
      <w:r w:rsidRPr="00A20814">
        <w:rPr>
          <w:rFonts w:ascii="Arial" w:hAnsi="Arial" w:cs="Arial"/>
          <w:sz w:val="28"/>
          <w:szCs w:val="28"/>
        </w:rPr>
        <w:t>, COM(2009) 495 final, Bruxelles, 30 septembre 2009.</w:t>
      </w:r>
    </w:p>
    <w:p w:rsidR="00ED0354" w:rsidRPr="00A20814" w:rsidRDefault="00ED0354" w:rsidP="00ED0354">
      <w:pPr>
        <w:spacing w:after="0" w:line="240" w:lineRule="auto"/>
        <w:jc w:val="both"/>
        <w:rPr>
          <w:rFonts w:ascii="Arial" w:hAnsi="Arial" w:cs="Arial"/>
          <w:sz w:val="28"/>
          <w:szCs w:val="28"/>
        </w:rPr>
      </w:pPr>
    </w:p>
    <w:p w:rsidR="00ED0354" w:rsidRPr="00A20814" w:rsidRDefault="00ED0354" w:rsidP="00ED0354">
      <w:pPr>
        <w:tabs>
          <w:tab w:val="left" w:pos="3945"/>
        </w:tabs>
        <w:rPr>
          <w:rFonts w:ascii="Arial" w:eastAsia="Arial Unicode MS" w:hAnsi="Arial" w:cs="Arial"/>
          <w:color w:val="000000"/>
          <w:sz w:val="28"/>
          <w:szCs w:val="28"/>
          <w:lang w:val="es-CO" w:eastAsia="nl-BE"/>
        </w:rPr>
      </w:pPr>
      <w:r w:rsidRPr="00A20814">
        <w:rPr>
          <w:rFonts w:ascii="Arial" w:eastAsia="Arial Unicode MS" w:hAnsi="Arial" w:cs="Arial"/>
          <w:color w:val="000000"/>
          <w:sz w:val="28"/>
          <w:szCs w:val="28"/>
          <w:lang w:val="es-CO" w:eastAsia="nl-BE"/>
        </w:rPr>
        <w:t>COMMUNAUTE ANDINE DE NATIONS, Décision 723, Proyecto Intercan 1 de Apoyo a la integracioneconomica regional de la Comunidad Andina, 10 décembre 2009</w:t>
      </w:r>
    </w:p>
    <w:p w:rsidR="00ED0354" w:rsidRPr="00ED0354" w:rsidRDefault="00ED0354" w:rsidP="00ED0354">
      <w:pPr>
        <w:spacing w:after="0" w:line="240" w:lineRule="auto"/>
        <w:jc w:val="both"/>
        <w:rPr>
          <w:rFonts w:asciiTheme="majorHAnsi" w:hAnsiTheme="majorHAnsi" w:cs="Times New Roman"/>
          <w:sz w:val="20"/>
          <w:szCs w:val="20"/>
          <w:lang w:val="es-CO"/>
        </w:rPr>
      </w:pPr>
    </w:p>
    <w:sectPr w:rsidR="00ED0354" w:rsidRPr="00ED0354" w:rsidSect="00965E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C2A"/>
    <w:multiLevelType w:val="hybridMultilevel"/>
    <w:tmpl w:val="A5ECD96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A37504"/>
    <w:multiLevelType w:val="hybridMultilevel"/>
    <w:tmpl w:val="123A8A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451E79"/>
    <w:multiLevelType w:val="hybridMultilevel"/>
    <w:tmpl w:val="F92EED9A"/>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12B28D0"/>
    <w:multiLevelType w:val="hybridMultilevel"/>
    <w:tmpl w:val="FCE80EE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1BB181B"/>
    <w:multiLevelType w:val="hybridMultilevel"/>
    <w:tmpl w:val="44444F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2B55DF"/>
    <w:multiLevelType w:val="hybridMultilevel"/>
    <w:tmpl w:val="8AE8743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010641D"/>
    <w:multiLevelType w:val="hybridMultilevel"/>
    <w:tmpl w:val="83CCB63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FC281B"/>
    <w:multiLevelType w:val="hybridMultilevel"/>
    <w:tmpl w:val="E520948E"/>
    <w:lvl w:ilvl="0" w:tplc="040C0019">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445192B"/>
    <w:multiLevelType w:val="hybridMultilevel"/>
    <w:tmpl w:val="13C60430"/>
    <w:lvl w:ilvl="0" w:tplc="040C0019">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800437D"/>
    <w:multiLevelType w:val="hybridMultilevel"/>
    <w:tmpl w:val="404ADBE2"/>
    <w:lvl w:ilvl="0" w:tplc="E8D48B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EBD20FE"/>
    <w:multiLevelType w:val="hybridMultilevel"/>
    <w:tmpl w:val="9564A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8"/>
  </w:num>
  <w:num w:numId="5">
    <w:abstractNumId w:val="7"/>
  </w:num>
  <w:num w:numId="6">
    <w:abstractNumId w:val="6"/>
  </w:num>
  <w:num w:numId="7">
    <w:abstractNumId w:val="1"/>
  </w:num>
  <w:num w:numId="8">
    <w:abstractNumId w:val="10"/>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useFELayout/>
    <w:compatSetting w:name="compatibilityMode" w:uri="http://schemas.microsoft.com/office/word" w:val="12"/>
  </w:compat>
  <w:rsids>
    <w:rsidRoot w:val="008E1F50"/>
    <w:rsid w:val="000106E6"/>
    <w:rsid w:val="00017C7D"/>
    <w:rsid w:val="0003177E"/>
    <w:rsid w:val="00034D65"/>
    <w:rsid w:val="00045480"/>
    <w:rsid w:val="000670A9"/>
    <w:rsid w:val="000708DD"/>
    <w:rsid w:val="00075881"/>
    <w:rsid w:val="000A1E0A"/>
    <w:rsid w:val="000B43D3"/>
    <w:rsid w:val="000C053E"/>
    <w:rsid w:val="000C518F"/>
    <w:rsid w:val="000D3493"/>
    <w:rsid w:val="000E0115"/>
    <w:rsid w:val="000E6C21"/>
    <w:rsid w:val="000F4FCA"/>
    <w:rsid w:val="00101CB2"/>
    <w:rsid w:val="00132F87"/>
    <w:rsid w:val="00133704"/>
    <w:rsid w:val="00135819"/>
    <w:rsid w:val="00140F90"/>
    <w:rsid w:val="00154996"/>
    <w:rsid w:val="00163817"/>
    <w:rsid w:val="0017659D"/>
    <w:rsid w:val="001A2656"/>
    <w:rsid w:val="001A4523"/>
    <w:rsid w:val="001A6B43"/>
    <w:rsid w:val="001B5152"/>
    <w:rsid w:val="001B547E"/>
    <w:rsid w:val="001D0DB8"/>
    <w:rsid w:val="001E4043"/>
    <w:rsid w:val="001E406E"/>
    <w:rsid w:val="001F2AE1"/>
    <w:rsid w:val="001F5209"/>
    <w:rsid w:val="002139FB"/>
    <w:rsid w:val="0023130D"/>
    <w:rsid w:val="00231F72"/>
    <w:rsid w:val="00241228"/>
    <w:rsid w:val="0024321F"/>
    <w:rsid w:val="00245548"/>
    <w:rsid w:val="00277345"/>
    <w:rsid w:val="002851A8"/>
    <w:rsid w:val="00290035"/>
    <w:rsid w:val="00291C77"/>
    <w:rsid w:val="00295147"/>
    <w:rsid w:val="002A5C45"/>
    <w:rsid w:val="002A6BC7"/>
    <w:rsid w:val="002E791C"/>
    <w:rsid w:val="002F2D82"/>
    <w:rsid w:val="00310D5D"/>
    <w:rsid w:val="0031292D"/>
    <w:rsid w:val="0033368F"/>
    <w:rsid w:val="00341A5C"/>
    <w:rsid w:val="003527F6"/>
    <w:rsid w:val="003B0A0C"/>
    <w:rsid w:val="003B0EC4"/>
    <w:rsid w:val="003B2134"/>
    <w:rsid w:val="003C43BC"/>
    <w:rsid w:val="003F2041"/>
    <w:rsid w:val="0040560A"/>
    <w:rsid w:val="00436B4C"/>
    <w:rsid w:val="00441D44"/>
    <w:rsid w:val="004508ED"/>
    <w:rsid w:val="00450C6D"/>
    <w:rsid w:val="004545B1"/>
    <w:rsid w:val="00454CE4"/>
    <w:rsid w:val="004A3C73"/>
    <w:rsid w:val="004C40E6"/>
    <w:rsid w:val="004E526F"/>
    <w:rsid w:val="00500C30"/>
    <w:rsid w:val="0050434E"/>
    <w:rsid w:val="0051744A"/>
    <w:rsid w:val="00540E10"/>
    <w:rsid w:val="00561409"/>
    <w:rsid w:val="0056417D"/>
    <w:rsid w:val="005A3827"/>
    <w:rsid w:val="005A746D"/>
    <w:rsid w:val="005B4260"/>
    <w:rsid w:val="005C7808"/>
    <w:rsid w:val="005D79A4"/>
    <w:rsid w:val="005F1853"/>
    <w:rsid w:val="006077B7"/>
    <w:rsid w:val="00630EC4"/>
    <w:rsid w:val="006369AE"/>
    <w:rsid w:val="006462B9"/>
    <w:rsid w:val="006505FE"/>
    <w:rsid w:val="006523B9"/>
    <w:rsid w:val="006800C9"/>
    <w:rsid w:val="00682E65"/>
    <w:rsid w:val="006965D9"/>
    <w:rsid w:val="006A383B"/>
    <w:rsid w:val="006A4DBC"/>
    <w:rsid w:val="006D62A5"/>
    <w:rsid w:val="006E71CC"/>
    <w:rsid w:val="00702BB9"/>
    <w:rsid w:val="00722566"/>
    <w:rsid w:val="007456D5"/>
    <w:rsid w:val="00763713"/>
    <w:rsid w:val="0078201D"/>
    <w:rsid w:val="00795107"/>
    <w:rsid w:val="007974C9"/>
    <w:rsid w:val="007E27AB"/>
    <w:rsid w:val="007F4277"/>
    <w:rsid w:val="00815FA6"/>
    <w:rsid w:val="00821432"/>
    <w:rsid w:val="008324C2"/>
    <w:rsid w:val="00834410"/>
    <w:rsid w:val="008405A3"/>
    <w:rsid w:val="0084312B"/>
    <w:rsid w:val="0085740C"/>
    <w:rsid w:val="00886EDA"/>
    <w:rsid w:val="008B3CF4"/>
    <w:rsid w:val="008C77C3"/>
    <w:rsid w:val="008D28BA"/>
    <w:rsid w:val="008E1F50"/>
    <w:rsid w:val="008E579F"/>
    <w:rsid w:val="008F074E"/>
    <w:rsid w:val="008F1ECF"/>
    <w:rsid w:val="00906FA0"/>
    <w:rsid w:val="0090763F"/>
    <w:rsid w:val="00911EFF"/>
    <w:rsid w:val="00953601"/>
    <w:rsid w:val="0095606D"/>
    <w:rsid w:val="00965E62"/>
    <w:rsid w:val="00972701"/>
    <w:rsid w:val="00982722"/>
    <w:rsid w:val="00987D09"/>
    <w:rsid w:val="009A7A5C"/>
    <w:rsid w:val="009B1F95"/>
    <w:rsid w:val="009B7CEE"/>
    <w:rsid w:val="00A07A7D"/>
    <w:rsid w:val="00A20814"/>
    <w:rsid w:val="00A4778D"/>
    <w:rsid w:val="00A61415"/>
    <w:rsid w:val="00A80833"/>
    <w:rsid w:val="00A879B5"/>
    <w:rsid w:val="00A918D7"/>
    <w:rsid w:val="00A92DD0"/>
    <w:rsid w:val="00AC2CAB"/>
    <w:rsid w:val="00AF7AE7"/>
    <w:rsid w:val="00B00B4C"/>
    <w:rsid w:val="00B077B4"/>
    <w:rsid w:val="00B17EF5"/>
    <w:rsid w:val="00B32C3A"/>
    <w:rsid w:val="00B37875"/>
    <w:rsid w:val="00B67775"/>
    <w:rsid w:val="00B72449"/>
    <w:rsid w:val="00B86EAF"/>
    <w:rsid w:val="00BB1982"/>
    <w:rsid w:val="00BC2415"/>
    <w:rsid w:val="00BC3F36"/>
    <w:rsid w:val="00BC490E"/>
    <w:rsid w:val="00BC6E8C"/>
    <w:rsid w:val="00C1654B"/>
    <w:rsid w:val="00C449B8"/>
    <w:rsid w:val="00C7019F"/>
    <w:rsid w:val="00C70808"/>
    <w:rsid w:val="00C715A1"/>
    <w:rsid w:val="00C864EB"/>
    <w:rsid w:val="00C8752E"/>
    <w:rsid w:val="00C87C26"/>
    <w:rsid w:val="00CB2EF6"/>
    <w:rsid w:val="00CB6EBA"/>
    <w:rsid w:val="00CD00E4"/>
    <w:rsid w:val="00CE2774"/>
    <w:rsid w:val="00CE4206"/>
    <w:rsid w:val="00D031D1"/>
    <w:rsid w:val="00D03DC9"/>
    <w:rsid w:val="00D2241B"/>
    <w:rsid w:val="00D24E3A"/>
    <w:rsid w:val="00D279C4"/>
    <w:rsid w:val="00D631BA"/>
    <w:rsid w:val="00D73924"/>
    <w:rsid w:val="00D8725D"/>
    <w:rsid w:val="00D95BFA"/>
    <w:rsid w:val="00D96C5C"/>
    <w:rsid w:val="00DC226B"/>
    <w:rsid w:val="00DF3700"/>
    <w:rsid w:val="00E12D20"/>
    <w:rsid w:val="00E30C5B"/>
    <w:rsid w:val="00E3361A"/>
    <w:rsid w:val="00E5437A"/>
    <w:rsid w:val="00E67A1B"/>
    <w:rsid w:val="00E841E9"/>
    <w:rsid w:val="00E84F6E"/>
    <w:rsid w:val="00E953D6"/>
    <w:rsid w:val="00EB7C09"/>
    <w:rsid w:val="00EC6657"/>
    <w:rsid w:val="00ED0354"/>
    <w:rsid w:val="00EE107F"/>
    <w:rsid w:val="00EE3529"/>
    <w:rsid w:val="00EE5BC8"/>
    <w:rsid w:val="00F36872"/>
    <w:rsid w:val="00F41D7A"/>
    <w:rsid w:val="00F73C48"/>
    <w:rsid w:val="00F8763C"/>
    <w:rsid w:val="00FA44D1"/>
    <w:rsid w:val="00FB0FBC"/>
    <w:rsid w:val="00FB4E32"/>
    <w:rsid w:val="00FC0C21"/>
    <w:rsid w:val="00FC6E1E"/>
    <w:rsid w:val="00FE6022"/>
    <w:rsid w:val="00FE7D4F"/>
    <w:rsid w:val="00FF3508"/>
    <w:rsid w:val="00FF7C8E"/>
    <w:rsid w:val="00FF7D5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4D1"/>
    <w:pPr>
      <w:ind w:left="720"/>
      <w:contextualSpacing/>
    </w:pPr>
  </w:style>
  <w:style w:type="character" w:styleId="Lienhypertexte">
    <w:name w:val="Hyperlink"/>
    <w:basedOn w:val="Policepardfaut"/>
    <w:uiPriority w:val="99"/>
    <w:semiHidden/>
    <w:unhideWhenUsed/>
    <w:rsid w:val="00E12D20"/>
    <w:rPr>
      <w:color w:val="003399"/>
      <w:u w:val="single"/>
    </w:rPr>
  </w:style>
  <w:style w:type="paragraph" w:styleId="Textedebulles">
    <w:name w:val="Balloon Text"/>
    <w:basedOn w:val="Normal"/>
    <w:link w:val="TextedebullesCar"/>
    <w:uiPriority w:val="99"/>
    <w:semiHidden/>
    <w:unhideWhenUsed/>
    <w:rsid w:val="002951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5147"/>
    <w:rPr>
      <w:rFonts w:ascii="Tahoma" w:hAnsi="Tahoma" w:cs="Tahoma"/>
      <w:sz w:val="16"/>
      <w:szCs w:val="16"/>
    </w:rPr>
  </w:style>
  <w:style w:type="paragraph" w:styleId="En-tte">
    <w:name w:val="header"/>
    <w:basedOn w:val="Normal"/>
    <w:link w:val="En-tteCar"/>
    <w:uiPriority w:val="99"/>
    <w:semiHidden/>
    <w:unhideWhenUsed/>
    <w:rsid w:val="0031292D"/>
    <w:pPr>
      <w:tabs>
        <w:tab w:val="center" w:pos="4536"/>
        <w:tab w:val="right" w:pos="9072"/>
      </w:tabs>
      <w:spacing w:after="0" w:line="240" w:lineRule="auto"/>
    </w:pPr>
    <w:rPr>
      <w:rFonts w:eastAsiaTheme="minorHAnsi"/>
      <w:lang w:val="nl-BE" w:eastAsia="en-US"/>
    </w:rPr>
  </w:style>
  <w:style w:type="character" w:customStyle="1" w:styleId="En-tteCar">
    <w:name w:val="En-tête Car"/>
    <w:basedOn w:val="Policepardfaut"/>
    <w:link w:val="En-tte"/>
    <w:uiPriority w:val="99"/>
    <w:semiHidden/>
    <w:rsid w:val="0031292D"/>
    <w:rPr>
      <w:rFonts w:eastAsiaTheme="minorHAnsi"/>
      <w:lang w:val="nl-BE" w:eastAsia="en-US"/>
    </w:rPr>
  </w:style>
  <w:style w:type="paragraph" w:styleId="Notedebasdepage">
    <w:name w:val="footnote text"/>
    <w:basedOn w:val="Normal"/>
    <w:link w:val="NotedebasdepageCar"/>
    <w:uiPriority w:val="99"/>
    <w:unhideWhenUsed/>
    <w:rsid w:val="00ED0354"/>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rsid w:val="00ED0354"/>
    <w:rPr>
      <w:rFonts w:ascii="Calibri" w:eastAsia="Calibri" w:hAnsi="Calibri" w:cs="Times New Roman"/>
      <w:sz w:val="20"/>
      <w:szCs w:val="20"/>
      <w:lang w:eastAsia="en-US"/>
    </w:rPr>
  </w:style>
  <w:style w:type="character" w:styleId="Appelnotedebasdep">
    <w:name w:val="footnote reference"/>
    <w:basedOn w:val="Policepardfaut"/>
    <w:uiPriority w:val="99"/>
    <w:unhideWhenUsed/>
    <w:rsid w:val="00ED03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4D1"/>
    <w:pPr>
      <w:ind w:left="720"/>
      <w:contextualSpacing/>
    </w:pPr>
  </w:style>
  <w:style w:type="character" w:styleId="Lienhypertexte">
    <w:name w:val="Hyperlink"/>
    <w:basedOn w:val="Policepardfaut"/>
    <w:uiPriority w:val="99"/>
    <w:semiHidden/>
    <w:unhideWhenUsed/>
    <w:rsid w:val="00E12D20"/>
    <w:rPr>
      <w:color w:val="003399"/>
      <w:u w:val="single"/>
    </w:rPr>
  </w:style>
  <w:style w:type="paragraph" w:styleId="Textedebulles">
    <w:name w:val="Balloon Text"/>
    <w:basedOn w:val="Normal"/>
    <w:link w:val="TextedebullesCar"/>
    <w:uiPriority w:val="99"/>
    <w:semiHidden/>
    <w:unhideWhenUsed/>
    <w:rsid w:val="002951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5147"/>
    <w:rPr>
      <w:rFonts w:ascii="Tahoma" w:hAnsi="Tahoma" w:cs="Tahoma"/>
      <w:sz w:val="16"/>
      <w:szCs w:val="16"/>
    </w:rPr>
  </w:style>
  <w:style w:type="paragraph" w:styleId="En-tte">
    <w:name w:val="header"/>
    <w:basedOn w:val="Normal"/>
    <w:link w:val="En-tteCar"/>
    <w:uiPriority w:val="99"/>
    <w:semiHidden/>
    <w:unhideWhenUsed/>
    <w:rsid w:val="0031292D"/>
    <w:pPr>
      <w:tabs>
        <w:tab w:val="center" w:pos="4536"/>
        <w:tab w:val="right" w:pos="9072"/>
      </w:tabs>
      <w:spacing w:after="0" w:line="240" w:lineRule="auto"/>
    </w:pPr>
    <w:rPr>
      <w:rFonts w:eastAsiaTheme="minorHAnsi"/>
      <w:lang w:val="nl-BE" w:eastAsia="en-US"/>
    </w:rPr>
  </w:style>
  <w:style w:type="character" w:customStyle="1" w:styleId="En-tteCar">
    <w:name w:val="En-tête Car"/>
    <w:basedOn w:val="Policepardfaut"/>
    <w:link w:val="En-tte"/>
    <w:uiPriority w:val="99"/>
    <w:semiHidden/>
    <w:rsid w:val="0031292D"/>
    <w:rPr>
      <w:rFonts w:eastAsiaTheme="minorHAnsi"/>
      <w:lang w:val="nl-BE" w:eastAsia="en-US"/>
    </w:rPr>
  </w:style>
  <w:style w:type="paragraph" w:styleId="Notedebasdepage">
    <w:name w:val="footnote text"/>
    <w:basedOn w:val="Normal"/>
    <w:link w:val="NotedebasdepageCar"/>
    <w:uiPriority w:val="99"/>
    <w:unhideWhenUsed/>
    <w:rsid w:val="00ED0354"/>
    <w:pPr>
      <w:spacing w:after="0" w:line="240" w:lineRule="auto"/>
    </w:pPr>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rsid w:val="00ED0354"/>
    <w:rPr>
      <w:rFonts w:ascii="Calibri" w:eastAsia="Calibri" w:hAnsi="Calibri" w:cs="Times New Roman"/>
      <w:sz w:val="20"/>
      <w:szCs w:val="20"/>
      <w:lang w:eastAsia="en-US"/>
    </w:rPr>
  </w:style>
  <w:style w:type="character" w:styleId="Appelnotedebasdep">
    <w:name w:val="footnote reference"/>
    <w:basedOn w:val="Policepardfaut"/>
    <w:uiPriority w:val="99"/>
    <w:unhideWhenUsed/>
    <w:rsid w:val="00ED0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smartapi/cgi/sga_doc?smartapi!celexplus!prod!DocNumber&amp;lg=en&amp;type_doc=COMfinal&amp;an_doc=2005&amp;nu_doc=636"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4FD0D0-7A30-445D-9807-207837A97A9B}" type="doc">
      <dgm:prSet loTypeId="urn:microsoft.com/office/officeart/2005/8/layout/hierarchy1" loCatId="hierarchy" qsTypeId="urn:microsoft.com/office/officeart/2005/8/quickstyle/simple1" qsCatId="simple" csTypeId="urn:microsoft.com/office/officeart/2005/8/colors/accent1_1" csCatId="accent1" phldr="1"/>
      <dgm:spPr/>
      <dgm:t>
        <a:bodyPr/>
        <a:lstStyle/>
        <a:p>
          <a:endParaRPr lang="nl-BE"/>
        </a:p>
      </dgm:t>
    </dgm:pt>
    <dgm:pt modelId="{BE90B6BD-11EC-4AE6-BA91-BE730433B340}">
      <dgm:prSet phldrT="[Text]" custT="1">
        <dgm:style>
          <a:lnRef idx="2">
            <a:schemeClr val="accent5"/>
          </a:lnRef>
          <a:fillRef idx="1">
            <a:schemeClr val="lt1"/>
          </a:fillRef>
          <a:effectRef idx="0">
            <a:schemeClr val="accent5"/>
          </a:effectRef>
          <a:fontRef idx="minor">
            <a:schemeClr val="dk1"/>
          </a:fontRef>
        </dgm:style>
      </dgm:prSet>
      <dgm:spPr>
        <a:solidFill>
          <a:schemeClr val="tx2">
            <a:lumMod val="60000"/>
            <a:lumOff val="40000"/>
          </a:schemeClr>
        </a:solidFill>
      </dgm:spPr>
      <dgm:t>
        <a:bodyPr/>
        <a:lstStyle/>
        <a:p>
          <a:pPr algn="ctr"/>
          <a:r>
            <a:rPr lang="nl-BE" sz="1600" b="0" cap="none" spc="0">
              <a:ln w="18415" cmpd="sng">
                <a:solidFill>
                  <a:srgbClr val="FFFFFF"/>
                </a:solidFill>
                <a:prstDash val="solid"/>
              </a:ln>
              <a:solidFill>
                <a:srgbClr val="FFFFFF"/>
              </a:solidFill>
              <a:effectLst>
                <a:outerShdw blurRad="63500" dir="3600000" algn="tl" rotWithShape="0">
                  <a:srgbClr val="000000">
                    <a:alpha val="70000"/>
                  </a:srgbClr>
                </a:outerShdw>
              </a:effectLst>
            </a:rPr>
            <a:t>UE - AL cooperation for regional integration </a:t>
          </a:r>
        </a:p>
        <a:p>
          <a:pPr algn="ctr"/>
          <a:r>
            <a:rPr lang="nl-BE" sz="1600" b="0" cap="none" spc="0">
              <a:ln w="18415" cmpd="sng">
                <a:solidFill>
                  <a:srgbClr val="FFFFFF"/>
                </a:solidFill>
                <a:prstDash val="solid"/>
              </a:ln>
              <a:solidFill>
                <a:srgbClr val="FFFFFF"/>
              </a:solidFill>
              <a:effectLst>
                <a:outerShdw blurRad="63500" dir="3600000" algn="tl" rotWithShape="0">
                  <a:srgbClr val="000000">
                    <a:alpha val="70000"/>
                  </a:srgbClr>
                </a:outerShdw>
              </a:effectLst>
            </a:rPr>
            <a:t>2007 - 2013 </a:t>
          </a:r>
        </a:p>
      </dgm:t>
    </dgm:pt>
    <dgm:pt modelId="{559FC46E-ECC9-496C-9EF9-23AF00EC6DA4}" type="parTrans" cxnId="{47452283-36A6-45AD-A87E-322B505EB4F2}">
      <dgm:prSet/>
      <dgm:spPr/>
      <dgm:t>
        <a:bodyPr/>
        <a:lstStyle/>
        <a:p>
          <a:pPr algn="ctr"/>
          <a:endParaRPr lang="nl-BE"/>
        </a:p>
      </dgm:t>
    </dgm:pt>
    <dgm:pt modelId="{940B80D3-DBC3-41CE-B7D5-57261161E62F}" type="sibTrans" cxnId="{47452283-36A6-45AD-A87E-322B505EB4F2}">
      <dgm:prSet/>
      <dgm:spPr/>
      <dgm:t>
        <a:bodyPr/>
        <a:lstStyle/>
        <a:p>
          <a:pPr algn="ctr"/>
          <a:endParaRPr lang="nl-BE"/>
        </a:p>
      </dgm:t>
    </dgm:pt>
    <dgm:pt modelId="{CFBA9D98-E51F-4A2D-B1EB-2F46CE64C0F4}">
      <dgm:prSet phldrT="[Text]" custT="1"/>
      <dgm:spPr/>
      <dgm:t>
        <a:bodyPr/>
        <a:lstStyle/>
        <a:p>
          <a:pPr algn="ctr"/>
          <a:r>
            <a:rPr lang="nl-BE" sz="1100"/>
            <a:t>LAIF</a:t>
          </a:r>
        </a:p>
      </dgm:t>
    </dgm:pt>
    <dgm:pt modelId="{4B565E51-BEDA-429E-AC0E-007EC2CF1B42}" type="parTrans" cxnId="{8A37B246-B864-4762-AFC9-7ED1D607DD4B}">
      <dgm:prSet/>
      <dgm:spPr/>
      <dgm:t>
        <a:bodyPr/>
        <a:lstStyle/>
        <a:p>
          <a:pPr algn="ctr"/>
          <a:endParaRPr lang="nl-BE"/>
        </a:p>
      </dgm:t>
    </dgm:pt>
    <dgm:pt modelId="{1E9BE023-696D-480A-AEB7-4729C1215452}" type="sibTrans" cxnId="{8A37B246-B864-4762-AFC9-7ED1D607DD4B}">
      <dgm:prSet/>
      <dgm:spPr/>
      <dgm:t>
        <a:bodyPr/>
        <a:lstStyle/>
        <a:p>
          <a:pPr algn="ctr"/>
          <a:endParaRPr lang="nl-BE"/>
        </a:p>
      </dgm:t>
    </dgm:pt>
    <dgm:pt modelId="{DF9A5AC0-5AED-4669-B62C-B85F8AE6B8FF}">
      <dgm:prSet phldrT="[Text]" custT="1"/>
      <dgm:spPr/>
      <dgm:t>
        <a:bodyPr/>
        <a:lstStyle/>
        <a:p>
          <a:pPr algn="ctr"/>
          <a:r>
            <a:rPr lang="nl-BE" sz="800"/>
            <a:t>integration of physical infrastructure</a:t>
          </a:r>
        </a:p>
      </dgm:t>
    </dgm:pt>
    <dgm:pt modelId="{9752F1AC-3B47-490D-ABAB-C5F9E9BDC029}" type="parTrans" cxnId="{D37D8E3B-727C-4694-B890-1070B7B3B88E}">
      <dgm:prSet/>
      <dgm:spPr/>
      <dgm:t>
        <a:bodyPr/>
        <a:lstStyle/>
        <a:p>
          <a:pPr algn="ctr"/>
          <a:endParaRPr lang="nl-BE"/>
        </a:p>
      </dgm:t>
    </dgm:pt>
    <dgm:pt modelId="{8CB51218-64A7-40AA-AD21-7BA706412EB5}" type="sibTrans" cxnId="{D37D8E3B-727C-4694-B890-1070B7B3B88E}">
      <dgm:prSet/>
      <dgm:spPr/>
      <dgm:t>
        <a:bodyPr/>
        <a:lstStyle/>
        <a:p>
          <a:pPr algn="ctr"/>
          <a:endParaRPr lang="nl-BE"/>
        </a:p>
      </dgm:t>
    </dgm:pt>
    <dgm:pt modelId="{B5AFCEE9-1374-44C0-99C8-26C63B1A358B}">
      <dgm:prSet phldrT="[Text]" custT="1"/>
      <dgm:spPr/>
      <dgm:t>
        <a:bodyPr/>
        <a:lstStyle/>
        <a:p>
          <a:pPr algn="ctr"/>
          <a:r>
            <a:rPr lang="nl-BE" sz="1100"/>
            <a:t>@lis2</a:t>
          </a:r>
        </a:p>
      </dgm:t>
    </dgm:pt>
    <dgm:pt modelId="{633EA6CF-654E-462B-B034-6AE09B6B4338}" type="parTrans" cxnId="{38801FA8-1B22-4B29-9F1A-D6EB1BE64A65}">
      <dgm:prSet/>
      <dgm:spPr/>
      <dgm:t>
        <a:bodyPr/>
        <a:lstStyle/>
        <a:p>
          <a:pPr algn="ctr"/>
          <a:endParaRPr lang="nl-BE"/>
        </a:p>
      </dgm:t>
    </dgm:pt>
    <dgm:pt modelId="{1E41DD55-E698-4C7D-8250-3148991B5D5C}" type="sibTrans" cxnId="{38801FA8-1B22-4B29-9F1A-D6EB1BE64A65}">
      <dgm:prSet/>
      <dgm:spPr/>
      <dgm:t>
        <a:bodyPr/>
        <a:lstStyle/>
        <a:p>
          <a:pPr algn="ctr"/>
          <a:endParaRPr lang="nl-BE"/>
        </a:p>
      </dgm:t>
    </dgm:pt>
    <dgm:pt modelId="{98D86642-5C65-4220-8157-FB9F841EAE3A}">
      <dgm:prSet phldrT="[Text]" custT="1"/>
      <dgm:spPr/>
      <dgm:t>
        <a:bodyPr/>
        <a:lstStyle/>
        <a:p>
          <a:pPr algn="ctr"/>
          <a:r>
            <a:rPr lang="nl-BE" sz="800"/>
            <a:t>coop.:  for reducing the information gap</a:t>
          </a:r>
        </a:p>
      </dgm:t>
    </dgm:pt>
    <dgm:pt modelId="{9C16B9D1-757B-4540-A164-4722EB382ACD}" type="parTrans" cxnId="{04D72A1F-9F13-4170-9979-825AF6E577C2}">
      <dgm:prSet/>
      <dgm:spPr/>
      <dgm:t>
        <a:bodyPr/>
        <a:lstStyle/>
        <a:p>
          <a:pPr algn="ctr"/>
          <a:endParaRPr lang="nl-BE"/>
        </a:p>
      </dgm:t>
    </dgm:pt>
    <dgm:pt modelId="{413C2DBA-E8A0-4DC2-BCE3-50E10E165CDD}" type="sibTrans" cxnId="{04D72A1F-9F13-4170-9979-825AF6E577C2}">
      <dgm:prSet/>
      <dgm:spPr/>
      <dgm:t>
        <a:bodyPr/>
        <a:lstStyle/>
        <a:p>
          <a:pPr algn="ctr"/>
          <a:endParaRPr lang="nl-BE"/>
        </a:p>
      </dgm:t>
    </dgm:pt>
    <dgm:pt modelId="{897AD478-AF3D-475C-AB29-364DDEEB4C13}">
      <dgm:prSet custT="1"/>
      <dgm:spPr/>
      <dgm:t>
        <a:bodyPr/>
        <a:lstStyle/>
        <a:p>
          <a:pPr algn="ctr"/>
          <a:r>
            <a:rPr lang="nl-BE" sz="1100"/>
            <a:t>AL-INVEST</a:t>
          </a:r>
        </a:p>
      </dgm:t>
    </dgm:pt>
    <dgm:pt modelId="{2DADE632-D5D4-471F-9CEB-993ED19E690E}" type="parTrans" cxnId="{27F65930-8B1E-4509-B977-D4ABB250580A}">
      <dgm:prSet/>
      <dgm:spPr/>
      <dgm:t>
        <a:bodyPr/>
        <a:lstStyle/>
        <a:p>
          <a:pPr algn="ctr"/>
          <a:endParaRPr lang="nl-BE"/>
        </a:p>
      </dgm:t>
    </dgm:pt>
    <dgm:pt modelId="{3CEC6675-26B1-46A5-8FF4-4B77350E0610}" type="sibTrans" cxnId="{27F65930-8B1E-4509-B977-D4ABB250580A}">
      <dgm:prSet/>
      <dgm:spPr/>
      <dgm:t>
        <a:bodyPr/>
        <a:lstStyle/>
        <a:p>
          <a:pPr algn="ctr"/>
          <a:endParaRPr lang="nl-BE"/>
        </a:p>
      </dgm:t>
    </dgm:pt>
    <dgm:pt modelId="{89D3626A-DE5C-46F8-95E4-907A9861762E}">
      <dgm:prSet custT="1"/>
      <dgm:spPr/>
      <dgm:t>
        <a:bodyPr/>
        <a:lstStyle/>
        <a:p>
          <a:pPr algn="ctr"/>
          <a:r>
            <a:rPr lang="nl-BE" sz="800"/>
            <a:t>coop. : network for internationalisation of Latin-American SMC</a:t>
          </a:r>
        </a:p>
      </dgm:t>
    </dgm:pt>
    <dgm:pt modelId="{B59D6E42-EF58-44D8-BC0C-F7AC4B6521D6}" type="parTrans" cxnId="{CF564F1D-3206-4364-9CBE-98E2CA86234E}">
      <dgm:prSet/>
      <dgm:spPr/>
      <dgm:t>
        <a:bodyPr/>
        <a:lstStyle/>
        <a:p>
          <a:pPr algn="ctr"/>
          <a:endParaRPr lang="nl-BE"/>
        </a:p>
      </dgm:t>
    </dgm:pt>
    <dgm:pt modelId="{F5DA63EA-D68B-4761-AD2A-039BD19F46AA}" type="sibTrans" cxnId="{CF564F1D-3206-4364-9CBE-98E2CA86234E}">
      <dgm:prSet/>
      <dgm:spPr/>
      <dgm:t>
        <a:bodyPr/>
        <a:lstStyle/>
        <a:p>
          <a:pPr algn="ctr"/>
          <a:endParaRPr lang="nl-BE"/>
        </a:p>
      </dgm:t>
    </dgm:pt>
    <dgm:pt modelId="{65A67581-A0EF-4BFD-8365-0DF45577520F}">
      <dgm:prSet custT="1"/>
      <dgm:spPr/>
      <dgm:t>
        <a:bodyPr/>
        <a:lstStyle/>
        <a:p>
          <a:pPr algn="ctr"/>
          <a:r>
            <a:rPr lang="nl-BE" sz="800"/>
            <a:t>Central America</a:t>
          </a:r>
        </a:p>
      </dgm:t>
    </dgm:pt>
    <dgm:pt modelId="{BE94032F-FD45-40C4-95D3-2A480EEA1900}" type="parTrans" cxnId="{E7F838BE-329B-4188-939E-7E2650F4EDF5}">
      <dgm:prSet/>
      <dgm:spPr/>
      <dgm:t>
        <a:bodyPr/>
        <a:lstStyle/>
        <a:p>
          <a:pPr algn="ctr"/>
          <a:endParaRPr lang="nl-BE"/>
        </a:p>
      </dgm:t>
    </dgm:pt>
    <dgm:pt modelId="{F6297B17-F539-493B-93A4-8AAA826A57EF}" type="sibTrans" cxnId="{E7F838BE-329B-4188-939E-7E2650F4EDF5}">
      <dgm:prSet/>
      <dgm:spPr/>
      <dgm:t>
        <a:bodyPr/>
        <a:lstStyle/>
        <a:p>
          <a:pPr algn="ctr"/>
          <a:endParaRPr lang="nl-BE"/>
        </a:p>
      </dgm:t>
    </dgm:pt>
    <dgm:pt modelId="{0A556538-633C-497D-B4B8-400FDDCAD693}">
      <dgm:prSet custT="1"/>
      <dgm:spPr/>
      <dgm:t>
        <a:bodyPr/>
        <a:lstStyle/>
        <a:p>
          <a:pPr algn="ctr"/>
          <a:r>
            <a:rPr lang="nl-BE" sz="800"/>
            <a:t>Central America</a:t>
          </a:r>
        </a:p>
      </dgm:t>
    </dgm:pt>
    <dgm:pt modelId="{88764AF1-3785-44FD-A4A6-07FB2814FF36}" type="parTrans" cxnId="{E65AE935-F9A8-4A08-8F21-2F9C97E2447B}">
      <dgm:prSet/>
      <dgm:spPr/>
      <dgm:t>
        <a:bodyPr/>
        <a:lstStyle/>
        <a:p>
          <a:pPr algn="ctr"/>
          <a:endParaRPr lang="nl-BE"/>
        </a:p>
      </dgm:t>
    </dgm:pt>
    <dgm:pt modelId="{F156E962-0D8F-4D6B-AE90-8365991A4A2E}" type="sibTrans" cxnId="{E65AE935-F9A8-4A08-8F21-2F9C97E2447B}">
      <dgm:prSet/>
      <dgm:spPr/>
      <dgm:t>
        <a:bodyPr/>
        <a:lstStyle/>
        <a:p>
          <a:pPr algn="ctr"/>
          <a:endParaRPr lang="nl-BE"/>
        </a:p>
      </dgm:t>
    </dgm:pt>
    <dgm:pt modelId="{9393C78F-63F4-40C0-8930-C840EAECA527}">
      <dgm:prSet/>
      <dgm:spPr/>
      <dgm:t>
        <a:bodyPr/>
        <a:lstStyle/>
        <a:p>
          <a:pPr algn="ctr"/>
          <a:r>
            <a:rPr lang="nl-BE"/>
            <a:t>Andean Community</a:t>
          </a:r>
        </a:p>
      </dgm:t>
    </dgm:pt>
    <dgm:pt modelId="{38193276-52FF-4BF8-AEA3-5D4232024A01}" type="parTrans" cxnId="{5045B9CA-2018-46CA-8713-30A837BCC3E2}">
      <dgm:prSet/>
      <dgm:spPr/>
      <dgm:t>
        <a:bodyPr/>
        <a:lstStyle/>
        <a:p>
          <a:pPr algn="ctr"/>
          <a:endParaRPr lang="nl-BE"/>
        </a:p>
      </dgm:t>
    </dgm:pt>
    <dgm:pt modelId="{8B9C6C9C-AF3C-42C3-852C-5E9F3060855C}" type="sibTrans" cxnId="{5045B9CA-2018-46CA-8713-30A837BCC3E2}">
      <dgm:prSet/>
      <dgm:spPr/>
      <dgm:t>
        <a:bodyPr/>
        <a:lstStyle/>
        <a:p>
          <a:pPr algn="ctr"/>
          <a:endParaRPr lang="nl-BE"/>
        </a:p>
      </dgm:t>
    </dgm:pt>
    <dgm:pt modelId="{F6C07FE6-E0CF-496F-AB7E-F31AF9F22F0D}">
      <dgm:prSet/>
      <dgm:spPr/>
      <dgm:t>
        <a:bodyPr/>
        <a:lstStyle/>
        <a:p>
          <a:pPr algn="ctr"/>
          <a:r>
            <a:rPr lang="nl-BE"/>
            <a:t>MERCOSUR </a:t>
          </a:r>
        </a:p>
      </dgm:t>
    </dgm:pt>
    <dgm:pt modelId="{7A37396E-C222-4D60-B2EA-FED97FB96E76}" type="parTrans" cxnId="{0A0A7720-20A0-4277-B795-EB4C6A03B0D5}">
      <dgm:prSet/>
      <dgm:spPr/>
      <dgm:t>
        <a:bodyPr/>
        <a:lstStyle/>
        <a:p>
          <a:pPr algn="ctr"/>
          <a:endParaRPr lang="nl-BE"/>
        </a:p>
      </dgm:t>
    </dgm:pt>
    <dgm:pt modelId="{822C554A-BD97-464C-8A4B-36C0D3F59143}" type="sibTrans" cxnId="{0A0A7720-20A0-4277-B795-EB4C6A03B0D5}">
      <dgm:prSet/>
      <dgm:spPr/>
      <dgm:t>
        <a:bodyPr/>
        <a:lstStyle/>
        <a:p>
          <a:pPr algn="ctr"/>
          <a:endParaRPr lang="nl-BE"/>
        </a:p>
      </dgm:t>
    </dgm:pt>
    <dgm:pt modelId="{EE072C8C-C1CA-47AD-AEE5-47C120A526D9}">
      <dgm:prSet/>
      <dgm:spPr/>
      <dgm:t>
        <a:bodyPr/>
        <a:lstStyle/>
        <a:p>
          <a:pPr algn="ctr"/>
          <a:r>
            <a:rPr lang="nl-BE"/>
            <a:t>Net of Researchers  </a:t>
          </a:r>
        </a:p>
      </dgm:t>
    </dgm:pt>
    <dgm:pt modelId="{DDF4FC4D-3E44-4048-BC22-F62C3C1A44D5}" type="parTrans" cxnId="{2B9091AA-AC1E-4ABE-9CB5-7D32D761CE40}">
      <dgm:prSet/>
      <dgm:spPr/>
      <dgm:t>
        <a:bodyPr/>
        <a:lstStyle/>
        <a:p>
          <a:pPr algn="ctr"/>
          <a:endParaRPr lang="nl-BE"/>
        </a:p>
      </dgm:t>
    </dgm:pt>
    <dgm:pt modelId="{EF29C887-3204-4B20-9569-CEAE226F0656}" type="sibTrans" cxnId="{2B9091AA-AC1E-4ABE-9CB5-7D32D761CE40}">
      <dgm:prSet/>
      <dgm:spPr/>
      <dgm:t>
        <a:bodyPr/>
        <a:lstStyle/>
        <a:p>
          <a:pPr algn="ctr"/>
          <a:endParaRPr lang="nl-BE"/>
        </a:p>
      </dgm:t>
    </dgm:pt>
    <dgm:pt modelId="{4B81F2F4-CA63-43D9-B878-0BE8E9264793}">
      <dgm:prSet/>
      <dgm:spPr/>
      <dgm:t>
        <a:bodyPr/>
        <a:lstStyle/>
        <a:p>
          <a:pPr algn="ctr"/>
          <a:r>
            <a:rPr lang="nl-BE"/>
            <a:t>Improuving political dialogue</a:t>
          </a:r>
        </a:p>
      </dgm:t>
    </dgm:pt>
    <dgm:pt modelId="{2C3C5216-81D2-4290-AA7B-8C06F502DE0D}" type="parTrans" cxnId="{B99CEB22-E4B0-400B-8B7D-87ABEC549343}">
      <dgm:prSet/>
      <dgm:spPr/>
      <dgm:t>
        <a:bodyPr/>
        <a:lstStyle/>
        <a:p>
          <a:pPr algn="ctr"/>
          <a:endParaRPr lang="nl-BE"/>
        </a:p>
      </dgm:t>
    </dgm:pt>
    <dgm:pt modelId="{659E880F-4FA1-442D-A650-6DBE5FDBECA6}" type="sibTrans" cxnId="{B99CEB22-E4B0-400B-8B7D-87ABEC549343}">
      <dgm:prSet/>
      <dgm:spPr/>
      <dgm:t>
        <a:bodyPr/>
        <a:lstStyle/>
        <a:p>
          <a:pPr algn="ctr"/>
          <a:endParaRPr lang="nl-BE"/>
        </a:p>
      </dgm:t>
    </dgm:pt>
    <dgm:pt modelId="{87A4F91B-2B07-431A-873F-E3F6AF03F5CF}">
      <dgm:prSet/>
      <dgm:spPr/>
      <dgm:t>
        <a:bodyPr/>
        <a:lstStyle/>
        <a:p>
          <a:pPr algn="ctr"/>
          <a:r>
            <a:rPr lang="nl-BE"/>
            <a:t>Net of regulators</a:t>
          </a:r>
        </a:p>
      </dgm:t>
    </dgm:pt>
    <dgm:pt modelId="{62C0923C-A6AB-4B09-8002-F58574E2C372}" type="parTrans" cxnId="{0BFC4075-E3F8-401F-BF61-21EAA4964B5A}">
      <dgm:prSet/>
      <dgm:spPr/>
      <dgm:t>
        <a:bodyPr/>
        <a:lstStyle/>
        <a:p>
          <a:pPr algn="ctr"/>
          <a:endParaRPr lang="nl-BE"/>
        </a:p>
      </dgm:t>
    </dgm:pt>
    <dgm:pt modelId="{3EC6E7D9-D358-4245-8BBF-BB5473E06B48}" type="sibTrans" cxnId="{0BFC4075-E3F8-401F-BF61-21EAA4964B5A}">
      <dgm:prSet/>
      <dgm:spPr/>
      <dgm:t>
        <a:bodyPr/>
        <a:lstStyle/>
        <a:p>
          <a:pPr algn="ctr"/>
          <a:endParaRPr lang="nl-BE"/>
        </a:p>
      </dgm:t>
    </dgm:pt>
    <dgm:pt modelId="{B7ABD073-13C3-4909-A604-D091D9DC6B1B}">
      <dgm:prSet/>
      <dgm:spPr/>
      <dgm:t>
        <a:bodyPr/>
        <a:lstStyle/>
        <a:p>
          <a:pPr algn="ctr"/>
          <a:r>
            <a:rPr lang="nl-BE"/>
            <a:t>Coord.:  NAFIN</a:t>
          </a:r>
        </a:p>
      </dgm:t>
    </dgm:pt>
    <dgm:pt modelId="{DE668B5F-A4FE-4957-A7C2-69916D7594A9}" type="parTrans" cxnId="{D340F69D-33AF-4016-A1AF-2E45DB30ACF0}">
      <dgm:prSet/>
      <dgm:spPr/>
      <dgm:t>
        <a:bodyPr/>
        <a:lstStyle/>
        <a:p>
          <a:pPr algn="ctr"/>
          <a:endParaRPr lang="nl-BE"/>
        </a:p>
      </dgm:t>
    </dgm:pt>
    <dgm:pt modelId="{1DFEA409-9598-47A6-BC65-E4945D170D7C}" type="sibTrans" cxnId="{D340F69D-33AF-4016-A1AF-2E45DB30ACF0}">
      <dgm:prSet/>
      <dgm:spPr/>
      <dgm:t>
        <a:bodyPr/>
        <a:lstStyle/>
        <a:p>
          <a:pPr algn="ctr"/>
          <a:endParaRPr lang="nl-BE"/>
        </a:p>
      </dgm:t>
    </dgm:pt>
    <dgm:pt modelId="{692F5A32-D1A6-4029-9FFC-88823103D63A}">
      <dgm:prSet/>
      <dgm:spPr/>
      <dgm:t>
        <a:bodyPr/>
        <a:lstStyle/>
        <a:p>
          <a:pPr algn="ctr"/>
          <a:r>
            <a:rPr lang="nl-BE"/>
            <a:t>Coord. : CAINCO</a:t>
          </a:r>
        </a:p>
      </dgm:t>
    </dgm:pt>
    <dgm:pt modelId="{6C5148A3-A419-4F63-8B53-EC6E330DDF52}" type="parTrans" cxnId="{4E5A53BF-2B2A-420D-9F63-72261C2A8F6A}">
      <dgm:prSet/>
      <dgm:spPr/>
      <dgm:t>
        <a:bodyPr/>
        <a:lstStyle/>
        <a:p>
          <a:pPr algn="ctr"/>
          <a:endParaRPr lang="nl-BE"/>
        </a:p>
      </dgm:t>
    </dgm:pt>
    <dgm:pt modelId="{52BC016A-E9C1-4AB7-AFCA-BD892338AE60}" type="sibTrans" cxnId="{4E5A53BF-2B2A-420D-9F63-72261C2A8F6A}">
      <dgm:prSet/>
      <dgm:spPr/>
      <dgm:t>
        <a:bodyPr/>
        <a:lstStyle/>
        <a:p>
          <a:pPr algn="ctr"/>
          <a:endParaRPr lang="nl-BE"/>
        </a:p>
      </dgm:t>
    </dgm:pt>
    <dgm:pt modelId="{1270FCC3-47EB-4926-8412-964972180AF3}">
      <dgm:prSet/>
      <dgm:spPr/>
      <dgm:t>
        <a:bodyPr/>
        <a:lstStyle/>
        <a:p>
          <a:pPr algn="ctr"/>
          <a:r>
            <a:rPr lang="nl-BE"/>
            <a:t>Coord. : CNI</a:t>
          </a:r>
        </a:p>
      </dgm:t>
    </dgm:pt>
    <dgm:pt modelId="{0340D555-46EC-447C-8A80-A0D8980EDFF2}" type="parTrans" cxnId="{FB7EACAC-AD6B-4DC8-ABC4-A23878501003}">
      <dgm:prSet/>
      <dgm:spPr/>
      <dgm:t>
        <a:bodyPr/>
        <a:lstStyle/>
        <a:p>
          <a:pPr algn="ctr"/>
          <a:endParaRPr lang="nl-BE"/>
        </a:p>
      </dgm:t>
    </dgm:pt>
    <dgm:pt modelId="{9047E73D-001D-4613-89D5-C183DF1452BD}" type="sibTrans" cxnId="{FB7EACAC-AD6B-4DC8-ABC4-A23878501003}">
      <dgm:prSet/>
      <dgm:spPr/>
      <dgm:t>
        <a:bodyPr/>
        <a:lstStyle/>
        <a:p>
          <a:pPr algn="ctr"/>
          <a:endParaRPr lang="nl-BE"/>
        </a:p>
      </dgm:t>
    </dgm:pt>
    <dgm:pt modelId="{1D28D0CA-E4E4-4368-9CB2-BDDB8214AAFF}">
      <dgm:prSet/>
      <dgm:spPr/>
      <dgm:t>
        <a:bodyPr/>
        <a:lstStyle/>
        <a:p>
          <a:pPr algn="ctr"/>
          <a:r>
            <a:rPr lang="nl-BE"/>
            <a:t>Coord.: CEPAL</a:t>
          </a:r>
        </a:p>
      </dgm:t>
    </dgm:pt>
    <dgm:pt modelId="{A5572F71-BF63-4DBF-A1B3-AF9605FF7600}" type="parTrans" cxnId="{9136A888-E95F-469B-A2C8-767883480A1A}">
      <dgm:prSet/>
      <dgm:spPr/>
      <dgm:t>
        <a:bodyPr/>
        <a:lstStyle/>
        <a:p>
          <a:pPr algn="ctr"/>
          <a:endParaRPr lang="nl-BE"/>
        </a:p>
      </dgm:t>
    </dgm:pt>
    <dgm:pt modelId="{0F0F808B-CD5B-4048-BD59-8E07730845D7}" type="sibTrans" cxnId="{9136A888-E95F-469B-A2C8-767883480A1A}">
      <dgm:prSet/>
      <dgm:spPr/>
      <dgm:t>
        <a:bodyPr/>
        <a:lstStyle/>
        <a:p>
          <a:pPr algn="ctr"/>
          <a:endParaRPr lang="nl-BE"/>
        </a:p>
      </dgm:t>
    </dgm:pt>
    <dgm:pt modelId="{5D59F56C-126D-41BB-AF0E-906604A1A8F3}">
      <dgm:prSet/>
      <dgm:spPr/>
      <dgm:t>
        <a:bodyPr/>
        <a:lstStyle/>
        <a:p>
          <a:pPr algn="ctr"/>
          <a:r>
            <a:rPr lang="nl-BE"/>
            <a:t>Coord.: Redclara</a:t>
          </a:r>
        </a:p>
      </dgm:t>
    </dgm:pt>
    <dgm:pt modelId="{D437F974-9845-4545-AB70-469BA921A156}" type="parTrans" cxnId="{A3468F60-281A-48E7-87AD-A1428E53E37F}">
      <dgm:prSet/>
      <dgm:spPr/>
      <dgm:t>
        <a:bodyPr/>
        <a:lstStyle/>
        <a:p>
          <a:pPr algn="ctr"/>
          <a:endParaRPr lang="nl-BE"/>
        </a:p>
      </dgm:t>
    </dgm:pt>
    <dgm:pt modelId="{72ABE66A-5FE8-4B07-803E-AAA8D37DBC13}" type="sibTrans" cxnId="{A3468F60-281A-48E7-87AD-A1428E53E37F}">
      <dgm:prSet/>
      <dgm:spPr/>
      <dgm:t>
        <a:bodyPr/>
        <a:lstStyle/>
        <a:p>
          <a:pPr algn="ctr"/>
          <a:endParaRPr lang="nl-BE"/>
        </a:p>
      </dgm:t>
    </dgm:pt>
    <dgm:pt modelId="{A67BDB72-26C1-4E52-A75C-00680C34F782}">
      <dgm:prSet/>
      <dgm:spPr/>
      <dgm:t>
        <a:bodyPr/>
        <a:lstStyle/>
        <a:p>
          <a:pPr algn="ctr"/>
          <a:r>
            <a:rPr lang="nl-BE"/>
            <a:t>Coord.: Regulatel</a:t>
          </a:r>
        </a:p>
      </dgm:t>
    </dgm:pt>
    <dgm:pt modelId="{8ABA78C6-2AA5-4428-831B-77BFF6039404}" type="parTrans" cxnId="{97993BEA-5742-4848-95C9-3B7DF873F3C0}">
      <dgm:prSet/>
      <dgm:spPr/>
      <dgm:t>
        <a:bodyPr/>
        <a:lstStyle/>
        <a:p>
          <a:pPr algn="ctr"/>
          <a:endParaRPr lang="nl-BE"/>
        </a:p>
      </dgm:t>
    </dgm:pt>
    <dgm:pt modelId="{94EDA945-B198-46FE-819D-3A6D54DF8D5D}" type="sibTrans" cxnId="{97993BEA-5742-4848-95C9-3B7DF873F3C0}">
      <dgm:prSet/>
      <dgm:spPr/>
      <dgm:t>
        <a:bodyPr/>
        <a:lstStyle/>
        <a:p>
          <a:pPr algn="ctr"/>
          <a:endParaRPr lang="nl-BE"/>
        </a:p>
      </dgm:t>
    </dgm:pt>
    <dgm:pt modelId="{208E556B-4FEB-4BC1-88C3-E01D28A9B6D0}">
      <dgm:prSet/>
      <dgm:spPr/>
      <dgm:t>
        <a:bodyPr/>
        <a:lstStyle/>
        <a:p>
          <a:pPr algn="ctr"/>
          <a:r>
            <a:rPr lang="nl-BE"/>
            <a:t>125000000 € (100 %)</a:t>
          </a:r>
        </a:p>
      </dgm:t>
    </dgm:pt>
    <dgm:pt modelId="{BE800263-3F63-4AA4-BB49-C463F674B874}" type="parTrans" cxnId="{892A980F-ED20-4DEF-AE06-067ACD5C9587}">
      <dgm:prSet/>
      <dgm:spPr/>
      <dgm:t>
        <a:bodyPr/>
        <a:lstStyle/>
        <a:p>
          <a:pPr algn="ctr"/>
          <a:endParaRPr lang="nl-BE"/>
        </a:p>
      </dgm:t>
    </dgm:pt>
    <dgm:pt modelId="{6674E6BB-95CB-498B-9541-6EE216E3208C}" type="sibTrans" cxnId="{892A980F-ED20-4DEF-AE06-067ACD5C9587}">
      <dgm:prSet/>
      <dgm:spPr/>
      <dgm:t>
        <a:bodyPr/>
        <a:lstStyle/>
        <a:p>
          <a:pPr algn="ctr"/>
          <a:endParaRPr lang="nl-BE"/>
        </a:p>
      </dgm:t>
    </dgm:pt>
    <dgm:pt modelId="{80F215ED-3BD1-462E-B012-F2D4A5A63B63}">
      <dgm:prSet/>
      <dgm:spPr/>
      <dgm:t>
        <a:bodyPr/>
        <a:lstStyle/>
        <a:p>
          <a:pPr algn="ctr"/>
          <a:r>
            <a:rPr lang="fr-FR"/>
            <a:t>17.494.289 </a:t>
          </a:r>
          <a:r>
            <a:rPr lang="nl-BE"/>
            <a:t>€ (</a:t>
          </a:r>
          <a:r>
            <a:rPr lang="fr-FR"/>
            <a:t>80%</a:t>
          </a:r>
          <a:r>
            <a:rPr lang="nl-BE"/>
            <a:t>)</a:t>
          </a:r>
        </a:p>
      </dgm:t>
    </dgm:pt>
    <dgm:pt modelId="{DB5A7CA5-A673-4806-86A7-B7C97B204947}" type="parTrans" cxnId="{374C5DB4-7BAA-4F40-822A-7C32B70E8CD9}">
      <dgm:prSet/>
      <dgm:spPr/>
      <dgm:t>
        <a:bodyPr/>
        <a:lstStyle/>
        <a:p>
          <a:pPr algn="ctr"/>
          <a:endParaRPr lang="nl-BE"/>
        </a:p>
      </dgm:t>
    </dgm:pt>
    <dgm:pt modelId="{B378BDED-D0AA-46C9-906E-6A6382D402EC}" type="sibTrans" cxnId="{374C5DB4-7BAA-4F40-822A-7C32B70E8CD9}">
      <dgm:prSet/>
      <dgm:spPr/>
      <dgm:t>
        <a:bodyPr/>
        <a:lstStyle/>
        <a:p>
          <a:pPr algn="ctr"/>
          <a:endParaRPr lang="nl-BE"/>
        </a:p>
      </dgm:t>
    </dgm:pt>
    <dgm:pt modelId="{41A84B45-CA1B-421B-8DE8-4E8F5187480F}">
      <dgm:prSet/>
      <dgm:spPr/>
      <dgm:t>
        <a:bodyPr/>
        <a:lstStyle/>
        <a:p>
          <a:pPr algn="ctr"/>
          <a:r>
            <a:rPr lang="fr-FR"/>
            <a:t>13.750.000 </a:t>
          </a:r>
          <a:r>
            <a:rPr lang="nl-BE"/>
            <a:t>€ (</a:t>
          </a:r>
          <a:r>
            <a:rPr lang="fr-FR"/>
            <a:t>80%)</a:t>
          </a:r>
          <a:endParaRPr lang="nl-BE"/>
        </a:p>
      </dgm:t>
    </dgm:pt>
    <dgm:pt modelId="{0553E77A-96A5-4C5D-9A71-CC2F51F8004A}" type="parTrans" cxnId="{4E32168E-3453-4F60-B0C3-C8B1E98443E5}">
      <dgm:prSet/>
      <dgm:spPr/>
      <dgm:t>
        <a:bodyPr/>
        <a:lstStyle/>
        <a:p>
          <a:pPr algn="ctr"/>
          <a:endParaRPr lang="nl-BE"/>
        </a:p>
      </dgm:t>
    </dgm:pt>
    <dgm:pt modelId="{CEF72AE9-66A2-49F0-8BEA-C25ECFAD22F1}" type="sibTrans" cxnId="{4E32168E-3453-4F60-B0C3-C8B1E98443E5}">
      <dgm:prSet/>
      <dgm:spPr/>
      <dgm:t>
        <a:bodyPr/>
        <a:lstStyle/>
        <a:p>
          <a:pPr algn="ctr"/>
          <a:endParaRPr lang="nl-BE"/>
        </a:p>
      </dgm:t>
    </dgm:pt>
    <dgm:pt modelId="{F51F2473-9A39-4D05-A331-B5A793620E5F}">
      <dgm:prSet/>
      <dgm:spPr/>
      <dgm:t>
        <a:bodyPr/>
        <a:lstStyle/>
        <a:p>
          <a:pPr algn="ctr"/>
          <a:r>
            <a:rPr lang="fr-FR"/>
            <a:t>18.750.000 </a:t>
          </a:r>
          <a:r>
            <a:rPr lang="nl-BE"/>
            <a:t>€  (</a:t>
          </a:r>
          <a:r>
            <a:rPr lang="fr-FR"/>
            <a:t>80%)</a:t>
          </a:r>
          <a:endParaRPr lang="nl-BE"/>
        </a:p>
      </dgm:t>
    </dgm:pt>
    <dgm:pt modelId="{A0660008-64AA-47DA-BC8A-98E5C899AF4A}" type="parTrans" cxnId="{F6F7D8CD-D138-4B32-B69A-AC5040BF264F}">
      <dgm:prSet/>
      <dgm:spPr/>
      <dgm:t>
        <a:bodyPr/>
        <a:lstStyle/>
        <a:p>
          <a:pPr algn="ctr"/>
          <a:endParaRPr lang="nl-BE"/>
        </a:p>
      </dgm:t>
    </dgm:pt>
    <dgm:pt modelId="{5C75167A-1997-4BB8-ACD6-79E6836A49BB}" type="sibTrans" cxnId="{F6F7D8CD-D138-4B32-B69A-AC5040BF264F}">
      <dgm:prSet/>
      <dgm:spPr/>
      <dgm:t>
        <a:bodyPr/>
        <a:lstStyle/>
        <a:p>
          <a:pPr algn="ctr"/>
          <a:endParaRPr lang="nl-BE"/>
        </a:p>
      </dgm:t>
    </dgm:pt>
    <dgm:pt modelId="{DFD4702A-9839-4C7E-94D0-0CD501898AEE}">
      <dgm:prSet/>
      <dgm:spPr/>
      <dgm:t>
        <a:bodyPr/>
        <a:lstStyle/>
        <a:p>
          <a:r>
            <a:rPr lang="fr-FR"/>
            <a:t>€ 31.25 millions  (70.4%)</a:t>
          </a:r>
        </a:p>
      </dgm:t>
    </dgm:pt>
    <dgm:pt modelId="{3EC3C44E-A8CD-4FA2-A9D6-31345B0AAE81}" type="parTrans" cxnId="{6F7A3376-7BF7-4344-A853-942555F0A291}">
      <dgm:prSet/>
      <dgm:spPr/>
      <dgm:t>
        <a:bodyPr/>
        <a:lstStyle/>
        <a:p>
          <a:endParaRPr lang="fr-FR"/>
        </a:p>
      </dgm:t>
    </dgm:pt>
    <dgm:pt modelId="{FBA5C0A4-43C3-41DD-9E5D-9B658F2904DA}" type="sibTrans" cxnId="{6F7A3376-7BF7-4344-A853-942555F0A291}">
      <dgm:prSet/>
      <dgm:spPr/>
      <dgm:t>
        <a:bodyPr/>
        <a:lstStyle/>
        <a:p>
          <a:endParaRPr lang="fr-FR"/>
        </a:p>
      </dgm:t>
    </dgm:pt>
    <dgm:pt modelId="{D4E80392-65F7-44DA-8CF9-C3466D3BF1B3}" type="pres">
      <dgm:prSet presAssocID="{BB4FD0D0-7A30-445D-9807-207837A97A9B}" presName="hierChild1" presStyleCnt="0">
        <dgm:presLayoutVars>
          <dgm:chPref val="1"/>
          <dgm:dir/>
          <dgm:animOne val="branch"/>
          <dgm:animLvl val="lvl"/>
          <dgm:resizeHandles/>
        </dgm:presLayoutVars>
      </dgm:prSet>
      <dgm:spPr/>
      <dgm:t>
        <a:bodyPr/>
        <a:lstStyle/>
        <a:p>
          <a:endParaRPr lang="fr-FR"/>
        </a:p>
      </dgm:t>
    </dgm:pt>
    <dgm:pt modelId="{1EE3AD82-D739-4B3D-97E8-ABAC469C3A1F}" type="pres">
      <dgm:prSet presAssocID="{BE90B6BD-11EC-4AE6-BA91-BE730433B340}" presName="hierRoot1" presStyleCnt="0"/>
      <dgm:spPr/>
    </dgm:pt>
    <dgm:pt modelId="{2A6210F6-5D81-4293-86DE-71E8AB7328AD}" type="pres">
      <dgm:prSet presAssocID="{BE90B6BD-11EC-4AE6-BA91-BE730433B340}" presName="composite" presStyleCnt="0"/>
      <dgm:spPr/>
    </dgm:pt>
    <dgm:pt modelId="{079C5A8D-ADEF-4F1D-9189-F5CF400861AC}" type="pres">
      <dgm:prSet presAssocID="{BE90B6BD-11EC-4AE6-BA91-BE730433B340}" presName="background" presStyleLbl="node0" presStyleIdx="0" presStyleCnt="2"/>
      <dgm:spPr/>
    </dgm:pt>
    <dgm:pt modelId="{1770206E-7CB3-4496-B069-44EC5C593B7E}" type="pres">
      <dgm:prSet presAssocID="{BE90B6BD-11EC-4AE6-BA91-BE730433B340}" presName="text" presStyleLbl="fgAcc0" presStyleIdx="0" presStyleCnt="2" custScaleX="656466" custScaleY="308036" custLinFactNeighborY="43724">
        <dgm:presLayoutVars>
          <dgm:chPref val="3"/>
        </dgm:presLayoutVars>
      </dgm:prSet>
      <dgm:spPr/>
      <dgm:t>
        <a:bodyPr/>
        <a:lstStyle/>
        <a:p>
          <a:endParaRPr lang="fr-FR"/>
        </a:p>
      </dgm:t>
    </dgm:pt>
    <dgm:pt modelId="{70E8E6AB-0DBB-401E-BD09-8AFD5F359963}" type="pres">
      <dgm:prSet presAssocID="{BE90B6BD-11EC-4AE6-BA91-BE730433B340}" presName="hierChild2" presStyleCnt="0"/>
      <dgm:spPr/>
    </dgm:pt>
    <dgm:pt modelId="{37DBFCCC-C5A0-4C35-9A3F-40131951215C}" type="pres">
      <dgm:prSet presAssocID="{4B565E51-BEDA-429E-AC0E-007EC2CF1B42}" presName="Name10" presStyleLbl="parChTrans1D2" presStyleIdx="0" presStyleCnt="3"/>
      <dgm:spPr/>
      <dgm:t>
        <a:bodyPr/>
        <a:lstStyle/>
        <a:p>
          <a:endParaRPr lang="fr-FR"/>
        </a:p>
      </dgm:t>
    </dgm:pt>
    <dgm:pt modelId="{6B1CB323-9DA7-4B87-9DB9-374B1871DC86}" type="pres">
      <dgm:prSet presAssocID="{CFBA9D98-E51F-4A2D-B1EB-2F46CE64C0F4}" presName="hierRoot2" presStyleCnt="0"/>
      <dgm:spPr/>
    </dgm:pt>
    <dgm:pt modelId="{215CB64E-498F-4356-9402-D43A3E408B60}" type="pres">
      <dgm:prSet presAssocID="{CFBA9D98-E51F-4A2D-B1EB-2F46CE64C0F4}" presName="composite2" presStyleCnt="0"/>
      <dgm:spPr/>
    </dgm:pt>
    <dgm:pt modelId="{37C78B9D-E56E-458F-9F36-F7F1417DFF20}" type="pres">
      <dgm:prSet presAssocID="{CFBA9D98-E51F-4A2D-B1EB-2F46CE64C0F4}" presName="background2" presStyleLbl="node2" presStyleIdx="0" presStyleCnt="3"/>
      <dgm:spPr/>
    </dgm:pt>
    <dgm:pt modelId="{8F0AC64E-2C98-4399-A2C3-518680B0586D}" type="pres">
      <dgm:prSet presAssocID="{CFBA9D98-E51F-4A2D-B1EB-2F46CE64C0F4}" presName="text2" presStyleLbl="fgAcc2" presStyleIdx="0" presStyleCnt="3">
        <dgm:presLayoutVars>
          <dgm:chPref val="3"/>
        </dgm:presLayoutVars>
      </dgm:prSet>
      <dgm:spPr/>
      <dgm:t>
        <a:bodyPr/>
        <a:lstStyle/>
        <a:p>
          <a:endParaRPr lang="fr-FR"/>
        </a:p>
      </dgm:t>
    </dgm:pt>
    <dgm:pt modelId="{09A16280-20F0-47C2-BEE2-200B84B55111}" type="pres">
      <dgm:prSet presAssocID="{CFBA9D98-E51F-4A2D-B1EB-2F46CE64C0F4}" presName="hierChild3" presStyleCnt="0"/>
      <dgm:spPr/>
    </dgm:pt>
    <dgm:pt modelId="{30CAFCC5-921C-426A-B9C1-E6B4DF260D09}" type="pres">
      <dgm:prSet presAssocID="{9752F1AC-3B47-490D-ABAB-C5F9E9BDC029}" presName="Name17" presStyleLbl="parChTrans1D3" presStyleIdx="0" presStyleCnt="3"/>
      <dgm:spPr/>
      <dgm:t>
        <a:bodyPr/>
        <a:lstStyle/>
        <a:p>
          <a:endParaRPr lang="fr-FR"/>
        </a:p>
      </dgm:t>
    </dgm:pt>
    <dgm:pt modelId="{3E122722-4467-48BB-94DB-3E2BD10CDC11}" type="pres">
      <dgm:prSet presAssocID="{DF9A5AC0-5AED-4669-B62C-B85F8AE6B8FF}" presName="hierRoot3" presStyleCnt="0"/>
      <dgm:spPr/>
    </dgm:pt>
    <dgm:pt modelId="{EBFCA4FC-AAD6-4D49-B878-7DB33271F9DA}" type="pres">
      <dgm:prSet presAssocID="{DF9A5AC0-5AED-4669-B62C-B85F8AE6B8FF}" presName="composite3" presStyleCnt="0"/>
      <dgm:spPr/>
    </dgm:pt>
    <dgm:pt modelId="{5BC1DEB1-4AB4-4B07-88D3-4F437B998BE1}" type="pres">
      <dgm:prSet presAssocID="{DF9A5AC0-5AED-4669-B62C-B85F8AE6B8FF}" presName="background3" presStyleLbl="node3" presStyleIdx="0" presStyleCnt="3"/>
      <dgm:spPr/>
    </dgm:pt>
    <dgm:pt modelId="{F0BDBF61-0B8D-4E0E-8537-BC92D9B58D3A}" type="pres">
      <dgm:prSet presAssocID="{DF9A5AC0-5AED-4669-B62C-B85F8AE6B8FF}" presName="text3" presStyleLbl="fgAcc3" presStyleIdx="0" presStyleCnt="3" custScaleX="181294" custLinFactNeighborX="957" custLinFactNeighborY="6032">
        <dgm:presLayoutVars>
          <dgm:chPref val="3"/>
        </dgm:presLayoutVars>
      </dgm:prSet>
      <dgm:spPr/>
      <dgm:t>
        <a:bodyPr/>
        <a:lstStyle/>
        <a:p>
          <a:endParaRPr lang="nl-BE"/>
        </a:p>
      </dgm:t>
    </dgm:pt>
    <dgm:pt modelId="{B53C6C3F-F1B4-4DCE-B586-8327523F9A44}" type="pres">
      <dgm:prSet presAssocID="{DF9A5AC0-5AED-4669-B62C-B85F8AE6B8FF}" presName="hierChild4" presStyleCnt="0"/>
      <dgm:spPr/>
    </dgm:pt>
    <dgm:pt modelId="{FF5FC18C-6057-4B25-A1AE-815105ED76DA}" type="pres">
      <dgm:prSet presAssocID="{BE94032F-FD45-40C4-95D3-2A480EEA1900}" presName="Name23" presStyleLbl="parChTrans1D4" presStyleIdx="0" presStyleCnt="17"/>
      <dgm:spPr/>
      <dgm:t>
        <a:bodyPr/>
        <a:lstStyle/>
        <a:p>
          <a:endParaRPr lang="fr-FR"/>
        </a:p>
      </dgm:t>
    </dgm:pt>
    <dgm:pt modelId="{671527B0-8F76-4ACB-A10E-5F622B2F5797}" type="pres">
      <dgm:prSet presAssocID="{65A67581-A0EF-4BFD-8365-0DF45577520F}" presName="hierRoot4" presStyleCnt="0"/>
      <dgm:spPr/>
    </dgm:pt>
    <dgm:pt modelId="{53707B1A-963E-4A91-9CCA-461C067B33EC}" type="pres">
      <dgm:prSet presAssocID="{65A67581-A0EF-4BFD-8365-0DF45577520F}" presName="composite4" presStyleCnt="0"/>
      <dgm:spPr/>
    </dgm:pt>
    <dgm:pt modelId="{6240D089-C713-46C2-B9CC-EB9C63CD18AB}" type="pres">
      <dgm:prSet presAssocID="{65A67581-A0EF-4BFD-8365-0DF45577520F}" presName="background4" presStyleLbl="node4" presStyleIdx="0" presStyleCnt="17"/>
      <dgm:spPr/>
    </dgm:pt>
    <dgm:pt modelId="{4F45324B-662A-4FC7-BE9C-21D55FB46F60}" type="pres">
      <dgm:prSet presAssocID="{65A67581-A0EF-4BFD-8365-0DF45577520F}" presName="text4" presStyleLbl="fgAcc4" presStyleIdx="0" presStyleCnt="17">
        <dgm:presLayoutVars>
          <dgm:chPref val="3"/>
        </dgm:presLayoutVars>
      </dgm:prSet>
      <dgm:spPr/>
      <dgm:t>
        <a:bodyPr/>
        <a:lstStyle/>
        <a:p>
          <a:endParaRPr lang="nl-BE"/>
        </a:p>
      </dgm:t>
    </dgm:pt>
    <dgm:pt modelId="{77B1E583-5571-41BB-BBF1-08BCF77782DD}" type="pres">
      <dgm:prSet presAssocID="{65A67581-A0EF-4BFD-8365-0DF45577520F}" presName="hierChild5" presStyleCnt="0"/>
      <dgm:spPr/>
    </dgm:pt>
    <dgm:pt modelId="{571F8DC0-DFBB-4E1C-AB1D-37886DD607E1}" type="pres">
      <dgm:prSet presAssocID="{BE800263-3F63-4AA4-BB49-C463F674B874}" presName="Name23" presStyleLbl="parChTrans1D4" presStyleIdx="1" presStyleCnt="17"/>
      <dgm:spPr/>
      <dgm:t>
        <a:bodyPr/>
        <a:lstStyle/>
        <a:p>
          <a:endParaRPr lang="fr-FR"/>
        </a:p>
      </dgm:t>
    </dgm:pt>
    <dgm:pt modelId="{460FDBA8-281A-402F-8F89-994D8D2B7E14}" type="pres">
      <dgm:prSet presAssocID="{208E556B-4FEB-4BC1-88C3-E01D28A9B6D0}" presName="hierRoot4" presStyleCnt="0"/>
      <dgm:spPr/>
    </dgm:pt>
    <dgm:pt modelId="{3D2BFB40-3DD8-4220-BAAE-5F6AA5D409C3}" type="pres">
      <dgm:prSet presAssocID="{208E556B-4FEB-4BC1-88C3-E01D28A9B6D0}" presName="composite4" presStyleCnt="0"/>
      <dgm:spPr/>
    </dgm:pt>
    <dgm:pt modelId="{3A556934-A07D-46C1-9AF2-BAADE2EDE475}" type="pres">
      <dgm:prSet presAssocID="{208E556B-4FEB-4BC1-88C3-E01D28A9B6D0}" presName="background4" presStyleLbl="node4" presStyleIdx="1" presStyleCnt="17"/>
      <dgm:spPr/>
    </dgm:pt>
    <dgm:pt modelId="{CCCBE368-2B9A-4465-BEC1-DA25B0B1E003}" type="pres">
      <dgm:prSet presAssocID="{208E556B-4FEB-4BC1-88C3-E01D28A9B6D0}" presName="text4" presStyleLbl="fgAcc4" presStyleIdx="1" presStyleCnt="17" custScaleY="111423" custLinFactY="39998" custLinFactNeighborX="-1098" custLinFactNeighborY="100000">
        <dgm:presLayoutVars>
          <dgm:chPref val="3"/>
        </dgm:presLayoutVars>
      </dgm:prSet>
      <dgm:spPr/>
      <dgm:t>
        <a:bodyPr/>
        <a:lstStyle/>
        <a:p>
          <a:endParaRPr lang="fr-FR"/>
        </a:p>
      </dgm:t>
    </dgm:pt>
    <dgm:pt modelId="{E757766B-95FB-4839-BC39-C5A26CBB0419}" type="pres">
      <dgm:prSet presAssocID="{208E556B-4FEB-4BC1-88C3-E01D28A9B6D0}" presName="hierChild5" presStyleCnt="0"/>
      <dgm:spPr/>
    </dgm:pt>
    <dgm:pt modelId="{4A2FD255-4550-4191-8FF0-0B5CCDA663B4}" type="pres">
      <dgm:prSet presAssocID="{2DADE632-D5D4-471F-9CEB-993ED19E690E}" presName="Name10" presStyleLbl="parChTrans1D2" presStyleIdx="1" presStyleCnt="3"/>
      <dgm:spPr/>
      <dgm:t>
        <a:bodyPr/>
        <a:lstStyle/>
        <a:p>
          <a:endParaRPr lang="fr-FR"/>
        </a:p>
      </dgm:t>
    </dgm:pt>
    <dgm:pt modelId="{66A13FBA-3FB1-46DC-B65B-3AF71E967B61}" type="pres">
      <dgm:prSet presAssocID="{897AD478-AF3D-475C-AB29-364DDEEB4C13}" presName="hierRoot2" presStyleCnt="0"/>
      <dgm:spPr/>
    </dgm:pt>
    <dgm:pt modelId="{6547D511-5A2C-412B-9EAC-4AA8965C3B97}" type="pres">
      <dgm:prSet presAssocID="{897AD478-AF3D-475C-AB29-364DDEEB4C13}" presName="composite2" presStyleCnt="0"/>
      <dgm:spPr/>
    </dgm:pt>
    <dgm:pt modelId="{402DBB27-C6EB-4360-9905-9DCDAC7F1E66}" type="pres">
      <dgm:prSet presAssocID="{897AD478-AF3D-475C-AB29-364DDEEB4C13}" presName="background2" presStyleLbl="node2" presStyleIdx="1" presStyleCnt="3"/>
      <dgm:spPr/>
    </dgm:pt>
    <dgm:pt modelId="{E4FBBB67-D023-4196-9589-096BCB84BDFE}" type="pres">
      <dgm:prSet presAssocID="{897AD478-AF3D-475C-AB29-364DDEEB4C13}" presName="text2" presStyleLbl="fgAcc2" presStyleIdx="1" presStyleCnt="3" custScaleX="153781">
        <dgm:presLayoutVars>
          <dgm:chPref val="3"/>
        </dgm:presLayoutVars>
      </dgm:prSet>
      <dgm:spPr/>
      <dgm:t>
        <a:bodyPr/>
        <a:lstStyle/>
        <a:p>
          <a:endParaRPr lang="nl-BE"/>
        </a:p>
      </dgm:t>
    </dgm:pt>
    <dgm:pt modelId="{C4F050FC-BFB3-46EB-8332-FAC312824493}" type="pres">
      <dgm:prSet presAssocID="{897AD478-AF3D-475C-AB29-364DDEEB4C13}" presName="hierChild3" presStyleCnt="0"/>
      <dgm:spPr/>
    </dgm:pt>
    <dgm:pt modelId="{CAB52F2C-2D96-458A-984B-78C40BD35FB7}" type="pres">
      <dgm:prSet presAssocID="{B59D6E42-EF58-44D8-BC0C-F7AC4B6521D6}" presName="Name17" presStyleLbl="parChTrans1D3" presStyleIdx="1" presStyleCnt="3"/>
      <dgm:spPr/>
      <dgm:t>
        <a:bodyPr/>
        <a:lstStyle/>
        <a:p>
          <a:endParaRPr lang="fr-FR"/>
        </a:p>
      </dgm:t>
    </dgm:pt>
    <dgm:pt modelId="{3371F267-07D2-465E-82E7-E2A184578BBA}" type="pres">
      <dgm:prSet presAssocID="{89D3626A-DE5C-46F8-95E4-907A9861762E}" presName="hierRoot3" presStyleCnt="0"/>
      <dgm:spPr/>
    </dgm:pt>
    <dgm:pt modelId="{085590FA-03E0-462A-B215-239069256316}" type="pres">
      <dgm:prSet presAssocID="{89D3626A-DE5C-46F8-95E4-907A9861762E}" presName="composite3" presStyleCnt="0"/>
      <dgm:spPr/>
    </dgm:pt>
    <dgm:pt modelId="{42C2B186-D99B-443B-BD11-A7DB2D50C742}" type="pres">
      <dgm:prSet presAssocID="{89D3626A-DE5C-46F8-95E4-907A9861762E}" presName="background3" presStyleLbl="node3" presStyleIdx="1" presStyleCnt="3"/>
      <dgm:spPr/>
    </dgm:pt>
    <dgm:pt modelId="{A4670B5B-A56D-4561-8462-133C50179B99}" type="pres">
      <dgm:prSet presAssocID="{89D3626A-DE5C-46F8-95E4-907A9861762E}" presName="text3" presStyleLbl="fgAcc3" presStyleIdx="1" presStyleCnt="3" custScaleX="277895">
        <dgm:presLayoutVars>
          <dgm:chPref val="3"/>
        </dgm:presLayoutVars>
      </dgm:prSet>
      <dgm:spPr/>
      <dgm:t>
        <a:bodyPr/>
        <a:lstStyle/>
        <a:p>
          <a:endParaRPr lang="nl-BE"/>
        </a:p>
      </dgm:t>
    </dgm:pt>
    <dgm:pt modelId="{6181453D-411A-4230-93D9-8AF963E2E2DE}" type="pres">
      <dgm:prSet presAssocID="{89D3626A-DE5C-46F8-95E4-907A9861762E}" presName="hierChild4" presStyleCnt="0"/>
      <dgm:spPr/>
    </dgm:pt>
    <dgm:pt modelId="{6E99E318-FA1A-45E8-A9E8-238412355DF6}" type="pres">
      <dgm:prSet presAssocID="{88764AF1-3785-44FD-A4A6-07FB2814FF36}" presName="Name23" presStyleLbl="parChTrans1D4" presStyleIdx="2" presStyleCnt="17"/>
      <dgm:spPr/>
      <dgm:t>
        <a:bodyPr/>
        <a:lstStyle/>
        <a:p>
          <a:endParaRPr lang="fr-FR"/>
        </a:p>
      </dgm:t>
    </dgm:pt>
    <dgm:pt modelId="{1E5BFF93-04DD-4601-84BD-87F4A4434C2E}" type="pres">
      <dgm:prSet presAssocID="{0A556538-633C-497D-B4B8-400FDDCAD693}" presName="hierRoot4" presStyleCnt="0"/>
      <dgm:spPr/>
    </dgm:pt>
    <dgm:pt modelId="{0098A683-4980-4195-AC41-328352DD7BBC}" type="pres">
      <dgm:prSet presAssocID="{0A556538-633C-497D-B4B8-400FDDCAD693}" presName="composite4" presStyleCnt="0"/>
      <dgm:spPr/>
    </dgm:pt>
    <dgm:pt modelId="{A3D34333-7EE9-4667-8467-132D0AE519FA}" type="pres">
      <dgm:prSet presAssocID="{0A556538-633C-497D-B4B8-400FDDCAD693}" presName="background4" presStyleLbl="node4" presStyleIdx="2" presStyleCnt="17"/>
      <dgm:spPr/>
    </dgm:pt>
    <dgm:pt modelId="{136ABE2F-5399-4BE4-96A2-42EC885B1351}" type="pres">
      <dgm:prSet presAssocID="{0A556538-633C-497D-B4B8-400FDDCAD693}" presName="text4" presStyleLbl="fgAcc4" presStyleIdx="2" presStyleCnt="17">
        <dgm:presLayoutVars>
          <dgm:chPref val="3"/>
        </dgm:presLayoutVars>
      </dgm:prSet>
      <dgm:spPr/>
      <dgm:t>
        <a:bodyPr/>
        <a:lstStyle/>
        <a:p>
          <a:endParaRPr lang="fr-FR"/>
        </a:p>
      </dgm:t>
    </dgm:pt>
    <dgm:pt modelId="{D0BCDCE5-6F13-49B7-9460-084CC930246D}" type="pres">
      <dgm:prSet presAssocID="{0A556538-633C-497D-B4B8-400FDDCAD693}" presName="hierChild5" presStyleCnt="0"/>
      <dgm:spPr/>
    </dgm:pt>
    <dgm:pt modelId="{B56396CB-DC37-4CE1-A7A8-5E508B184CB0}" type="pres">
      <dgm:prSet presAssocID="{DE668B5F-A4FE-4957-A7C2-69916D7594A9}" presName="Name23" presStyleLbl="parChTrans1D4" presStyleIdx="3" presStyleCnt="17"/>
      <dgm:spPr/>
      <dgm:t>
        <a:bodyPr/>
        <a:lstStyle/>
        <a:p>
          <a:endParaRPr lang="fr-FR"/>
        </a:p>
      </dgm:t>
    </dgm:pt>
    <dgm:pt modelId="{26097610-783A-4508-93BD-326F2A843F83}" type="pres">
      <dgm:prSet presAssocID="{B7ABD073-13C3-4909-A604-D091D9DC6B1B}" presName="hierRoot4" presStyleCnt="0"/>
      <dgm:spPr/>
    </dgm:pt>
    <dgm:pt modelId="{D62DE905-6575-4BB0-B9A8-0280B5BC0C96}" type="pres">
      <dgm:prSet presAssocID="{B7ABD073-13C3-4909-A604-D091D9DC6B1B}" presName="composite4" presStyleCnt="0"/>
      <dgm:spPr/>
    </dgm:pt>
    <dgm:pt modelId="{FB49920C-FBC5-43DD-8C7C-7B3E560AD739}" type="pres">
      <dgm:prSet presAssocID="{B7ABD073-13C3-4909-A604-D091D9DC6B1B}" presName="background4" presStyleLbl="node4" presStyleIdx="3" presStyleCnt="17"/>
      <dgm:spPr/>
    </dgm:pt>
    <dgm:pt modelId="{EE55EBA2-086B-4A41-AFC7-C4AC935E64D6}" type="pres">
      <dgm:prSet presAssocID="{B7ABD073-13C3-4909-A604-D091D9DC6B1B}" presName="text4" presStyleLbl="fgAcc4" presStyleIdx="3" presStyleCnt="17">
        <dgm:presLayoutVars>
          <dgm:chPref val="3"/>
        </dgm:presLayoutVars>
      </dgm:prSet>
      <dgm:spPr/>
      <dgm:t>
        <a:bodyPr/>
        <a:lstStyle/>
        <a:p>
          <a:endParaRPr lang="fr-FR"/>
        </a:p>
      </dgm:t>
    </dgm:pt>
    <dgm:pt modelId="{61C303CB-5497-4F87-8FEF-8B1C3EE01B2A}" type="pres">
      <dgm:prSet presAssocID="{B7ABD073-13C3-4909-A604-D091D9DC6B1B}" presName="hierChild5" presStyleCnt="0"/>
      <dgm:spPr/>
    </dgm:pt>
    <dgm:pt modelId="{6FC1E782-A181-4C43-BAE0-232850DDE0B4}" type="pres">
      <dgm:prSet presAssocID="{DB5A7CA5-A673-4806-86A7-B7C97B204947}" presName="Name23" presStyleLbl="parChTrans1D4" presStyleIdx="4" presStyleCnt="17"/>
      <dgm:spPr/>
      <dgm:t>
        <a:bodyPr/>
        <a:lstStyle/>
        <a:p>
          <a:endParaRPr lang="fr-FR"/>
        </a:p>
      </dgm:t>
    </dgm:pt>
    <dgm:pt modelId="{315FEE0D-91E8-479A-84A2-05270E6BF1BF}" type="pres">
      <dgm:prSet presAssocID="{80F215ED-3BD1-462E-B012-F2D4A5A63B63}" presName="hierRoot4" presStyleCnt="0"/>
      <dgm:spPr/>
    </dgm:pt>
    <dgm:pt modelId="{6DD4C7AC-09FE-4475-A180-5CFD5A958FEC}" type="pres">
      <dgm:prSet presAssocID="{80F215ED-3BD1-462E-B012-F2D4A5A63B63}" presName="composite4" presStyleCnt="0"/>
      <dgm:spPr/>
    </dgm:pt>
    <dgm:pt modelId="{AD3D23E2-6366-4999-809F-D6681E61C452}" type="pres">
      <dgm:prSet presAssocID="{80F215ED-3BD1-462E-B012-F2D4A5A63B63}" presName="background4" presStyleLbl="node4" presStyleIdx="4" presStyleCnt="17"/>
      <dgm:spPr/>
    </dgm:pt>
    <dgm:pt modelId="{9364ECD5-4379-4B0F-A5EF-2BBF3E21FE11}" type="pres">
      <dgm:prSet presAssocID="{80F215ED-3BD1-462E-B012-F2D4A5A63B63}" presName="text4" presStyleLbl="fgAcc4" presStyleIdx="4" presStyleCnt="17">
        <dgm:presLayoutVars>
          <dgm:chPref val="3"/>
        </dgm:presLayoutVars>
      </dgm:prSet>
      <dgm:spPr/>
      <dgm:t>
        <a:bodyPr/>
        <a:lstStyle/>
        <a:p>
          <a:endParaRPr lang="fr-FR"/>
        </a:p>
      </dgm:t>
    </dgm:pt>
    <dgm:pt modelId="{B26A4F64-EA86-4F80-B54E-50FAF0F00A8F}" type="pres">
      <dgm:prSet presAssocID="{80F215ED-3BD1-462E-B012-F2D4A5A63B63}" presName="hierChild5" presStyleCnt="0"/>
      <dgm:spPr/>
    </dgm:pt>
    <dgm:pt modelId="{BC7B32B0-1D5F-4F4E-BBC4-72624600943A}" type="pres">
      <dgm:prSet presAssocID="{38193276-52FF-4BF8-AEA3-5D4232024A01}" presName="Name23" presStyleLbl="parChTrans1D4" presStyleIdx="5" presStyleCnt="17"/>
      <dgm:spPr/>
      <dgm:t>
        <a:bodyPr/>
        <a:lstStyle/>
        <a:p>
          <a:endParaRPr lang="fr-FR"/>
        </a:p>
      </dgm:t>
    </dgm:pt>
    <dgm:pt modelId="{540CA25F-3603-45FE-A2FA-74B9494C1F85}" type="pres">
      <dgm:prSet presAssocID="{9393C78F-63F4-40C0-8930-C840EAECA527}" presName="hierRoot4" presStyleCnt="0"/>
      <dgm:spPr/>
    </dgm:pt>
    <dgm:pt modelId="{5AC03754-739B-413D-95B1-5958C2CD6210}" type="pres">
      <dgm:prSet presAssocID="{9393C78F-63F4-40C0-8930-C840EAECA527}" presName="composite4" presStyleCnt="0"/>
      <dgm:spPr/>
    </dgm:pt>
    <dgm:pt modelId="{E1DC6C33-9423-4010-B2CE-EAC3F3E4E77B}" type="pres">
      <dgm:prSet presAssocID="{9393C78F-63F4-40C0-8930-C840EAECA527}" presName="background4" presStyleLbl="node4" presStyleIdx="5" presStyleCnt="17"/>
      <dgm:spPr/>
    </dgm:pt>
    <dgm:pt modelId="{584B4E4B-64A9-4214-A875-7E5437F21C5B}" type="pres">
      <dgm:prSet presAssocID="{9393C78F-63F4-40C0-8930-C840EAECA527}" presName="text4" presStyleLbl="fgAcc4" presStyleIdx="5" presStyleCnt="17">
        <dgm:presLayoutVars>
          <dgm:chPref val="3"/>
        </dgm:presLayoutVars>
      </dgm:prSet>
      <dgm:spPr/>
      <dgm:t>
        <a:bodyPr/>
        <a:lstStyle/>
        <a:p>
          <a:endParaRPr lang="nl-BE"/>
        </a:p>
      </dgm:t>
    </dgm:pt>
    <dgm:pt modelId="{DF188CD6-AD0B-4708-A31A-319DD21E4650}" type="pres">
      <dgm:prSet presAssocID="{9393C78F-63F4-40C0-8930-C840EAECA527}" presName="hierChild5" presStyleCnt="0"/>
      <dgm:spPr/>
    </dgm:pt>
    <dgm:pt modelId="{FB0E41F0-2237-4098-865C-1FD0F65A6A8A}" type="pres">
      <dgm:prSet presAssocID="{6C5148A3-A419-4F63-8B53-EC6E330DDF52}" presName="Name23" presStyleLbl="parChTrans1D4" presStyleIdx="6" presStyleCnt="17"/>
      <dgm:spPr/>
      <dgm:t>
        <a:bodyPr/>
        <a:lstStyle/>
        <a:p>
          <a:endParaRPr lang="fr-FR"/>
        </a:p>
      </dgm:t>
    </dgm:pt>
    <dgm:pt modelId="{F6241ECA-277F-43A8-A2AB-B2670AAC492E}" type="pres">
      <dgm:prSet presAssocID="{692F5A32-D1A6-4029-9FFC-88823103D63A}" presName="hierRoot4" presStyleCnt="0"/>
      <dgm:spPr/>
    </dgm:pt>
    <dgm:pt modelId="{5B884EAC-3859-4C36-9EDE-B5900852D1C4}" type="pres">
      <dgm:prSet presAssocID="{692F5A32-D1A6-4029-9FFC-88823103D63A}" presName="composite4" presStyleCnt="0"/>
      <dgm:spPr/>
    </dgm:pt>
    <dgm:pt modelId="{3DF594DA-1B24-46D0-A126-FD42044931CF}" type="pres">
      <dgm:prSet presAssocID="{692F5A32-D1A6-4029-9FFC-88823103D63A}" presName="background4" presStyleLbl="node4" presStyleIdx="6" presStyleCnt="17"/>
      <dgm:spPr/>
    </dgm:pt>
    <dgm:pt modelId="{5FC1525B-4B2C-432C-88D8-76BE00C4BC97}" type="pres">
      <dgm:prSet presAssocID="{692F5A32-D1A6-4029-9FFC-88823103D63A}" presName="text4" presStyleLbl="fgAcc4" presStyleIdx="6" presStyleCnt="17">
        <dgm:presLayoutVars>
          <dgm:chPref val="3"/>
        </dgm:presLayoutVars>
      </dgm:prSet>
      <dgm:spPr/>
      <dgm:t>
        <a:bodyPr/>
        <a:lstStyle/>
        <a:p>
          <a:endParaRPr lang="fr-FR"/>
        </a:p>
      </dgm:t>
    </dgm:pt>
    <dgm:pt modelId="{6B62F455-4507-4709-AE84-3624E9A338B2}" type="pres">
      <dgm:prSet presAssocID="{692F5A32-D1A6-4029-9FFC-88823103D63A}" presName="hierChild5" presStyleCnt="0"/>
      <dgm:spPr/>
    </dgm:pt>
    <dgm:pt modelId="{E80BA1A2-DC51-4609-B86B-2F1D918881E0}" type="pres">
      <dgm:prSet presAssocID="{0553E77A-96A5-4C5D-9A71-CC2F51F8004A}" presName="Name23" presStyleLbl="parChTrans1D4" presStyleIdx="7" presStyleCnt="17"/>
      <dgm:spPr/>
      <dgm:t>
        <a:bodyPr/>
        <a:lstStyle/>
        <a:p>
          <a:endParaRPr lang="fr-FR"/>
        </a:p>
      </dgm:t>
    </dgm:pt>
    <dgm:pt modelId="{96ED0343-C018-4EE8-AE15-C351D6890CF2}" type="pres">
      <dgm:prSet presAssocID="{41A84B45-CA1B-421B-8DE8-4E8F5187480F}" presName="hierRoot4" presStyleCnt="0"/>
      <dgm:spPr/>
    </dgm:pt>
    <dgm:pt modelId="{0AA2B81E-22B7-4743-9133-35D9259108C9}" type="pres">
      <dgm:prSet presAssocID="{41A84B45-CA1B-421B-8DE8-4E8F5187480F}" presName="composite4" presStyleCnt="0"/>
      <dgm:spPr/>
    </dgm:pt>
    <dgm:pt modelId="{73B80B86-455C-4B1A-801B-E4C1E13CD753}" type="pres">
      <dgm:prSet presAssocID="{41A84B45-CA1B-421B-8DE8-4E8F5187480F}" presName="background4" presStyleLbl="node4" presStyleIdx="7" presStyleCnt="17"/>
      <dgm:spPr/>
    </dgm:pt>
    <dgm:pt modelId="{C8FCC3B5-7656-4440-9EDB-8EC879C61AD7}" type="pres">
      <dgm:prSet presAssocID="{41A84B45-CA1B-421B-8DE8-4E8F5187480F}" presName="text4" presStyleLbl="fgAcc4" presStyleIdx="7" presStyleCnt="17" custLinFactNeighborY="-8752">
        <dgm:presLayoutVars>
          <dgm:chPref val="3"/>
        </dgm:presLayoutVars>
      </dgm:prSet>
      <dgm:spPr/>
      <dgm:t>
        <a:bodyPr/>
        <a:lstStyle/>
        <a:p>
          <a:endParaRPr lang="fr-FR"/>
        </a:p>
      </dgm:t>
    </dgm:pt>
    <dgm:pt modelId="{97CE369D-4E1B-49ED-83C3-84109C2BFB2C}" type="pres">
      <dgm:prSet presAssocID="{41A84B45-CA1B-421B-8DE8-4E8F5187480F}" presName="hierChild5" presStyleCnt="0"/>
      <dgm:spPr/>
    </dgm:pt>
    <dgm:pt modelId="{1DD8BCD3-6663-4D9B-94E9-88814B48DFDC}" type="pres">
      <dgm:prSet presAssocID="{7A37396E-C222-4D60-B2EA-FED97FB96E76}" presName="Name23" presStyleLbl="parChTrans1D4" presStyleIdx="8" presStyleCnt="17"/>
      <dgm:spPr/>
      <dgm:t>
        <a:bodyPr/>
        <a:lstStyle/>
        <a:p>
          <a:endParaRPr lang="fr-FR"/>
        </a:p>
      </dgm:t>
    </dgm:pt>
    <dgm:pt modelId="{574299B2-7229-4088-B868-DCB87B5992F3}" type="pres">
      <dgm:prSet presAssocID="{F6C07FE6-E0CF-496F-AB7E-F31AF9F22F0D}" presName="hierRoot4" presStyleCnt="0"/>
      <dgm:spPr/>
    </dgm:pt>
    <dgm:pt modelId="{D8E50F8C-5AAA-4028-925A-98E1C652E86C}" type="pres">
      <dgm:prSet presAssocID="{F6C07FE6-E0CF-496F-AB7E-F31AF9F22F0D}" presName="composite4" presStyleCnt="0"/>
      <dgm:spPr/>
    </dgm:pt>
    <dgm:pt modelId="{FD03EC79-5688-4754-B9D2-CB4390A68352}" type="pres">
      <dgm:prSet presAssocID="{F6C07FE6-E0CF-496F-AB7E-F31AF9F22F0D}" presName="background4" presStyleLbl="node4" presStyleIdx="8" presStyleCnt="17"/>
      <dgm:spPr/>
    </dgm:pt>
    <dgm:pt modelId="{E7806F17-C238-4DB7-9B04-3A169AF0DABC}" type="pres">
      <dgm:prSet presAssocID="{F6C07FE6-E0CF-496F-AB7E-F31AF9F22F0D}" presName="text4" presStyleLbl="fgAcc4" presStyleIdx="8" presStyleCnt="17">
        <dgm:presLayoutVars>
          <dgm:chPref val="3"/>
        </dgm:presLayoutVars>
      </dgm:prSet>
      <dgm:spPr/>
      <dgm:t>
        <a:bodyPr/>
        <a:lstStyle/>
        <a:p>
          <a:endParaRPr lang="fr-FR"/>
        </a:p>
      </dgm:t>
    </dgm:pt>
    <dgm:pt modelId="{F83EB9CA-F811-4B5D-AE8F-AF598B37E751}" type="pres">
      <dgm:prSet presAssocID="{F6C07FE6-E0CF-496F-AB7E-F31AF9F22F0D}" presName="hierChild5" presStyleCnt="0"/>
      <dgm:spPr/>
    </dgm:pt>
    <dgm:pt modelId="{00E57243-0A18-4458-A213-A3299A597266}" type="pres">
      <dgm:prSet presAssocID="{0340D555-46EC-447C-8A80-A0D8980EDFF2}" presName="Name23" presStyleLbl="parChTrans1D4" presStyleIdx="9" presStyleCnt="17"/>
      <dgm:spPr/>
      <dgm:t>
        <a:bodyPr/>
        <a:lstStyle/>
        <a:p>
          <a:endParaRPr lang="fr-FR"/>
        </a:p>
      </dgm:t>
    </dgm:pt>
    <dgm:pt modelId="{86A40907-634A-40F4-82DB-DA1F122EEE69}" type="pres">
      <dgm:prSet presAssocID="{1270FCC3-47EB-4926-8412-964972180AF3}" presName="hierRoot4" presStyleCnt="0"/>
      <dgm:spPr/>
    </dgm:pt>
    <dgm:pt modelId="{9DE53ACB-020E-4934-A427-30438523068A}" type="pres">
      <dgm:prSet presAssocID="{1270FCC3-47EB-4926-8412-964972180AF3}" presName="composite4" presStyleCnt="0"/>
      <dgm:spPr/>
    </dgm:pt>
    <dgm:pt modelId="{82C7F8AF-6268-4026-B866-081F5803394D}" type="pres">
      <dgm:prSet presAssocID="{1270FCC3-47EB-4926-8412-964972180AF3}" presName="background4" presStyleLbl="node4" presStyleIdx="9" presStyleCnt="17"/>
      <dgm:spPr/>
    </dgm:pt>
    <dgm:pt modelId="{17ECE28F-0639-44BF-BD1E-F8A2526D1B56}" type="pres">
      <dgm:prSet presAssocID="{1270FCC3-47EB-4926-8412-964972180AF3}" presName="text4" presStyleLbl="fgAcc4" presStyleIdx="9" presStyleCnt="17">
        <dgm:presLayoutVars>
          <dgm:chPref val="3"/>
        </dgm:presLayoutVars>
      </dgm:prSet>
      <dgm:spPr/>
      <dgm:t>
        <a:bodyPr/>
        <a:lstStyle/>
        <a:p>
          <a:endParaRPr lang="fr-FR"/>
        </a:p>
      </dgm:t>
    </dgm:pt>
    <dgm:pt modelId="{467B49AE-0B42-429E-B496-81AF4FAA3790}" type="pres">
      <dgm:prSet presAssocID="{1270FCC3-47EB-4926-8412-964972180AF3}" presName="hierChild5" presStyleCnt="0"/>
      <dgm:spPr/>
    </dgm:pt>
    <dgm:pt modelId="{B439E9FC-56FF-44F4-92AA-E7FD0F9CCAD4}" type="pres">
      <dgm:prSet presAssocID="{A0660008-64AA-47DA-BC8A-98E5C899AF4A}" presName="Name23" presStyleLbl="parChTrans1D4" presStyleIdx="10" presStyleCnt="17"/>
      <dgm:spPr/>
      <dgm:t>
        <a:bodyPr/>
        <a:lstStyle/>
        <a:p>
          <a:endParaRPr lang="fr-FR"/>
        </a:p>
      </dgm:t>
    </dgm:pt>
    <dgm:pt modelId="{D8E06906-BEFF-43C8-9C48-D080383B8415}" type="pres">
      <dgm:prSet presAssocID="{F51F2473-9A39-4D05-A331-B5A793620E5F}" presName="hierRoot4" presStyleCnt="0"/>
      <dgm:spPr/>
    </dgm:pt>
    <dgm:pt modelId="{7D464E93-D50F-4B1D-A8C9-FA3E930E176E}" type="pres">
      <dgm:prSet presAssocID="{F51F2473-9A39-4D05-A331-B5A793620E5F}" presName="composite4" presStyleCnt="0"/>
      <dgm:spPr/>
    </dgm:pt>
    <dgm:pt modelId="{658E89B7-866E-4ABD-8FC4-84EB282FFA14}" type="pres">
      <dgm:prSet presAssocID="{F51F2473-9A39-4D05-A331-B5A793620E5F}" presName="background4" presStyleLbl="node4" presStyleIdx="10" presStyleCnt="17"/>
      <dgm:spPr/>
    </dgm:pt>
    <dgm:pt modelId="{FC8530DC-5AA4-4AB5-8B4E-C7D34DC13711}" type="pres">
      <dgm:prSet presAssocID="{F51F2473-9A39-4D05-A331-B5A793620E5F}" presName="text4" presStyleLbl="fgAcc4" presStyleIdx="10" presStyleCnt="17">
        <dgm:presLayoutVars>
          <dgm:chPref val="3"/>
        </dgm:presLayoutVars>
      </dgm:prSet>
      <dgm:spPr/>
      <dgm:t>
        <a:bodyPr/>
        <a:lstStyle/>
        <a:p>
          <a:endParaRPr lang="fr-FR"/>
        </a:p>
      </dgm:t>
    </dgm:pt>
    <dgm:pt modelId="{95AD824E-9EA0-44E0-9F62-86E847208EBC}" type="pres">
      <dgm:prSet presAssocID="{F51F2473-9A39-4D05-A331-B5A793620E5F}" presName="hierChild5" presStyleCnt="0"/>
      <dgm:spPr/>
    </dgm:pt>
    <dgm:pt modelId="{BE91E17C-459A-4958-A08B-2389993B36F9}" type="pres">
      <dgm:prSet presAssocID="{633EA6CF-654E-462B-B034-6AE09B6B4338}" presName="Name10" presStyleLbl="parChTrans1D2" presStyleIdx="2" presStyleCnt="3"/>
      <dgm:spPr/>
      <dgm:t>
        <a:bodyPr/>
        <a:lstStyle/>
        <a:p>
          <a:endParaRPr lang="fr-FR"/>
        </a:p>
      </dgm:t>
    </dgm:pt>
    <dgm:pt modelId="{85E95741-CFB3-4C4F-ADC6-3350D90A58A1}" type="pres">
      <dgm:prSet presAssocID="{B5AFCEE9-1374-44C0-99C8-26C63B1A358B}" presName="hierRoot2" presStyleCnt="0"/>
      <dgm:spPr/>
    </dgm:pt>
    <dgm:pt modelId="{286202A8-5B96-40CE-8252-700916BBFD3C}" type="pres">
      <dgm:prSet presAssocID="{B5AFCEE9-1374-44C0-99C8-26C63B1A358B}" presName="composite2" presStyleCnt="0"/>
      <dgm:spPr/>
    </dgm:pt>
    <dgm:pt modelId="{E27312B6-3644-4BBC-BB29-0D372D9FCD53}" type="pres">
      <dgm:prSet presAssocID="{B5AFCEE9-1374-44C0-99C8-26C63B1A358B}" presName="background2" presStyleLbl="node2" presStyleIdx="2" presStyleCnt="3"/>
      <dgm:spPr/>
    </dgm:pt>
    <dgm:pt modelId="{E27D416A-CFDF-4C87-AA52-E64E37D63A8F}" type="pres">
      <dgm:prSet presAssocID="{B5AFCEE9-1374-44C0-99C8-26C63B1A358B}" presName="text2" presStyleLbl="fgAcc2" presStyleIdx="2" presStyleCnt="3">
        <dgm:presLayoutVars>
          <dgm:chPref val="3"/>
        </dgm:presLayoutVars>
      </dgm:prSet>
      <dgm:spPr/>
      <dgm:t>
        <a:bodyPr/>
        <a:lstStyle/>
        <a:p>
          <a:endParaRPr lang="nl-BE"/>
        </a:p>
      </dgm:t>
    </dgm:pt>
    <dgm:pt modelId="{F6B78BFB-FD14-4000-9186-F17418F2BED6}" type="pres">
      <dgm:prSet presAssocID="{B5AFCEE9-1374-44C0-99C8-26C63B1A358B}" presName="hierChild3" presStyleCnt="0"/>
      <dgm:spPr/>
    </dgm:pt>
    <dgm:pt modelId="{AC88F8C5-1C8A-4D38-9BA4-8B1F0BF1734E}" type="pres">
      <dgm:prSet presAssocID="{9C16B9D1-757B-4540-A164-4722EB382ACD}" presName="Name17" presStyleLbl="parChTrans1D3" presStyleIdx="2" presStyleCnt="3"/>
      <dgm:spPr/>
      <dgm:t>
        <a:bodyPr/>
        <a:lstStyle/>
        <a:p>
          <a:endParaRPr lang="fr-FR"/>
        </a:p>
      </dgm:t>
    </dgm:pt>
    <dgm:pt modelId="{A837759D-355F-4E01-8A72-C3B137E340AF}" type="pres">
      <dgm:prSet presAssocID="{98D86642-5C65-4220-8157-FB9F841EAE3A}" presName="hierRoot3" presStyleCnt="0"/>
      <dgm:spPr/>
    </dgm:pt>
    <dgm:pt modelId="{01BF0B60-A646-4A36-B7D8-05990587BC8F}" type="pres">
      <dgm:prSet presAssocID="{98D86642-5C65-4220-8157-FB9F841EAE3A}" presName="composite3" presStyleCnt="0"/>
      <dgm:spPr/>
    </dgm:pt>
    <dgm:pt modelId="{CE774AA5-7F5A-4FFE-94B4-410E7E2911B4}" type="pres">
      <dgm:prSet presAssocID="{98D86642-5C65-4220-8157-FB9F841EAE3A}" presName="background3" presStyleLbl="node3" presStyleIdx="2" presStyleCnt="3"/>
      <dgm:spPr/>
    </dgm:pt>
    <dgm:pt modelId="{25F3E50B-ED04-4BF0-9DD6-B80E2B8B6763}" type="pres">
      <dgm:prSet presAssocID="{98D86642-5C65-4220-8157-FB9F841EAE3A}" presName="text3" presStyleLbl="fgAcc3" presStyleIdx="2" presStyleCnt="3" custScaleX="310915" custScaleY="129963">
        <dgm:presLayoutVars>
          <dgm:chPref val="3"/>
        </dgm:presLayoutVars>
      </dgm:prSet>
      <dgm:spPr/>
      <dgm:t>
        <a:bodyPr/>
        <a:lstStyle/>
        <a:p>
          <a:endParaRPr lang="nl-BE"/>
        </a:p>
      </dgm:t>
    </dgm:pt>
    <dgm:pt modelId="{B99EF292-16E9-4260-B0DE-F993E343B3E8}" type="pres">
      <dgm:prSet presAssocID="{98D86642-5C65-4220-8157-FB9F841EAE3A}" presName="hierChild4" presStyleCnt="0"/>
      <dgm:spPr/>
    </dgm:pt>
    <dgm:pt modelId="{76AD213C-7B8C-467B-8F1E-A7648C672F5B}" type="pres">
      <dgm:prSet presAssocID="{2C3C5216-81D2-4290-AA7B-8C06F502DE0D}" presName="Name23" presStyleLbl="parChTrans1D4" presStyleIdx="11" presStyleCnt="17"/>
      <dgm:spPr/>
      <dgm:t>
        <a:bodyPr/>
        <a:lstStyle/>
        <a:p>
          <a:endParaRPr lang="fr-FR"/>
        </a:p>
      </dgm:t>
    </dgm:pt>
    <dgm:pt modelId="{02B27E5D-7B5D-4B52-AF1F-7FC8D4100FF6}" type="pres">
      <dgm:prSet presAssocID="{4B81F2F4-CA63-43D9-B878-0BE8E9264793}" presName="hierRoot4" presStyleCnt="0"/>
      <dgm:spPr/>
    </dgm:pt>
    <dgm:pt modelId="{F087FDEF-3D9C-4EE6-B997-1ECB57CE9825}" type="pres">
      <dgm:prSet presAssocID="{4B81F2F4-CA63-43D9-B878-0BE8E9264793}" presName="composite4" presStyleCnt="0"/>
      <dgm:spPr/>
    </dgm:pt>
    <dgm:pt modelId="{0C681498-F8B3-4623-9269-08D3FC57ED1D}" type="pres">
      <dgm:prSet presAssocID="{4B81F2F4-CA63-43D9-B878-0BE8E9264793}" presName="background4" presStyleLbl="node4" presStyleIdx="11" presStyleCnt="17"/>
      <dgm:spPr/>
    </dgm:pt>
    <dgm:pt modelId="{DB702F6D-337B-4663-AB61-1D93E13C8216}" type="pres">
      <dgm:prSet presAssocID="{4B81F2F4-CA63-43D9-B878-0BE8E9264793}" presName="text4" presStyleLbl="fgAcc4" presStyleIdx="11" presStyleCnt="17">
        <dgm:presLayoutVars>
          <dgm:chPref val="3"/>
        </dgm:presLayoutVars>
      </dgm:prSet>
      <dgm:spPr/>
      <dgm:t>
        <a:bodyPr/>
        <a:lstStyle/>
        <a:p>
          <a:endParaRPr lang="nl-BE"/>
        </a:p>
      </dgm:t>
    </dgm:pt>
    <dgm:pt modelId="{95DFEC5C-452E-41B2-913E-D4158F626793}" type="pres">
      <dgm:prSet presAssocID="{4B81F2F4-CA63-43D9-B878-0BE8E9264793}" presName="hierChild5" presStyleCnt="0"/>
      <dgm:spPr/>
    </dgm:pt>
    <dgm:pt modelId="{CF92402C-4BD5-4D60-B140-E27479382D31}" type="pres">
      <dgm:prSet presAssocID="{A5572F71-BF63-4DBF-A1B3-AF9605FF7600}" presName="Name23" presStyleLbl="parChTrans1D4" presStyleIdx="12" presStyleCnt="17"/>
      <dgm:spPr/>
      <dgm:t>
        <a:bodyPr/>
        <a:lstStyle/>
        <a:p>
          <a:endParaRPr lang="fr-FR"/>
        </a:p>
      </dgm:t>
    </dgm:pt>
    <dgm:pt modelId="{781F8DB5-5349-41BE-9C01-DDA7B21E36B8}" type="pres">
      <dgm:prSet presAssocID="{1D28D0CA-E4E4-4368-9CB2-BDDB8214AAFF}" presName="hierRoot4" presStyleCnt="0"/>
      <dgm:spPr/>
    </dgm:pt>
    <dgm:pt modelId="{1E7A2746-0804-4013-9BC0-5ED863971B8C}" type="pres">
      <dgm:prSet presAssocID="{1D28D0CA-E4E4-4368-9CB2-BDDB8214AAFF}" presName="composite4" presStyleCnt="0"/>
      <dgm:spPr/>
    </dgm:pt>
    <dgm:pt modelId="{44556707-D987-450C-A004-785B7050CDC4}" type="pres">
      <dgm:prSet presAssocID="{1D28D0CA-E4E4-4368-9CB2-BDDB8214AAFF}" presName="background4" presStyleLbl="node4" presStyleIdx="12" presStyleCnt="17"/>
      <dgm:spPr/>
    </dgm:pt>
    <dgm:pt modelId="{A506D97E-BCB7-49C7-B032-6F67AFEFA077}" type="pres">
      <dgm:prSet presAssocID="{1D28D0CA-E4E4-4368-9CB2-BDDB8214AAFF}" presName="text4" presStyleLbl="fgAcc4" presStyleIdx="12" presStyleCnt="17">
        <dgm:presLayoutVars>
          <dgm:chPref val="3"/>
        </dgm:presLayoutVars>
      </dgm:prSet>
      <dgm:spPr/>
      <dgm:t>
        <a:bodyPr/>
        <a:lstStyle/>
        <a:p>
          <a:endParaRPr lang="fr-FR"/>
        </a:p>
      </dgm:t>
    </dgm:pt>
    <dgm:pt modelId="{5274CF7E-D505-48E9-B62F-DF1DCA05FBBE}" type="pres">
      <dgm:prSet presAssocID="{1D28D0CA-E4E4-4368-9CB2-BDDB8214AAFF}" presName="hierChild5" presStyleCnt="0"/>
      <dgm:spPr/>
    </dgm:pt>
    <dgm:pt modelId="{320CAC52-41FA-47F8-8AF2-2D69A1EA65F7}" type="pres">
      <dgm:prSet presAssocID="{DDF4FC4D-3E44-4048-BC22-F62C3C1A44D5}" presName="Name23" presStyleLbl="parChTrans1D4" presStyleIdx="13" presStyleCnt="17"/>
      <dgm:spPr/>
      <dgm:t>
        <a:bodyPr/>
        <a:lstStyle/>
        <a:p>
          <a:endParaRPr lang="fr-FR"/>
        </a:p>
      </dgm:t>
    </dgm:pt>
    <dgm:pt modelId="{1103EF38-EAF1-4F4D-9E13-9DF0009678EF}" type="pres">
      <dgm:prSet presAssocID="{EE072C8C-C1CA-47AD-AEE5-47C120A526D9}" presName="hierRoot4" presStyleCnt="0"/>
      <dgm:spPr/>
    </dgm:pt>
    <dgm:pt modelId="{0CE92D3F-DCE3-48FC-A633-C669F6330341}" type="pres">
      <dgm:prSet presAssocID="{EE072C8C-C1CA-47AD-AEE5-47C120A526D9}" presName="composite4" presStyleCnt="0"/>
      <dgm:spPr/>
    </dgm:pt>
    <dgm:pt modelId="{CD769962-9D1E-4453-9E53-C87EE1514A09}" type="pres">
      <dgm:prSet presAssocID="{EE072C8C-C1CA-47AD-AEE5-47C120A526D9}" presName="background4" presStyleLbl="node4" presStyleIdx="13" presStyleCnt="17"/>
      <dgm:spPr/>
    </dgm:pt>
    <dgm:pt modelId="{E951B7C3-B47B-4BF9-9F4E-34D50AAB21CB}" type="pres">
      <dgm:prSet presAssocID="{EE072C8C-C1CA-47AD-AEE5-47C120A526D9}" presName="text4" presStyleLbl="fgAcc4" presStyleIdx="13" presStyleCnt="17">
        <dgm:presLayoutVars>
          <dgm:chPref val="3"/>
        </dgm:presLayoutVars>
      </dgm:prSet>
      <dgm:spPr/>
      <dgm:t>
        <a:bodyPr/>
        <a:lstStyle/>
        <a:p>
          <a:endParaRPr lang="fr-FR"/>
        </a:p>
      </dgm:t>
    </dgm:pt>
    <dgm:pt modelId="{3FC38590-C78B-4CEC-BFB6-E92FBD3A85BB}" type="pres">
      <dgm:prSet presAssocID="{EE072C8C-C1CA-47AD-AEE5-47C120A526D9}" presName="hierChild5" presStyleCnt="0"/>
      <dgm:spPr/>
    </dgm:pt>
    <dgm:pt modelId="{FCAF6A29-3E51-4939-9420-7B620C2D09B4}" type="pres">
      <dgm:prSet presAssocID="{D437F974-9845-4545-AB70-469BA921A156}" presName="Name23" presStyleLbl="parChTrans1D4" presStyleIdx="14" presStyleCnt="17"/>
      <dgm:spPr/>
      <dgm:t>
        <a:bodyPr/>
        <a:lstStyle/>
        <a:p>
          <a:endParaRPr lang="fr-FR"/>
        </a:p>
      </dgm:t>
    </dgm:pt>
    <dgm:pt modelId="{9B515072-106F-4461-B165-191B4EFA8FA9}" type="pres">
      <dgm:prSet presAssocID="{5D59F56C-126D-41BB-AF0E-906604A1A8F3}" presName="hierRoot4" presStyleCnt="0"/>
      <dgm:spPr/>
    </dgm:pt>
    <dgm:pt modelId="{FE6F11CD-90F7-4A80-9C87-C1C9D6A3E87D}" type="pres">
      <dgm:prSet presAssocID="{5D59F56C-126D-41BB-AF0E-906604A1A8F3}" presName="composite4" presStyleCnt="0"/>
      <dgm:spPr/>
    </dgm:pt>
    <dgm:pt modelId="{FC60A9E3-D25C-4F58-934D-889AAA715829}" type="pres">
      <dgm:prSet presAssocID="{5D59F56C-126D-41BB-AF0E-906604A1A8F3}" presName="background4" presStyleLbl="node4" presStyleIdx="14" presStyleCnt="17"/>
      <dgm:spPr/>
    </dgm:pt>
    <dgm:pt modelId="{F994670D-C3D0-4907-8D49-D157FC8E380B}" type="pres">
      <dgm:prSet presAssocID="{5D59F56C-126D-41BB-AF0E-906604A1A8F3}" presName="text4" presStyleLbl="fgAcc4" presStyleIdx="14" presStyleCnt="17">
        <dgm:presLayoutVars>
          <dgm:chPref val="3"/>
        </dgm:presLayoutVars>
      </dgm:prSet>
      <dgm:spPr/>
      <dgm:t>
        <a:bodyPr/>
        <a:lstStyle/>
        <a:p>
          <a:endParaRPr lang="fr-FR"/>
        </a:p>
      </dgm:t>
    </dgm:pt>
    <dgm:pt modelId="{1561F4F4-3C9D-4DA3-AA82-AAAB3BD10BAA}" type="pres">
      <dgm:prSet presAssocID="{5D59F56C-126D-41BB-AF0E-906604A1A8F3}" presName="hierChild5" presStyleCnt="0"/>
      <dgm:spPr/>
    </dgm:pt>
    <dgm:pt modelId="{40B4DFC5-115C-41CF-BEE2-332F8A31CF26}" type="pres">
      <dgm:prSet presAssocID="{62C0923C-A6AB-4B09-8002-F58574E2C372}" presName="Name23" presStyleLbl="parChTrans1D4" presStyleIdx="15" presStyleCnt="17"/>
      <dgm:spPr/>
      <dgm:t>
        <a:bodyPr/>
        <a:lstStyle/>
        <a:p>
          <a:endParaRPr lang="fr-FR"/>
        </a:p>
      </dgm:t>
    </dgm:pt>
    <dgm:pt modelId="{D8C12DD3-9DCF-4B80-BC13-C821CA9B0976}" type="pres">
      <dgm:prSet presAssocID="{87A4F91B-2B07-431A-873F-E3F6AF03F5CF}" presName="hierRoot4" presStyleCnt="0"/>
      <dgm:spPr/>
    </dgm:pt>
    <dgm:pt modelId="{C7B96C1F-97DD-426D-8935-DCDEBD625D79}" type="pres">
      <dgm:prSet presAssocID="{87A4F91B-2B07-431A-873F-E3F6AF03F5CF}" presName="composite4" presStyleCnt="0"/>
      <dgm:spPr/>
    </dgm:pt>
    <dgm:pt modelId="{4352B646-097C-463E-85F8-9A8BDCF74436}" type="pres">
      <dgm:prSet presAssocID="{87A4F91B-2B07-431A-873F-E3F6AF03F5CF}" presName="background4" presStyleLbl="node4" presStyleIdx="15" presStyleCnt="17"/>
      <dgm:spPr/>
    </dgm:pt>
    <dgm:pt modelId="{5B6F9759-6352-43E7-BC15-DEDDCE91FB67}" type="pres">
      <dgm:prSet presAssocID="{87A4F91B-2B07-431A-873F-E3F6AF03F5CF}" presName="text4" presStyleLbl="fgAcc4" presStyleIdx="15" presStyleCnt="17">
        <dgm:presLayoutVars>
          <dgm:chPref val="3"/>
        </dgm:presLayoutVars>
      </dgm:prSet>
      <dgm:spPr/>
      <dgm:t>
        <a:bodyPr/>
        <a:lstStyle/>
        <a:p>
          <a:endParaRPr lang="fr-FR"/>
        </a:p>
      </dgm:t>
    </dgm:pt>
    <dgm:pt modelId="{209ED707-6F9E-4F3A-AE5B-AE0A13486DE9}" type="pres">
      <dgm:prSet presAssocID="{87A4F91B-2B07-431A-873F-E3F6AF03F5CF}" presName="hierChild5" presStyleCnt="0"/>
      <dgm:spPr/>
    </dgm:pt>
    <dgm:pt modelId="{F193F2BB-D151-4882-B1A0-8704BCE71F21}" type="pres">
      <dgm:prSet presAssocID="{8ABA78C6-2AA5-4428-831B-77BFF6039404}" presName="Name23" presStyleLbl="parChTrans1D4" presStyleIdx="16" presStyleCnt="17"/>
      <dgm:spPr/>
      <dgm:t>
        <a:bodyPr/>
        <a:lstStyle/>
        <a:p>
          <a:endParaRPr lang="fr-FR"/>
        </a:p>
      </dgm:t>
    </dgm:pt>
    <dgm:pt modelId="{58B6BE5F-5228-4027-B7D8-15A2B70D0BC3}" type="pres">
      <dgm:prSet presAssocID="{A67BDB72-26C1-4E52-A75C-00680C34F782}" presName="hierRoot4" presStyleCnt="0"/>
      <dgm:spPr/>
    </dgm:pt>
    <dgm:pt modelId="{863B7C5B-D8B8-4DC1-A162-8F1C6609C5ED}" type="pres">
      <dgm:prSet presAssocID="{A67BDB72-26C1-4E52-A75C-00680C34F782}" presName="composite4" presStyleCnt="0"/>
      <dgm:spPr/>
    </dgm:pt>
    <dgm:pt modelId="{0B683A2C-12D8-4B1B-B320-1D5FB81A4229}" type="pres">
      <dgm:prSet presAssocID="{A67BDB72-26C1-4E52-A75C-00680C34F782}" presName="background4" presStyleLbl="node4" presStyleIdx="16" presStyleCnt="17"/>
      <dgm:spPr/>
    </dgm:pt>
    <dgm:pt modelId="{77809D5A-C7D6-4FB3-A1F7-6F379DFF2963}" type="pres">
      <dgm:prSet presAssocID="{A67BDB72-26C1-4E52-A75C-00680C34F782}" presName="text4" presStyleLbl="fgAcc4" presStyleIdx="16" presStyleCnt="17">
        <dgm:presLayoutVars>
          <dgm:chPref val="3"/>
        </dgm:presLayoutVars>
      </dgm:prSet>
      <dgm:spPr/>
      <dgm:t>
        <a:bodyPr/>
        <a:lstStyle/>
        <a:p>
          <a:endParaRPr lang="nl-BE"/>
        </a:p>
      </dgm:t>
    </dgm:pt>
    <dgm:pt modelId="{B9F65F0F-D9BE-489F-A844-D1CDA7ECC270}" type="pres">
      <dgm:prSet presAssocID="{A67BDB72-26C1-4E52-A75C-00680C34F782}" presName="hierChild5" presStyleCnt="0"/>
      <dgm:spPr/>
    </dgm:pt>
    <dgm:pt modelId="{F0C7B08F-15BD-42D9-A103-F8560FA7E725}" type="pres">
      <dgm:prSet presAssocID="{DFD4702A-9839-4C7E-94D0-0CD501898AEE}" presName="hierRoot1" presStyleCnt="0"/>
      <dgm:spPr/>
    </dgm:pt>
    <dgm:pt modelId="{29963899-C692-4329-90CA-B2659BFB19A4}" type="pres">
      <dgm:prSet presAssocID="{DFD4702A-9839-4C7E-94D0-0CD501898AEE}" presName="composite" presStyleCnt="0"/>
      <dgm:spPr/>
    </dgm:pt>
    <dgm:pt modelId="{70E903E3-7625-43F8-9CC4-56E99BF2D698}" type="pres">
      <dgm:prSet presAssocID="{DFD4702A-9839-4C7E-94D0-0CD501898AEE}" presName="background" presStyleLbl="node0" presStyleIdx="1" presStyleCnt="2"/>
      <dgm:spPr/>
    </dgm:pt>
    <dgm:pt modelId="{FBE1C4F9-B73B-468F-8363-593ACD0886B1}" type="pres">
      <dgm:prSet presAssocID="{DFD4702A-9839-4C7E-94D0-0CD501898AEE}" presName="text" presStyleLbl="fgAcc0" presStyleIdx="1" presStyleCnt="2" custScaleX="381319" custScaleY="94970" custLinFactX="-100000" custLinFactY="443029" custLinFactNeighborX="-122494" custLinFactNeighborY="500000">
        <dgm:presLayoutVars>
          <dgm:chPref val="3"/>
        </dgm:presLayoutVars>
      </dgm:prSet>
      <dgm:spPr/>
      <dgm:t>
        <a:bodyPr/>
        <a:lstStyle/>
        <a:p>
          <a:endParaRPr lang="fr-FR"/>
        </a:p>
      </dgm:t>
    </dgm:pt>
    <dgm:pt modelId="{94137349-2B24-4A41-9700-939EFD0B316B}" type="pres">
      <dgm:prSet presAssocID="{DFD4702A-9839-4C7E-94D0-0CD501898AEE}" presName="hierChild2" presStyleCnt="0"/>
      <dgm:spPr/>
    </dgm:pt>
  </dgm:ptLst>
  <dgm:cxnLst>
    <dgm:cxn modelId="{6847F097-6592-43F4-B524-841E70F82370}" type="presOf" srcId="{DF9A5AC0-5AED-4669-B62C-B85F8AE6B8FF}" destId="{F0BDBF61-0B8D-4E0E-8537-BC92D9B58D3A}" srcOrd="0" destOrd="0" presId="urn:microsoft.com/office/officeart/2005/8/layout/hierarchy1"/>
    <dgm:cxn modelId="{AC802FAB-5081-4A8F-AB08-CAA63B278DF1}" type="presOf" srcId="{692F5A32-D1A6-4029-9FFC-88823103D63A}" destId="{5FC1525B-4B2C-432C-88D8-76BE00C4BC97}" srcOrd="0" destOrd="0" presId="urn:microsoft.com/office/officeart/2005/8/layout/hierarchy1"/>
    <dgm:cxn modelId="{D37D8E3B-727C-4694-B890-1070B7B3B88E}" srcId="{CFBA9D98-E51F-4A2D-B1EB-2F46CE64C0F4}" destId="{DF9A5AC0-5AED-4669-B62C-B85F8AE6B8FF}" srcOrd="0" destOrd="0" parTransId="{9752F1AC-3B47-490D-ABAB-C5F9E9BDC029}" sibTransId="{8CB51218-64A7-40AA-AD21-7BA706412EB5}"/>
    <dgm:cxn modelId="{00785A70-F6CB-4777-A48F-49F48F6C2361}" type="presOf" srcId="{D437F974-9845-4545-AB70-469BA921A156}" destId="{FCAF6A29-3E51-4939-9420-7B620C2D09B4}" srcOrd="0" destOrd="0" presId="urn:microsoft.com/office/officeart/2005/8/layout/hierarchy1"/>
    <dgm:cxn modelId="{CFDF2EC3-28B6-4A86-9141-9796793CD696}" type="presOf" srcId="{8ABA78C6-2AA5-4428-831B-77BFF6039404}" destId="{F193F2BB-D151-4882-B1A0-8704BCE71F21}" srcOrd="0" destOrd="0" presId="urn:microsoft.com/office/officeart/2005/8/layout/hierarchy1"/>
    <dgm:cxn modelId="{47452283-36A6-45AD-A87E-322B505EB4F2}" srcId="{BB4FD0D0-7A30-445D-9807-207837A97A9B}" destId="{BE90B6BD-11EC-4AE6-BA91-BE730433B340}" srcOrd="0" destOrd="0" parTransId="{559FC46E-ECC9-496C-9EF9-23AF00EC6DA4}" sibTransId="{940B80D3-DBC3-41CE-B7D5-57261161E62F}"/>
    <dgm:cxn modelId="{5457101A-DB33-4DEE-B2A2-48591CAFE68F}" type="presOf" srcId="{CFBA9D98-E51F-4A2D-B1EB-2F46CE64C0F4}" destId="{8F0AC64E-2C98-4399-A2C3-518680B0586D}" srcOrd="0" destOrd="0" presId="urn:microsoft.com/office/officeart/2005/8/layout/hierarchy1"/>
    <dgm:cxn modelId="{27F65930-8B1E-4509-B977-D4ABB250580A}" srcId="{BE90B6BD-11EC-4AE6-BA91-BE730433B340}" destId="{897AD478-AF3D-475C-AB29-364DDEEB4C13}" srcOrd="1" destOrd="0" parTransId="{2DADE632-D5D4-471F-9CEB-993ED19E690E}" sibTransId="{3CEC6675-26B1-46A5-8FF4-4B77350E0610}"/>
    <dgm:cxn modelId="{E7F838BE-329B-4188-939E-7E2650F4EDF5}" srcId="{DF9A5AC0-5AED-4669-B62C-B85F8AE6B8FF}" destId="{65A67581-A0EF-4BFD-8365-0DF45577520F}" srcOrd="0" destOrd="0" parTransId="{BE94032F-FD45-40C4-95D3-2A480EEA1900}" sibTransId="{F6297B17-F539-493B-93A4-8AAA826A57EF}"/>
    <dgm:cxn modelId="{F9145E40-310F-4C79-B280-97043EEE340B}" type="presOf" srcId="{9752F1AC-3B47-490D-ABAB-C5F9E9BDC029}" destId="{30CAFCC5-921C-426A-B9C1-E6B4DF260D09}" srcOrd="0" destOrd="0" presId="urn:microsoft.com/office/officeart/2005/8/layout/hierarchy1"/>
    <dgm:cxn modelId="{FBABF2C9-D676-4B3B-950A-0D472BC67A71}" type="presOf" srcId="{B7ABD073-13C3-4909-A604-D091D9DC6B1B}" destId="{EE55EBA2-086B-4A41-AFC7-C4AC935E64D6}" srcOrd="0" destOrd="0" presId="urn:microsoft.com/office/officeart/2005/8/layout/hierarchy1"/>
    <dgm:cxn modelId="{CABBF42B-9DD5-4EA7-82ED-49349AE6061F}" type="presOf" srcId="{87A4F91B-2B07-431A-873F-E3F6AF03F5CF}" destId="{5B6F9759-6352-43E7-BC15-DEDDCE91FB67}" srcOrd="0" destOrd="0" presId="urn:microsoft.com/office/officeart/2005/8/layout/hierarchy1"/>
    <dgm:cxn modelId="{0A0A7720-20A0-4277-B795-EB4C6A03B0D5}" srcId="{89D3626A-DE5C-46F8-95E4-907A9861762E}" destId="{F6C07FE6-E0CF-496F-AB7E-F31AF9F22F0D}" srcOrd="2" destOrd="0" parTransId="{7A37396E-C222-4D60-B2EA-FED97FB96E76}" sibTransId="{822C554A-BD97-464C-8A4B-36C0D3F59143}"/>
    <dgm:cxn modelId="{97CD6581-4F4A-42A4-BD8A-B172355A3749}" type="presOf" srcId="{DB5A7CA5-A673-4806-86A7-B7C97B204947}" destId="{6FC1E782-A181-4C43-BAE0-232850DDE0B4}" srcOrd="0" destOrd="0" presId="urn:microsoft.com/office/officeart/2005/8/layout/hierarchy1"/>
    <dgm:cxn modelId="{1BB54F3D-9EED-4A45-814E-BD2166E28B0C}" type="presOf" srcId="{2C3C5216-81D2-4290-AA7B-8C06F502DE0D}" destId="{76AD213C-7B8C-467B-8F1E-A7648C672F5B}" srcOrd="0" destOrd="0" presId="urn:microsoft.com/office/officeart/2005/8/layout/hierarchy1"/>
    <dgm:cxn modelId="{374C5DB4-7BAA-4F40-822A-7C32B70E8CD9}" srcId="{B7ABD073-13C3-4909-A604-D091D9DC6B1B}" destId="{80F215ED-3BD1-462E-B012-F2D4A5A63B63}" srcOrd="0" destOrd="0" parTransId="{DB5A7CA5-A673-4806-86A7-B7C97B204947}" sibTransId="{B378BDED-D0AA-46C9-906E-6A6382D402EC}"/>
    <dgm:cxn modelId="{A3E99DAE-EAEE-4E69-92CF-15BCEE0B792F}" type="presOf" srcId="{0340D555-46EC-447C-8A80-A0D8980EDFF2}" destId="{00E57243-0A18-4458-A213-A3299A597266}" srcOrd="0" destOrd="0" presId="urn:microsoft.com/office/officeart/2005/8/layout/hierarchy1"/>
    <dgm:cxn modelId="{4D6E4F2B-F69C-4B42-886D-B7EE318C2460}" type="presOf" srcId="{B5AFCEE9-1374-44C0-99C8-26C63B1A358B}" destId="{E27D416A-CFDF-4C87-AA52-E64E37D63A8F}" srcOrd="0" destOrd="0" presId="urn:microsoft.com/office/officeart/2005/8/layout/hierarchy1"/>
    <dgm:cxn modelId="{4E38D299-4ABB-49B7-8D1E-9046C7621A69}" type="presOf" srcId="{89D3626A-DE5C-46F8-95E4-907A9861762E}" destId="{A4670B5B-A56D-4561-8462-133C50179B99}" srcOrd="0" destOrd="0" presId="urn:microsoft.com/office/officeart/2005/8/layout/hierarchy1"/>
    <dgm:cxn modelId="{AEC67451-E0EF-4820-9C8F-5165372B9602}" type="presOf" srcId="{4B565E51-BEDA-429E-AC0E-007EC2CF1B42}" destId="{37DBFCCC-C5A0-4C35-9A3F-40131951215C}" srcOrd="0" destOrd="0" presId="urn:microsoft.com/office/officeart/2005/8/layout/hierarchy1"/>
    <dgm:cxn modelId="{2E080DCA-73AE-4C59-BAF7-17D35470C2B1}" type="presOf" srcId="{BE800263-3F63-4AA4-BB49-C463F674B874}" destId="{571F8DC0-DFBB-4E1C-AB1D-37886DD607E1}" srcOrd="0" destOrd="0" presId="urn:microsoft.com/office/officeart/2005/8/layout/hierarchy1"/>
    <dgm:cxn modelId="{5BF19FFE-5399-4945-8DBF-CD3D8DE13E05}" type="presOf" srcId="{208E556B-4FEB-4BC1-88C3-E01D28A9B6D0}" destId="{CCCBE368-2B9A-4465-BEC1-DA25B0B1E003}" srcOrd="0" destOrd="0" presId="urn:microsoft.com/office/officeart/2005/8/layout/hierarchy1"/>
    <dgm:cxn modelId="{A3468F60-281A-48E7-87AD-A1428E53E37F}" srcId="{EE072C8C-C1CA-47AD-AEE5-47C120A526D9}" destId="{5D59F56C-126D-41BB-AF0E-906604A1A8F3}" srcOrd="0" destOrd="0" parTransId="{D437F974-9845-4545-AB70-469BA921A156}" sibTransId="{72ABE66A-5FE8-4B07-803E-AAA8D37DBC13}"/>
    <dgm:cxn modelId="{9136A888-E95F-469B-A2C8-767883480A1A}" srcId="{4B81F2F4-CA63-43D9-B878-0BE8E9264793}" destId="{1D28D0CA-E4E4-4368-9CB2-BDDB8214AAFF}" srcOrd="0" destOrd="0" parTransId="{A5572F71-BF63-4DBF-A1B3-AF9605FF7600}" sibTransId="{0F0F808B-CD5B-4048-BD59-8E07730845D7}"/>
    <dgm:cxn modelId="{897B257B-A52B-4F85-B34F-08AB8B2E0943}" type="presOf" srcId="{A5572F71-BF63-4DBF-A1B3-AF9605FF7600}" destId="{CF92402C-4BD5-4D60-B140-E27479382D31}" srcOrd="0" destOrd="0" presId="urn:microsoft.com/office/officeart/2005/8/layout/hierarchy1"/>
    <dgm:cxn modelId="{1BFFC88E-6788-4E13-9866-43A30C2D6848}" type="presOf" srcId="{4B81F2F4-CA63-43D9-B878-0BE8E9264793}" destId="{DB702F6D-337B-4663-AB61-1D93E13C8216}" srcOrd="0" destOrd="0" presId="urn:microsoft.com/office/officeart/2005/8/layout/hierarchy1"/>
    <dgm:cxn modelId="{D340F69D-33AF-4016-A1AF-2E45DB30ACF0}" srcId="{0A556538-633C-497D-B4B8-400FDDCAD693}" destId="{B7ABD073-13C3-4909-A604-D091D9DC6B1B}" srcOrd="0" destOrd="0" parTransId="{DE668B5F-A4FE-4957-A7C2-69916D7594A9}" sibTransId="{1DFEA409-9598-47A6-BC65-E4945D170D7C}"/>
    <dgm:cxn modelId="{C2517BAA-B229-454E-8CBC-3EC51FB78682}" type="presOf" srcId="{F6C07FE6-E0CF-496F-AB7E-F31AF9F22F0D}" destId="{E7806F17-C238-4DB7-9B04-3A169AF0DABC}" srcOrd="0" destOrd="0" presId="urn:microsoft.com/office/officeart/2005/8/layout/hierarchy1"/>
    <dgm:cxn modelId="{04D72A1F-9F13-4170-9979-825AF6E577C2}" srcId="{B5AFCEE9-1374-44C0-99C8-26C63B1A358B}" destId="{98D86642-5C65-4220-8157-FB9F841EAE3A}" srcOrd="0" destOrd="0" parTransId="{9C16B9D1-757B-4540-A164-4722EB382ACD}" sibTransId="{413C2DBA-E8A0-4DC2-BCE3-50E10E165CDD}"/>
    <dgm:cxn modelId="{917E0445-0260-4549-ABB8-2373418529A2}" type="presOf" srcId="{BE94032F-FD45-40C4-95D3-2A480EEA1900}" destId="{FF5FC18C-6057-4B25-A1AE-815105ED76DA}" srcOrd="0" destOrd="0" presId="urn:microsoft.com/office/officeart/2005/8/layout/hierarchy1"/>
    <dgm:cxn modelId="{97A8963B-5F58-4FA6-BC68-633589A225C8}" type="presOf" srcId="{897AD478-AF3D-475C-AB29-364DDEEB4C13}" destId="{E4FBBB67-D023-4196-9589-096BCB84BDFE}" srcOrd="0" destOrd="0" presId="urn:microsoft.com/office/officeart/2005/8/layout/hierarchy1"/>
    <dgm:cxn modelId="{F03BAFC9-11A1-4436-9EDA-F396A44B42AD}" type="presOf" srcId="{5D59F56C-126D-41BB-AF0E-906604A1A8F3}" destId="{F994670D-C3D0-4907-8D49-D157FC8E380B}" srcOrd="0" destOrd="0" presId="urn:microsoft.com/office/officeart/2005/8/layout/hierarchy1"/>
    <dgm:cxn modelId="{CF564F1D-3206-4364-9CBE-98E2CA86234E}" srcId="{897AD478-AF3D-475C-AB29-364DDEEB4C13}" destId="{89D3626A-DE5C-46F8-95E4-907A9861762E}" srcOrd="0" destOrd="0" parTransId="{B59D6E42-EF58-44D8-BC0C-F7AC4B6521D6}" sibTransId="{F5DA63EA-D68B-4761-AD2A-039BD19F46AA}"/>
    <dgm:cxn modelId="{DD7CBC97-E420-482D-A5D3-5F75D5DC299A}" type="presOf" srcId="{80F215ED-3BD1-462E-B012-F2D4A5A63B63}" destId="{9364ECD5-4379-4B0F-A5EF-2BBF3E21FE11}" srcOrd="0" destOrd="0" presId="urn:microsoft.com/office/officeart/2005/8/layout/hierarchy1"/>
    <dgm:cxn modelId="{55E5C588-7AF6-41BB-ACEE-C80F27BA6A46}" type="presOf" srcId="{38193276-52FF-4BF8-AEA3-5D4232024A01}" destId="{BC7B32B0-1D5F-4F4E-BBC4-72624600943A}" srcOrd="0" destOrd="0" presId="urn:microsoft.com/office/officeart/2005/8/layout/hierarchy1"/>
    <dgm:cxn modelId="{AF2B9417-BCC1-4873-BDF4-67B279670EDC}" type="presOf" srcId="{EE072C8C-C1CA-47AD-AEE5-47C120A526D9}" destId="{E951B7C3-B47B-4BF9-9F4E-34D50AAB21CB}" srcOrd="0" destOrd="0" presId="urn:microsoft.com/office/officeart/2005/8/layout/hierarchy1"/>
    <dgm:cxn modelId="{FB7EACAC-AD6B-4DC8-ABC4-A23878501003}" srcId="{F6C07FE6-E0CF-496F-AB7E-F31AF9F22F0D}" destId="{1270FCC3-47EB-4926-8412-964972180AF3}" srcOrd="0" destOrd="0" parTransId="{0340D555-46EC-447C-8A80-A0D8980EDFF2}" sibTransId="{9047E73D-001D-4613-89D5-C183DF1452BD}"/>
    <dgm:cxn modelId="{26C78ADF-F0C8-4571-8382-998CB2D02967}" type="presOf" srcId="{0553E77A-96A5-4C5D-9A71-CC2F51F8004A}" destId="{E80BA1A2-DC51-4609-B86B-2F1D918881E0}" srcOrd="0" destOrd="0" presId="urn:microsoft.com/office/officeart/2005/8/layout/hierarchy1"/>
    <dgm:cxn modelId="{F8E600CA-50C3-4D01-8823-3AEDCD0E1A0E}" type="presOf" srcId="{41A84B45-CA1B-421B-8DE8-4E8F5187480F}" destId="{C8FCC3B5-7656-4440-9EDB-8EC879C61AD7}" srcOrd="0" destOrd="0" presId="urn:microsoft.com/office/officeart/2005/8/layout/hierarchy1"/>
    <dgm:cxn modelId="{5045B9CA-2018-46CA-8713-30A837BCC3E2}" srcId="{89D3626A-DE5C-46F8-95E4-907A9861762E}" destId="{9393C78F-63F4-40C0-8930-C840EAECA527}" srcOrd="1" destOrd="0" parTransId="{38193276-52FF-4BF8-AEA3-5D4232024A01}" sibTransId="{8B9C6C9C-AF3C-42C3-852C-5E9F3060855C}"/>
    <dgm:cxn modelId="{B99CEB22-E4B0-400B-8B7D-87ABEC549343}" srcId="{98D86642-5C65-4220-8157-FB9F841EAE3A}" destId="{4B81F2F4-CA63-43D9-B878-0BE8E9264793}" srcOrd="0" destOrd="0" parTransId="{2C3C5216-81D2-4290-AA7B-8C06F502DE0D}" sibTransId="{659E880F-4FA1-442D-A650-6DBE5FDBECA6}"/>
    <dgm:cxn modelId="{4E5A53BF-2B2A-420D-9F63-72261C2A8F6A}" srcId="{9393C78F-63F4-40C0-8930-C840EAECA527}" destId="{692F5A32-D1A6-4029-9FFC-88823103D63A}" srcOrd="0" destOrd="0" parTransId="{6C5148A3-A419-4F63-8B53-EC6E330DDF52}" sibTransId="{52BC016A-E9C1-4AB7-AFCA-BD892338AE60}"/>
    <dgm:cxn modelId="{8A37B246-B864-4762-AFC9-7ED1D607DD4B}" srcId="{BE90B6BD-11EC-4AE6-BA91-BE730433B340}" destId="{CFBA9D98-E51F-4A2D-B1EB-2F46CE64C0F4}" srcOrd="0" destOrd="0" parTransId="{4B565E51-BEDA-429E-AC0E-007EC2CF1B42}" sibTransId="{1E9BE023-696D-480A-AEB7-4729C1215452}"/>
    <dgm:cxn modelId="{D3EC151A-984A-4346-AA38-0701D30AC495}" type="presOf" srcId="{B59D6E42-EF58-44D8-BC0C-F7AC4B6521D6}" destId="{CAB52F2C-2D96-458A-984B-78C40BD35FB7}" srcOrd="0" destOrd="0" presId="urn:microsoft.com/office/officeart/2005/8/layout/hierarchy1"/>
    <dgm:cxn modelId="{BBB97D6E-1E4D-49F7-8CC5-5B38735C6DD4}" type="presOf" srcId="{6C5148A3-A419-4F63-8B53-EC6E330DDF52}" destId="{FB0E41F0-2237-4098-865C-1FD0F65A6A8A}" srcOrd="0" destOrd="0" presId="urn:microsoft.com/office/officeart/2005/8/layout/hierarchy1"/>
    <dgm:cxn modelId="{4E32168E-3453-4F60-B0C3-C8B1E98443E5}" srcId="{692F5A32-D1A6-4029-9FFC-88823103D63A}" destId="{41A84B45-CA1B-421B-8DE8-4E8F5187480F}" srcOrd="0" destOrd="0" parTransId="{0553E77A-96A5-4C5D-9A71-CC2F51F8004A}" sibTransId="{CEF72AE9-66A2-49F0-8BEA-C25ECFAD22F1}"/>
    <dgm:cxn modelId="{892A980F-ED20-4DEF-AE06-067ACD5C9587}" srcId="{65A67581-A0EF-4BFD-8365-0DF45577520F}" destId="{208E556B-4FEB-4BC1-88C3-E01D28A9B6D0}" srcOrd="0" destOrd="0" parTransId="{BE800263-3F63-4AA4-BB49-C463F674B874}" sibTransId="{6674E6BB-95CB-498B-9541-6EE216E3208C}"/>
    <dgm:cxn modelId="{64F37FD9-BA14-42BA-B9C0-3E5E52F67C8A}" type="presOf" srcId="{BE90B6BD-11EC-4AE6-BA91-BE730433B340}" destId="{1770206E-7CB3-4496-B069-44EC5C593B7E}" srcOrd="0" destOrd="0" presId="urn:microsoft.com/office/officeart/2005/8/layout/hierarchy1"/>
    <dgm:cxn modelId="{EA5A4DA0-32E4-451C-99A6-EE804ECD40B7}" type="presOf" srcId="{9393C78F-63F4-40C0-8930-C840EAECA527}" destId="{584B4E4B-64A9-4214-A875-7E5437F21C5B}" srcOrd="0" destOrd="0" presId="urn:microsoft.com/office/officeart/2005/8/layout/hierarchy1"/>
    <dgm:cxn modelId="{317869E9-085E-452D-8537-990E0AC78B55}" type="presOf" srcId="{9C16B9D1-757B-4540-A164-4722EB382ACD}" destId="{AC88F8C5-1C8A-4D38-9BA4-8B1F0BF1734E}" srcOrd="0" destOrd="0" presId="urn:microsoft.com/office/officeart/2005/8/layout/hierarchy1"/>
    <dgm:cxn modelId="{2B9091AA-AC1E-4ABE-9CB5-7D32D761CE40}" srcId="{98D86642-5C65-4220-8157-FB9F841EAE3A}" destId="{EE072C8C-C1CA-47AD-AEE5-47C120A526D9}" srcOrd="1" destOrd="0" parTransId="{DDF4FC4D-3E44-4048-BC22-F62C3C1A44D5}" sibTransId="{EF29C887-3204-4B20-9569-CEAE226F0656}"/>
    <dgm:cxn modelId="{DE204E14-5EA0-45C5-8086-9C191574782E}" type="presOf" srcId="{62C0923C-A6AB-4B09-8002-F58574E2C372}" destId="{40B4DFC5-115C-41CF-BEE2-332F8A31CF26}" srcOrd="0" destOrd="0" presId="urn:microsoft.com/office/officeart/2005/8/layout/hierarchy1"/>
    <dgm:cxn modelId="{43E8133E-33F4-4FB7-8648-EB68171D61F9}" type="presOf" srcId="{A67BDB72-26C1-4E52-A75C-00680C34F782}" destId="{77809D5A-C7D6-4FB3-A1F7-6F379DFF2963}" srcOrd="0" destOrd="0" presId="urn:microsoft.com/office/officeart/2005/8/layout/hierarchy1"/>
    <dgm:cxn modelId="{D60AFCD4-803C-477D-AE8E-940D97A49BA8}" type="presOf" srcId="{DDF4FC4D-3E44-4048-BC22-F62C3C1A44D5}" destId="{320CAC52-41FA-47F8-8AF2-2D69A1EA65F7}" srcOrd="0" destOrd="0" presId="urn:microsoft.com/office/officeart/2005/8/layout/hierarchy1"/>
    <dgm:cxn modelId="{FC502B50-0A27-451C-8F39-D737A66C4A12}" type="presOf" srcId="{0A556538-633C-497D-B4B8-400FDDCAD693}" destId="{136ABE2F-5399-4BE4-96A2-42EC885B1351}" srcOrd="0" destOrd="0" presId="urn:microsoft.com/office/officeart/2005/8/layout/hierarchy1"/>
    <dgm:cxn modelId="{E65AE935-F9A8-4A08-8F21-2F9C97E2447B}" srcId="{89D3626A-DE5C-46F8-95E4-907A9861762E}" destId="{0A556538-633C-497D-B4B8-400FDDCAD693}" srcOrd="0" destOrd="0" parTransId="{88764AF1-3785-44FD-A4A6-07FB2814FF36}" sibTransId="{F156E962-0D8F-4D6B-AE90-8365991A4A2E}"/>
    <dgm:cxn modelId="{E6961BC0-6C47-45D0-9999-7C4FF8349394}" type="presOf" srcId="{2DADE632-D5D4-471F-9CEB-993ED19E690E}" destId="{4A2FD255-4550-4191-8FF0-0B5CCDA663B4}" srcOrd="0" destOrd="0" presId="urn:microsoft.com/office/officeart/2005/8/layout/hierarchy1"/>
    <dgm:cxn modelId="{F0D6D79E-0F6A-4829-BE43-F5C76B172D78}" type="presOf" srcId="{65A67581-A0EF-4BFD-8365-0DF45577520F}" destId="{4F45324B-662A-4FC7-BE9C-21D55FB46F60}" srcOrd="0" destOrd="0" presId="urn:microsoft.com/office/officeart/2005/8/layout/hierarchy1"/>
    <dgm:cxn modelId="{6F7A3376-7BF7-4344-A853-942555F0A291}" srcId="{BB4FD0D0-7A30-445D-9807-207837A97A9B}" destId="{DFD4702A-9839-4C7E-94D0-0CD501898AEE}" srcOrd="1" destOrd="0" parTransId="{3EC3C44E-A8CD-4FA2-A9D6-31345B0AAE81}" sibTransId="{FBA5C0A4-43C3-41DD-9E5D-9B658F2904DA}"/>
    <dgm:cxn modelId="{37A0CBEA-CA54-4AC8-9420-A7AC4F5B93D8}" type="presOf" srcId="{DE668B5F-A4FE-4957-A7C2-69916D7594A9}" destId="{B56396CB-DC37-4CE1-A7A8-5E508B184CB0}" srcOrd="0" destOrd="0" presId="urn:microsoft.com/office/officeart/2005/8/layout/hierarchy1"/>
    <dgm:cxn modelId="{999783D0-4BAB-4421-A457-34413F4995DF}" type="presOf" srcId="{A0660008-64AA-47DA-BC8A-98E5C899AF4A}" destId="{B439E9FC-56FF-44F4-92AA-E7FD0F9CCAD4}" srcOrd="0" destOrd="0" presId="urn:microsoft.com/office/officeart/2005/8/layout/hierarchy1"/>
    <dgm:cxn modelId="{0BFC4075-E3F8-401F-BF61-21EAA4964B5A}" srcId="{98D86642-5C65-4220-8157-FB9F841EAE3A}" destId="{87A4F91B-2B07-431A-873F-E3F6AF03F5CF}" srcOrd="2" destOrd="0" parTransId="{62C0923C-A6AB-4B09-8002-F58574E2C372}" sibTransId="{3EC6E7D9-D358-4245-8BBF-BB5473E06B48}"/>
    <dgm:cxn modelId="{12A71034-D77D-490D-93A3-E6691B527F6A}" type="presOf" srcId="{88764AF1-3785-44FD-A4A6-07FB2814FF36}" destId="{6E99E318-FA1A-45E8-A9E8-238412355DF6}" srcOrd="0" destOrd="0" presId="urn:microsoft.com/office/officeart/2005/8/layout/hierarchy1"/>
    <dgm:cxn modelId="{F6F7D8CD-D138-4B32-B69A-AC5040BF264F}" srcId="{1270FCC3-47EB-4926-8412-964972180AF3}" destId="{F51F2473-9A39-4D05-A331-B5A793620E5F}" srcOrd="0" destOrd="0" parTransId="{A0660008-64AA-47DA-BC8A-98E5C899AF4A}" sibTransId="{5C75167A-1997-4BB8-ACD6-79E6836A49BB}"/>
    <dgm:cxn modelId="{4F0B716E-6C1E-43B2-AA9C-2C1883F75505}" type="presOf" srcId="{98D86642-5C65-4220-8157-FB9F841EAE3A}" destId="{25F3E50B-ED04-4BF0-9DD6-B80E2B8B6763}" srcOrd="0" destOrd="0" presId="urn:microsoft.com/office/officeart/2005/8/layout/hierarchy1"/>
    <dgm:cxn modelId="{36C0696A-1D5F-4377-B940-FB1F64E99FD5}" type="presOf" srcId="{DFD4702A-9839-4C7E-94D0-0CD501898AEE}" destId="{FBE1C4F9-B73B-468F-8363-593ACD0886B1}" srcOrd="0" destOrd="0" presId="urn:microsoft.com/office/officeart/2005/8/layout/hierarchy1"/>
    <dgm:cxn modelId="{2506124E-2408-471E-A62E-3ADBC3CE6F48}" type="presOf" srcId="{BB4FD0D0-7A30-445D-9807-207837A97A9B}" destId="{D4E80392-65F7-44DA-8CF9-C3466D3BF1B3}" srcOrd="0" destOrd="0" presId="urn:microsoft.com/office/officeart/2005/8/layout/hierarchy1"/>
    <dgm:cxn modelId="{77AF4EC3-A24D-4617-8C29-C2CDA7382189}" type="presOf" srcId="{1270FCC3-47EB-4926-8412-964972180AF3}" destId="{17ECE28F-0639-44BF-BD1E-F8A2526D1B56}" srcOrd="0" destOrd="0" presId="urn:microsoft.com/office/officeart/2005/8/layout/hierarchy1"/>
    <dgm:cxn modelId="{38801FA8-1B22-4B29-9F1A-D6EB1BE64A65}" srcId="{BE90B6BD-11EC-4AE6-BA91-BE730433B340}" destId="{B5AFCEE9-1374-44C0-99C8-26C63B1A358B}" srcOrd="2" destOrd="0" parTransId="{633EA6CF-654E-462B-B034-6AE09B6B4338}" sibTransId="{1E41DD55-E698-4C7D-8250-3148991B5D5C}"/>
    <dgm:cxn modelId="{97993BEA-5742-4848-95C9-3B7DF873F3C0}" srcId="{87A4F91B-2B07-431A-873F-E3F6AF03F5CF}" destId="{A67BDB72-26C1-4E52-A75C-00680C34F782}" srcOrd="0" destOrd="0" parTransId="{8ABA78C6-2AA5-4428-831B-77BFF6039404}" sibTransId="{94EDA945-B198-46FE-819D-3A6D54DF8D5D}"/>
    <dgm:cxn modelId="{03197601-BEF2-435F-8924-DB0A6B402EAB}" type="presOf" srcId="{1D28D0CA-E4E4-4368-9CB2-BDDB8214AAFF}" destId="{A506D97E-BCB7-49C7-B032-6F67AFEFA077}" srcOrd="0" destOrd="0" presId="urn:microsoft.com/office/officeart/2005/8/layout/hierarchy1"/>
    <dgm:cxn modelId="{31DFAA36-2E39-4A32-BB9A-0348B5689173}" type="presOf" srcId="{F51F2473-9A39-4D05-A331-B5A793620E5F}" destId="{FC8530DC-5AA4-4AB5-8B4E-C7D34DC13711}" srcOrd="0" destOrd="0" presId="urn:microsoft.com/office/officeart/2005/8/layout/hierarchy1"/>
    <dgm:cxn modelId="{14303D37-1DBB-48CF-B50B-31DAECE136FE}" type="presOf" srcId="{7A37396E-C222-4D60-B2EA-FED97FB96E76}" destId="{1DD8BCD3-6663-4D9B-94E9-88814B48DFDC}" srcOrd="0" destOrd="0" presId="urn:microsoft.com/office/officeart/2005/8/layout/hierarchy1"/>
    <dgm:cxn modelId="{041E28F3-F8AA-4237-8A8E-A6E5D8EE260B}" type="presOf" srcId="{633EA6CF-654E-462B-B034-6AE09B6B4338}" destId="{BE91E17C-459A-4958-A08B-2389993B36F9}" srcOrd="0" destOrd="0" presId="urn:microsoft.com/office/officeart/2005/8/layout/hierarchy1"/>
    <dgm:cxn modelId="{93F6B09D-4E30-406B-ABC8-7BF9912F4B93}" type="presParOf" srcId="{D4E80392-65F7-44DA-8CF9-C3466D3BF1B3}" destId="{1EE3AD82-D739-4B3D-97E8-ABAC469C3A1F}" srcOrd="0" destOrd="0" presId="urn:microsoft.com/office/officeart/2005/8/layout/hierarchy1"/>
    <dgm:cxn modelId="{4AA21E3B-A5F7-413E-AA46-DA1B9B22382B}" type="presParOf" srcId="{1EE3AD82-D739-4B3D-97E8-ABAC469C3A1F}" destId="{2A6210F6-5D81-4293-86DE-71E8AB7328AD}" srcOrd="0" destOrd="0" presId="urn:microsoft.com/office/officeart/2005/8/layout/hierarchy1"/>
    <dgm:cxn modelId="{ADF9A47C-048D-4F6C-ABC9-F9A5CF5FEFED}" type="presParOf" srcId="{2A6210F6-5D81-4293-86DE-71E8AB7328AD}" destId="{079C5A8D-ADEF-4F1D-9189-F5CF400861AC}" srcOrd="0" destOrd="0" presId="urn:microsoft.com/office/officeart/2005/8/layout/hierarchy1"/>
    <dgm:cxn modelId="{90CA9B5E-278D-40B3-9754-4734B60D2379}" type="presParOf" srcId="{2A6210F6-5D81-4293-86DE-71E8AB7328AD}" destId="{1770206E-7CB3-4496-B069-44EC5C593B7E}" srcOrd="1" destOrd="0" presId="urn:microsoft.com/office/officeart/2005/8/layout/hierarchy1"/>
    <dgm:cxn modelId="{981E39A6-89FD-4B7B-884E-BD60A818AA9D}" type="presParOf" srcId="{1EE3AD82-D739-4B3D-97E8-ABAC469C3A1F}" destId="{70E8E6AB-0DBB-401E-BD09-8AFD5F359963}" srcOrd="1" destOrd="0" presId="urn:microsoft.com/office/officeart/2005/8/layout/hierarchy1"/>
    <dgm:cxn modelId="{03F01679-508E-4D3B-B9A2-E8DA933D18DE}" type="presParOf" srcId="{70E8E6AB-0DBB-401E-BD09-8AFD5F359963}" destId="{37DBFCCC-C5A0-4C35-9A3F-40131951215C}" srcOrd="0" destOrd="0" presId="urn:microsoft.com/office/officeart/2005/8/layout/hierarchy1"/>
    <dgm:cxn modelId="{A19993D9-7368-4190-80AD-C03017E013FE}" type="presParOf" srcId="{70E8E6AB-0DBB-401E-BD09-8AFD5F359963}" destId="{6B1CB323-9DA7-4B87-9DB9-374B1871DC86}" srcOrd="1" destOrd="0" presId="urn:microsoft.com/office/officeart/2005/8/layout/hierarchy1"/>
    <dgm:cxn modelId="{F22ACBE5-6432-491D-9083-3B6D6E82AAC4}" type="presParOf" srcId="{6B1CB323-9DA7-4B87-9DB9-374B1871DC86}" destId="{215CB64E-498F-4356-9402-D43A3E408B60}" srcOrd="0" destOrd="0" presId="urn:microsoft.com/office/officeart/2005/8/layout/hierarchy1"/>
    <dgm:cxn modelId="{388D0903-E69D-45C1-AAD2-39DA2297DCF4}" type="presParOf" srcId="{215CB64E-498F-4356-9402-D43A3E408B60}" destId="{37C78B9D-E56E-458F-9F36-F7F1417DFF20}" srcOrd="0" destOrd="0" presId="urn:microsoft.com/office/officeart/2005/8/layout/hierarchy1"/>
    <dgm:cxn modelId="{90228A37-5AEF-483D-A2B8-615DE1B85F55}" type="presParOf" srcId="{215CB64E-498F-4356-9402-D43A3E408B60}" destId="{8F0AC64E-2C98-4399-A2C3-518680B0586D}" srcOrd="1" destOrd="0" presId="urn:microsoft.com/office/officeart/2005/8/layout/hierarchy1"/>
    <dgm:cxn modelId="{1609FDEB-7384-47E0-9EAE-EF26DE58E8A7}" type="presParOf" srcId="{6B1CB323-9DA7-4B87-9DB9-374B1871DC86}" destId="{09A16280-20F0-47C2-BEE2-200B84B55111}" srcOrd="1" destOrd="0" presId="urn:microsoft.com/office/officeart/2005/8/layout/hierarchy1"/>
    <dgm:cxn modelId="{1F0E2A91-2CCC-4007-A200-238DA68835E1}" type="presParOf" srcId="{09A16280-20F0-47C2-BEE2-200B84B55111}" destId="{30CAFCC5-921C-426A-B9C1-E6B4DF260D09}" srcOrd="0" destOrd="0" presId="urn:microsoft.com/office/officeart/2005/8/layout/hierarchy1"/>
    <dgm:cxn modelId="{05C57BE7-C839-48B4-9E9D-493A78EC8824}" type="presParOf" srcId="{09A16280-20F0-47C2-BEE2-200B84B55111}" destId="{3E122722-4467-48BB-94DB-3E2BD10CDC11}" srcOrd="1" destOrd="0" presId="urn:microsoft.com/office/officeart/2005/8/layout/hierarchy1"/>
    <dgm:cxn modelId="{0D990978-9326-4FC6-A53F-8F1C371FB314}" type="presParOf" srcId="{3E122722-4467-48BB-94DB-3E2BD10CDC11}" destId="{EBFCA4FC-AAD6-4D49-B878-7DB33271F9DA}" srcOrd="0" destOrd="0" presId="urn:microsoft.com/office/officeart/2005/8/layout/hierarchy1"/>
    <dgm:cxn modelId="{4E4E152D-FB85-4439-BCB2-65E138C57932}" type="presParOf" srcId="{EBFCA4FC-AAD6-4D49-B878-7DB33271F9DA}" destId="{5BC1DEB1-4AB4-4B07-88D3-4F437B998BE1}" srcOrd="0" destOrd="0" presId="urn:microsoft.com/office/officeart/2005/8/layout/hierarchy1"/>
    <dgm:cxn modelId="{13CF1CE5-6B68-46F2-893C-4F1517C49807}" type="presParOf" srcId="{EBFCA4FC-AAD6-4D49-B878-7DB33271F9DA}" destId="{F0BDBF61-0B8D-4E0E-8537-BC92D9B58D3A}" srcOrd="1" destOrd="0" presId="urn:microsoft.com/office/officeart/2005/8/layout/hierarchy1"/>
    <dgm:cxn modelId="{2074A4BA-C585-45C6-A049-39497A0F3A04}" type="presParOf" srcId="{3E122722-4467-48BB-94DB-3E2BD10CDC11}" destId="{B53C6C3F-F1B4-4DCE-B586-8327523F9A44}" srcOrd="1" destOrd="0" presId="urn:microsoft.com/office/officeart/2005/8/layout/hierarchy1"/>
    <dgm:cxn modelId="{1B29F887-C7F2-4021-B3A7-F4D34E43BECC}" type="presParOf" srcId="{B53C6C3F-F1B4-4DCE-B586-8327523F9A44}" destId="{FF5FC18C-6057-4B25-A1AE-815105ED76DA}" srcOrd="0" destOrd="0" presId="urn:microsoft.com/office/officeart/2005/8/layout/hierarchy1"/>
    <dgm:cxn modelId="{850242FD-CF6F-4DBE-9D83-6057267805B7}" type="presParOf" srcId="{B53C6C3F-F1B4-4DCE-B586-8327523F9A44}" destId="{671527B0-8F76-4ACB-A10E-5F622B2F5797}" srcOrd="1" destOrd="0" presId="urn:microsoft.com/office/officeart/2005/8/layout/hierarchy1"/>
    <dgm:cxn modelId="{8F29C564-495C-4FC8-8E11-0E76B0FEE902}" type="presParOf" srcId="{671527B0-8F76-4ACB-A10E-5F622B2F5797}" destId="{53707B1A-963E-4A91-9CCA-461C067B33EC}" srcOrd="0" destOrd="0" presId="urn:microsoft.com/office/officeart/2005/8/layout/hierarchy1"/>
    <dgm:cxn modelId="{F907C35B-7F25-4231-8ACB-4AE57B2BD540}" type="presParOf" srcId="{53707B1A-963E-4A91-9CCA-461C067B33EC}" destId="{6240D089-C713-46C2-B9CC-EB9C63CD18AB}" srcOrd="0" destOrd="0" presId="urn:microsoft.com/office/officeart/2005/8/layout/hierarchy1"/>
    <dgm:cxn modelId="{6A175655-7646-4D8E-B79E-4374F22D81AE}" type="presParOf" srcId="{53707B1A-963E-4A91-9CCA-461C067B33EC}" destId="{4F45324B-662A-4FC7-BE9C-21D55FB46F60}" srcOrd="1" destOrd="0" presId="urn:microsoft.com/office/officeart/2005/8/layout/hierarchy1"/>
    <dgm:cxn modelId="{2D193599-2E1D-4989-9D4D-11EB179B75CB}" type="presParOf" srcId="{671527B0-8F76-4ACB-A10E-5F622B2F5797}" destId="{77B1E583-5571-41BB-BBF1-08BCF77782DD}" srcOrd="1" destOrd="0" presId="urn:microsoft.com/office/officeart/2005/8/layout/hierarchy1"/>
    <dgm:cxn modelId="{86FDC5AA-9916-4D9C-9943-7FC00D05563E}" type="presParOf" srcId="{77B1E583-5571-41BB-BBF1-08BCF77782DD}" destId="{571F8DC0-DFBB-4E1C-AB1D-37886DD607E1}" srcOrd="0" destOrd="0" presId="urn:microsoft.com/office/officeart/2005/8/layout/hierarchy1"/>
    <dgm:cxn modelId="{318765C1-EC4A-4AF1-A0C1-EAE02598D379}" type="presParOf" srcId="{77B1E583-5571-41BB-BBF1-08BCF77782DD}" destId="{460FDBA8-281A-402F-8F89-994D8D2B7E14}" srcOrd="1" destOrd="0" presId="urn:microsoft.com/office/officeart/2005/8/layout/hierarchy1"/>
    <dgm:cxn modelId="{FB35C719-2681-40C0-9FE3-EFB984EE2A45}" type="presParOf" srcId="{460FDBA8-281A-402F-8F89-994D8D2B7E14}" destId="{3D2BFB40-3DD8-4220-BAAE-5F6AA5D409C3}" srcOrd="0" destOrd="0" presId="urn:microsoft.com/office/officeart/2005/8/layout/hierarchy1"/>
    <dgm:cxn modelId="{4FD101EF-C797-43E5-BF89-A31CE76A5056}" type="presParOf" srcId="{3D2BFB40-3DD8-4220-BAAE-5F6AA5D409C3}" destId="{3A556934-A07D-46C1-9AF2-BAADE2EDE475}" srcOrd="0" destOrd="0" presId="urn:microsoft.com/office/officeart/2005/8/layout/hierarchy1"/>
    <dgm:cxn modelId="{241CB65D-D324-4412-8CAF-B8735EB394F2}" type="presParOf" srcId="{3D2BFB40-3DD8-4220-BAAE-5F6AA5D409C3}" destId="{CCCBE368-2B9A-4465-BEC1-DA25B0B1E003}" srcOrd="1" destOrd="0" presId="urn:microsoft.com/office/officeart/2005/8/layout/hierarchy1"/>
    <dgm:cxn modelId="{C169A4C1-2710-4BC9-B58F-6708AF760B07}" type="presParOf" srcId="{460FDBA8-281A-402F-8F89-994D8D2B7E14}" destId="{E757766B-95FB-4839-BC39-C5A26CBB0419}" srcOrd="1" destOrd="0" presId="urn:microsoft.com/office/officeart/2005/8/layout/hierarchy1"/>
    <dgm:cxn modelId="{4A671133-6459-48D5-8945-153E5EAA41EB}" type="presParOf" srcId="{70E8E6AB-0DBB-401E-BD09-8AFD5F359963}" destId="{4A2FD255-4550-4191-8FF0-0B5CCDA663B4}" srcOrd="2" destOrd="0" presId="urn:microsoft.com/office/officeart/2005/8/layout/hierarchy1"/>
    <dgm:cxn modelId="{6468074E-56EB-4C0B-B7A2-84E726DE4E8F}" type="presParOf" srcId="{70E8E6AB-0DBB-401E-BD09-8AFD5F359963}" destId="{66A13FBA-3FB1-46DC-B65B-3AF71E967B61}" srcOrd="3" destOrd="0" presId="urn:microsoft.com/office/officeart/2005/8/layout/hierarchy1"/>
    <dgm:cxn modelId="{613FFF7D-B9C9-4B39-B7D8-45769305A9B1}" type="presParOf" srcId="{66A13FBA-3FB1-46DC-B65B-3AF71E967B61}" destId="{6547D511-5A2C-412B-9EAC-4AA8965C3B97}" srcOrd="0" destOrd="0" presId="urn:microsoft.com/office/officeart/2005/8/layout/hierarchy1"/>
    <dgm:cxn modelId="{1A698621-DEC5-4BEB-8C75-E168CD1A3B23}" type="presParOf" srcId="{6547D511-5A2C-412B-9EAC-4AA8965C3B97}" destId="{402DBB27-C6EB-4360-9905-9DCDAC7F1E66}" srcOrd="0" destOrd="0" presId="urn:microsoft.com/office/officeart/2005/8/layout/hierarchy1"/>
    <dgm:cxn modelId="{37067C1A-F986-41D5-877F-6F989242ADE6}" type="presParOf" srcId="{6547D511-5A2C-412B-9EAC-4AA8965C3B97}" destId="{E4FBBB67-D023-4196-9589-096BCB84BDFE}" srcOrd="1" destOrd="0" presId="urn:microsoft.com/office/officeart/2005/8/layout/hierarchy1"/>
    <dgm:cxn modelId="{00B22E10-AA1F-4FB0-82E2-5BC90ED3BD19}" type="presParOf" srcId="{66A13FBA-3FB1-46DC-B65B-3AF71E967B61}" destId="{C4F050FC-BFB3-46EB-8332-FAC312824493}" srcOrd="1" destOrd="0" presId="urn:microsoft.com/office/officeart/2005/8/layout/hierarchy1"/>
    <dgm:cxn modelId="{A11E2521-0654-48D1-8F11-0F0AED21959C}" type="presParOf" srcId="{C4F050FC-BFB3-46EB-8332-FAC312824493}" destId="{CAB52F2C-2D96-458A-984B-78C40BD35FB7}" srcOrd="0" destOrd="0" presId="urn:microsoft.com/office/officeart/2005/8/layout/hierarchy1"/>
    <dgm:cxn modelId="{A10BC9B6-257B-405D-B789-48B30B63EE3B}" type="presParOf" srcId="{C4F050FC-BFB3-46EB-8332-FAC312824493}" destId="{3371F267-07D2-465E-82E7-E2A184578BBA}" srcOrd="1" destOrd="0" presId="urn:microsoft.com/office/officeart/2005/8/layout/hierarchy1"/>
    <dgm:cxn modelId="{4E7DAC0B-61F0-4C87-B159-049B50CC9172}" type="presParOf" srcId="{3371F267-07D2-465E-82E7-E2A184578BBA}" destId="{085590FA-03E0-462A-B215-239069256316}" srcOrd="0" destOrd="0" presId="urn:microsoft.com/office/officeart/2005/8/layout/hierarchy1"/>
    <dgm:cxn modelId="{EBE5691B-6054-43F9-9265-CF23BD5C13A3}" type="presParOf" srcId="{085590FA-03E0-462A-B215-239069256316}" destId="{42C2B186-D99B-443B-BD11-A7DB2D50C742}" srcOrd="0" destOrd="0" presId="urn:microsoft.com/office/officeart/2005/8/layout/hierarchy1"/>
    <dgm:cxn modelId="{04D992F0-6BFA-4EEF-AFC4-6ABFB84AB5BB}" type="presParOf" srcId="{085590FA-03E0-462A-B215-239069256316}" destId="{A4670B5B-A56D-4561-8462-133C50179B99}" srcOrd="1" destOrd="0" presId="urn:microsoft.com/office/officeart/2005/8/layout/hierarchy1"/>
    <dgm:cxn modelId="{41107605-B029-46B3-8627-F9F6D032A9D4}" type="presParOf" srcId="{3371F267-07D2-465E-82E7-E2A184578BBA}" destId="{6181453D-411A-4230-93D9-8AF963E2E2DE}" srcOrd="1" destOrd="0" presId="urn:microsoft.com/office/officeart/2005/8/layout/hierarchy1"/>
    <dgm:cxn modelId="{16814FC2-A76D-4712-9073-419FFB6A5BC1}" type="presParOf" srcId="{6181453D-411A-4230-93D9-8AF963E2E2DE}" destId="{6E99E318-FA1A-45E8-A9E8-238412355DF6}" srcOrd="0" destOrd="0" presId="urn:microsoft.com/office/officeart/2005/8/layout/hierarchy1"/>
    <dgm:cxn modelId="{2C038257-2439-40B0-B364-0784A5EE20E9}" type="presParOf" srcId="{6181453D-411A-4230-93D9-8AF963E2E2DE}" destId="{1E5BFF93-04DD-4601-84BD-87F4A4434C2E}" srcOrd="1" destOrd="0" presId="urn:microsoft.com/office/officeart/2005/8/layout/hierarchy1"/>
    <dgm:cxn modelId="{9554A382-6877-4B7E-BE3B-F0630BD17611}" type="presParOf" srcId="{1E5BFF93-04DD-4601-84BD-87F4A4434C2E}" destId="{0098A683-4980-4195-AC41-328352DD7BBC}" srcOrd="0" destOrd="0" presId="urn:microsoft.com/office/officeart/2005/8/layout/hierarchy1"/>
    <dgm:cxn modelId="{84B1BDF9-E2DB-4D8E-BDAA-25CDCC9EE455}" type="presParOf" srcId="{0098A683-4980-4195-AC41-328352DD7BBC}" destId="{A3D34333-7EE9-4667-8467-132D0AE519FA}" srcOrd="0" destOrd="0" presId="urn:microsoft.com/office/officeart/2005/8/layout/hierarchy1"/>
    <dgm:cxn modelId="{7A20E951-8550-4B60-AA83-4C289928BF40}" type="presParOf" srcId="{0098A683-4980-4195-AC41-328352DD7BBC}" destId="{136ABE2F-5399-4BE4-96A2-42EC885B1351}" srcOrd="1" destOrd="0" presId="urn:microsoft.com/office/officeart/2005/8/layout/hierarchy1"/>
    <dgm:cxn modelId="{EE8D0826-610C-4194-86D5-572D92EAEFA7}" type="presParOf" srcId="{1E5BFF93-04DD-4601-84BD-87F4A4434C2E}" destId="{D0BCDCE5-6F13-49B7-9460-084CC930246D}" srcOrd="1" destOrd="0" presId="urn:microsoft.com/office/officeart/2005/8/layout/hierarchy1"/>
    <dgm:cxn modelId="{EE3C0D86-87BE-4BAF-BB17-362B21F25280}" type="presParOf" srcId="{D0BCDCE5-6F13-49B7-9460-084CC930246D}" destId="{B56396CB-DC37-4CE1-A7A8-5E508B184CB0}" srcOrd="0" destOrd="0" presId="urn:microsoft.com/office/officeart/2005/8/layout/hierarchy1"/>
    <dgm:cxn modelId="{071D9781-5AC9-4ED8-BE6A-7F11F15587CF}" type="presParOf" srcId="{D0BCDCE5-6F13-49B7-9460-084CC930246D}" destId="{26097610-783A-4508-93BD-326F2A843F83}" srcOrd="1" destOrd="0" presId="urn:microsoft.com/office/officeart/2005/8/layout/hierarchy1"/>
    <dgm:cxn modelId="{F103DDB6-190A-4E58-A0F6-A04F432F036A}" type="presParOf" srcId="{26097610-783A-4508-93BD-326F2A843F83}" destId="{D62DE905-6575-4BB0-B9A8-0280B5BC0C96}" srcOrd="0" destOrd="0" presId="urn:microsoft.com/office/officeart/2005/8/layout/hierarchy1"/>
    <dgm:cxn modelId="{F9F436FE-C7FB-4866-8586-DD81150DDF22}" type="presParOf" srcId="{D62DE905-6575-4BB0-B9A8-0280B5BC0C96}" destId="{FB49920C-FBC5-43DD-8C7C-7B3E560AD739}" srcOrd="0" destOrd="0" presId="urn:microsoft.com/office/officeart/2005/8/layout/hierarchy1"/>
    <dgm:cxn modelId="{CDC0A75C-ADAB-4C67-B909-4A9765493F34}" type="presParOf" srcId="{D62DE905-6575-4BB0-B9A8-0280B5BC0C96}" destId="{EE55EBA2-086B-4A41-AFC7-C4AC935E64D6}" srcOrd="1" destOrd="0" presId="urn:microsoft.com/office/officeart/2005/8/layout/hierarchy1"/>
    <dgm:cxn modelId="{43A5B18F-DDA3-4E11-A239-499EAF3B9E31}" type="presParOf" srcId="{26097610-783A-4508-93BD-326F2A843F83}" destId="{61C303CB-5497-4F87-8FEF-8B1C3EE01B2A}" srcOrd="1" destOrd="0" presId="urn:microsoft.com/office/officeart/2005/8/layout/hierarchy1"/>
    <dgm:cxn modelId="{EACE1408-8A62-4220-A500-CA67F86497A0}" type="presParOf" srcId="{61C303CB-5497-4F87-8FEF-8B1C3EE01B2A}" destId="{6FC1E782-A181-4C43-BAE0-232850DDE0B4}" srcOrd="0" destOrd="0" presId="urn:microsoft.com/office/officeart/2005/8/layout/hierarchy1"/>
    <dgm:cxn modelId="{7AB4C7D0-6D49-4EE3-B18B-8395CD335854}" type="presParOf" srcId="{61C303CB-5497-4F87-8FEF-8B1C3EE01B2A}" destId="{315FEE0D-91E8-479A-84A2-05270E6BF1BF}" srcOrd="1" destOrd="0" presId="urn:microsoft.com/office/officeart/2005/8/layout/hierarchy1"/>
    <dgm:cxn modelId="{522B1F0F-2AD7-46ED-AB82-A9744F92D79F}" type="presParOf" srcId="{315FEE0D-91E8-479A-84A2-05270E6BF1BF}" destId="{6DD4C7AC-09FE-4475-A180-5CFD5A958FEC}" srcOrd="0" destOrd="0" presId="urn:microsoft.com/office/officeart/2005/8/layout/hierarchy1"/>
    <dgm:cxn modelId="{42E1C774-19FD-4057-A86A-AB5077B8A04C}" type="presParOf" srcId="{6DD4C7AC-09FE-4475-A180-5CFD5A958FEC}" destId="{AD3D23E2-6366-4999-809F-D6681E61C452}" srcOrd="0" destOrd="0" presId="urn:microsoft.com/office/officeart/2005/8/layout/hierarchy1"/>
    <dgm:cxn modelId="{894B00EF-CD1B-4F6D-8675-1671267654D4}" type="presParOf" srcId="{6DD4C7AC-09FE-4475-A180-5CFD5A958FEC}" destId="{9364ECD5-4379-4B0F-A5EF-2BBF3E21FE11}" srcOrd="1" destOrd="0" presId="urn:microsoft.com/office/officeart/2005/8/layout/hierarchy1"/>
    <dgm:cxn modelId="{D65E54D5-1A27-471A-A8A7-543E8CE84CE1}" type="presParOf" srcId="{315FEE0D-91E8-479A-84A2-05270E6BF1BF}" destId="{B26A4F64-EA86-4F80-B54E-50FAF0F00A8F}" srcOrd="1" destOrd="0" presId="urn:microsoft.com/office/officeart/2005/8/layout/hierarchy1"/>
    <dgm:cxn modelId="{47A571AE-DD5A-4408-B974-6F6288BD8F7F}" type="presParOf" srcId="{6181453D-411A-4230-93D9-8AF963E2E2DE}" destId="{BC7B32B0-1D5F-4F4E-BBC4-72624600943A}" srcOrd="2" destOrd="0" presId="urn:microsoft.com/office/officeart/2005/8/layout/hierarchy1"/>
    <dgm:cxn modelId="{54513EA0-A102-474D-A7A1-FDFE470D200D}" type="presParOf" srcId="{6181453D-411A-4230-93D9-8AF963E2E2DE}" destId="{540CA25F-3603-45FE-A2FA-74B9494C1F85}" srcOrd="3" destOrd="0" presId="urn:microsoft.com/office/officeart/2005/8/layout/hierarchy1"/>
    <dgm:cxn modelId="{5DBDBD1A-F310-40B7-A78B-030947252C7C}" type="presParOf" srcId="{540CA25F-3603-45FE-A2FA-74B9494C1F85}" destId="{5AC03754-739B-413D-95B1-5958C2CD6210}" srcOrd="0" destOrd="0" presId="urn:microsoft.com/office/officeart/2005/8/layout/hierarchy1"/>
    <dgm:cxn modelId="{D52E4D29-FC8D-478E-A425-201AC9BE0975}" type="presParOf" srcId="{5AC03754-739B-413D-95B1-5958C2CD6210}" destId="{E1DC6C33-9423-4010-B2CE-EAC3F3E4E77B}" srcOrd="0" destOrd="0" presId="urn:microsoft.com/office/officeart/2005/8/layout/hierarchy1"/>
    <dgm:cxn modelId="{66B344CC-5011-46C9-8C7C-83EF846D2294}" type="presParOf" srcId="{5AC03754-739B-413D-95B1-5958C2CD6210}" destId="{584B4E4B-64A9-4214-A875-7E5437F21C5B}" srcOrd="1" destOrd="0" presId="urn:microsoft.com/office/officeart/2005/8/layout/hierarchy1"/>
    <dgm:cxn modelId="{E6D75837-7B28-4E43-8898-8BD9C03616F2}" type="presParOf" srcId="{540CA25F-3603-45FE-A2FA-74B9494C1F85}" destId="{DF188CD6-AD0B-4708-A31A-319DD21E4650}" srcOrd="1" destOrd="0" presId="urn:microsoft.com/office/officeart/2005/8/layout/hierarchy1"/>
    <dgm:cxn modelId="{BA8D03AF-3A0F-482F-A057-EEB5CED2609F}" type="presParOf" srcId="{DF188CD6-AD0B-4708-A31A-319DD21E4650}" destId="{FB0E41F0-2237-4098-865C-1FD0F65A6A8A}" srcOrd="0" destOrd="0" presId="urn:microsoft.com/office/officeart/2005/8/layout/hierarchy1"/>
    <dgm:cxn modelId="{B329CF3C-CDF0-4967-9558-827C906CD136}" type="presParOf" srcId="{DF188CD6-AD0B-4708-A31A-319DD21E4650}" destId="{F6241ECA-277F-43A8-A2AB-B2670AAC492E}" srcOrd="1" destOrd="0" presId="urn:microsoft.com/office/officeart/2005/8/layout/hierarchy1"/>
    <dgm:cxn modelId="{F048E15F-A403-4890-A553-B5D690B3A07C}" type="presParOf" srcId="{F6241ECA-277F-43A8-A2AB-B2670AAC492E}" destId="{5B884EAC-3859-4C36-9EDE-B5900852D1C4}" srcOrd="0" destOrd="0" presId="urn:microsoft.com/office/officeart/2005/8/layout/hierarchy1"/>
    <dgm:cxn modelId="{0225B30D-B493-49FB-B69C-C32C41C46921}" type="presParOf" srcId="{5B884EAC-3859-4C36-9EDE-B5900852D1C4}" destId="{3DF594DA-1B24-46D0-A126-FD42044931CF}" srcOrd="0" destOrd="0" presId="urn:microsoft.com/office/officeart/2005/8/layout/hierarchy1"/>
    <dgm:cxn modelId="{96DE968F-A134-4C0B-849B-7675EB097BB0}" type="presParOf" srcId="{5B884EAC-3859-4C36-9EDE-B5900852D1C4}" destId="{5FC1525B-4B2C-432C-88D8-76BE00C4BC97}" srcOrd="1" destOrd="0" presId="urn:microsoft.com/office/officeart/2005/8/layout/hierarchy1"/>
    <dgm:cxn modelId="{44957646-C1B4-45BB-92C1-0AEB5D93C7A9}" type="presParOf" srcId="{F6241ECA-277F-43A8-A2AB-B2670AAC492E}" destId="{6B62F455-4507-4709-AE84-3624E9A338B2}" srcOrd="1" destOrd="0" presId="urn:microsoft.com/office/officeart/2005/8/layout/hierarchy1"/>
    <dgm:cxn modelId="{DD7C9FE8-A66A-4397-9164-9053E21859F5}" type="presParOf" srcId="{6B62F455-4507-4709-AE84-3624E9A338B2}" destId="{E80BA1A2-DC51-4609-B86B-2F1D918881E0}" srcOrd="0" destOrd="0" presId="urn:microsoft.com/office/officeart/2005/8/layout/hierarchy1"/>
    <dgm:cxn modelId="{E8FF825B-FDFA-4B17-8FC8-AA1B08D689B1}" type="presParOf" srcId="{6B62F455-4507-4709-AE84-3624E9A338B2}" destId="{96ED0343-C018-4EE8-AE15-C351D6890CF2}" srcOrd="1" destOrd="0" presId="urn:microsoft.com/office/officeart/2005/8/layout/hierarchy1"/>
    <dgm:cxn modelId="{544DCCB1-7CB1-4B1A-ADF1-C68FDF5560F0}" type="presParOf" srcId="{96ED0343-C018-4EE8-AE15-C351D6890CF2}" destId="{0AA2B81E-22B7-4743-9133-35D9259108C9}" srcOrd="0" destOrd="0" presId="urn:microsoft.com/office/officeart/2005/8/layout/hierarchy1"/>
    <dgm:cxn modelId="{7975D596-A2D5-4350-81E1-F467992FB214}" type="presParOf" srcId="{0AA2B81E-22B7-4743-9133-35D9259108C9}" destId="{73B80B86-455C-4B1A-801B-E4C1E13CD753}" srcOrd="0" destOrd="0" presId="urn:microsoft.com/office/officeart/2005/8/layout/hierarchy1"/>
    <dgm:cxn modelId="{F95E55FF-2FFD-4AEF-9C55-200386C7BF1C}" type="presParOf" srcId="{0AA2B81E-22B7-4743-9133-35D9259108C9}" destId="{C8FCC3B5-7656-4440-9EDB-8EC879C61AD7}" srcOrd="1" destOrd="0" presId="urn:microsoft.com/office/officeart/2005/8/layout/hierarchy1"/>
    <dgm:cxn modelId="{14A2D878-C419-41F5-A322-82C1F4DE4A14}" type="presParOf" srcId="{96ED0343-C018-4EE8-AE15-C351D6890CF2}" destId="{97CE369D-4E1B-49ED-83C3-84109C2BFB2C}" srcOrd="1" destOrd="0" presId="urn:microsoft.com/office/officeart/2005/8/layout/hierarchy1"/>
    <dgm:cxn modelId="{298F8EA2-E55D-4DCE-BA31-F5418982D8E6}" type="presParOf" srcId="{6181453D-411A-4230-93D9-8AF963E2E2DE}" destId="{1DD8BCD3-6663-4D9B-94E9-88814B48DFDC}" srcOrd="4" destOrd="0" presId="urn:microsoft.com/office/officeart/2005/8/layout/hierarchy1"/>
    <dgm:cxn modelId="{F52EC208-73AD-43B5-98E1-82ED03243C3D}" type="presParOf" srcId="{6181453D-411A-4230-93D9-8AF963E2E2DE}" destId="{574299B2-7229-4088-B868-DCB87B5992F3}" srcOrd="5" destOrd="0" presId="urn:microsoft.com/office/officeart/2005/8/layout/hierarchy1"/>
    <dgm:cxn modelId="{E95D7823-F4BE-4CCA-BBFC-820131C64ABA}" type="presParOf" srcId="{574299B2-7229-4088-B868-DCB87B5992F3}" destId="{D8E50F8C-5AAA-4028-925A-98E1C652E86C}" srcOrd="0" destOrd="0" presId="urn:microsoft.com/office/officeart/2005/8/layout/hierarchy1"/>
    <dgm:cxn modelId="{03B8C887-24AC-41BB-92F0-F290BB4C6162}" type="presParOf" srcId="{D8E50F8C-5AAA-4028-925A-98E1C652E86C}" destId="{FD03EC79-5688-4754-B9D2-CB4390A68352}" srcOrd="0" destOrd="0" presId="urn:microsoft.com/office/officeart/2005/8/layout/hierarchy1"/>
    <dgm:cxn modelId="{1A711C4E-EAC4-4E0A-8305-166AC5A0FD91}" type="presParOf" srcId="{D8E50F8C-5AAA-4028-925A-98E1C652E86C}" destId="{E7806F17-C238-4DB7-9B04-3A169AF0DABC}" srcOrd="1" destOrd="0" presId="urn:microsoft.com/office/officeart/2005/8/layout/hierarchy1"/>
    <dgm:cxn modelId="{1A0B4588-AEB3-4EA3-8337-301A142C13A0}" type="presParOf" srcId="{574299B2-7229-4088-B868-DCB87B5992F3}" destId="{F83EB9CA-F811-4B5D-AE8F-AF598B37E751}" srcOrd="1" destOrd="0" presId="urn:microsoft.com/office/officeart/2005/8/layout/hierarchy1"/>
    <dgm:cxn modelId="{E5A5171A-D250-4871-AB28-DE56B1C8410D}" type="presParOf" srcId="{F83EB9CA-F811-4B5D-AE8F-AF598B37E751}" destId="{00E57243-0A18-4458-A213-A3299A597266}" srcOrd="0" destOrd="0" presId="urn:microsoft.com/office/officeart/2005/8/layout/hierarchy1"/>
    <dgm:cxn modelId="{7242E675-F0FD-42BC-BD14-45A97CFDA817}" type="presParOf" srcId="{F83EB9CA-F811-4B5D-AE8F-AF598B37E751}" destId="{86A40907-634A-40F4-82DB-DA1F122EEE69}" srcOrd="1" destOrd="0" presId="urn:microsoft.com/office/officeart/2005/8/layout/hierarchy1"/>
    <dgm:cxn modelId="{5E838AAD-845B-4400-902F-417AEF5F88AC}" type="presParOf" srcId="{86A40907-634A-40F4-82DB-DA1F122EEE69}" destId="{9DE53ACB-020E-4934-A427-30438523068A}" srcOrd="0" destOrd="0" presId="urn:microsoft.com/office/officeart/2005/8/layout/hierarchy1"/>
    <dgm:cxn modelId="{DAB130B8-67BB-49EE-A8D4-F39D705E7441}" type="presParOf" srcId="{9DE53ACB-020E-4934-A427-30438523068A}" destId="{82C7F8AF-6268-4026-B866-081F5803394D}" srcOrd="0" destOrd="0" presId="urn:microsoft.com/office/officeart/2005/8/layout/hierarchy1"/>
    <dgm:cxn modelId="{7EF01585-68C0-49CF-9B13-DCF3129AC349}" type="presParOf" srcId="{9DE53ACB-020E-4934-A427-30438523068A}" destId="{17ECE28F-0639-44BF-BD1E-F8A2526D1B56}" srcOrd="1" destOrd="0" presId="urn:microsoft.com/office/officeart/2005/8/layout/hierarchy1"/>
    <dgm:cxn modelId="{99AA4740-6DA1-4E6C-B864-F6E1885DE3BB}" type="presParOf" srcId="{86A40907-634A-40F4-82DB-DA1F122EEE69}" destId="{467B49AE-0B42-429E-B496-81AF4FAA3790}" srcOrd="1" destOrd="0" presId="urn:microsoft.com/office/officeart/2005/8/layout/hierarchy1"/>
    <dgm:cxn modelId="{5021D704-66D8-4699-9BBC-5CF37119DD6A}" type="presParOf" srcId="{467B49AE-0B42-429E-B496-81AF4FAA3790}" destId="{B439E9FC-56FF-44F4-92AA-E7FD0F9CCAD4}" srcOrd="0" destOrd="0" presId="urn:microsoft.com/office/officeart/2005/8/layout/hierarchy1"/>
    <dgm:cxn modelId="{37E372E7-6A63-4275-9622-51DFE26597EE}" type="presParOf" srcId="{467B49AE-0B42-429E-B496-81AF4FAA3790}" destId="{D8E06906-BEFF-43C8-9C48-D080383B8415}" srcOrd="1" destOrd="0" presId="urn:microsoft.com/office/officeart/2005/8/layout/hierarchy1"/>
    <dgm:cxn modelId="{F1651ECE-C0F6-44CD-BD0B-BA3A63A75D85}" type="presParOf" srcId="{D8E06906-BEFF-43C8-9C48-D080383B8415}" destId="{7D464E93-D50F-4B1D-A8C9-FA3E930E176E}" srcOrd="0" destOrd="0" presId="urn:microsoft.com/office/officeart/2005/8/layout/hierarchy1"/>
    <dgm:cxn modelId="{834C14E3-0E28-4172-9FE5-457B66B67074}" type="presParOf" srcId="{7D464E93-D50F-4B1D-A8C9-FA3E930E176E}" destId="{658E89B7-866E-4ABD-8FC4-84EB282FFA14}" srcOrd="0" destOrd="0" presId="urn:microsoft.com/office/officeart/2005/8/layout/hierarchy1"/>
    <dgm:cxn modelId="{84E53982-95DA-4B83-9BA1-4C5FC83EFA7C}" type="presParOf" srcId="{7D464E93-D50F-4B1D-A8C9-FA3E930E176E}" destId="{FC8530DC-5AA4-4AB5-8B4E-C7D34DC13711}" srcOrd="1" destOrd="0" presId="urn:microsoft.com/office/officeart/2005/8/layout/hierarchy1"/>
    <dgm:cxn modelId="{E0E45C79-7189-486C-96FC-2DB32D97F9F8}" type="presParOf" srcId="{D8E06906-BEFF-43C8-9C48-D080383B8415}" destId="{95AD824E-9EA0-44E0-9F62-86E847208EBC}" srcOrd="1" destOrd="0" presId="urn:microsoft.com/office/officeart/2005/8/layout/hierarchy1"/>
    <dgm:cxn modelId="{225EE755-AB75-4EFF-9EA0-03E582545E8A}" type="presParOf" srcId="{70E8E6AB-0DBB-401E-BD09-8AFD5F359963}" destId="{BE91E17C-459A-4958-A08B-2389993B36F9}" srcOrd="4" destOrd="0" presId="urn:microsoft.com/office/officeart/2005/8/layout/hierarchy1"/>
    <dgm:cxn modelId="{F1A70B9C-DAFF-4A44-8B34-554A3444F36A}" type="presParOf" srcId="{70E8E6AB-0DBB-401E-BD09-8AFD5F359963}" destId="{85E95741-CFB3-4C4F-ADC6-3350D90A58A1}" srcOrd="5" destOrd="0" presId="urn:microsoft.com/office/officeart/2005/8/layout/hierarchy1"/>
    <dgm:cxn modelId="{DE8ABA23-6FDA-4CA9-878F-3A408A6D76F6}" type="presParOf" srcId="{85E95741-CFB3-4C4F-ADC6-3350D90A58A1}" destId="{286202A8-5B96-40CE-8252-700916BBFD3C}" srcOrd="0" destOrd="0" presId="urn:microsoft.com/office/officeart/2005/8/layout/hierarchy1"/>
    <dgm:cxn modelId="{518D89FB-E86A-4462-B315-9F901A546D77}" type="presParOf" srcId="{286202A8-5B96-40CE-8252-700916BBFD3C}" destId="{E27312B6-3644-4BBC-BB29-0D372D9FCD53}" srcOrd="0" destOrd="0" presId="urn:microsoft.com/office/officeart/2005/8/layout/hierarchy1"/>
    <dgm:cxn modelId="{95DF635A-9A63-4325-B608-7FE729162EE7}" type="presParOf" srcId="{286202A8-5B96-40CE-8252-700916BBFD3C}" destId="{E27D416A-CFDF-4C87-AA52-E64E37D63A8F}" srcOrd="1" destOrd="0" presId="urn:microsoft.com/office/officeart/2005/8/layout/hierarchy1"/>
    <dgm:cxn modelId="{406629C1-8FBD-475E-A3AA-BEB6E1BEA452}" type="presParOf" srcId="{85E95741-CFB3-4C4F-ADC6-3350D90A58A1}" destId="{F6B78BFB-FD14-4000-9186-F17418F2BED6}" srcOrd="1" destOrd="0" presId="urn:microsoft.com/office/officeart/2005/8/layout/hierarchy1"/>
    <dgm:cxn modelId="{3C497375-3336-47B3-8716-B94219482737}" type="presParOf" srcId="{F6B78BFB-FD14-4000-9186-F17418F2BED6}" destId="{AC88F8C5-1C8A-4D38-9BA4-8B1F0BF1734E}" srcOrd="0" destOrd="0" presId="urn:microsoft.com/office/officeart/2005/8/layout/hierarchy1"/>
    <dgm:cxn modelId="{84035B0C-C424-41F6-98C1-F5C981177AC5}" type="presParOf" srcId="{F6B78BFB-FD14-4000-9186-F17418F2BED6}" destId="{A837759D-355F-4E01-8A72-C3B137E340AF}" srcOrd="1" destOrd="0" presId="urn:microsoft.com/office/officeart/2005/8/layout/hierarchy1"/>
    <dgm:cxn modelId="{ED3DDC9F-DCEC-47B8-8C3F-1D67EC322F1E}" type="presParOf" srcId="{A837759D-355F-4E01-8A72-C3B137E340AF}" destId="{01BF0B60-A646-4A36-B7D8-05990587BC8F}" srcOrd="0" destOrd="0" presId="urn:microsoft.com/office/officeart/2005/8/layout/hierarchy1"/>
    <dgm:cxn modelId="{A16156F5-8367-4D3F-B63A-4AF84A0D3E69}" type="presParOf" srcId="{01BF0B60-A646-4A36-B7D8-05990587BC8F}" destId="{CE774AA5-7F5A-4FFE-94B4-410E7E2911B4}" srcOrd="0" destOrd="0" presId="urn:microsoft.com/office/officeart/2005/8/layout/hierarchy1"/>
    <dgm:cxn modelId="{7CD6D77C-3259-40B5-BE11-F5C582460B1C}" type="presParOf" srcId="{01BF0B60-A646-4A36-B7D8-05990587BC8F}" destId="{25F3E50B-ED04-4BF0-9DD6-B80E2B8B6763}" srcOrd="1" destOrd="0" presId="urn:microsoft.com/office/officeart/2005/8/layout/hierarchy1"/>
    <dgm:cxn modelId="{7B0BBEF6-E787-4D85-98AB-29DDCCA8B859}" type="presParOf" srcId="{A837759D-355F-4E01-8A72-C3B137E340AF}" destId="{B99EF292-16E9-4260-B0DE-F993E343B3E8}" srcOrd="1" destOrd="0" presId="urn:microsoft.com/office/officeart/2005/8/layout/hierarchy1"/>
    <dgm:cxn modelId="{0428E401-6AF3-4EB3-9E27-39BAF823F1B3}" type="presParOf" srcId="{B99EF292-16E9-4260-B0DE-F993E343B3E8}" destId="{76AD213C-7B8C-467B-8F1E-A7648C672F5B}" srcOrd="0" destOrd="0" presId="urn:microsoft.com/office/officeart/2005/8/layout/hierarchy1"/>
    <dgm:cxn modelId="{8DBD61B3-6111-413E-B8DF-5EB3307196F7}" type="presParOf" srcId="{B99EF292-16E9-4260-B0DE-F993E343B3E8}" destId="{02B27E5D-7B5D-4B52-AF1F-7FC8D4100FF6}" srcOrd="1" destOrd="0" presId="urn:microsoft.com/office/officeart/2005/8/layout/hierarchy1"/>
    <dgm:cxn modelId="{0C3C1DF5-C10A-4648-AE48-4622764E4B16}" type="presParOf" srcId="{02B27E5D-7B5D-4B52-AF1F-7FC8D4100FF6}" destId="{F087FDEF-3D9C-4EE6-B997-1ECB57CE9825}" srcOrd="0" destOrd="0" presId="urn:microsoft.com/office/officeart/2005/8/layout/hierarchy1"/>
    <dgm:cxn modelId="{0F059FB8-A0CF-409B-A08C-B6AFC0E38067}" type="presParOf" srcId="{F087FDEF-3D9C-4EE6-B997-1ECB57CE9825}" destId="{0C681498-F8B3-4623-9269-08D3FC57ED1D}" srcOrd="0" destOrd="0" presId="urn:microsoft.com/office/officeart/2005/8/layout/hierarchy1"/>
    <dgm:cxn modelId="{46F526E8-2BE6-4BB2-AF26-BA0F5E6CB47A}" type="presParOf" srcId="{F087FDEF-3D9C-4EE6-B997-1ECB57CE9825}" destId="{DB702F6D-337B-4663-AB61-1D93E13C8216}" srcOrd="1" destOrd="0" presId="urn:microsoft.com/office/officeart/2005/8/layout/hierarchy1"/>
    <dgm:cxn modelId="{8BEB7B15-0EAF-4533-8DAF-BAD8CB1C0A86}" type="presParOf" srcId="{02B27E5D-7B5D-4B52-AF1F-7FC8D4100FF6}" destId="{95DFEC5C-452E-41B2-913E-D4158F626793}" srcOrd="1" destOrd="0" presId="urn:microsoft.com/office/officeart/2005/8/layout/hierarchy1"/>
    <dgm:cxn modelId="{4C5EAFF6-77EA-4E18-B37D-6B8DB2970358}" type="presParOf" srcId="{95DFEC5C-452E-41B2-913E-D4158F626793}" destId="{CF92402C-4BD5-4D60-B140-E27479382D31}" srcOrd="0" destOrd="0" presId="urn:microsoft.com/office/officeart/2005/8/layout/hierarchy1"/>
    <dgm:cxn modelId="{8848128F-A61D-4E3A-8186-12766E0A1F11}" type="presParOf" srcId="{95DFEC5C-452E-41B2-913E-D4158F626793}" destId="{781F8DB5-5349-41BE-9C01-DDA7B21E36B8}" srcOrd="1" destOrd="0" presId="urn:microsoft.com/office/officeart/2005/8/layout/hierarchy1"/>
    <dgm:cxn modelId="{25C44733-9399-42EE-932E-338A4BE0F4CE}" type="presParOf" srcId="{781F8DB5-5349-41BE-9C01-DDA7B21E36B8}" destId="{1E7A2746-0804-4013-9BC0-5ED863971B8C}" srcOrd="0" destOrd="0" presId="urn:microsoft.com/office/officeart/2005/8/layout/hierarchy1"/>
    <dgm:cxn modelId="{32207F53-AA03-451F-802D-3D8ED3DB0291}" type="presParOf" srcId="{1E7A2746-0804-4013-9BC0-5ED863971B8C}" destId="{44556707-D987-450C-A004-785B7050CDC4}" srcOrd="0" destOrd="0" presId="urn:microsoft.com/office/officeart/2005/8/layout/hierarchy1"/>
    <dgm:cxn modelId="{E69E83F6-222E-4542-A865-49DA45603D53}" type="presParOf" srcId="{1E7A2746-0804-4013-9BC0-5ED863971B8C}" destId="{A506D97E-BCB7-49C7-B032-6F67AFEFA077}" srcOrd="1" destOrd="0" presId="urn:microsoft.com/office/officeart/2005/8/layout/hierarchy1"/>
    <dgm:cxn modelId="{4BA5592E-08C0-4689-AF75-DE85F2319978}" type="presParOf" srcId="{781F8DB5-5349-41BE-9C01-DDA7B21E36B8}" destId="{5274CF7E-D505-48E9-B62F-DF1DCA05FBBE}" srcOrd="1" destOrd="0" presId="urn:microsoft.com/office/officeart/2005/8/layout/hierarchy1"/>
    <dgm:cxn modelId="{AF5AA817-679B-4CB0-89F7-44FCC18161C1}" type="presParOf" srcId="{B99EF292-16E9-4260-B0DE-F993E343B3E8}" destId="{320CAC52-41FA-47F8-8AF2-2D69A1EA65F7}" srcOrd="2" destOrd="0" presId="urn:microsoft.com/office/officeart/2005/8/layout/hierarchy1"/>
    <dgm:cxn modelId="{CA675533-AC95-4C68-BA4C-AACB82C81FE3}" type="presParOf" srcId="{B99EF292-16E9-4260-B0DE-F993E343B3E8}" destId="{1103EF38-EAF1-4F4D-9E13-9DF0009678EF}" srcOrd="3" destOrd="0" presId="urn:microsoft.com/office/officeart/2005/8/layout/hierarchy1"/>
    <dgm:cxn modelId="{A043138B-4F3F-4710-9101-7E411AC47975}" type="presParOf" srcId="{1103EF38-EAF1-4F4D-9E13-9DF0009678EF}" destId="{0CE92D3F-DCE3-48FC-A633-C669F6330341}" srcOrd="0" destOrd="0" presId="urn:microsoft.com/office/officeart/2005/8/layout/hierarchy1"/>
    <dgm:cxn modelId="{6D990391-7B97-4DB5-9541-122A16BD9FD8}" type="presParOf" srcId="{0CE92D3F-DCE3-48FC-A633-C669F6330341}" destId="{CD769962-9D1E-4453-9E53-C87EE1514A09}" srcOrd="0" destOrd="0" presId="urn:microsoft.com/office/officeart/2005/8/layout/hierarchy1"/>
    <dgm:cxn modelId="{1231D588-AF18-4C33-A3B0-F68CC3D7D7DB}" type="presParOf" srcId="{0CE92D3F-DCE3-48FC-A633-C669F6330341}" destId="{E951B7C3-B47B-4BF9-9F4E-34D50AAB21CB}" srcOrd="1" destOrd="0" presId="urn:microsoft.com/office/officeart/2005/8/layout/hierarchy1"/>
    <dgm:cxn modelId="{5C01D569-8939-4AE3-9BAF-8584D5113B2F}" type="presParOf" srcId="{1103EF38-EAF1-4F4D-9E13-9DF0009678EF}" destId="{3FC38590-C78B-4CEC-BFB6-E92FBD3A85BB}" srcOrd="1" destOrd="0" presId="urn:microsoft.com/office/officeart/2005/8/layout/hierarchy1"/>
    <dgm:cxn modelId="{54F6A350-B358-45C5-AADA-96B8102788E6}" type="presParOf" srcId="{3FC38590-C78B-4CEC-BFB6-E92FBD3A85BB}" destId="{FCAF6A29-3E51-4939-9420-7B620C2D09B4}" srcOrd="0" destOrd="0" presId="urn:microsoft.com/office/officeart/2005/8/layout/hierarchy1"/>
    <dgm:cxn modelId="{AEF6C858-5DBC-4335-8104-5F1FFB216EAA}" type="presParOf" srcId="{3FC38590-C78B-4CEC-BFB6-E92FBD3A85BB}" destId="{9B515072-106F-4461-B165-191B4EFA8FA9}" srcOrd="1" destOrd="0" presId="urn:microsoft.com/office/officeart/2005/8/layout/hierarchy1"/>
    <dgm:cxn modelId="{CC89B98D-5DB5-4D69-95ED-758FFC80B658}" type="presParOf" srcId="{9B515072-106F-4461-B165-191B4EFA8FA9}" destId="{FE6F11CD-90F7-4A80-9C87-C1C9D6A3E87D}" srcOrd="0" destOrd="0" presId="urn:microsoft.com/office/officeart/2005/8/layout/hierarchy1"/>
    <dgm:cxn modelId="{578FA80E-07F0-432F-9FFC-357F5B67EB7B}" type="presParOf" srcId="{FE6F11CD-90F7-4A80-9C87-C1C9D6A3E87D}" destId="{FC60A9E3-D25C-4F58-934D-889AAA715829}" srcOrd="0" destOrd="0" presId="urn:microsoft.com/office/officeart/2005/8/layout/hierarchy1"/>
    <dgm:cxn modelId="{0E13A412-BF04-4A0C-AD20-0BDD8E4785BB}" type="presParOf" srcId="{FE6F11CD-90F7-4A80-9C87-C1C9D6A3E87D}" destId="{F994670D-C3D0-4907-8D49-D157FC8E380B}" srcOrd="1" destOrd="0" presId="urn:microsoft.com/office/officeart/2005/8/layout/hierarchy1"/>
    <dgm:cxn modelId="{B2500C2B-E61B-472D-AA1A-10CD4E403FF4}" type="presParOf" srcId="{9B515072-106F-4461-B165-191B4EFA8FA9}" destId="{1561F4F4-3C9D-4DA3-AA82-AAAB3BD10BAA}" srcOrd="1" destOrd="0" presId="urn:microsoft.com/office/officeart/2005/8/layout/hierarchy1"/>
    <dgm:cxn modelId="{D1F04A3A-9C4D-4A2C-83BA-7DDAD1AD11BA}" type="presParOf" srcId="{B99EF292-16E9-4260-B0DE-F993E343B3E8}" destId="{40B4DFC5-115C-41CF-BEE2-332F8A31CF26}" srcOrd="4" destOrd="0" presId="urn:microsoft.com/office/officeart/2005/8/layout/hierarchy1"/>
    <dgm:cxn modelId="{92AD5485-6E36-4070-B6CD-79C5C2AE2D02}" type="presParOf" srcId="{B99EF292-16E9-4260-B0DE-F993E343B3E8}" destId="{D8C12DD3-9DCF-4B80-BC13-C821CA9B0976}" srcOrd="5" destOrd="0" presId="urn:microsoft.com/office/officeart/2005/8/layout/hierarchy1"/>
    <dgm:cxn modelId="{2FC0358F-E56E-4F87-963A-7953E3000E04}" type="presParOf" srcId="{D8C12DD3-9DCF-4B80-BC13-C821CA9B0976}" destId="{C7B96C1F-97DD-426D-8935-DCDEBD625D79}" srcOrd="0" destOrd="0" presId="urn:microsoft.com/office/officeart/2005/8/layout/hierarchy1"/>
    <dgm:cxn modelId="{89C1C0DD-B132-4A95-AF3D-7ABE49EF7B25}" type="presParOf" srcId="{C7B96C1F-97DD-426D-8935-DCDEBD625D79}" destId="{4352B646-097C-463E-85F8-9A8BDCF74436}" srcOrd="0" destOrd="0" presId="urn:microsoft.com/office/officeart/2005/8/layout/hierarchy1"/>
    <dgm:cxn modelId="{41521AC1-7E3D-4DBB-B7EE-A51C7FE0F84B}" type="presParOf" srcId="{C7B96C1F-97DD-426D-8935-DCDEBD625D79}" destId="{5B6F9759-6352-43E7-BC15-DEDDCE91FB67}" srcOrd="1" destOrd="0" presId="urn:microsoft.com/office/officeart/2005/8/layout/hierarchy1"/>
    <dgm:cxn modelId="{B2F50692-6D5A-4F40-9D19-1D7EE3BB3093}" type="presParOf" srcId="{D8C12DD3-9DCF-4B80-BC13-C821CA9B0976}" destId="{209ED707-6F9E-4F3A-AE5B-AE0A13486DE9}" srcOrd="1" destOrd="0" presId="urn:microsoft.com/office/officeart/2005/8/layout/hierarchy1"/>
    <dgm:cxn modelId="{1BFF52DA-6754-415F-80D5-3EC33085C1E2}" type="presParOf" srcId="{209ED707-6F9E-4F3A-AE5B-AE0A13486DE9}" destId="{F193F2BB-D151-4882-B1A0-8704BCE71F21}" srcOrd="0" destOrd="0" presId="urn:microsoft.com/office/officeart/2005/8/layout/hierarchy1"/>
    <dgm:cxn modelId="{6C6CD2F8-A779-42AD-AE40-6140F47B64DA}" type="presParOf" srcId="{209ED707-6F9E-4F3A-AE5B-AE0A13486DE9}" destId="{58B6BE5F-5228-4027-B7D8-15A2B70D0BC3}" srcOrd="1" destOrd="0" presId="urn:microsoft.com/office/officeart/2005/8/layout/hierarchy1"/>
    <dgm:cxn modelId="{825C895A-8732-4944-ABB4-F20B6B550D2C}" type="presParOf" srcId="{58B6BE5F-5228-4027-B7D8-15A2B70D0BC3}" destId="{863B7C5B-D8B8-4DC1-A162-8F1C6609C5ED}" srcOrd="0" destOrd="0" presId="urn:microsoft.com/office/officeart/2005/8/layout/hierarchy1"/>
    <dgm:cxn modelId="{CF0CB0D3-3D69-44FC-BE77-AF7D6FDF5268}" type="presParOf" srcId="{863B7C5B-D8B8-4DC1-A162-8F1C6609C5ED}" destId="{0B683A2C-12D8-4B1B-B320-1D5FB81A4229}" srcOrd="0" destOrd="0" presId="urn:microsoft.com/office/officeart/2005/8/layout/hierarchy1"/>
    <dgm:cxn modelId="{6E79EA4B-348E-4AC3-9F79-79EC13F00726}" type="presParOf" srcId="{863B7C5B-D8B8-4DC1-A162-8F1C6609C5ED}" destId="{77809D5A-C7D6-4FB3-A1F7-6F379DFF2963}" srcOrd="1" destOrd="0" presId="urn:microsoft.com/office/officeart/2005/8/layout/hierarchy1"/>
    <dgm:cxn modelId="{37F15481-B43A-4298-8635-B83D4A6379E7}" type="presParOf" srcId="{58B6BE5F-5228-4027-B7D8-15A2B70D0BC3}" destId="{B9F65F0F-D9BE-489F-A844-D1CDA7ECC270}" srcOrd="1" destOrd="0" presId="urn:microsoft.com/office/officeart/2005/8/layout/hierarchy1"/>
    <dgm:cxn modelId="{4400BDBA-6AB1-4870-9943-E1174200F7FD}" type="presParOf" srcId="{D4E80392-65F7-44DA-8CF9-C3466D3BF1B3}" destId="{F0C7B08F-15BD-42D9-A103-F8560FA7E725}" srcOrd="1" destOrd="0" presId="urn:microsoft.com/office/officeart/2005/8/layout/hierarchy1"/>
    <dgm:cxn modelId="{5262D1FF-5D0D-4212-A96F-32FE981025E9}" type="presParOf" srcId="{F0C7B08F-15BD-42D9-A103-F8560FA7E725}" destId="{29963899-C692-4329-90CA-B2659BFB19A4}" srcOrd="0" destOrd="0" presId="urn:microsoft.com/office/officeart/2005/8/layout/hierarchy1"/>
    <dgm:cxn modelId="{CBD62A0E-CC4B-4E56-B25A-D21B87B7541A}" type="presParOf" srcId="{29963899-C692-4329-90CA-B2659BFB19A4}" destId="{70E903E3-7625-43F8-9CC4-56E99BF2D698}" srcOrd="0" destOrd="0" presId="urn:microsoft.com/office/officeart/2005/8/layout/hierarchy1"/>
    <dgm:cxn modelId="{2EB1035B-BBAF-4638-AC33-697273AF589C}" type="presParOf" srcId="{29963899-C692-4329-90CA-B2659BFB19A4}" destId="{FBE1C4F9-B73B-468F-8363-593ACD0886B1}" srcOrd="1" destOrd="0" presId="urn:microsoft.com/office/officeart/2005/8/layout/hierarchy1"/>
    <dgm:cxn modelId="{BB3F5FE5-AF43-45C5-AE40-612F8BF9A434}" type="presParOf" srcId="{F0C7B08F-15BD-42D9-A103-F8560FA7E725}" destId="{94137349-2B24-4A41-9700-939EFD0B316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7829D1D-9E0E-4A34-B9AA-0DDFACB8BC04}"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nl-BE"/>
        </a:p>
      </dgm:t>
    </dgm:pt>
    <dgm:pt modelId="{A62C6B6B-D592-4344-AA50-3FC14B068B65}">
      <dgm:prSet phldrT="[Text]" custT="1"/>
      <dgm:spPr/>
      <dgm:t>
        <a:bodyPr/>
        <a:lstStyle/>
        <a:p>
          <a:r>
            <a:rPr lang="en-US" sz="1000" b="1"/>
            <a:t>Projects for “</a:t>
          </a:r>
          <a:r>
            <a:rPr lang="en-US" sz="1000" b="1" i="1"/>
            <a:t>ri” </a:t>
          </a:r>
          <a:r>
            <a:rPr lang="en-US" sz="1000" b="1"/>
            <a:t>financed by UE non contained in the EC - ACN Regional Strategy Paper 2007-2013 </a:t>
          </a:r>
          <a:endParaRPr lang="nl-BE" sz="1000" b="1"/>
        </a:p>
      </dgm:t>
    </dgm:pt>
    <dgm:pt modelId="{09AB1EE0-BD08-4E16-9160-E8E60D4D6D65}" type="parTrans" cxnId="{68F189B7-C4E0-4ED1-A51C-68EA92528907}">
      <dgm:prSet/>
      <dgm:spPr/>
      <dgm:t>
        <a:bodyPr/>
        <a:lstStyle/>
        <a:p>
          <a:endParaRPr lang="nl-BE"/>
        </a:p>
      </dgm:t>
    </dgm:pt>
    <dgm:pt modelId="{A0BFB1E2-07F5-40ED-B584-58EFEFFE1FB9}" type="sibTrans" cxnId="{68F189B7-C4E0-4ED1-A51C-68EA92528907}">
      <dgm:prSet/>
      <dgm:spPr/>
      <dgm:t>
        <a:bodyPr/>
        <a:lstStyle/>
        <a:p>
          <a:endParaRPr lang="nl-BE"/>
        </a:p>
      </dgm:t>
    </dgm:pt>
    <dgm:pt modelId="{37832A00-95B7-43D2-9409-06120118EC29}">
      <dgm:prSet phldrT="[Text]" custT="1"/>
      <dgm:spPr/>
      <dgm:t>
        <a:bodyPr/>
        <a:lstStyle/>
        <a:p>
          <a:r>
            <a:rPr lang="nl-BE" sz="1600" b="1"/>
            <a:t>CAN</a:t>
          </a:r>
        </a:p>
      </dgm:t>
    </dgm:pt>
    <dgm:pt modelId="{24981064-DF8E-49F1-8534-D625B93A7974}" type="parTrans" cxnId="{D3F975A0-030C-422D-A40D-EAAF375EA57D}">
      <dgm:prSet/>
      <dgm:spPr/>
      <dgm:t>
        <a:bodyPr/>
        <a:lstStyle/>
        <a:p>
          <a:endParaRPr lang="nl-BE"/>
        </a:p>
      </dgm:t>
    </dgm:pt>
    <dgm:pt modelId="{10DE0C28-49C3-48E3-9542-5DD091449BE3}" type="sibTrans" cxnId="{D3F975A0-030C-422D-A40D-EAAF375EA57D}">
      <dgm:prSet/>
      <dgm:spPr/>
      <dgm:t>
        <a:bodyPr/>
        <a:lstStyle/>
        <a:p>
          <a:endParaRPr lang="nl-BE"/>
        </a:p>
      </dgm:t>
    </dgm:pt>
    <dgm:pt modelId="{0D01723D-F82F-4E4E-81B5-0C960D440FF1}">
      <dgm:prSet phldrT="[Text]"/>
      <dgm:spPr/>
      <dgm:t>
        <a:bodyPr/>
        <a:lstStyle/>
        <a:p>
          <a:r>
            <a:rPr lang="nl-BE"/>
            <a:t>INTERCAN</a:t>
          </a:r>
        </a:p>
      </dgm:t>
    </dgm:pt>
    <dgm:pt modelId="{03E54D5E-974D-4280-8979-E25665B5477C}" type="parTrans" cxnId="{B8D817FF-46A6-40FF-B87F-B25F3A7F22A1}">
      <dgm:prSet/>
      <dgm:spPr/>
      <dgm:t>
        <a:bodyPr/>
        <a:lstStyle/>
        <a:p>
          <a:endParaRPr lang="nl-BE"/>
        </a:p>
      </dgm:t>
    </dgm:pt>
    <dgm:pt modelId="{93FFE327-83BB-4A8A-8C0D-DAD541E7FDB1}" type="sibTrans" cxnId="{B8D817FF-46A6-40FF-B87F-B25F3A7F22A1}">
      <dgm:prSet/>
      <dgm:spPr/>
      <dgm:t>
        <a:bodyPr/>
        <a:lstStyle/>
        <a:p>
          <a:endParaRPr lang="nl-BE"/>
        </a:p>
      </dgm:t>
    </dgm:pt>
    <dgm:pt modelId="{532935E4-3C43-4731-B0C1-4B0EC49520A5}">
      <dgm:prSet phldrT="[Text]"/>
      <dgm:spPr/>
      <dgm:t>
        <a:bodyPr/>
        <a:lstStyle/>
        <a:p>
          <a:r>
            <a:rPr lang="nl-BE"/>
            <a:t>FAT COMMERCE II - second part</a:t>
          </a:r>
        </a:p>
      </dgm:t>
    </dgm:pt>
    <dgm:pt modelId="{9C086DAA-6158-4BF4-B5FD-859CFC63E371}" type="parTrans" cxnId="{D2520415-6A17-4FC4-8707-3F2FD30494BA}">
      <dgm:prSet/>
      <dgm:spPr/>
      <dgm:t>
        <a:bodyPr/>
        <a:lstStyle/>
        <a:p>
          <a:endParaRPr lang="nl-BE"/>
        </a:p>
      </dgm:t>
    </dgm:pt>
    <dgm:pt modelId="{53FAA687-5BC5-4543-AB75-230A940595F2}" type="sibTrans" cxnId="{D2520415-6A17-4FC4-8707-3F2FD30494BA}">
      <dgm:prSet/>
      <dgm:spPr/>
      <dgm:t>
        <a:bodyPr/>
        <a:lstStyle/>
        <a:p>
          <a:endParaRPr lang="nl-BE"/>
        </a:p>
      </dgm:t>
    </dgm:pt>
    <dgm:pt modelId="{B4705F69-496F-48C1-A305-BDFA61B9EF93}">
      <dgm:prSet/>
      <dgm:spPr/>
      <dgm:t>
        <a:bodyPr/>
        <a:lstStyle/>
        <a:p>
          <a:r>
            <a:rPr lang="nl-BE"/>
            <a:t>SOCICAN</a:t>
          </a:r>
        </a:p>
      </dgm:t>
    </dgm:pt>
    <dgm:pt modelId="{2CACE112-EC4B-425E-8C09-F0739B0A4FCA}" type="parTrans" cxnId="{684FDBC0-3C87-4784-8FFE-8A9BEBC18871}">
      <dgm:prSet/>
      <dgm:spPr/>
      <dgm:t>
        <a:bodyPr/>
        <a:lstStyle/>
        <a:p>
          <a:endParaRPr lang="nl-BE"/>
        </a:p>
      </dgm:t>
    </dgm:pt>
    <dgm:pt modelId="{3A476DA5-3516-475F-A129-EBB787382843}" type="sibTrans" cxnId="{684FDBC0-3C87-4784-8FFE-8A9BEBC18871}">
      <dgm:prSet/>
      <dgm:spPr/>
      <dgm:t>
        <a:bodyPr/>
        <a:lstStyle/>
        <a:p>
          <a:endParaRPr lang="nl-BE"/>
        </a:p>
      </dgm:t>
    </dgm:pt>
    <dgm:pt modelId="{86DD6027-3731-4B3C-B1FD-2AA307F0B251}">
      <dgm:prSet/>
      <dgm:spPr/>
      <dgm:t>
        <a:bodyPr/>
        <a:lstStyle/>
        <a:p>
          <a:r>
            <a:rPr lang="nl-BE"/>
            <a:t>ANDESTAD</a:t>
          </a:r>
        </a:p>
      </dgm:t>
    </dgm:pt>
    <dgm:pt modelId="{F5E62749-DCD9-4762-904A-077217FB713C}" type="parTrans" cxnId="{700970FA-FB9B-46B7-8290-E530C5A73F3A}">
      <dgm:prSet/>
      <dgm:spPr/>
      <dgm:t>
        <a:bodyPr/>
        <a:lstStyle/>
        <a:p>
          <a:endParaRPr lang="nl-BE"/>
        </a:p>
      </dgm:t>
    </dgm:pt>
    <dgm:pt modelId="{F550F8BC-785C-4DD9-91B1-44376F1A1AE4}" type="sibTrans" cxnId="{700970FA-FB9B-46B7-8290-E530C5A73F3A}">
      <dgm:prSet/>
      <dgm:spPr/>
      <dgm:t>
        <a:bodyPr/>
        <a:lstStyle/>
        <a:p>
          <a:endParaRPr lang="nl-BE"/>
        </a:p>
      </dgm:t>
    </dgm:pt>
    <dgm:pt modelId="{EC8EB57B-61A5-4A6C-8D0E-09DD58C7E566}">
      <dgm:prSet/>
      <dgm:spPr/>
      <dgm:t>
        <a:bodyPr/>
        <a:lstStyle/>
        <a:p>
          <a:r>
            <a:rPr lang="nl-BE"/>
            <a:t>Project for economic regional integration of ACN</a:t>
          </a:r>
        </a:p>
      </dgm:t>
    </dgm:pt>
    <dgm:pt modelId="{3DC475D0-D0A0-403B-A7AF-96437A037EDB}" type="parTrans" cxnId="{D4F92782-4205-48DE-9CE6-4B81B7AEAFDF}">
      <dgm:prSet/>
      <dgm:spPr/>
      <dgm:t>
        <a:bodyPr/>
        <a:lstStyle/>
        <a:p>
          <a:endParaRPr lang="nl-BE"/>
        </a:p>
      </dgm:t>
    </dgm:pt>
    <dgm:pt modelId="{6BCDE364-A2BF-4A95-B041-788C770D6C11}" type="sibTrans" cxnId="{D4F92782-4205-48DE-9CE6-4B81B7AEAFDF}">
      <dgm:prSet/>
      <dgm:spPr/>
      <dgm:t>
        <a:bodyPr/>
        <a:lstStyle/>
        <a:p>
          <a:endParaRPr lang="nl-BE"/>
        </a:p>
      </dgm:t>
    </dgm:pt>
    <dgm:pt modelId="{38A064EB-0E35-460A-B336-D2994676E3E7}">
      <dgm:prSet/>
      <dgm:spPr/>
      <dgm:t>
        <a:bodyPr/>
        <a:lstStyle/>
        <a:p>
          <a:r>
            <a:rPr lang="nl-BE"/>
            <a:t>UE-ACN cooperation facility for technical assistance to commerce</a:t>
          </a:r>
        </a:p>
      </dgm:t>
    </dgm:pt>
    <dgm:pt modelId="{023BF4E7-57B4-4D8E-9B89-90FDE42CB68F}" type="parTrans" cxnId="{5B4BD03F-D794-44A8-A280-D88FD5D91462}">
      <dgm:prSet/>
      <dgm:spPr/>
      <dgm:t>
        <a:bodyPr/>
        <a:lstStyle/>
        <a:p>
          <a:endParaRPr lang="nl-BE"/>
        </a:p>
      </dgm:t>
    </dgm:pt>
    <dgm:pt modelId="{B05CFC01-0FC2-4303-8A76-B2CC0FBDD6C0}" type="sibTrans" cxnId="{5B4BD03F-D794-44A8-A280-D88FD5D91462}">
      <dgm:prSet/>
      <dgm:spPr/>
      <dgm:t>
        <a:bodyPr/>
        <a:lstStyle/>
        <a:p>
          <a:endParaRPr lang="nl-BE"/>
        </a:p>
      </dgm:t>
    </dgm:pt>
    <dgm:pt modelId="{F0A0E966-1E73-4EB2-912D-54A9D5AC4554}">
      <dgm:prSet/>
      <dgm:spPr/>
      <dgm:t>
        <a:bodyPr/>
        <a:lstStyle/>
        <a:p>
          <a:r>
            <a:rPr lang="nl-BE"/>
            <a:t>Civil society action for Andean integration</a:t>
          </a:r>
        </a:p>
      </dgm:t>
    </dgm:pt>
    <dgm:pt modelId="{9DD74B39-BD05-414E-B285-F146460E6A17}" type="parTrans" cxnId="{936F8C4D-D665-4063-A9F6-C8FB3AEFEEDF}">
      <dgm:prSet/>
      <dgm:spPr/>
      <dgm:t>
        <a:bodyPr/>
        <a:lstStyle/>
        <a:p>
          <a:endParaRPr lang="nl-BE"/>
        </a:p>
      </dgm:t>
    </dgm:pt>
    <dgm:pt modelId="{D298D4A6-BFD6-488A-84DC-F7F8582E5D58}" type="sibTrans" cxnId="{936F8C4D-D665-4063-A9F6-C8FB3AEFEEDF}">
      <dgm:prSet/>
      <dgm:spPr/>
      <dgm:t>
        <a:bodyPr/>
        <a:lstStyle/>
        <a:p>
          <a:endParaRPr lang="nl-BE"/>
        </a:p>
      </dgm:t>
    </dgm:pt>
    <dgm:pt modelId="{CD582A4A-CECB-4EA5-B198-93DE72CF362A}">
      <dgm:prSet/>
      <dgm:spPr/>
      <dgm:t>
        <a:bodyPr/>
        <a:lstStyle/>
        <a:p>
          <a:r>
            <a:rPr lang="nl-BE"/>
            <a:t>UE-ACN cooperation for statistics</a:t>
          </a:r>
        </a:p>
      </dgm:t>
    </dgm:pt>
    <dgm:pt modelId="{9C4F06F4-B826-4863-8EC2-028F50987F62}" type="parTrans" cxnId="{5CE6FE8E-EDE7-4DC4-BC08-C44419976A0F}">
      <dgm:prSet/>
      <dgm:spPr/>
      <dgm:t>
        <a:bodyPr/>
        <a:lstStyle/>
        <a:p>
          <a:endParaRPr lang="nl-BE"/>
        </a:p>
      </dgm:t>
    </dgm:pt>
    <dgm:pt modelId="{6A538D43-54EA-496A-8358-9EF2401FD96F}" type="sibTrans" cxnId="{5CE6FE8E-EDE7-4DC4-BC08-C44419976A0F}">
      <dgm:prSet/>
      <dgm:spPr/>
      <dgm:t>
        <a:bodyPr/>
        <a:lstStyle/>
        <a:p>
          <a:endParaRPr lang="nl-BE"/>
        </a:p>
      </dgm:t>
    </dgm:pt>
    <dgm:pt modelId="{23BE54CB-58B5-449B-B790-5E73F9B5DB39}">
      <dgm:prSet/>
      <dgm:spPr/>
      <dgm:t>
        <a:bodyPr/>
        <a:lstStyle/>
        <a:p>
          <a:r>
            <a:rPr lang="nl-BE"/>
            <a:t>10/12/09 - 09/06/13</a:t>
          </a:r>
        </a:p>
      </dgm:t>
    </dgm:pt>
    <dgm:pt modelId="{13EB17C0-716B-4DBA-8B24-9D75C582A976}" type="parTrans" cxnId="{37D3FD11-ED57-48A6-825C-1B5C5C82B354}">
      <dgm:prSet/>
      <dgm:spPr/>
      <dgm:t>
        <a:bodyPr/>
        <a:lstStyle/>
        <a:p>
          <a:endParaRPr lang="nl-BE"/>
        </a:p>
      </dgm:t>
    </dgm:pt>
    <dgm:pt modelId="{1D81CBAF-9E2A-4F05-BA20-4C178619F594}" type="sibTrans" cxnId="{37D3FD11-ED57-48A6-825C-1B5C5C82B354}">
      <dgm:prSet/>
      <dgm:spPr/>
      <dgm:t>
        <a:bodyPr/>
        <a:lstStyle/>
        <a:p>
          <a:endParaRPr lang="nl-BE"/>
        </a:p>
      </dgm:t>
    </dgm:pt>
    <dgm:pt modelId="{F05CD3EF-50C7-4C78-92A9-E873E96C520E}">
      <dgm:prSet/>
      <dgm:spPr/>
      <dgm:t>
        <a:bodyPr/>
        <a:lstStyle/>
        <a:p>
          <a:r>
            <a:rPr lang="nl-BE"/>
            <a:t>EU: 6.500.000 € (73%)</a:t>
          </a:r>
        </a:p>
      </dgm:t>
    </dgm:pt>
    <dgm:pt modelId="{2F8290A6-183D-4B52-904A-614583B16DE3}" type="parTrans" cxnId="{3DDF9E87-FA67-4C84-A207-E2111EA0AA1A}">
      <dgm:prSet/>
      <dgm:spPr/>
      <dgm:t>
        <a:bodyPr/>
        <a:lstStyle/>
        <a:p>
          <a:endParaRPr lang="nl-BE"/>
        </a:p>
      </dgm:t>
    </dgm:pt>
    <dgm:pt modelId="{0867278C-0964-4DD3-9CA5-117178E648A0}" type="sibTrans" cxnId="{3DDF9E87-FA67-4C84-A207-E2111EA0AA1A}">
      <dgm:prSet/>
      <dgm:spPr/>
      <dgm:t>
        <a:bodyPr/>
        <a:lstStyle/>
        <a:p>
          <a:endParaRPr lang="nl-BE"/>
        </a:p>
      </dgm:t>
    </dgm:pt>
    <dgm:pt modelId="{F2F80CF3-82E9-4CB5-A52D-72833C8846C8}">
      <dgm:prSet/>
      <dgm:spPr/>
      <dgm:t>
        <a:bodyPr/>
        <a:lstStyle/>
        <a:p>
          <a:r>
            <a:rPr lang="nl-BE"/>
            <a:t>11/12/06 - 10/06/11</a:t>
          </a:r>
        </a:p>
      </dgm:t>
    </dgm:pt>
    <dgm:pt modelId="{212E0A1C-F847-44FA-A45C-76171EFD06CA}" type="parTrans" cxnId="{018EA314-5C0F-40FA-B91C-E62DA6714618}">
      <dgm:prSet/>
      <dgm:spPr/>
      <dgm:t>
        <a:bodyPr/>
        <a:lstStyle/>
        <a:p>
          <a:endParaRPr lang="nl-BE"/>
        </a:p>
      </dgm:t>
    </dgm:pt>
    <dgm:pt modelId="{DD15907B-01B5-4A0A-AF3A-A4E120A67F5F}" type="sibTrans" cxnId="{018EA314-5C0F-40FA-B91C-E62DA6714618}">
      <dgm:prSet/>
      <dgm:spPr/>
      <dgm:t>
        <a:bodyPr/>
        <a:lstStyle/>
        <a:p>
          <a:endParaRPr lang="nl-BE"/>
        </a:p>
      </dgm:t>
    </dgm:pt>
    <dgm:pt modelId="{6E394BC4-E158-4F5C-8D78-EFD6768BBDE7}">
      <dgm:prSet/>
      <dgm:spPr/>
      <dgm:t>
        <a:bodyPr/>
        <a:lstStyle/>
        <a:p>
          <a:r>
            <a:rPr lang="nl-BE"/>
            <a:t>UE: 3050000 € (70%)</a:t>
          </a:r>
        </a:p>
      </dgm:t>
    </dgm:pt>
    <dgm:pt modelId="{56C853CC-0EC2-4EB2-A54B-8D3AD3E47FA3}" type="parTrans" cxnId="{CDE5B52C-7987-4878-BAC6-91B389CB7B1B}">
      <dgm:prSet/>
      <dgm:spPr/>
      <dgm:t>
        <a:bodyPr/>
        <a:lstStyle/>
        <a:p>
          <a:endParaRPr lang="nl-BE"/>
        </a:p>
      </dgm:t>
    </dgm:pt>
    <dgm:pt modelId="{F1745DCE-3F9D-41C6-82A1-7A56A67BCC41}" type="sibTrans" cxnId="{CDE5B52C-7987-4878-BAC6-91B389CB7B1B}">
      <dgm:prSet/>
      <dgm:spPr/>
      <dgm:t>
        <a:bodyPr/>
        <a:lstStyle/>
        <a:p>
          <a:endParaRPr lang="nl-BE"/>
        </a:p>
      </dgm:t>
    </dgm:pt>
    <dgm:pt modelId="{C3696CD6-9451-4F00-B332-8FA463BB13C7}">
      <dgm:prSet/>
      <dgm:spPr/>
      <dgm:t>
        <a:bodyPr/>
        <a:lstStyle/>
        <a:p>
          <a:r>
            <a:rPr lang="nl-BE"/>
            <a:t>25/04/06 - 24/10/10</a:t>
          </a:r>
        </a:p>
      </dgm:t>
    </dgm:pt>
    <dgm:pt modelId="{8B865B31-A5C4-4050-947D-68ABECFFA438}" type="parTrans" cxnId="{9C4C7297-39B9-45FE-BB96-0927398120F3}">
      <dgm:prSet/>
      <dgm:spPr/>
      <dgm:t>
        <a:bodyPr/>
        <a:lstStyle/>
        <a:p>
          <a:endParaRPr lang="nl-BE"/>
        </a:p>
      </dgm:t>
    </dgm:pt>
    <dgm:pt modelId="{AB542D5A-75E3-4BD6-81E4-610AD8CA4F3F}" type="sibTrans" cxnId="{9C4C7297-39B9-45FE-BB96-0927398120F3}">
      <dgm:prSet/>
      <dgm:spPr/>
      <dgm:t>
        <a:bodyPr/>
        <a:lstStyle/>
        <a:p>
          <a:endParaRPr lang="nl-BE"/>
        </a:p>
      </dgm:t>
    </dgm:pt>
    <dgm:pt modelId="{76D31467-645F-4D00-A0F9-67BEA11F85A7}">
      <dgm:prSet/>
      <dgm:spPr/>
      <dgm:t>
        <a:bodyPr/>
        <a:lstStyle/>
        <a:p>
          <a:r>
            <a:rPr lang="nl-BE"/>
            <a:t>UE: 4100000 € (88%)</a:t>
          </a:r>
        </a:p>
      </dgm:t>
    </dgm:pt>
    <dgm:pt modelId="{ECA8C0C1-FA45-4937-9982-F847C667C542}" type="parTrans" cxnId="{C88D407A-C78B-46BE-B624-1B3F9DF52FCA}">
      <dgm:prSet/>
      <dgm:spPr/>
      <dgm:t>
        <a:bodyPr/>
        <a:lstStyle/>
        <a:p>
          <a:endParaRPr lang="nl-BE"/>
        </a:p>
      </dgm:t>
    </dgm:pt>
    <dgm:pt modelId="{34F18DAC-D522-4155-9E9F-39CF42868BBF}" type="sibTrans" cxnId="{C88D407A-C78B-46BE-B624-1B3F9DF52FCA}">
      <dgm:prSet/>
      <dgm:spPr/>
      <dgm:t>
        <a:bodyPr/>
        <a:lstStyle/>
        <a:p>
          <a:endParaRPr lang="nl-BE"/>
        </a:p>
      </dgm:t>
    </dgm:pt>
    <dgm:pt modelId="{BABF9F5E-A18E-4F88-8BAB-81A705A6E27A}">
      <dgm:prSet/>
      <dgm:spPr/>
      <dgm:t>
        <a:bodyPr/>
        <a:lstStyle/>
        <a:p>
          <a:r>
            <a:rPr lang="nl-BE"/>
            <a:t>13/06/05 - 14/04/10</a:t>
          </a:r>
        </a:p>
      </dgm:t>
    </dgm:pt>
    <dgm:pt modelId="{47D44B74-094A-42FE-94C5-2F1B21BCEC52}" type="parTrans" cxnId="{38809055-FE38-4005-B4B1-D83DE61CF1EE}">
      <dgm:prSet/>
      <dgm:spPr/>
      <dgm:t>
        <a:bodyPr/>
        <a:lstStyle/>
        <a:p>
          <a:endParaRPr lang="nl-BE"/>
        </a:p>
      </dgm:t>
    </dgm:pt>
    <dgm:pt modelId="{3E179132-B212-4930-AFB8-EC4637229FF6}" type="sibTrans" cxnId="{38809055-FE38-4005-B4B1-D83DE61CF1EE}">
      <dgm:prSet/>
      <dgm:spPr/>
      <dgm:t>
        <a:bodyPr/>
        <a:lstStyle/>
        <a:p>
          <a:endParaRPr lang="nl-BE"/>
        </a:p>
      </dgm:t>
    </dgm:pt>
    <dgm:pt modelId="{604DCDF4-F27E-4480-94E7-B403E133CED4}">
      <dgm:prSet/>
      <dgm:spPr/>
      <dgm:t>
        <a:bodyPr/>
        <a:lstStyle/>
        <a:p>
          <a:r>
            <a:rPr lang="nl-BE"/>
            <a:t>EU: 5000000 € (63%)</a:t>
          </a:r>
        </a:p>
      </dgm:t>
    </dgm:pt>
    <dgm:pt modelId="{8E3A8F19-21BA-4EE3-9BBF-41C92E1D3627}" type="parTrans" cxnId="{20A33A71-A868-44F6-B8B7-05A455A21C34}">
      <dgm:prSet/>
      <dgm:spPr/>
      <dgm:t>
        <a:bodyPr/>
        <a:lstStyle/>
        <a:p>
          <a:endParaRPr lang="nl-BE"/>
        </a:p>
      </dgm:t>
    </dgm:pt>
    <dgm:pt modelId="{2E1C449B-FA2B-4BFF-B446-29146E974D96}" type="sibTrans" cxnId="{20A33A71-A868-44F6-B8B7-05A455A21C34}">
      <dgm:prSet/>
      <dgm:spPr/>
      <dgm:t>
        <a:bodyPr/>
        <a:lstStyle/>
        <a:p>
          <a:endParaRPr lang="nl-BE"/>
        </a:p>
      </dgm:t>
    </dgm:pt>
    <dgm:pt modelId="{F459C90B-270F-4271-BF83-B758065C9BE7}" type="pres">
      <dgm:prSet presAssocID="{17829D1D-9E0E-4A34-B9AA-0DDFACB8BC04}" presName="mainComposite" presStyleCnt="0">
        <dgm:presLayoutVars>
          <dgm:chPref val="1"/>
          <dgm:dir/>
          <dgm:animOne val="branch"/>
          <dgm:animLvl val="lvl"/>
          <dgm:resizeHandles val="exact"/>
        </dgm:presLayoutVars>
      </dgm:prSet>
      <dgm:spPr/>
      <dgm:t>
        <a:bodyPr/>
        <a:lstStyle/>
        <a:p>
          <a:endParaRPr lang="fr-FR"/>
        </a:p>
      </dgm:t>
    </dgm:pt>
    <dgm:pt modelId="{E168A990-D110-4BAD-92FC-092C327F7DA8}" type="pres">
      <dgm:prSet presAssocID="{17829D1D-9E0E-4A34-B9AA-0DDFACB8BC04}" presName="hierFlow" presStyleCnt="0"/>
      <dgm:spPr/>
    </dgm:pt>
    <dgm:pt modelId="{68D0605F-476B-49F6-8324-E1221565BEFD}" type="pres">
      <dgm:prSet presAssocID="{17829D1D-9E0E-4A34-B9AA-0DDFACB8BC04}" presName="hierChild1" presStyleCnt="0">
        <dgm:presLayoutVars>
          <dgm:chPref val="1"/>
          <dgm:animOne val="branch"/>
          <dgm:animLvl val="lvl"/>
        </dgm:presLayoutVars>
      </dgm:prSet>
      <dgm:spPr/>
    </dgm:pt>
    <dgm:pt modelId="{D5F1DBFF-38D4-456C-AF60-4A9F5EB78963}" type="pres">
      <dgm:prSet presAssocID="{A62C6B6B-D592-4344-AA50-3FC14B068B65}" presName="Name14" presStyleCnt="0"/>
      <dgm:spPr/>
    </dgm:pt>
    <dgm:pt modelId="{03922BF5-B002-42E0-83BA-102011863AA3}" type="pres">
      <dgm:prSet presAssocID="{A62C6B6B-D592-4344-AA50-3FC14B068B65}" presName="level1Shape" presStyleLbl="node0" presStyleIdx="0" presStyleCnt="1" custScaleX="279302" custScaleY="178980">
        <dgm:presLayoutVars>
          <dgm:chPref val="3"/>
        </dgm:presLayoutVars>
      </dgm:prSet>
      <dgm:spPr/>
      <dgm:t>
        <a:bodyPr/>
        <a:lstStyle/>
        <a:p>
          <a:endParaRPr lang="fr-FR"/>
        </a:p>
      </dgm:t>
    </dgm:pt>
    <dgm:pt modelId="{31F079C6-9696-4D72-B868-B1B83F708829}" type="pres">
      <dgm:prSet presAssocID="{A62C6B6B-D592-4344-AA50-3FC14B068B65}" presName="hierChild2" presStyleCnt="0"/>
      <dgm:spPr/>
    </dgm:pt>
    <dgm:pt modelId="{4311F364-B726-4C30-BA4F-41BFA33C9DC9}" type="pres">
      <dgm:prSet presAssocID="{24981064-DF8E-49F1-8534-D625B93A7974}" presName="Name19" presStyleLbl="parChTrans1D2" presStyleIdx="0" presStyleCnt="1"/>
      <dgm:spPr/>
      <dgm:t>
        <a:bodyPr/>
        <a:lstStyle/>
        <a:p>
          <a:endParaRPr lang="fr-FR"/>
        </a:p>
      </dgm:t>
    </dgm:pt>
    <dgm:pt modelId="{75CC9078-1AF3-4A44-A9B1-D69F46C51728}" type="pres">
      <dgm:prSet presAssocID="{37832A00-95B7-43D2-9409-06120118EC29}" presName="Name21" presStyleCnt="0"/>
      <dgm:spPr/>
    </dgm:pt>
    <dgm:pt modelId="{B99AEE00-0460-498C-BE6B-6C3065B39DF3}" type="pres">
      <dgm:prSet presAssocID="{37832A00-95B7-43D2-9409-06120118EC29}" presName="level2Shape" presStyleLbl="node2" presStyleIdx="0" presStyleCnt="1" custScaleX="210694" custLinFactNeighborX="2347" custLinFactNeighborY="-1174"/>
      <dgm:spPr/>
      <dgm:t>
        <a:bodyPr/>
        <a:lstStyle/>
        <a:p>
          <a:endParaRPr lang="fr-FR"/>
        </a:p>
      </dgm:t>
    </dgm:pt>
    <dgm:pt modelId="{B796DEBE-557A-44EF-82FD-1EFC6BB68A45}" type="pres">
      <dgm:prSet presAssocID="{37832A00-95B7-43D2-9409-06120118EC29}" presName="hierChild3" presStyleCnt="0"/>
      <dgm:spPr/>
    </dgm:pt>
    <dgm:pt modelId="{88385A42-B1DF-4C25-9D81-E784FA91DB7A}" type="pres">
      <dgm:prSet presAssocID="{03E54D5E-974D-4280-8979-E25665B5477C}" presName="Name19" presStyleLbl="parChTrans1D3" presStyleIdx="0" presStyleCnt="4"/>
      <dgm:spPr/>
      <dgm:t>
        <a:bodyPr/>
        <a:lstStyle/>
        <a:p>
          <a:endParaRPr lang="fr-FR"/>
        </a:p>
      </dgm:t>
    </dgm:pt>
    <dgm:pt modelId="{D263481C-DC19-4FBC-9F86-A4D16C9AF49F}" type="pres">
      <dgm:prSet presAssocID="{0D01723D-F82F-4E4E-81B5-0C960D440FF1}" presName="Name21" presStyleCnt="0"/>
      <dgm:spPr/>
    </dgm:pt>
    <dgm:pt modelId="{CB02DA84-BE78-4ED1-B9F7-DD38540E9E1C}" type="pres">
      <dgm:prSet presAssocID="{0D01723D-F82F-4E4E-81B5-0C960D440FF1}" presName="level2Shape" presStyleLbl="node3" presStyleIdx="0" presStyleCnt="4"/>
      <dgm:spPr/>
      <dgm:t>
        <a:bodyPr/>
        <a:lstStyle/>
        <a:p>
          <a:endParaRPr lang="fr-FR"/>
        </a:p>
      </dgm:t>
    </dgm:pt>
    <dgm:pt modelId="{E6813FFE-1B01-4D92-9292-39CC77C1334C}" type="pres">
      <dgm:prSet presAssocID="{0D01723D-F82F-4E4E-81B5-0C960D440FF1}" presName="hierChild3" presStyleCnt="0"/>
      <dgm:spPr/>
    </dgm:pt>
    <dgm:pt modelId="{8EBAE900-C0F2-4F08-A9FE-E26979358533}" type="pres">
      <dgm:prSet presAssocID="{3DC475D0-D0A0-403B-A7AF-96437A037EDB}" presName="Name19" presStyleLbl="parChTrans1D4" presStyleIdx="0" presStyleCnt="12"/>
      <dgm:spPr/>
      <dgm:t>
        <a:bodyPr/>
        <a:lstStyle/>
        <a:p>
          <a:endParaRPr lang="fr-FR"/>
        </a:p>
      </dgm:t>
    </dgm:pt>
    <dgm:pt modelId="{82AC6F6F-6B0F-4F98-B6A3-618AEC3FE3E7}" type="pres">
      <dgm:prSet presAssocID="{EC8EB57B-61A5-4A6C-8D0E-09DD58C7E566}" presName="Name21" presStyleCnt="0"/>
      <dgm:spPr/>
    </dgm:pt>
    <dgm:pt modelId="{EF8048A0-0779-4505-B7E3-1A545BC3330D}" type="pres">
      <dgm:prSet presAssocID="{EC8EB57B-61A5-4A6C-8D0E-09DD58C7E566}" presName="level2Shape" presStyleLbl="node4" presStyleIdx="0" presStyleCnt="12"/>
      <dgm:spPr/>
      <dgm:t>
        <a:bodyPr/>
        <a:lstStyle/>
        <a:p>
          <a:endParaRPr lang="nl-BE"/>
        </a:p>
      </dgm:t>
    </dgm:pt>
    <dgm:pt modelId="{0497E32F-D401-4B11-AF9B-19D26803ECA6}" type="pres">
      <dgm:prSet presAssocID="{EC8EB57B-61A5-4A6C-8D0E-09DD58C7E566}" presName="hierChild3" presStyleCnt="0"/>
      <dgm:spPr/>
    </dgm:pt>
    <dgm:pt modelId="{4E4E336E-38D1-46AC-91C9-7A860BF265E4}" type="pres">
      <dgm:prSet presAssocID="{13EB17C0-716B-4DBA-8B24-9D75C582A976}" presName="Name19" presStyleLbl="parChTrans1D4" presStyleIdx="1" presStyleCnt="12"/>
      <dgm:spPr/>
      <dgm:t>
        <a:bodyPr/>
        <a:lstStyle/>
        <a:p>
          <a:endParaRPr lang="fr-FR"/>
        </a:p>
      </dgm:t>
    </dgm:pt>
    <dgm:pt modelId="{0A39BB05-B65A-44D6-878A-3168CF19D8BB}" type="pres">
      <dgm:prSet presAssocID="{23BE54CB-58B5-449B-B790-5E73F9B5DB39}" presName="Name21" presStyleCnt="0"/>
      <dgm:spPr/>
    </dgm:pt>
    <dgm:pt modelId="{35D28CF1-5E60-4F7A-8A48-80D7F92D72BB}" type="pres">
      <dgm:prSet presAssocID="{23BE54CB-58B5-449B-B790-5E73F9B5DB39}" presName="level2Shape" presStyleLbl="node4" presStyleIdx="1" presStyleCnt="12"/>
      <dgm:spPr/>
      <dgm:t>
        <a:bodyPr/>
        <a:lstStyle/>
        <a:p>
          <a:endParaRPr lang="fr-FR"/>
        </a:p>
      </dgm:t>
    </dgm:pt>
    <dgm:pt modelId="{2EC5ED87-238A-4413-927D-594B9887F062}" type="pres">
      <dgm:prSet presAssocID="{23BE54CB-58B5-449B-B790-5E73F9B5DB39}" presName="hierChild3" presStyleCnt="0"/>
      <dgm:spPr/>
    </dgm:pt>
    <dgm:pt modelId="{3873F75F-294B-4617-B742-7553D93F7736}" type="pres">
      <dgm:prSet presAssocID="{2F8290A6-183D-4B52-904A-614583B16DE3}" presName="Name19" presStyleLbl="parChTrans1D4" presStyleIdx="2" presStyleCnt="12"/>
      <dgm:spPr/>
      <dgm:t>
        <a:bodyPr/>
        <a:lstStyle/>
        <a:p>
          <a:endParaRPr lang="fr-FR"/>
        </a:p>
      </dgm:t>
    </dgm:pt>
    <dgm:pt modelId="{328D66F4-7B4D-460E-8727-853B6668225E}" type="pres">
      <dgm:prSet presAssocID="{F05CD3EF-50C7-4C78-92A9-E873E96C520E}" presName="Name21" presStyleCnt="0"/>
      <dgm:spPr/>
    </dgm:pt>
    <dgm:pt modelId="{7F42F180-BBCA-4024-BF5B-9A323FBED550}" type="pres">
      <dgm:prSet presAssocID="{F05CD3EF-50C7-4C78-92A9-E873E96C520E}" presName="level2Shape" presStyleLbl="node4" presStyleIdx="2" presStyleCnt="12"/>
      <dgm:spPr/>
      <dgm:t>
        <a:bodyPr/>
        <a:lstStyle/>
        <a:p>
          <a:endParaRPr lang="nl-BE"/>
        </a:p>
      </dgm:t>
    </dgm:pt>
    <dgm:pt modelId="{2D4530DC-CA4B-4B4C-9BAC-B04AC84857B8}" type="pres">
      <dgm:prSet presAssocID="{F05CD3EF-50C7-4C78-92A9-E873E96C520E}" presName="hierChild3" presStyleCnt="0"/>
      <dgm:spPr/>
    </dgm:pt>
    <dgm:pt modelId="{FF55E89D-E324-4426-82E8-0DEED25E865E}" type="pres">
      <dgm:prSet presAssocID="{9C086DAA-6158-4BF4-B5FD-859CFC63E371}" presName="Name19" presStyleLbl="parChTrans1D3" presStyleIdx="1" presStyleCnt="4"/>
      <dgm:spPr/>
      <dgm:t>
        <a:bodyPr/>
        <a:lstStyle/>
        <a:p>
          <a:endParaRPr lang="fr-FR"/>
        </a:p>
      </dgm:t>
    </dgm:pt>
    <dgm:pt modelId="{42049B3D-EF3F-486D-93CF-0F9F3DDF0085}" type="pres">
      <dgm:prSet presAssocID="{532935E4-3C43-4731-B0C1-4B0EC49520A5}" presName="Name21" presStyleCnt="0"/>
      <dgm:spPr/>
    </dgm:pt>
    <dgm:pt modelId="{98BAD4DF-2A0F-4DB5-B3BD-416A3F00E03F}" type="pres">
      <dgm:prSet presAssocID="{532935E4-3C43-4731-B0C1-4B0EC49520A5}" presName="level2Shape" presStyleLbl="node3" presStyleIdx="1" presStyleCnt="4"/>
      <dgm:spPr/>
      <dgm:t>
        <a:bodyPr/>
        <a:lstStyle/>
        <a:p>
          <a:endParaRPr lang="fr-FR"/>
        </a:p>
      </dgm:t>
    </dgm:pt>
    <dgm:pt modelId="{EBB664A6-0354-4D15-900F-6EB188A2BAAE}" type="pres">
      <dgm:prSet presAssocID="{532935E4-3C43-4731-B0C1-4B0EC49520A5}" presName="hierChild3" presStyleCnt="0"/>
      <dgm:spPr/>
    </dgm:pt>
    <dgm:pt modelId="{A5C8E18D-681F-4B00-8A5A-EDE64C1119F5}" type="pres">
      <dgm:prSet presAssocID="{023BF4E7-57B4-4D8E-9B89-90FDE42CB68F}" presName="Name19" presStyleLbl="parChTrans1D4" presStyleIdx="3" presStyleCnt="12"/>
      <dgm:spPr/>
      <dgm:t>
        <a:bodyPr/>
        <a:lstStyle/>
        <a:p>
          <a:endParaRPr lang="fr-FR"/>
        </a:p>
      </dgm:t>
    </dgm:pt>
    <dgm:pt modelId="{DCF70B08-7A79-4C9D-88F2-A765452B760D}" type="pres">
      <dgm:prSet presAssocID="{38A064EB-0E35-460A-B336-D2994676E3E7}" presName="Name21" presStyleCnt="0"/>
      <dgm:spPr/>
    </dgm:pt>
    <dgm:pt modelId="{2283CF21-AB67-4BDB-9332-E79928362216}" type="pres">
      <dgm:prSet presAssocID="{38A064EB-0E35-460A-B336-D2994676E3E7}" presName="level2Shape" presStyleLbl="node4" presStyleIdx="3" presStyleCnt="12"/>
      <dgm:spPr/>
      <dgm:t>
        <a:bodyPr/>
        <a:lstStyle/>
        <a:p>
          <a:endParaRPr lang="nl-BE"/>
        </a:p>
      </dgm:t>
    </dgm:pt>
    <dgm:pt modelId="{917A7856-D8D9-4D5D-A9FC-5EACC7CE1517}" type="pres">
      <dgm:prSet presAssocID="{38A064EB-0E35-460A-B336-D2994676E3E7}" presName="hierChild3" presStyleCnt="0"/>
      <dgm:spPr/>
    </dgm:pt>
    <dgm:pt modelId="{BD8F163D-AE82-4D1E-A72B-95F18DECDF2A}" type="pres">
      <dgm:prSet presAssocID="{212E0A1C-F847-44FA-A45C-76171EFD06CA}" presName="Name19" presStyleLbl="parChTrans1D4" presStyleIdx="4" presStyleCnt="12"/>
      <dgm:spPr/>
      <dgm:t>
        <a:bodyPr/>
        <a:lstStyle/>
        <a:p>
          <a:endParaRPr lang="fr-FR"/>
        </a:p>
      </dgm:t>
    </dgm:pt>
    <dgm:pt modelId="{06BD44E1-71A7-42B8-BD7A-B091FBAAFDC7}" type="pres">
      <dgm:prSet presAssocID="{F2F80CF3-82E9-4CB5-A52D-72833C8846C8}" presName="Name21" presStyleCnt="0"/>
      <dgm:spPr/>
    </dgm:pt>
    <dgm:pt modelId="{1303E98B-97EB-45F6-AB95-F637D3983E5F}" type="pres">
      <dgm:prSet presAssocID="{F2F80CF3-82E9-4CB5-A52D-72833C8846C8}" presName="level2Shape" presStyleLbl="node4" presStyleIdx="4" presStyleCnt="12"/>
      <dgm:spPr/>
      <dgm:t>
        <a:bodyPr/>
        <a:lstStyle/>
        <a:p>
          <a:endParaRPr lang="nl-BE"/>
        </a:p>
      </dgm:t>
    </dgm:pt>
    <dgm:pt modelId="{4B17640D-8761-4885-8564-1316E50CF754}" type="pres">
      <dgm:prSet presAssocID="{F2F80CF3-82E9-4CB5-A52D-72833C8846C8}" presName="hierChild3" presStyleCnt="0"/>
      <dgm:spPr/>
    </dgm:pt>
    <dgm:pt modelId="{7DE0EED4-AD92-40E8-A700-8BF9DAAAFFEA}" type="pres">
      <dgm:prSet presAssocID="{56C853CC-0EC2-4EB2-A54B-8D3AD3E47FA3}" presName="Name19" presStyleLbl="parChTrans1D4" presStyleIdx="5" presStyleCnt="12"/>
      <dgm:spPr/>
      <dgm:t>
        <a:bodyPr/>
        <a:lstStyle/>
        <a:p>
          <a:endParaRPr lang="fr-FR"/>
        </a:p>
      </dgm:t>
    </dgm:pt>
    <dgm:pt modelId="{613A25AE-D91C-4FB4-85D3-576E81A2F64E}" type="pres">
      <dgm:prSet presAssocID="{6E394BC4-E158-4F5C-8D78-EFD6768BBDE7}" presName="Name21" presStyleCnt="0"/>
      <dgm:spPr/>
    </dgm:pt>
    <dgm:pt modelId="{BE2905E0-E767-4324-A5A9-4667FDC3BD14}" type="pres">
      <dgm:prSet presAssocID="{6E394BC4-E158-4F5C-8D78-EFD6768BBDE7}" presName="level2Shape" presStyleLbl="node4" presStyleIdx="5" presStyleCnt="12"/>
      <dgm:spPr/>
      <dgm:t>
        <a:bodyPr/>
        <a:lstStyle/>
        <a:p>
          <a:endParaRPr lang="nl-BE"/>
        </a:p>
      </dgm:t>
    </dgm:pt>
    <dgm:pt modelId="{10F1BECA-F359-4CB7-8F5F-9A3F5049B161}" type="pres">
      <dgm:prSet presAssocID="{6E394BC4-E158-4F5C-8D78-EFD6768BBDE7}" presName="hierChild3" presStyleCnt="0"/>
      <dgm:spPr/>
    </dgm:pt>
    <dgm:pt modelId="{E46D1D98-B335-4CAB-B484-D455B9ABCCF4}" type="pres">
      <dgm:prSet presAssocID="{2CACE112-EC4B-425E-8C09-F0739B0A4FCA}" presName="Name19" presStyleLbl="parChTrans1D3" presStyleIdx="2" presStyleCnt="4"/>
      <dgm:spPr/>
      <dgm:t>
        <a:bodyPr/>
        <a:lstStyle/>
        <a:p>
          <a:endParaRPr lang="fr-FR"/>
        </a:p>
      </dgm:t>
    </dgm:pt>
    <dgm:pt modelId="{F4FEFFEE-CB4C-470F-845D-891A95407369}" type="pres">
      <dgm:prSet presAssocID="{B4705F69-496F-48C1-A305-BDFA61B9EF93}" presName="Name21" presStyleCnt="0"/>
      <dgm:spPr/>
    </dgm:pt>
    <dgm:pt modelId="{552DA25F-9399-41E4-8074-A886F4AAFC9C}" type="pres">
      <dgm:prSet presAssocID="{B4705F69-496F-48C1-A305-BDFA61B9EF93}" presName="level2Shape" presStyleLbl="node3" presStyleIdx="2" presStyleCnt="4"/>
      <dgm:spPr/>
      <dgm:t>
        <a:bodyPr/>
        <a:lstStyle/>
        <a:p>
          <a:endParaRPr lang="fr-FR"/>
        </a:p>
      </dgm:t>
    </dgm:pt>
    <dgm:pt modelId="{2CD84EA1-5D3C-4551-B572-6212AD7922D6}" type="pres">
      <dgm:prSet presAssocID="{B4705F69-496F-48C1-A305-BDFA61B9EF93}" presName="hierChild3" presStyleCnt="0"/>
      <dgm:spPr/>
    </dgm:pt>
    <dgm:pt modelId="{3527BE5F-C9C3-412D-AE42-99FD09A96C72}" type="pres">
      <dgm:prSet presAssocID="{9DD74B39-BD05-414E-B285-F146460E6A17}" presName="Name19" presStyleLbl="parChTrans1D4" presStyleIdx="6" presStyleCnt="12"/>
      <dgm:spPr/>
      <dgm:t>
        <a:bodyPr/>
        <a:lstStyle/>
        <a:p>
          <a:endParaRPr lang="fr-FR"/>
        </a:p>
      </dgm:t>
    </dgm:pt>
    <dgm:pt modelId="{28552E3F-0FEA-4918-8823-28DBF0AE0BE1}" type="pres">
      <dgm:prSet presAssocID="{F0A0E966-1E73-4EB2-912D-54A9D5AC4554}" presName="Name21" presStyleCnt="0"/>
      <dgm:spPr/>
    </dgm:pt>
    <dgm:pt modelId="{BEE7BBDD-C5E2-4708-8BB9-AC3C200E5D3A}" type="pres">
      <dgm:prSet presAssocID="{F0A0E966-1E73-4EB2-912D-54A9D5AC4554}" presName="level2Shape" presStyleLbl="node4" presStyleIdx="6" presStyleCnt="12"/>
      <dgm:spPr/>
      <dgm:t>
        <a:bodyPr/>
        <a:lstStyle/>
        <a:p>
          <a:endParaRPr lang="nl-BE"/>
        </a:p>
      </dgm:t>
    </dgm:pt>
    <dgm:pt modelId="{2B199670-8BA9-414B-81D7-66ABA522BDEA}" type="pres">
      <dgm:prSet presAssocID="{F0A0E966-1E73-4EB2-912D-54A9D5AC4554}" presName="hierChild3" presStyleCnt="0"/>
      <dgm:spPr/>
    </dgm:pt>
    <dgm:pt modelId="{BBA9EDBB-9725-491B-8F38-DC6B017D32ED}" type="pres">
      <dgm:prSet presAssocID="{8B865B31-A5C4-4050-947D-68ABECFFA438}" presName="Name19" presStyleLbl="parChTrans1D4" presStyleIdx="7" presStyleCnt="12"/>
      <dgm:spPr/>
      <dgm:t>
        <a:bodyPr/>
        <a:lstStyle/>
        <a:p>
          <a:endParaRPr lang="fr-FR"/>
        </a:p>
      </dgm:t>
    </dgm:pt>
    <dgm:pt modelId="{A58AD2B6-E827-446F-ABA8-61666492A2E9}" type="pres">
      <dgm:prSet presAssocID="{C3696CD6-9451-4F00-B332-8FA463BB13C7}" presName="Name21" presStyleCnt="0"/>
      <dgm:spPr/>
    </dgm:pt>
    <dgm:pt modelId="{A745939D-0510-4662-8604-9A37C63D8ECF}" type="pres">
      <dgm:prSet presAssocID="{C3696CD6-9451-4F00-B332-8FA463BB13C7}" presName="level2Shape" presStyleLbl="node4" presStyleIdx="7" presStyleCnt="12"/>
      <dgm:spPr/>
      <dgm:t>
        <a:bodyPr/>
        <a:lstStyle/>
        <a:p>
          <a:endParaRPr lang="nl-BE"/>
        </a:p>
      </dgm:t>
    </dgm:pt>
    <dgm:pt modelId="{E31F0266-4BEA-4DE9-95F8-3577768A6B8F}" type="pres">
      <dgm:prSet presAssocID="{C3696CD6-9451-4F00-B332-8FA463BB13C7}" presName="hierChild3" presStyleCnt="0"/>
      <dgm:spPr/>
    </dgm:pt>
    <dgm:pt modelId="{5CCE59E5-BAE0-4E7F-8629-568721E88974}" type="pres">
      <dgm:prSet presAssocID="{ECA8C0C1-FA45-4937-9982-F847C667C542}" presName="Name19" presStyleLbl="parChTrans1D4" presStyleIdx="8" presStyleCnt="12"/>
      <dgm:spPr/>
      <dgm:t>
        <a:bodyPr/>
        <a:lstStyle/>
        <a:p>
          <a:endParaRPr lang="fr-FR"/>
        </a:p>
      </dgm:t>
    </dgm:pt>
    <dgm:pt modelId="{C494C5EC-6473-439F-A603-07EFB632AB80}" type="pres">
      <dgm:prSet presAssocID="{76D31467-645F-4D00-A0F9-67BEA11F85A7}" presName="Name21" presStyleCnt="0"/>
      <dgm:spPr/>
    </dgm:pt>
    <dgm:pt modelId="{BEF5EBA1-C6A2-4A11-847C-07A3056CA249}" type="pres">
      <dgm:prSet presAssocID="{76D31467-645F-4D00-A0F9-67BEA11F85A7}" presName="level2Shape" presStyleLbl="node4" presStyleIdx="8" presStyleCnt="12"/>
      <dgm:spPr/>
      <dgm:t>
        <a:bodyPr/>
        <a:lstStyle/>
        <a:p>
          <a:endParaRPr lang="nl-BE"/>
        </a:p>
      </dgm:t>
    </dgm:pt>
    <dgm:pt modelId="{4182B8AC-8FEB-428D-9777-F3B8D4AA4704}" type="pres">
      <dgm:prSet presAssocID="{76D31467-645F-4D00-A0F9-67BEA11F85A7}" presName="hierChild3" presStyleCnt="0"/>
      <dgm:spPr/>
    </dgm:pt>
    <dgm:pt modelId="{01FAD196-D1B3-4D9E-AF40-54ACD79DC784}" type="pres">
      <dgm:prSet presAssocID="{F5E62749-DCD9-4762-904A-077217FB713C}" presName="Name19" presStyleLbl="parChTrans1D3" presStyleIdx="3" presStyleCnt="4"/>
      <dgm:spPr/>
      <dgm:t>
        <a:bodyPr/>
        <a:lstStyle/>
        <a:p>
          <a:endParaRPr lang="fr-FR"/>
        </a:p>
      </dgm:t>
    </dgm:pt>
    <dgm:pt modelId="{12EBFB55-A299-4939-95BA-72C522C58539}" type="pres">
      <dgm:prSet presAssocID="{86DD6027-3731-4B3C-B1FD-2AA307F0B251}" presName="Name21" presStyleCnt="0"/>
      <dgm:spPr/>
    </dgm:pt>
    <dgm:pt modelId="{B6FE967E-8D08-4AB2-B3A5-50EC4B4432FD}" type="pres">
      <dgm:prSet presAssocID="{86DD6027-3731-4B3C-B1FD-2AA307F0B251}" presName="level2Shape" presStyleLbl="node3" presStyleIdx="3" presStyleCnt="4"/>
      <dgm:spPr/>
      <dgm:t>
        <a:bodyPr/>
        <a:lstStyle/>
        <a:p>
          <a:endParaRPr lang="fr-FR"/>
        </a:p>
      </dgm:t>
    </dgm:pt>
    <dgm:pt modelId="{D335B463-FB3A-4A3B-BE31-E3A5044207B5}" type="pres">
      <dgm:prSet presAssocID="{86DD6027-3731-4B3C-B1FD-2AA307F0B251}" presName="hierChild3" presStyleCnt="0"/>
      <dgm:spPr/>
    </dgm:pt>
    <dgm:pt modelId="{71B3E7C5-68BE-474B-B0F8-9A905CADBFE9}" type="pres">
      <dgm:prSet presAssocID="{9C4F06F4-B826-4863-8EC2-028F50987F62}" presName="Name19" presStyleLbl="parChTrans1D4" presStyleIdx="9" presStyleCnt="12"/>
      <dgm:spPr/>
      <dgm:t>
        <a:bodyPr/>
        <a:lstStyle/>
        <a:p>
          <a:endParaRPr lang="fr-FR"/>
        </a:p>
      </dgm:t>
    </dgm:pt>
    <dgm:pt modelId="{55CF1F2E-36E1-4067-8E25-BB71AAF52EC5}" type="pres">
      <dgm:prSet presAssocID="{CD582A4A-CECB-4EA5-B198-93DE72CF362A}" presName="Name21" presStyleCnt="0"/>
      <dgm:spPr/>
    </dgm:pt>
    <dgm:pt modelId="{0D6A4910-4CD1-4FF8-89B8-530DC569173B}" type="pres">
      <dgm:prSet presAssocID="{CD582A4A-CECB-4EA5-B198-93DE72CF362A}" presName="level2Shape" presStyleLbl="node4" presStyleIdx="9" presStyleCnt="12"/>
      <dgm:spPr/>
      <dgm:t>
        <a:bodyPr/>
        <a:lstStyle/>
        <a:p>
          <a:endParaRPr lang="fr-FR"/>
        </a:p>
      </dgm:t>
    </dgm:pt>
    <dgm:pt modelId="{046979B7-3802-4F60-AF8F-9F8B9E06A23A}" type="pres">
      <dgm:prSet presAssocID="{CD582A4A-CECB-4EA5-B198-93DE72CF362A}" presName="hierChild3" presStyleCnt="0"/>
      <dgm:spPr/>
    </dgm:pt>
    <dgm:pt modelId="{5E2F5A0B-3B78-4ED9-8E7F-C9CC9C97A9C0}" type="pres">
      <dgm:prSet presAssocID="{47D44B74-094A-42FE-94C5-2F1B21BCEC52}" presName="Name19" presStyleLbl="parChTrans1D4" presStyleIdx="10" presStyleCnt="12"/>
      <dgm:spPr/>
      <dgm:t>
        <a:bodyPr/>
        <a:lstStyle/>
        <a:p>
          <a:endParaRPr lang="fr-FR"/>
        </a:p>
      </dgm:t>
    </dgm:pt>
    <dgm:pt modelId="{2859A9D2-AFB0-49AB-97AB-AA7D0FF7B51B}" type="pres">
      <dgm:prSet presAssocID="{BABF9F5E-A18E-4F88-8BAB-81A705A6E27A}" presName="Name21" presStyleCnt="0"/>
      <dgm:spPr/>
    </dgm:pt>
    <dgm:pt modelId="{E58055B6-82E5-4222-B03E-2C9569623DE6}" type="pres">
      <dgm:prSet presAssocID="{BABF9F5E-A18E-4F88-8BAB-81A705A6E27A}" presName="level2Shape" presStyleLbl="node4" presStyleIdx="10" presStyleCnt="12"/>
      <dgm:spPr/>
      <dgm:t>
        <a:bodyPr/>
        <a:lstStyle/>
        <a:p>
          <a:endParaRPr lang="nl-BE"/>
        </a:p>
      </dgm:t>
    </dgm:pt>
    <dgm:pt modelId="{26C3F268-0A3B-4688-9639-C5B080E32DF1}" type="pres">
      <dgm:prSet presAssocID="{BABF9F5E-A18E-4F88-8BAB-81A705A6E27A}" presName="hierChild3" presStyleCnt="0"/>
      <dgm:spPr/>
    </dgm:pt>
    <dgm:pt modelId="{B4F28E8B-36B6-4978-BD0D-5E51BF70F513}" type="pres">
      <dgm:prSet presAssocID="{8E3A8F19-21BA-4EE3-9BBF-41C92E1D3627}" presName="Name19" presStyleLbl="parChTrans1D4" presStyleIdx="11" presStyleCnt="12"/>
      <dgm:spPr/>
      <dgm:t>
        <a:bodyPr/>
        <a:lstStyle/>
        <a:p>
          <a:endParaRPr lang="fr-FR"/>
        </a:p>
      </dgm:t>
    </dgm:pt>
    <dgm:pt modelId="{8089B6AA-2072-45DE-82BE-79A45429A175}" type="pres">
      <dgm:prSet presAssocID="{604DCDF4-F27E-4480-94E7-B403E133CED4}" presName="Name21" presStyleCnt="0"/>
      <dgm:spPr/>
    </dgm:pt>
    <dgm:pt modelId="{2C683B14-7304-469D-ADD7-F04B474FA73B}" type="pres">
      <dgm:prSet presAssocID="{604DCDF4-F27E-4480-94E7-B403E133CED4}" presName="level2Shape" presStyleLbl="node4" presStyleIdx="11" presStyleCnt="12"/>
      <dgm:spPr/>
      <dgm:t>
        <a:bodyPr/>
        <a:lstStyle/>
        <a:p>
          <a:endParaRPr lang="fr-FR"/>
        </a:p>
      </dgm:t>
    </dgm:pt>
    <dgm:pt modelId="{7332979C-5685-4FFB-865A-001C180A6394}" type="pres">
      <dgm:prSet presAssocID="{604DCDF4-F27E-4480-94E7-B403E133CED4}" presName="hierChild3" presStyleCnt="0"/>
      <dgm:spPr/>
    </dgm:pt>
    <dgm:pt modelId="{68A64ECD-88A4-4E5A-9902-BE0853E9DB81}" type="pres">
      <dgm:prSet presAssocID="{17829D1D-9E0E-4A34-B9AA-0DDFACB8BC04}" presName="bgShapesFlow" presStyleCnt="0"/>
      <dgm:spPr/>
    </dgm:pt>
  </dgm:ptLst>
  <dgm:cxnLst>
    <dgm:cxn modelId="{957F5B7F-A035-4921-BB46-4E87406B7EF9}" type="presOf" srcId="{532935E4-3C43-4731-B0C1-4B0EC49520A5}" destId="{98BAD4DF-2A0F-4DB5-B3BD-416A3F00E03F}" srcOrd="0" destOrd="0" presId="urn:microsoft.com/office/officeart/2005/8/layout/hierarchy6"/>
    <dgm:cxn modelId="{84966B0C-B9BA-4001-A204-BCB742B5E4B3}" type="presOf" srcId="{47D44B74-094A-42FE-94C5-2F1B21BCEC52}" destId="{5E2F5A0B-3B78-4ED9-8E7F-C9CC9C97A9C0}" srcOrd="0" destOrd="0" presId="urn:microsoft.com/office/officeart/2005/8/layout/hierarchy6"/>
    <dgm:cxn modelId="{C468306C-15B7-4530-AF77-2E43A0B984D6}" type="presOf" srcId="{CD582A4A-CECB-4EA5-B198-93DE72CF362A}" destId="{0D6A4910-4CD1-4FF8-89B8-530DC569173B}" srcOrd="0" destOrd="0" presId="urn:microsoft.com/office/officeart/2005/8/layout/hierarchy6"/>
    <dgm:cxn modelId="{D2520415-6A17-4FC4-8707-3F2FD30494BA}" srcId="{37832A00-95B7-43D2-9409-06120118EC29}" destId="{532935E4-3C43-4731-B0C1-4B0EC49520A5}" srcOrd="1" destOrd="0" parTransId="{9C086DAA-6158-4BF4-B5FD-859CFC63E371}" sibTransId="{53FAA687-5BC5-4543-AB75-230A940595F2}"/>
    <dgm:cxn modelId="{A50B5C4D-8A84-41B0-B67C-E80C831A878F}" type="presOf" srcId="{13EB17C0-716B-4DBA-8B24-9D75C582A976}" destId="{4E4E336E-38D1-46AC-91C9-7A860BF265E4}" srcOrd="0" destOrd="0" presId="urn:microsoft.com/office/officeart/2005/8/layout/hierarchy6"/>
    <dgm:cxn modelId="{88D904C5-3C48-4746-A461-76F9864C1B4B}" type="presOf" srcId="{BABF9F5E-A18E-4F88-8BAB-81A705A6E27A}" destId="{E58055B6-82E5-4222-B03E-2C9569623DE6}" srcOrd="0" destOrd="0" presId="urn:microsoft.com/office/officeart/2005/8/layout/hierarchy6"/>
    <dgm:cxn modelId="{D4F92782-4205-48DE-9CE6-4B81B7AEAFDF}" srcId="{0D01723D-F82F-4E4E-81B5-0C960D440FF1}" destId="{EC8EB57B-61A5-4A6C-8D0E-09DD58C7E566}" srcOrd="0" destOrd="0" parTransId="{3DC475D0-D0A0-403B-A7AF-96437A037EDB}" sibTransId="{6BCDE364-A2BF-4A95-B041-788C770D6C11}"/>
    <dgm:cxn modelId="{5240CE03-1BD9-4855-A72B-5C13E6DB0B5E}" type="presOf" srcId="{37832A00-95B7-43D2-9409-06120118EC29}" destId="{B99AEE00-0460-498C-BE6B-6C3065B39DF3}" srcOrd="0" destOrd="0" presId="urn:microsoft.com/office/officeart/2005/8/layout/hierarchy6"/>
    <dgm:cxn modelId="{3A254FA1-B580-498F-895F-A9A384C8F01F}" type="presOf" srcId="{9C4F06F4-B826-4863-8EC2-028F50987F62}" destId="{71B3E7C5-68BE-474B-B0F8-9A905CADBFE9}" srcOrd="0" destOrd="0" presId="urn:microsoft.com/office/officeart/2005/8/layout/hierarchy6"/>
    <dgm:cxn modelId="{CB15257E-0445-4507-BEB0-D6313089D826}" type="presOf" srcId="{3DC475D0-D0A0-403B-A7AF-96437A037EDB}" destId="{8EBAE900-C0F2-4F08-A9FE-E26979358533}" srcOrd="0" destOrd="0" presId="urn:microsoft.com/office/officeart/2005/8/layout/hierarchy6"/>
    <dgm:cxn modelId="{D3F975A0-030C-422D-A40D-EAAF375EA57D}" srcId="{A62C6B6B-D592-4344-AA50-3FC14B068B65}" destId="{37832A00-95B7-43D2-9409-06120118EC29}" srcOrd="0" destOrd="0" parTransId="{24981064-DF8E-49F1-8534-D625B93A7974}" sibTransId="{10DE0C28-49C3-48E3-9542-5DD091449BE3}"/>
    <dgm:cxn modelId="{974EC063-767E-4710-B7DA-68AAB880DFC2}" type="presOf" srcId="{38A064EB-0E35-460A-B336-D2994676E3E7}" destId="{2283CF21-AB67-4BDB-9332-E79928362216}" srcOrd="0" destOrd="0" presId="urn:microsoft.com/office/officeart/2005/8/layout/hierarchy6"/>
    <dgm:cxn modelId="{F86C18B3-F9A7-477B-B562-776811B0FCC8}" type="presOf" srcId="{86DD6027-3731-4B3C-B1FD-2AA307F0B251}" destId="{B6FE967E-8D08-4AB2-B3A5-50EC4B4432FD}" srcOrd="0" destOrd="0" presId="urn:microsoft.com/office/officeart/2005/8/layout/hierarchy6"/>
    <dgm:cxn modelId="{A60B4E93-BC0C-46ED-8FDF-1A9B07A6C48E}" type="presOf" srcId="{F0A0E966-1E73-4EB2-912D-54A9D5AC4554}" destId="{BEE7BBDD-C5E2-4708-8BB9-AC3C200E5D3A}" srcOrd="0" destOrd="0" presId="urn:microsoft.com/office/officeart/2005/8/layout/hierarchy6"/>
    <dgm:cxn modelId="{76B0A0E6-BCFA-4CDC-A98C-7C932B33C0D4}" type="presOf" srcId="{76D31467-645F-4D00-A0F9-67BEA11F85A7}" destId="{BEF5EBA1-C6A2-4A11-847C-07A3056CA249}" srcOrd="0" destOrd="0" presId="urn:microsoft.com/office/officeart/2005/8/layout/hierarchy6"/>
    <dgm:cxn modelId="{6EE53408-466A-4AB3-9210-A29378D0FE03}" type="presOf" srcId="{C3696CD6-9451-4F00-B332-8FA463BB13C7}" destId="{A745939D-0510-4662-8604-9A37C63D8ECF}" srcOrd="0" destOrd="0" presId="urn:microsoft.com/office/officeart/2005/8/layout/hierarchy6"/>
    <dgm:cxn modelId="{72BDFEEB-6B4D-4993-92F3-AAC8EFBEEFC1}" type="presOf" srcId="{B4705F69-496F-48C1-A305-BDFA61B9EF93}" destId="{552DA25F-9399-41E4-8074-A886F4AAFC9C}" srcOrd="0" destOrd="0" presId="urn:microsoft.com/office/officeart/2005/8/layout/hierarchy6"/>
    <dgm:cxn modelId="{9C4C7297-39B9-45FE-BB96-0927398120F3}" srcId="{F0A0E966-1E73-4EB2-912D-54A9D5AC4554}" destId="{C3696CD6-9451-4F00-B332-8FA463BB13C7}" srcOrd="0" destOrd="0" parTransId="{8B865B31-A5C4-4050-947D-68ABECFFA438}" sibTransId="{AB542D5A-75E3-4BD6-81E4-610AD8CA4F3F}"/>
    <dgm:cxn modelId="{684FDBC0-3C87-4784-8FFE-8A9BEBC18871}" srcId="{37832A00-95B7-43D2-9409-06120118EC29}" destId="{B4705F69-496F-48C1-A305-BDFA61B9EF93}" srcOrd="2" destOrd="0" parTransId="{2CACE112-EC4B-425E-8C09-F0739B0A4FCA}" sibTransId="{3A476DA5-3516-475F-A129-EBB787382843}"/>
    <dgm:cxn modelId="{38809055-FE38-4005-B4B1-D83DE61CF1EE}" srcId="{CD582A4A-CECB-4EA5-B198-93DE72CF362A}" destId="{BABF9F5E-A18E-4F88-8BAB-81A705A6E27A}" srcOrd="0" destOrd="0" parTransId="{47D44B74-094A-42FE-94C5-2F1B21BCEC52}" sibTransId="{3E179132-B212-4930-AFB8-EC4637229FF6}"/>
    <dgm:cxn modelId="{CDE5B52C-7987-4878-BAC6-91B389CB7B1B}" srcId="{F2F80CF3-82E9-4CB5-A52D-72833C8846C8}" destId="{6E394BC4-E158-4F5C-8D78-EFD6768BBDE7}" srcOrd="0" destOrd="0" parTransId="{56C853CC-0EC2-4EB2-A54B-8D3AD3E47FA3}" sibTransId="{F1745DCE-3F9D-41C6-82A1-7A56A67BCC41}"/>
    <dgm:cxn modelId="{9CAB628D-53F0-430F-B99D-24D637E11D99}" type="presOf" srcId="{023BF4E7-57B4-4D8E-9B89-90FDE42CB68F}" destId="{A5C8E18D-681F-4B00-8A5A-EDE64C1119F5}" srcOrd="0" destOrd="0" presId="urn:microsoft.com/office/officeart/2005/8/layout/hierarchy6"/>
    <dgm:cxn modelId="{68F189B7-C4E0-4ED1-A51C-68EA92528907}" srcId="{17829D1D-9E0E-4A34-B9AA-0DDFACB8BC04}" destId="{A62C6B6B-D592-4344-AA50-3FC14B068B65}" srcOrd="0" destOrd="0" parTransId="{09AB1EE0-BD08-4E16-9160-E8E60D4D6D65}" sibTransId="{A0BFB1E2-07F5-40ED-B584-58EFEFFE1FB9}"/>
    <dgm:cxn modelId="{C88D407A-C78B-46BE-B624-1B3F9DF52FCA}" srcId="{C3696CD6-9451-4F00-B332-8FA463BB13C7}" destId="{76D31467-645F-4D00-A0F9-67BEA11F85A7}" srcOrd="0" destOrd="0" parTransId="{ECA8C0C1-FA45-4937-9982-F847C667C542}" sibTransId="{34F18DAC-D522-4155-9E9F-39CF42868BBF}"/>
    <dgm:cxn modelId="{37D3FD11-ED57-48A6-825C-1B5C5C82B354}" srcId="{EC8EB57B-61A5-4A6C-8D0E-09DD58C7E566}" destId="{23BE54CB-58B5-449B-B790-5E73F9B5DB39}" srcOrd="0" destOrd="0" parTransId="{13EB17C0-716B-4DBA-8B24-9D75C582A976}" sibTransId="{1D81CBAF-9E2A-4F05-BA20-4C178619F594}"/>
    <dgm:cxn modelId="{700970FA-FB9B-46B7-8290-E530C5A73F3A}" srcId="{37832A00-95B7-43D2-9409-06120118EC29}" destId="{86DD6027-3731-4B3C-B1FD-2AA307F0B251}" srcOrd="3" destOrd="0" parTransId="{F5E62749-DCD9-4762-904A-077217FB713C}" sibTransId="{F550F8BC-785C-4DD9-91B1-44376F1A1AE4}"/>
    <dgm:cxn modelId="{B8D817FF-46A6-40FF-B87F-B25F3A7F22A1}" srcId="{37832A00-95B7-43D2-9409-06120118EC29}" destId="{0D01723D-F82F-4E4E-81B5-0C960D440FF1}" srcOrd="0" destOrd="0" parTransId="{03E54D5E-974D-4280-8979-E25665B5477C}" sibTransId="{93FFE327-83BB-4A8A-8C0D-DAD541E7FDB1}"/>
    <dgm:cxn modelId="{6DB2CA9C-0BF3-427C-84BC-4CE678EC8B9A}" type="presOf" srcId="{2CACE112-EC4B-425E-8C09-F0739B0A4FCA}" destId="{E46D1D98-B335-4CAB-B484-D455B9ABCCF4}" srcOrd="0" destOrd="0" presId="urn:microsoft.com/office/officeart/2005/8/layout/hierarchy6"/>
    <dgm:cxn modelId="{C14891C0-03B5-43BB-B1AC-46C1DEB0FAC4}" type="presOf" srcId="{9DD74B39-BD05-414E-B285-F146460E6A17}" destId="{3527BE5F-C9C3-412D-AE42-99FD09A96C72}" srcOrd="0" destOrd="0" presId="urn:microsoft.com/office/officeart/2005/8/layout/hierarchy6"/>
    <dgm:cxn modelId="{FC8D9D92-6A2F-4F64-B7AF-BE8698F8C585}" type="presOf" srcId="{2F8290A6-183D-4B52-904A-614583B16DE3}" destId="{3873F75F-294B-4617-B742-7553D93F7736}" srcOrd="0" destOrd="0" presId="urn:microsoft.com/office/officeart/2005/8/layout/hierarchy6"/>
    <dgm:cxn modelId="{02514A1C-1954-4EB0-9A9E-A64EEBF5707B}" type="presOf" srcId="{9C086DAA-6158-4BF4-B5FD-859CFC63E371}" destId="{FF55E89D-E324-4426-82E8-0DEED25E865E}" srcOrd="0" destOrd="0" presId="urn:microsoft.com/office/officeart/2005/8/layout/hierarchy6"/>
    <dgm:cxn modelId="{5DD0AC81-CD59-497F-AE5C-DE77A23A2A1D}" type="presOf" srcId="{23BE54CB-58B5-449B-B790-5E73F9B5DB39}" destId="{35D28CF1-5E60-4F7A-8A48-80D7F92D72BB}" srcOrd="0" destOrd="0" presId="urn:microsoft.com/office/officeart/2005/8/layout/hierarchy6"/>
    <dgm:cxn modelId="{3DDF9E87-FA67-4C84-A207-E2111EA0AA1A}" srcId="{23BE54CB-58B5-449B-B790-5E73F9B5DB39}" destId="{F05CD3EF-50C7-4C78-92A9-E873E96C520E}" srcOrd="0" destOrd="0" parTransId="{2F8290A6-183D-4B52-904A-614583B16DE3}" sibTransId="{0867278C-0964-4DD3-9CA5-117178E648A0}"/>
    <dgm:cxn modelId="{D703046E-1507-44C8-81D3-CDD0F0ADEE87}" type="presOf" srcId="{A62C6B6B-D592-4344-AA50-3FC14B068B65}" destId="{03922BF5-B002-42E0-83BA-102011863AA3}" srcOrd="0" destOrd="0" presId="urn:microsoft.com/office/officeart/2005/8/layout/hierarchy6"/>
    <dgm:cxn modelId="{99DBF840-F5E7-43F6-AECE-12CE24EA3E54}" type="presOf" srcId="{8E3A8F19-21BA-4EE3-9BBF-41C92E1D3627}" destId="{B4F28E8B-36B6-4978-BD0D-5E51BF70F513}" srcOrd="0" destOrd="0" presId="urn:microsoft.com/office/officeart/2005/8/layout/hierarchy6"/>
    <dgm:cxn modelId="{5CE6FE8E-EDE7-4DC4-BC08-C44419976A0F}" srcId="{86DD6027-3731-4B3C-B1FD-2AA307F0B251}" destId="{CD582A4A-CECB-4EA5-B198-93DE72CF362A}" srcOrd="0" destOrd="0" parTransId="{9C4F06F4-B826-4863-8EC2-028F50987F62}" sibTransId="{6A538D43-54EA-496A-8358-9EF2401FD96F}"/>
    <dgm:cxn modelId="{5B4BD03F-D794-44A8-A280-D88FD5D91462}" srcId="{532935E4-3C43-4731-B0C1-4B0EC49520A5}" destId="{38A064EB-0E35-460A-B336-D2994676E3E7}" srcOrd="0" destOrd="0" parTransId="{023BF4E7-57B4-4D8E-9B89-90FDE42CB68F}" sibTransId="{B05CFC01-0FC2-4303-8A76-B2CC0FBDD6C0}"/>
    <dgm:cxn modelId="{B74E8438-1C57-4986-97C8-68297A00DBFF}" type="presOf" srcId="{212E0A1C-F847-44FA-A45C-76171EFD06CA}" destId="{BD8F163D-AE82-4D1E-A72B-95F18DECDF2A}" srcOrd="0" destOrd="0" presId="urn:microsoft.com/office/officeart/2005/8/layout/hierarchy6"/>
    <dgm:cxn modelId="{2732FD84-1F3A-4A50-90AB-11ABAED7EA5F}" type="presOf" srcId="{03E54D5E-974D-4280-8979-E25665B5477C}" destId="{88385A42-B1DF-4C25-9D81-E784FA91DB7A}" srcOrd="0" destOrd="0" presId="urn:microsoft.com/office/officeart/2005/8/layout/hierarchy6"/>
    <dgm:cxn modelId="{D5AA1F67-2583-4758-A3D1-A5034BA12BC9}" type="presOf" srcId="{ECA8C0C1-FA45-4937-9982-F847C667C542}" destId="{5CCE59E5-BAE0-4E7F-8629-568721E88974}" srcOrd="0" destOrd="0" presId="urn:microsoft.com/office/officeart/2005/8/layout/hierarchy6"/>
    <dgm:cxn modelId="{CB592EBC-61A2-43D5-98E2-8ABDF31B48FA}" type="presOf" srcId="{56C853CC-0EC2-4EB2-A54B-8D3AD3E47FA3}" destId="{7DE0EED4-AD92-40E8-A700-8BF9DAAAFFEA}" srcOrd="0" destOrd="0" presId="urn:microsoft.com/office/officeart/2005/8/layout/hierarchy6"/>
    <dgm:cxn modelId="{20A33A71-A868-44F6-B8B7-05A455A21C34}" srcId="{BABF9F5E-A18E-4F88-8BAB-81A705A6E27A}" destId="{604DCDF4-F27E-4480-94E7-B403E133CED4}" srcOrd="0" destOrd="0" parTransId="{8E3A8F19-21BA-4EE3-9BBF-41C92E1D3627}" sibTransId="{2E1C449B-FA2B-4BFF-B446-29146E974D96}"/>
    <dgm:cxn modelId="{018EA314-5C0F-40FA-B91C-E62DA6714618}" srcId="{38A064EB-0E35-460A-B336-D2994676E3E7}" destId="{F2F80CF3-82E9-4CB5-A52D-72833C8846C8}" srcOrd="0" destOrd="0" parTransId="{212E0A1C-F847-44FA-A45C-76171EFD06CA}" sibTransId="{DD15907B-01B5-4A0A-AF3A-A4E120A67F5F}"/>
    <dgm:cxn modelId="{241DBCED-CC47-4B5D-9219-4F9357CCD0B7}" type="presOf" srcId="{604DCDF4-F27E-4480-94E7-B403E133CED4}" destId="{2C683B14-7304-469D-ADD7-F04B474FA73B}" srcOrd="0" destOrd="0" presId="urn:microsoft.com/office/officeart/2005/8/layout/hierarchy6"/>
    <dgm:cxn modelId="{936F8C4D-D665-4063-A9F6-C8FB3AEFEEDF}" srcId="{B4705F69-496F-48C1-A305-BDFA61B9EF93}" destId="{F0A0E966-1E73-4EB2-912D-54A9D5AC4554}" srcOrd="0" destOrd="0" parTransId="{9DD74B39-BD05-414E-B285-F146460E6A17}" sibTransId="{D298D4A6-BFD6-488A-84DC-F7F8582E5D58}"/>
    <dgm:cxn modelId="{219F86F3-C441-43EF-89DF-CF8A0A9BBF90}" type="presOf" srcId="{EC8EB57B-61A5-4A6C-8D0E-09DD58C7E566}" destId="{EF8048A0-0779-4505-B7E3-1A545BC3330D}" srcOrd="0" destOrd="0" presId="urn:microsoft.com/office/officeart/2005/8/layout/hierarchy6"/>
    <dgm:cxn modelId="{D4ADF23C-DF49-4B69-A771-684F560498B1}" type="presOf" srcId="{F2F80CF3-82E9-4CB5-A52D-72833C8846C8}" destId="{1303E98B-97EB-45F6-AB95-F637D3983E5F}" srcOrd="0" destOrd="0" presId="urn:microsoft.com/office/officeart/2005/8/layout/hierarchy6"/>
    <dgm:cxn modelId="{CBBC730A-F18F-426B-93DE-0BCFF886E98F}" type="presOf" srcId="{17829D1D-9E0E-4A34-B9AA-0DDFACB8BC04}" destId="{F459C90B-270F-4271-BF83-B758065C9BE7}" srcOrd="0" destOrd="0" presId="urn:microsoft.com/office/officeart/2005/8/layout/hierarchy6"/>
    <dgm:cxn modelId="{C8F6DD76-759A-4582-874E-94EC1DA2775C}" type="presOf" srcId="{8B865B31-A5C4-4050-947D-68ABECFFA438}" destId="{BBA9EDBB-9725-491B-8F38-DC6B017D32ED}" srcOrd="0" destOrd="0" presId="urn:microsoft.com/office/officeart/2005/8/layout/hierarchy6"/>
    <dgm:cxn modelId="{36234EA4-6788-4BC1-A48F-B6161750AC9B}" type="presOf" srcId="{6E394BC4-E158-4F5C-8D78-EFD6768BBDE7}" destId="{BE2905E0-E767-4324-A5A9-4667FDC3BD14}" srcOrd="0" destOrd="0" presId="urn:microsoft.com/office/officeart/2005/8/layout/hierarchy6"/>
    <dgm:cxn modelId="{BEEC5419-0440-453F-A119-C9B6C2484CDB}" type="presOf" srcId="{24981064-DF8E-49F1-8534-D625B93A7974}" destId="{4311F364-B726-4C30-BA4F-41BFA33C9DC9}" srcOrd="0" destOrd="0" presId="urn:microsoft.com/office/officeart/2005/8/layout/hierarchy6"/>
    <dgm:cxn modelId="{B6609F96-C804-4791-B2B5-5CB8F19DA5DC}" type="presOf" srcId="{F5E62749-DCD9-4762-904A-077217FB713C}" destId="{01FAD196-D1B3-4D9E-AF40-54ACD79DC784}" srcOrd="0" destOrd="0" presId="urn:microsoft.com/office/officeart/2005/8/layout/hierarchy6"/>
    <dgm:cxn modelId="{C65FF463-FE2A-4FC5-B562-78DFA99DE42A}" type="presOf" srcId="{0D01723D-F82F-4E4E-81B5-0C960D440FF1}" destId="{CB02DA84-BE78-4ED1-B9F7-DD38540E9E1C}" srcOrd="0" destOrd="0" presId="urn:microsoft.com/office/officeart/2005/8/layout/hierarchy6"/>
    <dgm:cxn modelId="{646CB13C-0097-497A-8D45-8465C4A55BE3}" type="presOf" srcId="{F05CD3EF-50C7-4C78-92A9-E873E96C520E}" destId="{7F42F180-BBCA-4024-BF5B-9A323FBED550}" srcOrd="0" destOrd="0" presId="urn:microsoft.com/office/officeart/2005/8/layout/hierarchy6"/>
    <dgm:cxn modelId="{38A0C36F-B1A5-418A-9045-946090DEC420}" type="presParOf" srcId="{F459C90B-270F-4271-BF83-B758065C9BE7}" destId="{E168A990-D110-4BAD-92FC-092C327F7DA8}" srcOrd="0" destOrd="0" presId="urn:microsoft.com/office/officeart/2005/8/layout/hierarchy6"/>
    <dgm:cxn modelId="{B09D2509-EB91-4EAC-9E2E-3D59455D62D1}" type="presParOf" srcId="{E168A990-D110-4BAD-92FC-092C327F7DA8}" destId="{68D0605F-476B-49F6-8324-E1221565BEFD}" srcOrd="0" destOrd="0" presId="urn:microsoft.com/office/officeart/2005/8/layout/hierarchy6"/>
    <dgm:cxn modelId="{43BC6343-8708-485E-888A-5F18ED030771}" type="presParOf" srcId="{68D0605F-476B-49F6-8324-E1221565BEFD}" destId="{D5F1DBFF-38D4-456C-AF60-4A9F5EB78963}" srcOrd="0" destOrd="0" presId="urn:microsoft.com/office/officeart/2005/8/layout/hierarchy6"/>
    <dgm:cxn modelId="{491CFABA-2BA7-409B-A261-1D825813E14A}" type="presParOf" srcId="{D5F1DBFF-38D4-456C-AF60-4A9F5EB78963}" destId="{03922BF5-B002-42E0-83BA-102011863AA3}" srcOrd="0" destOrd="0" presId="urn:microsoft.com/office/officeart/2005/8/layout/hierarchy6"/>
    <dgm:cxn modelId="{EED134C1-27D1-493B-87A5-D78E1296237C}" type="presParOf" srcId="{D5F1DBFF-38D4-456C-AF60-4A9F5EB78963}" destId="{31F079C6-9696-4D72-B868-B1B83F708829}" srcOrd="1" destOrd="0" presId="urn:microsoft.com/office/officeart/2005/8/layout/hierarchy6"/>
    <dgm:cxn modelId="{B71FCF77-FCB5-40A9-9E34-421982CD82BD}" type="presParOf" srcId="{31F079C6-9696-4D72-B868-B1B83F708829}" destId="{4311F364-B726-4C30-BA4F-41BFA33C9DC9}" srcOrd="0" destOrd="0" presId="urn:microsoft.com/office/officeart/2005/8/layout/hierarchy6"/>
    <dgm:cxn modelId="{17BA6266-285A-42AF-B319-D3EAD4E61B6A}" type="presParOf" srcId="{31F079C6-9696-4D72-B868-B1B83F708829}" destId="{75CC9078-1AF3-4A44-A9B1-D69F46C51728}" srcOrd="1" destOrd="0" presId="urn:microsoft.com/office/officeart/2005/8/layout/hierarchy6"/>
    <dgm:cxn modelId="{58A0AA61-7538-428B-B8B2-75528B76C47F}" type="presParOf" srcId="{75CC9078-1AF3-4A44-A9B1-D69F46C51728}" destId="{B99AEE00-0460-498C-BE6B-6C3065B39DF3}" srcOrd="0" destOrd="0" presId="urn:microsoft.com/office/officeart/2005/8/layout/hierarchy6"/>
    <dgm:cxn modelId="{23261FC4-F1D7-4EBE-AB96-BB3E7E47DDBC}" type="presParOf" srcId="{75CC9078-1AF3-4A44-A9B1-D69F46C51728}" destId="{B796DEBE-557A-44EF-82FD-1EFC6BB68A45}" srcOrd="1" destOrd="0" presId="urn:microsoft.com/office/officeart/2005/8/layout/hierarchy6"/>
    <dgm:cxn modelId="{E1714DF2-508B-4F3B-A488-70675E44220A}" type="presParOf" srcId="{B796DEBE-557A-44EF-82FD-1EFC6BB68A45}" destId="{88385A42-B1DF-4C25-9D81-E784FA91DB7A}" srcOrd="0" destOrd="0" presId="urn:microsoft.com/office/officeart/2005/8/layout/hierarchy6"/>
    <dgm:cxn modelId="{1BE7B6BD-5259-4551-9093-1381E242903B}" type="presParOf" srcId="{B796DEBE-557A-44EF-82FD-1EFC6BB68A45}" destId="{D263481C-DC19-4FBC-9F86-A4D16C9AF49F}" srcOrd="1" destOrd="0" presId="urn:microsoft.com/office/officeart/2005/8/layout/hierarchy6"/>
    <dgm:cxn modelId="{150D516C-83C7-419A-91E9-5F051A230775}" type="presParOf" srcId="{D263481C-DC19-4FBC-9F86-A4D16C9AF49F}" destId="{CB02DA84-BE78-4ED1-B9F7-DD38540E9E1C}" srcOrd="0" destOrd="0" presId="urn:microsoft.com/office/officeart/2005/8/layout/hierarchy6"/>
    <dgm:cxn modelId="{4F9FEFDF-4A60-4240-89A0-9DD43833161B}" type="presParOf" srcId="{D263481C-DC19-4FBC-9F86-A4D16C9AF49F}" destId="{E6813FFE-1B01-4D92-9292-39CC77C1334C}" srcOrd="1" destOrd="0" presId="urn:microsoft.com/office/officeart/2005/8/layout/hierarchy6"/>
    <dgm:cxn modelId="{0FC83208-64C9-413E-90D2-BA7EEEEE8804}" type="presParOf" srcId="{E6813FFE-1B01-4D92-9292-39CC77C1334C}" destId="{8EBAE900-C0F2-4F08-A9FE-E26979358533}" srcOrd="0" destOrd="0" presId="urn:microsoft.com/office/officeart/2005/8/layout/hierarchy6"/>
    <dgm:cxn modelId="{5F64291F-20DD-4C23-A929-12635BE69176}" type="presParOf" srcId="{E6813FFE-1B01-4D92-9292-39CC77C1334C}" destId="{82AC6F6F-6B0F-4F98-B6A3-618AEC3FE3E7}" srcOrd="1" destOrd="0" presId="urn:microsoft.com/office/officeart/2005/8/layout/hierarchy6"/>
    <dgm:cxn modelId="{1EECA861-95AC-4045-A956-5257D1B2C605}" type="presParOf" srcId="{82AC6F6F-6B0F-4F98-B6A3-618AEC3FE3E7}" destId="{EF8048A0-0779-4505-B7E3-1A545BC3330D}" srcOrd="0" destOrd="0" presId="urn:microsoft.com/office/officeart/2005/8/layout/hierarchy6"/>
    <dgm:cxn modelId="{57033411-254E-447E-BBC2-C368F8139867}" type="presParOf" srcId="{82AC6F6F-6B0F-4F98-B6A3-618AEC3FE3E7}" destId="{0497E32F-D401-4B11-AF9B-19D26803ECA6}" srcOrd="1" destOrd="0" presId="urn:microsoft.com/office/officeart/2005/8/layout/hierarchy6"/>
    <dgm:cxn modelId="{A9A1F81D-95D5-4253-8AA1-47F2BC912337}" type="presParOf" srcId="{0497E32F-D401-4B11-AF9B-19D26803ECA6}" destId="{4E4E336E-38D1-46AC-91C9-7A860BF265E4}" srcOrd="0" destOrd="0" presId="urn:microsoft.com/office/officeart/2005/8/layout/hierarchy6"/>
    <dgm:cxn modelId="{7BD4F359-B033-456D-B647-22A6618879B2}" type="presParOf" srcId="{0497E32F-D401-4B11-AF9B-19D26803ECA6}" destId="{0A39BB05-B65A-44D6-878A-3168CF19D8BB}" srcOrd="1" destOrd="0" presId="urn:microsoft.com/office/officeart/2005/8/layout/hierarchy6"/>
    <dgm:cxn modelId="{6C699D14-F67E-49AE-BC8C-3896DA1DA22C}" type="presParOf" srcId="{0A39BB05-B65A-44D6-878A-3168CF19D8BB}" destId="{35D28CF1-5E60-4F7A-8A48-80D7F92D72BB}" srcOrd="0" destOrd="0" presId="urn:microsoft.com/office/officeart/2005/8/layout/hierarchy6"/>
    <dgm:cxn modelId="{2FA8ADC6-8D49-4B0E-B24F-EF9EB58C1E23}" type="presParOf" srcId="{0A39BB05-B65A-44D6-878A-3168CF19D8BB}" destId="{2EC5ED87-238A-4413-927D-594B9887F062}" srcOrd="1" destOrd="0" presId="urn:microsoft.com/office/officeart/2005/8/layout/hierarchy6"/>
    <dgm:cxn modelId="{D0FDC3CA-2685-4844-B4BE-FDF5AA9E03A3}" type="presParOf" srcId="{2EC5ED87-238A-4413-927D-594B9887F062}" destId="{3873F75F-294B-4617-B742-7553D93F7736}" srcOrd="0" destOrd="0" presId="urn:microsoft.com/office/officeart/2005/8/layout/hierarchy6"/>
    <dgm:cxn modelId="{50082C7F-8157-4052-886B-74829B212FA0}" type="presParOf" srcId="{2EC5ED87-238A-4413-927D-594B9887F062}" destId="{328D66F4-7B4D-460E-8727-853B6668225E}" srcOrd="1" destOrd="0" presId="urn:microsoft.com/office/officeart/2005/8/layout/hierarchy6"/>
    <dgm:cxn modelId="{5CBE962A-8749-4102-9C29-2B88BC36C4D3}" type="presParOf" srcId="{328D66F4-7B4D-460E-8727-853B6668225E}" destId="{7F42F180-BBCA-4024-BF5B-9A323FBED550}" srcOrd="0" destOrd="0" presId="urn:microsoft.com/office/officeart/2005/8/layout/hierarchy6"/>
    <dgm:cxn modelId="{258A3B84-A8DF-430B-B504-4649C45849B9}" type="presParOf" srcId="{328D66F4-7B4D-460E-8727-853B6668225E}" destId="{2D4530DC-CA4B-4B4C-9BAC-B04AC84857B8}" srcOrd="1" destOrd="0" presId="urn:microsoft.com/office/officeart/2005/8/layout/hierarchy6"/>
    <dgm:cxn modelId="{888C35ED-3992-42EE-AF5F-DBAFA082A004}" type="presParOf" srcId="{B796DEBE-557A-44EF-82FD-1EFC6BB68A45}" destId="{FF55E89D-E324-4426-82E8-0DEED25E865E}" srcOrd="2" destOrd="0" presId="urn:microsoft.com/office/officeart/2005/8/layout/hierarchy6"/>
    <dgm:cxn modelId="{C99CA3E9-A490-43E0-9AF2-EC5B1CE838F7}" type="presParOf" srcId="{B796DEBE-557A-44EF-82FD-1EFC6BB68A45}" destId="{42049B3D-EF3F-486D-93CF-0F9F3DDF0085}" srcOrd="3" destOrd="0" presId="urn:microsoft.com/office/officeart/2005/8/layout/hierarchy6"/>
    <dgm:cxn modelId="{289F8342-7AB6-498F-A1B4-BC346751CF55}" type="presParOf" srcId="{42049B3D-EF3F-486D-93CF-0F9F3DDF0085}" destId="{98BAD4DF-2A0F-4DB5-B3BD-416A3F00E03F}" srcOrd="0" destOrd="0" presId="urn:microsoft.com/office/officeart/2005/8/layout/hierarchy6"/>
    <dgm:cxn modelId="{BE8581D4-457F-44F5-B4CB-3C74C7DB1FD7}" type="presParOf" srcId="{42049B3D-EF3F-486D-93CF-0F9F3DDF0085}" destId="{EBB664A6-0354-4D15-900F-6EB188A2BAAE}" srcOrd="1" destOrd="0" presId="urn:microsoft.com/office/officeart/2005/8/layout/hierarchy6"/>
    <dgm:cxn modelId="{D05A3C9E-4B89-458C-94FE-B7024841344C}" type="presParOf" srcId="{EBB664A6-0354-4D15-900F-6EB188A2BAAE}" destId="{A5C8E18D-681F-4B00-8A5A-EDE64C1119F5}" srcOrd="0" destOrd="0" presId="urn:microsoft.com/office/officeart/2005/8/layout/hierarchy6"/>
    <dgm:cxn modelId="{69357B80-A3B6-4C11-A539-ED6B05AC7A9D}" type="presParOf" srcId="{EBB664A6-0354-4D15-900F-6EB188A2BAAE}" destId="{DCF70B08-7A79-4C9D-88F2-A765452B760D}" srcOrd="1" destOrd="0" presId="urn:microsoft.com/office/officeart/2005/8/layout/hierarchy6"/>
    <dgm:cxn modelId="{F2B54D94-CAA1-44DA-B311-44026CF7436E}" type="presParOf" srcId="{DCF70B08-7A79-4C9D-88F2-A765452B760D}" destId="{2283CF21-AB67-4BDB-9332-E79928362216}" srcOrd="0" destOrd="0" presId="urn:microsoft.com/office/officeart/2005/8/layout/hierarchy6"/>
    <dgm:cxn modelId="{2A69E56E-423E-432F-AC37-B767CE647410}" type="presParOf" srcId="{DCF70B08-7A79-4C9D-88F2-A765452B760D}" destId="{917A7856-D8D9-4D5D-A9FC-5EACC7CE1517}" srcOrd="1" destOrd="0" presId="urn:microsoft.com/office/officeart/2005/8/layout/hierarchy6"/>
    <dgm:cxn modelId="{DDD3FA90-AE36-4B76-AC85-D8CB7046F431}" type="presParOf" srcId="{917A7856-D8D9-4D5D-A9FC-5EACC7CE1517}" destId="{BD8F163D-AE82-4D1E-A72B-95F18DECDF2A}" srcOrd="0" destOrd="0" presId="urn:microsoft.com/office/officeart/2005/8/layout/hierarchy6"/>
    <dgm:cxn modelId="{D6A90019-81E7-4C92-BB0C-A54727F608E2}" type="presParOf" srcId="{917A7856-D8D9-4D5D-A9FC-5EACC7CE1517}" destId="{06BD44E1-71A7-42B8-BD7A-B091FBAAFDC7}" srcOrd="1" destOrd="0" presId="urn:microsoft.com/office/officeart/2005/8/layout/hierarchy6"/>
    <dgm:cxn modelId="{32DC1304-4058-4E2C-9A9D-CAEA581809A9}" type="presParOf" srcId="{06BD44E1-71A7-42B8-BD7A-B091FBAAFDC7}" destId="{1303E98B-97EB-45F6-AB95-F637D3983E5F}" srcOrd="0" destOrd="0" presId="urn:microsoft.com/office/officeart/2005/8/layout/hierarchy6"/>
    <dgm:cxn modelId="{A1B6787A-E4C3-4F88-9E3C-80AF2BCD14A5}" type="presParOf" srcId="{06BD44E1-71A7-42B8-BD7A-B091FBAAFDC7}" destId="{4B17640D-8761-4885-8564-1316E50CF754}" srcOrd="1" destOrd="0" presId="urn:microsoft.com/office/officeart/2005/8/layout/hierarchy6"/>
    <dgm:cxn modelId="{35F82150-207B-48EC-80B0-24A4D9BF11AE}" type="presParOf" srcId="{4B17640D-8761-4885-8564-1316E50CF754}" destId="{7DE0EED4-AD92-40E8-A700-8BF9DAAAFFEA}" srcOrd="0" destOrd="0" presId="urn:microsoft.com/office/officeart/2005/8/layout/hierarchy6"/>
    <dgm:cxn modelId="{63461C0A-53E6-49B1-B7A7-3B8B734165D8}" type="presParOf" srcId="{4B17640D-8761-4885-8564-1316E50CF754}" destId="{613A25AE-D91C-4FB4-85D3-576E81A2F64E}" srcOrd="1" destOrd="0" presId="urn:microsoft.com/office/officeart/2005/8/layout/hierarchy6"/>
    <dgm:cxn modelId="{FD462398-E062-44E0-AA76-8071882478B0}" type="presParOf" srcId="{613A25AE-D91C-4FB4-85D3-576E81A2F64E}" destId="{BE2905E0-E767-4324-A5A9-4667FDC3BD14}" srcOrd="0" destOrd="0" presId="urn:microsoft.com/office/officeart/2005/8/layout/hierarchy6"/>
    <dgm:cxn modelId="{1361CF85-A727-4372-8F58-C21D310BF3AE}" type="presParOf" srcId="{613A25AE-D91C-4FB4-85D3-576E81A2F64E}" destId="{10F1BECA-F359-4CB7-8F5F-9A3F5049B161}" srcOrd="1" destOrd="0" presId="urn:microsoft.com/office/officeart/2005/8/layout/hierarchy6"/>
    <dgm:cxn modelId="{1EA52BB2-78BD-46A9-B27F-583A2C562B52}" type="presParOf" srcId="{B796DEBE-557A-44EF-82FD-1EFC6BB68A45}" destId="{E46D1D98-B335-4CAB-B484-D455B9ABCCF4}" srcOrd="4" destOrd="0" presId="urn:microsoft.com/office/officeart/2005/8/layout/hierarchy6"/>
    <dgm:cxn modelId="{1CD0B844-3C00-4803-B6D2-210B46378419}" type="presParOf" srcId="{B796DEBE-557A-44EF-82FD-1EFC6BB68A45}" destId="{F4FEFFEE-CB4C-470F-845D-891A95407369}" srcOrd="5" destOrd="0" presId="urn:microsoft.com/office/officeart/2005/8/layout/hierarchy6"/>
    <dgm:cxn modelId="{338CF32A-8FC5-463D-8A86-1CF90A354B04}" type="presParOf" srcId="{F4FEFFEE-CB4C-470F-845D-891A95407369}" destId="{552DA25F-9399-41E4-8074-A886F4AAFC9C}" srcOrd="0" destOrd="0" presId="urn:microsoft.com/office/officeart/2005/8/layout/hierarchy6"/>
    <dgm:cxn modelId="{13298D90-9CFA-47ED-8C02-4FCA4CE62576}" type="presParOf" srcId="{F4FEFFEE-CB4C-470F-845D-891A95407369}" destId="{2CD84EA1-5D3C-4551-B572-6212AD7922D6}" srcOrd="1" destOrd="0" presId="urn:microsoft.com/office/officeart/2005/8/layout/hierarchy6"/>
    <dgm:cxn modelId="{A4286367-49F0-4F4D-9032-722BDF5D525A}" type="presParOf" srcId="{2CD84EA1-5D3C-4551-B572-6212AD7922D6}" destId="{3527BE5F-C9C3-412D-AE42-99FD09A96C72}" srcOrd="0" destOrd="0" presId="urn:microsoft.com/office/officeart/2005/8/layout/hierarchy6"/>
    <dgm:cxn modelId="{F2F70209-5949-4088-8A96-0D1785A4E3FB}" type="presParOf" srcId="{2CD84EA1-5D3C-4551-B572-6212AD7922D6}" destId="{28552E3F-0FEA-4918-8823-28DBF0AE0BE1}" srcOrd="1" destOrd="0" presId="urn:microsoft.com/office/officeart/2005/8/layout/hierarchy6"/>
    <dgm:cxn modelId="{899F6F10-3594-4249-8D73-F26686B87B8E}" type="presParOf" srcId="{28552E3F-0FEA-4918-8823-28DBF0AE0BE1}" destId="{BEE7BBDD-C5E2-4708-8BB9-AC3C200E5D3A}" srcOrd="0" destOrd="0" presId="urn:microsoft.com/office/officeart/2005/8/layout/hierarchy6"/>
    <dgm:cxn modelId="{399EC150-DC81-4189-9FD4-7D8C15413680}" type="presParOf" srcId="{28552E3F-0FEA-4918-8823-28DBF0AE0BE1}" destId="{2B199670-8BA9-414B-81D7-66ABA522BDEA}" srcOrd="1" destOrd="0" presId="urn:microsoft.com/office/officeart/2005/8/layout/hierarchy6"/>
    <dgm:cxn modelId="{E8BB9270-FF98-4250-ABE4-04A7E4777576}" type="presParOf" srcId="{2B199670-8BA9-414B-81D7-66ABA522BDEA}" destId="{BBA9EDBB-9725-491B-8F38-DC6B017D32ED}" srcOrd="0" destOrd="0" presId="urn:microsoft.com/office/officeart/2005/8/layout/hierarchy6"/>
    <dgm:cxn modelId="{23AFC906-C897-4385-9DC0-97A5824A5D3B}" type="presParOf" srcId="{2B199670-8BA9-414B-81D7-66ABA522BDEA}" destId="{A58AD2B6-E827-446F-ABA8-61666492A2E9}" srcOrd="1" destOrd="0" presId="urn:microsoft.com/office/officeart/2005/8/layout/hierarchy6"/>
    <dgm:cxn modelId="{5BC5243B-40F2-4217-8B00-908F57910B08}" type="presParOf" srcId="{A58AD2B6-E827-446F-ABA8-61666492A2E9}" destId="{A745939D-0510-4662-8604-9A37C63D8ECF}" srcOrd="0" destOrd="0" presId="urn:microsoft.com/office/officeart/2005/8/layout/hierarchy6"/>
    <dgm:cxn modelId="{52E033FB-8904-4089-A5BC-F378A165621D}" type="presParOf" srcId="{A58AD2B6-E827-446F-ABA8-61666492A2E9}" destId="{E31F0266-4BEA-4DE9-95F8-3577768A6B8F}" srcOrd="1" destOrd="0" presId="urn:microsoft.com/office/officeart/2005/8/layout/hierarchy6"/>
    <dgm:cxn modelId="{F4837E42-1B1B-4637-90FF-B457148985F1}" type="presParOf" srcId="{E31F0266-4BEA-4DE9-95F8-3577768A6B8F}" destId="{5CCE59E5-BAE0-4E7F-8629-568721E88974}" srcOrd="0" destOrd="0" presId="urn:microsoft.com/office/officeart/2005/8/layout/hierarchy6"/>
    <dgm:cxn modelId="{EA163F9C-EEDC-43FD-9609-1BD2311BA558}" type="presParOf" srcId="{E31F0266-4BEA-4DE9-95F8-3577768A6B8F}" destId="{C494C5EC-6473-439F-A603-07EFB632AB80}" srcOrd="1" destOrd="0" presId="urn:microsoft.com/office/officeart/2005/8/layout/hierarchy6"/>
    <dgm:cxn modelId="{3782CDE9-8A3A-404B-A21B-E1FFAAB1234D}" type="presParOf" srcId="{C494C5EC-6473-439F-A603-07EFB632AB80}" destId="{BEF5EBA1-C6A2-4A11-847C-07A3056CA249}" srcOrd="0" destOrd="0" presId="urn:microsoft.com/office/officeart/2005/8/layout/hierarchy6"/>
    <dgm:cxn modelId="{A1A96D9A-32DA-4A9E-9309-DD375389F25B}" type="presParOf" srcId="{C494C5EC-6473-439F-A603-07EFB632AB80}" destId="{4182B8AC-8FEB-428D-9777-F3B8D4AA4704}" srcOrd="1" destOrd="0" presId="urn:microsoft.com/office/officeart/2005/8/layout/hierarchy6"/>
    <dgm:cxn modelId="{3B14C97C-C196-4ADB-9C6C-B178148C5B55}" type="presParOf" srcId="{B796DEBE-557A-44EF-82FD-1EFC6BB68A45}" destId="{01FAD196-D1B3-4D9E-AF40-54ACD79DC784}" srcOrd="6" destOrd="0" presId="urn:microsoft.com/office/officeart/2005/8/layout/hierarchy6"/>
    <dgm:cxn modelId="{0A53909B-2F61-4A9F-A16C-134CBB92EDDB}" type="presParOf" srcId="{B796DEBE-557A-44EF-82FD-1EFC6BB68A45}" destId="{12EBFB55-A299-4939-95BA-72C522C58539}" srcOrd="7" destOrd="0" presId="urn:microsoft.com/office/officeart/2005/8/layout/hierarchy6"/>
    <dgm:cxn modelId="{F4281936-EFED-4BAA-86ED-6C67D8E55CFC}" type="presParOf" srcId="{12EBFB55-A299-4939-95BA-72C522C58539}" destId="{B6FE967E-8D08-4AB2-B3A5-50EC4B4432FD}" srcOrd="0" destOrd="0" presId="urn:microsoft.com/office/officeart/2005/8/layout/hierarchy6"/>
    <dgm:cxn modelId="{B99AA1E8-D87A-4F25-9F65-DBF1FED2A7BF}" type="presParOf" srcId="{12EBFB55-A299-4939-95BA-72C522C58539}" destId="{D335B463-FB3A-4A3B-BE31-E3A5044207B5}" srcOrd="1" destOrd="0" presId="urn:microsoft.com/office/officeart/2005/8/layout/hierarchy6"/>
    <dgm:cxn modelId="{ABE6B8D9-7747-468A-9C81-6B1F656175DE}" type="presParOf" srcId="{D335B463-FB3A-4A3B-BE31-E3A5044207B5}" destId="{71B3E7C5-68BE-474B-B0F8-9A905CADBFE9}" srcOrd="0" destOrd="0" presId="urn:microsoft.com/office/officeart/2005/8/layout/hierarchy6"/>
    <dgm:cxn modelId="{F68394AD-BD47-4B01-B4EE-60396AD97CB6}" type="presParOf" srcId="{D335B463-FB3A-4A3B-BE31-E3A5044207B5}" destId="{55CF1F2E-36E1-4067-8E25-BB71AAF52EC5}" srcOrd="1" destOrd="0" presId="urn:microsoft.com/office/officeart/2005/8/layout/hierarchy6"/>
    <dgm:cxn modelId="{FAE3585D-D858-4867-8ED2-B59E13EC513F}" type="presParOf" srcId="{55CF1F2E-36E1-4067-8E25-BB71AAF52EC5}" destId="{0D6A4910-4CD1-4FF8-89B8-530DC569173B}" srcOrd="0" destOrd="0" presId="urn:microsoft.com/office/officeart/2005/8/layout/hierarchy6"/>
    <dgm:cxn modelId="{6D353D13-F29B-4DE6-90FE-C777DA25CC02}" type="presParOf" srcId="{55CF1F2E-36E1-4067-8E25-BB71AAF52EC5}" destId="{046979B7-3802-4F60-AF8F-9F8B9E06A23A}" srcOrd="1" destOrd="0" presId="urn:microsoft.com/office/officeart/2005/8/layout/hierarchy6"/>
    <dgm:cxn modelId="{70C92EC7-E10F-455A-8343-25D7D6585CD8}" type="presParOf" srcId="{046979B7-3802-4F60-AF8F-9F8B9E06A23A}" destId="{5E2F5A0B-3B78-4ED9-8E7F-C9CC9C97A9C0}" srcOrd="0" destOrd="0" presId="urn:microsoft.com/office/officeart/2005/8/layout/hierarchy6"/>
    <dgm:cxn modelId="{4F782275-B75F-4414-9B13-F946DAA9F2A6}" type="presParOf" srcId="{046979B7-3802-4F60-AF8F-9F8B9E06A23A}" destId="{2859A9D2-AFB0-49AB-97AB-AA7D0FF7B51B}" srcOrd="1" destOrd="0" presId="urn:microsoft.com/office/officeart/2005/8/layout/hierarchy6"/>
    <dgm:cxn modelId="{8876AE0A-4C17-4A63-BDDD-FC0B58F975DF}" type="presParOf" srcId="{2859A9D2-AFB0-49AB-97AB-AA7D0FF7B51B}" destId="{E58055B6-82E5-4222-B03E-2C9569623DE6}" srcOrd="0" destOrd="0" presId="urn:microsoft.com/office/officeart/2005/8/layout/hierarchy6"/>
    <dgm:cxn modelId="{10435CD2-A630-4AC6-8FB2-491EE6DC61F4}" type="presParOf" srcId="{2859A9D2-AFB0-49AB-97AB-AA7D0FF7B51B}" destId="{26C3F268-0A3B-4688-9639-C5B080E32DF1}" srcOrd="1" destOrd="0" presId="urn:microsoft.com/office/officeart/2005/8/layout/hierarchy6"/>
    <dgm:cxn modelId="{EF8F0387-3253-4C67-B812-B314F033DE92}" type="presParOf" srcId="{26C3F268-0A3B-4688-9639-C5B080E32DF1}" destId="{B4F28E8B-36B6-4978-BD0D-5E51BF70F513}" srcOrd="0" destOrd="0" presId="urn:microsoft.com/office/officeart/2005/8/layout/hierarchy6"/>
    <dgm:cxn modelId="{430ED670-6A3D-493A-98D7-2D5D814754E9}" type="presParOf" srcId="{26C3F268-0A3B-4688-9639-C5B080E32DF1}" destId="{8089B6AA-2072-45DE-82BE-79A45429A175}" srcOrd="1" destOrd="0" presId="urn:microsoft.com/office/officeart/2005/8/layout/hierarchy6"/>
    <dgm:cxn modelId="{BDE6C302-1755-4B40-9340-E81C1B18E5AD}" type="presParOf" srcId="{8089B6AA-2072-45DE-82BE-79A45429A175}" destId="{2C683B14-7304-469D-ADD7-F04B474FA73B}" srcOrd="0" destOrd="0" presId="urn:microsoft.com/office/officeart/2005/8/layout/hierarchy6"/>
    <dgm:cxn modelId="{1A4880AC-E141-4A89-9743-A002713D9007}" type="presParOf" srcId="{8089B6AA-2072-45DE-82BE-79A45429A175}" destId="{7332979C-5685-4FFB-865A-001C180A6394}" srcOrd="1" destOrd="0" presId="urn:microsoft.com/office/officeart/2005/8/layout/hierarchy6"/>
    <dgm:cxn modelId="{3A75B92B-56CC-49BD-83AD-A47575534102}" type="presParOf" srcId="{F459C90B-270F-4271-BF83-B758065C9BE7}" destId="{68A64ECD-88A4-4E5A-9902-BE0853E9DB81}"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93F2BB-D151-4882-B1A0-8704BCE71F21}">
      <dsp:nvSpPr>
        <dsp:cNvPr id="0" name=""/>
        <dsp:cNvSpPr/>
      </dsp:nvSpPr>
      <dsp:spPr>
        <a:xfrm>
          <a:off x="3905977" y="2418729"/>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B4DFC5-115C-41CF-BEE2-332F8A31CF26}">
      <dsp:nvSpPr>
        <dsp:cNvPr id="0" name=""/>
        <dsp:cNvSpPr/>
      </dsp:nvSpPr>
      <dsp:spPr>
        <a:xfrm>
          <a:off x="3370986" y="1978841"/>
          <a:ext cx="580711" cy="138182"/>
        </a:xfrm>
        <a:custGeom>
          <a:avLst/>
          <a:gdLst/>
          <a:ahLst/>
          <a:cxnLst/>
          <a:rect l="0" t="0" r="0" b="0"/>
          <a:pathLst>
            <a:path>
              <a:moveTo>
                <a:pt x="0" y="0"/>
              </a:moveTo>
              <a:lnTo>
                <a:pt x="0" y="94167"/>
              </a:lnTo>
              <a:lnTo>
                <a:pt x="580711" y="94167"/>
              </a:lnTo>
              <a:lnTo>
                <a:pt x="580711"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AF6A29-3E51-4939-9420-7B620C2D09B4}">
      <dsp:nvSpPr>
        <dsp:cNvPr id="0" name=""/>
        <dsp:cNvSpPr/>
      </dsp:nvSpPr>
      <dsp:spPr>
        <a:xfrm>
          <a:off x="3325266" y="2418729"/>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0CAC52-41FA-47F8-8AF2-2D69A1EA65F7}">
      <dsp:nvSpPr>
        <dsp:cNvPr id="0" name=""/>
        <dsp:cNvSpPr/>
      </dsp:nvSpPr>
      <dsp:spPr>
        <a:xfrm>
          <a:off x="3325266" y="1978841"/>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92402C-4BD5-4D60-B140-E27479382D31}">
      <dsp:nvSpPr>
        <dsp:cNvPr id="0" name=""/>
        <dsp:cNvSpPr/>
      </dsp:nvSpPr>
      <dsp:spPr>
        <a:xfrm>
          <a:off x="2744555" y="2418729"/>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AD213C-7B8C-467B-8F1E-A7648C672F5B}">
      <dsp:nvSpPr>
        <dsp:cNvPr id="0" name=""/>
        <dsp:cNvSpPr/>
      </dsp:nvSpPr>
      <dsp:spPr>
        <a:xfrm>
          <a:off x="2790275" y="1978841"/>
          <a:ext cx="580711" cy="138182"/>
        </a:xfrm>
        <a:custGeom>
          <a:avLst/>
          <a:gdLst/>
          <a:ahLst/>
          <a:cxnLst/>
          <a:rect l="0" t="0" r="0" b="0"/>
          <a:pathLst>
            <a:path>
              <a:moveTo>
                <a:pt x="580711" y="0"/>
              </a:moveTo>
              <a:lnTo>
                <a:pt x="580711" y="94167"/>
              </a:lnTo>
              <a:lnTo>
                <a:pt x="0" y="94167"/>
              </a:lnTo>
              <a:lnTo>
                <a:pt x="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88F8C5-1C8A-4D38-9BA4-8B1F0BF1734E}">
      <dsp:nvSpPr>
        <dsp:cNvPr id="0" name=""/>
        <dsp:cNvSpPr/>
      </dsp:nvSpPr>
      <dsp:spPr>
        <a:xfrm>
          <a:off x="3325266" y="1448552"/>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1E17C-459A-4958-A08B-2389993B36F9}">
      <dsp:nvSpPr>
        <dsp:cNvPr id="0" name=""/>
        <dsp:cNvSpPr/>
      </dsp:nvSpPr>
      <dsp:spPr>
        <a:xfrm>
          <a:off x="1901694" y="1094861"/>
          <a:ext cx="1469292" cy="91440"/>
        </a:xfrm>
        <a:custGeom>
          <a:avLst/>
          <a:gdLst/>
          <a:ahLst/>
          <a:cxnLst/>
          <a:rect l="0" t="0" r="0" b="0"/>
          <a:pathLst>
            <a:path>
              <a:moveTo>
                <a:pt x="0" y="45720"/>
              </a:moveTo>
              <a:lnTo>
                <a:pt x="1469292" y="45720"/>
              </a:lnTo>
              <a:lnTo>
                <a:pt x="1469292" y="51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39E9FC-56FF-44F4-92AA-E7FD0F9CCAD4}">
      <dsp:nvSpPr>
        <dsp:cNvPr id="0" name=""/>
        <dsp:cNvSpPr/>
      </dsp:nvSpPr>
      <dsp:spPr>
        <a:xfrm>
          <a:off x="2163843" y="2768218"/>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E57243-0A18-4458-A213-A3299A597266}">
      <dsp:nvSpPr>
        <dsp:cNvPr id="0" name=""/>
        <dsp:cNvSpPr/>
      </dsp:nvSpPr>
      <dsp:spPr>
        <a:xfrm>
          <a:off x="2163843" y="2328329"/>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D8BCD3-6663-4D9B-94E9-88814B48DFDC}">
      <dsp:nvSpPr>
        <dsp:cNvPr id="0" name=""/>
        <dsp:cNvSpPr/>
      </dsp:nvSpPr>
      <dsp:spPr>
        <a:xfrm>
          <a:off x="1628852" y="1888440"/>
          <a:ext cx="580711" cy="138182"/>
        </a:xfrm>
        <a:custGeom>
          <a:avLst/>
          <a:gdLst/>
          <a:ahLst/>
          <a:cxnLst/>
          <a:rect l="0" t="0" r="0" b="0"/>
          <a:pathLst>
            <a:path>
              <a:moveTo>
                <a:pt x="0" y="0"/>
              </a:moveTo>
              <a:lnTo>
                <a:pt x="0" y="94167"/>
              </a:lnTo>
              <a:lnTo>
                <a:pt x="580711" y="94167"/>
              </a:lnTo>
              <a:lnTo>
                <a:pt x="580711"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0BA1A2-DC51-4609-B86B-2F1D918881E0}">
      <dsp:nvSpPr>
        <dsp:cNvPr id="0" name=""/>
        <dsp:cNvSpPr/>
      </dsp:nvSpPr>
      <dsp:spPr>
        <a:xfrm>
          <a:off x="1583132" y="2768218"/>
          <a:ext cx="91440" cy="111777"/>
        </a:xfrm>
        <a:custGeom>
          <a:avLst/>
          <a:gdLst/>
          <a:ahLst/>
          <a:cxnLst/>
          <a:rect l="0" t="0" r="0" b="0"/>
          <a:pathLst>
            <a:path>
              <a:moveTo>
                <a:pt x="45720" y="0"/>
              </a:moveTo>
              <a:lnTo>
                <a:pt x="45720" y="1117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0E41F0-2237-4098-865C-1FD0F65A6A8A}">
      <dsp:nvSpPr>
        <dsp:cNvPr id="0" name=""/>
        <dsp:cNvSpPr/>
      </dsp:nvSpPr>
      <dsp:spPr>
        <a:xfrm>
          <a:off x="1583132" y="2328329"/>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7B32B0-1D5F-4F4E-BBC4-72624600943A}">
      <dsp:nvSpPr>
        <dsp:cNvPr id="0" name=""/>
        <dsp:cNvSpPr/>
      </dsp:nvSpPr>
      <dsp:spPr>
        <a:xfrm>
          <a:off x="1583132" y="1888440"/>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C1E782-A181-4C43-BAE0-232850DDE0B4}">
      <dsp:nvSpPr>
        <dsp:cNvPr id="0" name=""/>
        <dsp:cNvSpPr/>
      </dsp:nvSpPr>
      <dsp:spPr>
        <a:xfrm>
          <a:off x="1002421" y="2768218"/>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6396CB-DC37-4CE1-A7A8-5E508B184CB0}">
      <dsp:nvSpPr>
        <dsp:cNvPr id="0" name=""/>
        <dsp:cNvSpPr/>
      </dsp:nvSpPr>
      <dsp:spPr>
        <a:xfrm>
          <a:off x="1002421" y="2328329"/>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99E318-FA1A-45E8-A9E8-238412355DF6}">
      <dsp:nvSpPr>
        <dsp:cNvPr id="0" name=""/>
        <dsp:cNvSpPr/>
      </dsp:nvSpPr>
      <dsp:spPr>
        <a:xfrm>
          <a:off x="1048141" y="1888440"/>
          <a:ext cx="580711" cy="138182"/>
        </a:xfrm>
        <a:custGeom>
          <a:avLst/>
          <a:gdLst/>
          <a:ahLst/>
          <a:cxnLst/>
          <a:rect l="0" t="0" r="0" b="0"/>
          <a:pathLst>
            <a:path>
              <a:moveTo>
                <a:pt x="580711" y="0"/>
              </a:moveTo>
              <a:lnTo>
                <a:pt x="580711" y="94167"/>
              </a:lnTo>
              <a:lnTo>
                <a:pt x="0" y="94167"/>
              </a:lnTo>
              <a:lnTo>
                <a:pt x="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B52F2C-2D96-458A-984B-78C40BD35FB7}">
      <dsp:nvSpPr>
        <dsp:cNvPr id="0" name=""/>
        <dsp:cNvSpPr/>
      </dsp:nvSpPr>
      <dsp:spPr>
        <a:xfrm>
          <a:off x="1583132" y="1448552"/>
          <a:ext cx="91440" cy="138182"/>
        </a:xfrm>
        <a:custGeom>
          <a:avLst/>
          <a:gdLst/>
          <a:ahLst/>
          <a:cxnLst/>
          <a:rect l="0" t="0" r="0" b="0"/>
          <a:pathLst>
            <a:path>
              <a:moveTo>
                <a:pt x="45720" y="0"/>
              </a:moveTo>
              <a:lnTo>
                <a:pt x="45720" y="138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2FD255-4550-4191-8FF0-0B5CCDA663B4}">
      <dsp:nvSpPr>
        <dsp:cNvPr id="0" name=""/>
        <dsp:cNvSpPr/>
      </dsp:nvSpPr>
      <dsp:spPr>
        <a:xfrm>
          <a:off x="1628852" y="1094861"/>
          <a:ext cx="272841" cy="91440"/>
        </a:xfrm>
        <a:custGeom>
          <a:avLst/>
          <a:gdLst/>
          <a:ahLst/>
          <a:cxnLst/>
          <a:rect l="0" t="0" r="0" b="0"/>
          <a:pathLst>
            <a:path>
              <a:moveTo>
                <a:pt x="272841" y="45720"/>
              </a:moveTo>
              <a:lnTo>
                <a:pt x="0" y="45720"/>
              </a:lnTo>
              <a:lnTo>
                <a:pt x="0" y="51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1F8DC0-DFBB-4E1C-AB1D-37886DD607E1}">
      <dsp:nvSpPr>
        <dsp:cNvPr id="0" name=""/>
        <dsp:cNvSpPr/>
      </dsp:nvSpPr>
      <dsp:spPr>
        <a:xfrm>
          <a:off x="381465" y="2328329"/>
          <a:ext cx="91440" cy="560565"/>
        </a:xfrm>
        <a:custGeom>
          <a:avLst/>
          <a:gdLst/>
          <a:ahLst/>
          <a:cxnLst/>
          <a:rect l="0" t="0" r="0" b="0"/>
          <a:pathLst>
            <a:path>
              <a:moveTo>
                <a:pt x="50936" y="0"/>
              </a:moveTo>
              <a:lnTo>
                <a:pt x="50936" y="516549"/>
              </a:lnTo>
              <a:lnTo>
                <a:pt x="45720" y="516549"/>
              </a:lnTo>
              <a:lnTo>
                <a:pt x="45720" y="5605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5FC18C-6057-4B25-A1AE-815105ED76DA}">
      <dsp:nvSpPr>
        <dsp:cNvPr id="0" name=""/>
        <dsp:cNvSpPr/>
      </dsp:nvSpPr>
      <dsp:spPr>
        <a:xfrm>
          <a:off x="386682" y="1906639"/>
          <a:ext cx="91440" cy="119984"/>
        </a:xfrm>
        <a:custGeom>
          <a:avLst/>
          <a:gdLst/>
          <a:ahLst/>
          <a:cxnLst/>
          <a:rect l="0" t="0" r="0" b="0"/>
          <a:pathLst>
            <a:path>
              <a:moveTo>
                <a:pt x="50266" y="0"/>
              </a:moveTo>
              <a:lnTo>
                <a:pt x="50266" y="75968"/>
              </a:lnTo>
              <a:lnTo>
                <a:pt x="45720" y="75968"/>
              </a:lnTo>
              <a:lnTo>
                <a:pt x="45720" y="1199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CAFCC5-921C-426A-B9C1-E6B4DF260D09}">
      <dsp:nvSpPr>
        <dsp:cNvPr id="0" name=""/>
        <dsp:cNvSpPr/>
      </dsp:nvSpPr>
      <dsp:spPr>
        <a:xfrm>
          <a:off x="386682" y="1448552"/>
          <a:ext cx="91440" cy="156381"/>
        </a:xfrm>
        <a:custGeom>
          <a:avLst/>
          <a:gdLst/>
          <a:ahLst/>
          <a:cxnLst/>
          <a:rect l="0" t="0" r="0" b="0"/>
          <a:pathLst>
            <a:path>
              <a:moveTo>
                <a:pt x="45720" y="0"/>
              </a:moveTo>
              <a:lnTo>
                <a:pt x="45720" y="112366"/>
              </a:lnTo>
              <a:lnTo>
                <a:pt x="50266" y="112366"/>
              </a:lnTo>
              <a:lnTo>
                <a:pt x="50266" y="1563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DBFCCC-C5A0-4C35-9A3F-40131951215C}">
      <dsp:nvSpPr>
        <dsp:cNvPr id="0" name=""/>
        <dsp:cNvSpPr/>
      </dsp:nvSpPr>
      <dsp:spPr>
        <a:xfrm>
          <a:off x="432402" y="1094861"/>
          <a:ext cx="1469292" cy="91440"/>
        </a:xfrm>
        <a:custGeom>
          <a:avLst/>
          <a:gdLst/>
          <a:ahLst/>
          <a:cxnLst/>
          <a:rect l="0" t="0" r="0" b="0"/>
          <a:pathLst>
            <a:path>
              <a:moveTo>
                <a:pt x="1469292" y="45720"/>
              </a:moveTo>
              <a:lnTo>
                <a:pt x="0" y="45720"/>
              </a:lnTo>
              <a:lnTo>
                <a:pt x="0" y="51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9C5A8D-ADEF-4F1D-9189-F5CF400861AC}">
      <dsp:nvSpPr>
        <dsp:cNvPr id="0" name=""/>
        <dsp:cNvSpPr/>
      </dsp:nvSpPr>
      <dsp:spPr>
        <a:xfrm>
          <a:off x="342169" y="211218"/>
          <a:ext cx="3119050" cy="929362"/>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70206E-7CB3-4496-B069-44EC5C593B7E}">
      <dsp:nvSpPr>
        <dsp:cNvPr id="0" name=""/>
        <dsp:cNvSpPr/>
      </dsp:nvSpPr>
      <dsp:spPr>
        <a:xfrm>
          <a:off x="394961" y="261370"/>
          <a:ext cx="3119050" cy="929362"/>
        </a:xfrm>
        <a:prstGeom prst="roundRect">
          <a:avLst>
            <a:gd name="adj" fmla="val 10000"/>
          </a:avLst>
        </a:prstGeom>
        <a:solidFill>
          <a:schemeClr val="tx2">
            <a:lumMod val="60000"/>
            <a:lumOff val="40000"/>
          </a:schemeClr>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nl-BE" sz="1600" b="0" kern="1200" cap="none" spc="0">
              <a:ln w="18415" cmpd="sng">
                <a:solidFill>
                  <a:srgbClr val="FFFFFF"/>
                </a:solidFill>
                <a:prstDash val="solid"/>
              </a:ln>
              <a:solidFill>
                <a:srgbClr val="FFFFFF"/>
              </a:solidFill>
              <a:effectLst>
                <a:outerShdw blurRad="63500" dir="3600000" algn="tl" rotWithShape="0">
                  <a:srgbClr val="000000">
                    <a:alpha val="70000"/>
                  </a:srgbClr>
                </a:outerShdw>
              </a:effectLst>
            </a:rPr>
            <a:t>UE - AL cooperation for regional integration </a:t>
          </a:r>
        </a:p>
        <a:p>
          <a:pPr lvl="0" algn="ctr" defTabSz="711200">
            <a:lnSpc>
              <a:spcPct val="90000"/>
            </a:lnSpc>
            <a:spcBef>
              <a:spcPct val="0"/>
            </a:spcBef>
            <a:spcAft>
              <a:spcPct val="35000"/>
            </a:spcAft>
          </a:pPr>
          <a:r>
            <a:rPr lang="nl-BE" sz="1600" b="0" kern="1200" cap="none" spc="0">
              <a:ln w="18415" cmpd="sng">
                <a:solidFill>
                  <a:srgbClr val="FFFFFF"/>
                </a:solidFill>
                <a:prstDash val="solid"/>
              </a:ln>
              <a:solidFill>
                <a:srgbClr val="FFFFFF"/>
              </a:solidFill>
              <a:effectLst>
                <a:outerShdw blurRad="63500" dir="3600000" algn="tl" rotWithShape="0">
                  <a:srgbClr val="000000">
                    <a:alpha val="70000"/>
                  </a:srgbClr>
                </a:outerShdw>
              </a:effectLst>
            </a:rPr>
            <a:t>2007 - 2013 </a:t>
          </a:r>
        </a:p>
      </dsp:txBody>
      <dsp:txXfrm>
        <a:off x="422181" y="288590"/>
        <a:ext cx="3064610" cy="874922"/>
      </dsp:txXfrm>
    </dsp:sp>
    <dsp:sp modelId="{37C78B9D-E56E-458F-9F36-F7F1417DFF20}">
      <dsp:nvSpPr>
        <dsp:cNvPr id="0" name=""/>
        <dsp:cNvSpPr/>
      </dsp:nvSpPr>
      <dsp:spPr>
        <a:xfrm>
          <a:off x="194838" y="1146846"/>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0AC64E-2C98-4399-A2C3-518680B0586D}">
      <dsp:nvSpPr>
        <dsp:cNvPr id="0" name=""/>
        <dsp:cNvSpPr/>
      </dsp:nvSpPr>
      <dsp:spPr>
        <a:xfrm>
          <a:off x="247630" y="1196998"/>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BE" sz="1100" kern="1200"/>
            <a:t>LAIF</a:t>
          </a:r>
        </a:p>
      </dsp:txBody>
      <dsp:txXfrm>
        <a:off x="256467" y="1205835"/>
        <a:ext cx="457453" cy="284031"/>
      </dsp:txXfrm>
    </dsp:sp>
    <dsp:sp modelId="{5BC1DEB1-4AB4-4B07-88D3-4F437B998BE1}">
      <dsp:nvSpPr>
        <dsp:cNvPr id="0" name=""/>
        <dsp:cNvSpPr/>
      </dsp:nvSpPr>
      <dsp:spPr>
        <a:xfrm>
          <a:off x="6260" y="1604933"/>
          <a:ext cx="86137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BDBF61-0B8D-4E0E-8537-BC92D9B58D3A}">
      <dsp:nvSpPr>
        <dsp:cNvPr id="0" name=""/>
        <dsp:cNvSpPr/>
      </dsp:nvSpPr>
      <dsp:spPr>
        <a:xfrm>
          <a:off x="59052" y="1655086"/>
          <a:ext cx="86137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l-BE" sz="800" kern="1200"/>
            <a:t>integration of physical infrastructure</a:t>
          </a:r>
        </a:p>
      </dsp:txBody>
      <dsp:txXfrm>
        <a:off x="67889" y="1663923"/>
        <a:ext cx="843703" cy="284031"/>
      </dsp:txXfrm>
    </dsp:sp>
    <dsp:sp modelId="{6240D089-C713-46C2-B9CC-EB9C63CD18AB}">
      <dsp:nvSpPr>
        <dsp:cNvPr id="0" name=""/>
        <dsp:cNvSpPr/>
      </dsp:nvSpPr>
      <dsp:spPr>
        <a:xfrm>
          <a:off x="194838" y="20266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45324B-662A-4FC7-BE9C-21D55FB46F60}">
      <dsp:nvSpPr>
        <dsp:cNvPr id="0" name=""/>
        <dsp:cNvSpPr/>
      </dsp:nvSpPr>
      <dsp:spPr>
        <a:xfrm>
          <a:off x="247630" y="20767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l-BE" sz="800" kern="1200"/>
            <a:t>Central America</a:t>
          </a:r>
        </a:p>
      </dsp:txBody>
      <dsp:txXfrm>
        <a:off x="256467" y="2085613"/>
        <a:ext cx="457453" cy="284031"/>
      </dsp:txXfrm>
    </dsp:sp>
    <dsp:sp modelId="{3A556934-A07D-46C1-9AF2-BAADE2EDE475}">
      <dsp:nvSpPr>
        <dsp:cNvPr id="0" name=""/>
        <dsp:cNvSpPr/>
      </dsp:nvSpPr>
      <dsp:spPr>
        <a:xfrm>
          <a:off x="189621" y="2888894"/>
          <a:ext cx="475127" cy="33616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CCBE368-2B9A-4465-BEC1-DA25B0B1E003}">
      <dsp:nvSpPr>
        <dsp:cNvPr id="0" name=""/>
        <dsp:cNvSpPr/>
      </dsp:nvSpPr>
      <dsp:spPr>
        <a:xfrm>
          <a:off x="242413" y="2939047"/>
          <a:ext cx="475127" cy="336169"/>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125000000 € (100 %)</a:t>
          </a:r>
        </a:p>
      </dsp:txBody>
      <dsp:txXfrm>
        <a:off x="252259" y="2948893"/>
        <a:ext cx="455435" cy="316477"/>
      </dsp:txXfrm>
    </dsp:sp>
    <dsp:sp modelId="{402DBB27-C6EB-4360-9905-9DCDAC7F1E66}">
      <dsp:nvSpPr>
        <dsp:cNvPr id="0" name=""/>
        <dsp:cNvSpPr/>
      </dsp:nvSpPr>
      <dsp:spPr>
        <a:xfrm>
          <a:off x="1263524" y="1146846"/>
          <a:ext cx="730655"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FBBB67-D023-4196-9589-096BCB84BDFE}">
      <dsp:nvSpPr>
        <dsp:cNvPr id="0" name=""/>
        <dsp:cNvSpPr/>
      </dsp:nvSpPr>
      <dsp:spPr>
        <a:xfrm>
          <a:off x="1316316" y="1196998"/>
          <a:ext cx="730655"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BE" sz="1100" kern="1200"/>
            <a:t>AL-INVEST</a:t>
          </a:r>
        </a:p>
      </dsp:txBody>
      <dsp:txXfrm>
        <a:off x="1325153" y="1205835"/>
        <a:ext cx="712981" cy="284031"/>
      </dsp:txXfrm>
    </dsp:sp>
    <dsp:sp modelId="{42C2B186-D99B-443B-BD11-A7DB2D50C742}">
      <dsp:nvSpPr>
        <dsp:cNvPr id="0" name=""/>
        <dsp:cNvSpPr/>
      </dsp:nvSpPr>
      <dsp:spPr>
        <a:xfrm>
          <a:off x="968674" y="1586734"/>
          <a:ext cx="1320355"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670B5B-A56D-4561-8462-133C50179B99}">
      <dsp:nvSpPr>
        <dsp:cNvPr id="0" name=""/>
        <dsp:cNvSpPr/>
      </dsp:nvSpPr>
      <dsp:spPr>
        <a:xfrm>
          <a:off x="1021466" y="1636887"/>
          <a:ext cx="1320355"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l-BE" sz="800" kern="1200"/>
            <a:t>coop. : network for internationalisation of Latin-American SMC</a:t>
          </a:r>
        </a:p>
      </dsp:txBody>
      <dsp:txXfrm>
        <a:off x="1030303" y="1645724"/>
        <a:ext cx="1302681" cy="284031"/>
      </dsp:txXfrm>
    </dsp:sp>
    <dsp:sp modelId="{A3D34333-7EE9-4667-8467-132D0AE519FA}">
      <dsp:nvSpPr>
        <dsp:cNvPr id="0" name=""/>
        <dsp:cNvSpPr/>
      </dsp:nvSpPr>
      <dsp:spPr>
        <a:xfrm>
          <a:off x="810577" y="20266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6ABE2F-5399-4BE4-96A2-42EC885B1351}">
      <dsp:nvSpPr>
        <dsp:cNvPr id="0" name=""/>
        <dsp:cNvSpPr/>
      </dsp:nvSpPr>
      <dsp:spPr>
        <a:xfrm>
          <a:off x="863369" y="20767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l-BE" sz="800" kern="1200"/>
            <a:t>Central America</a:t>
          </a:r>
        </a:p>
      </dsp:txBody>
      <dsp:txXfrm>
        <a:off x="872206" y="2085613"/>
        <a:ext cx="457453" cy="284031"/>
      </dsp:txXfrm>
    </dsp:sp>
    <dsp:sp modelId="{FB49920C-FBC5-43DD-8C7C-7B3E560AD739}">
      <dsp:nvSpPr>
        <dsp:cNvPr id="0" name=""/>
        <dsp:cNvSpPr/>
      </dsp:nvSpPr>
      <dsp:spPr>
        <a:xfrm>
          <a:off x="810577" y="2466512"/>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5EBA2-086B-4A41-AFC7-C4AC935E64D6}">
      <dsp:nvSpPr>
        <dsp:cNvPr id="0" name=""/>
        <dsp:cNvSpPr/>
      </dsp:nvSpPr>
      <dsp:spPr>
        <a:xfrm>
          <a:off x="863369" y="2516664"/>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Coord.:  NAFIN</a:t>
          </a:r>
        </a:p>
      </dsp:txBody>
      <dsp:txXfrm>
        <a:off x="872206" y="2525501"/>
        <a:ext cx="457453" cy="284031"/>
      </dsp:txXfrm>
    </dsp:sp>
    <dsp:sp modelId="{AD3D23E2-6366-4999-809F-D6681E61C452}">
      <dsp:nvSpPr>
        <dsp:cNvPr id="0" name=""/>
        <dsp:cNvSpPr/>
      </dsp:nvSpPr>
      <dsp:spPr>
        <a:xfrm>
          <a:off x="810577" y="2906401"/>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64ECD5-4379-4B0F-A5EF-2BBF3E21FE11}">
      <dsp:nvSpPr>
        <dsp:cNvPr id="0" name=""/>
        <dsp:cNvSpPr/>
      </dsp:nvSpPr>
      <dsp:spPr>
        <a:xfrm>
          <a:off x="863369" y="2956553"/>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r-FR" sz="500" kern="1200"/>
            <a:t>17.494.289 </a:t>
          </a:r>
          <a:r>
            <a:rPr lang="nl-BE" sz="500" kern="1200"/>
            <a:t>€ (</a:t>
          </a:r>
          <a:r>
            <a:rPr lang="fr-FR" sz="500" kern="1200"/>
            <a:t>80%</a:t>
          </a:r>
          <a:r>
            <a:rPr lang="nl-BE" sz="500" kern="1200"/>
            <a:t>)</a:t>
          </a:r>
        </a:p>
      </dsp:txBody>
      <dsp:txXfrm>
        <a:off x="872206" y="2965390"/>
        <a:ext cx="457453" cy="284031"/>
      </dsp:txXfrm>
    </dsp:sp>
    <dsp:sp modelId="{E1DC6C33-9423-4010-B2CE-EAC3F3E4E77B}">
      <dsp:nvSpPr>
        <dsp:cNvPr id="0" name=""/>
        <dsp:cNvSpPr/>
      </dsp:nvSpPr>
      <dsp:spPr>
        <a:xfrm>
          <a:off x="1391288" y="20266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4B4E4B-64A9-4214-A875-7E5437F21C5B}">
      <dsp:nvSpPr>
        <dsp:cNvPr id="0" name=""/>
        <dsp:cNvSpPr/>
      </dsp:nvSpPr>
      <dsp:spPr>
        <a:xfrm>
          <a:off x="1444080" y="20767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Andean Community</a:t>
          </a:r>
        </a:p>
      </dsp:txBody>
      <dsp:txXfrm>
        <a:off x="1452917" y="2085613"/>
        <a:ext cx="457453" cy="284031"/>
      </dsp:txXfrm>
    </dsp:sp>
    <dsp:sp modelId="{3DF594DA-1B24-46D0-A126-FD42044931CF}">
      <dsp:nvSpPr>
        <dsp:cNvPr id="0" name=""/>
        <dsp:cNvSpPr/>
      </dsp:nvSpPr>
      <dsp:spPr>
        <a:xfrm>
          <a:off x="1391288" y="2466512"/>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C1525B-4B2C-432C-88D8-76BE00C4BC97}">
      <dsp:nvSpPr>
        <dsp:cNvPr id="0" name=""/>
        <dsp:cNvSpPr/>
      </dsp:nvSpPr>
      <dsp:spPr>
        <a:xfrm>
          <a:off x="1444080" y="2516664"/>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Coord. : CAINCO</a:t>
          </a:r>
        </a:p>
      </dsp:txBody>
      <dsp:txXfrm>
        <a:off x="1452917" y="2525501"/>
        <a:ext cx="457453" cy="284031"/>
      </dsp:txXfrm>
    </dsp:sp>
    <dsp:sp modelId="{73B80B86-455C-4B1A-801B-E4C1E13CD753}">
      <dsp:nvSpPr>
        <dsp:cNvPr id="0" name=""/>
        <dsp:cNvSpPr/>
      </dsp:nvSpPr>
      <dsp:spPr>
        <a:xfrm>
          <a:off x="1391288" y="2879996"/>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FCC3B5-7656-4440-9EDB-8EC879C61AD7}">
      <dsp:nvSpPr>
        <dsp:cNvPr id="0" name=""/>
        <dsp:cNvSpPr/>
      </dsp:nvSpPr>
      <dsp:spPr>
        <a:xfrm>
          <a:off x="1444080" y="2930148"/>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r-FR" sz="500" kern="1200"/>
            <a:t>13.750.000 </a:t>
          </a:r>
          <a:r>
            <a:rPr lang="nl-BE" sz="500" kern="1200"/>
            <a:t>€ (</a:t>
          </a:r>
          <a:r>
            <a:rPr lang="fr-FR" sz="500" kern="1200"/>
            <a:t>80%)</a:t>
          </a:r>
          <a:endParaRPr lang="nl-BE" sz="500" kern="1200"/>
        </a:p>
      </dsp:txBody>
      <dsp:txXfrm>
        <a:off x="1452917" y="2938985"/>
        <a:ext cx="457453" cy="284031"/>
      </dsp:txXfrm>
    </dsp:sp>
    <dsp:sp modelId="{FD03EC79-5688-4754-B9D2-CB4390A68352}">
      <dsp:nvSpPr>
        <dsp:cNvPr id="0" name=""/>
        <dsp:cNvSpPr/>
      </dsp:nvSpPr>
      <dsp:spPr>
        <a:xfrm>
          <a:off x="1972000" y="20266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7806F17-C238-4DB7-9B04-3A169AF0DABC}">
      <dsp:nvSpPr>
        <dsp:cNvPr id="0" name=""/>
        <dsp:cNvSpPr/>
      </dsp:nvSpPr>
      <dsp:spPr>
        <a:xfrm>
          <a:off x="2024792" y="20767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MERCOSUR </a:t>
          </a:r>
        </a:p>
      </dsp:txBody>
      <dsp:txXfrm>
        <a:off x="2033629" y="2085613"/>
        <a:ext cx="457453" cy="284031"/>
      </dsp:txXfrm>
    </dsp:sp>
    <dsp:sp modelId="{82C7F8AF-6268-4026-B866-081F5803394D}">
      <dsp:nvSpPr>
        <dsp:cNvPr id="0" name=""/>
        <dsp:cNvSpPr/>
      </dsp:nvSpPr>
      <dsp:spPr>
        <a:xfrm>
          <a:off x="1972000" y="2466512"/>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ECE28F-0639-44BF-BD1E-F8A2526D1B56}">
      <dsp:nvSpPr>
        <dsp:cNvPr id="0" name=""/>
        <dsp:cNvSpPr/>
      </dsp:nvSpPr>
      <dsp:spPr>
        <a:xfrm>
          <a:off x="2024792" y="2516664"/>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Coord. : CNI</a:t>
          </a:r>
        </a:p>
      </dsp:txBody>
      <dsp:txXfrm>
        <a:off x="2033629" y="2525501"/>
        <a:ext cx="457453" cy="284031"/>
      </dsp:txXfrm>
    </dsp:sp>
    <dsp:sp modelId="{658E89B7-866E-4ABD-8FC4-84EB282FFA14}">
      <dsp:nvSpPr>
        <dsp:cNvPr id="0" name=""/>
        <dsp:cNvSpPr/>
      </dsp:nvSpPr>
      <dsp:spPr>
        <a:xfrm>
          <a:off x="1972000" y="2906401"/>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8530DC-5AA4-4AB5-8B4E-C7D34DC13711}">
      <dsp:nvSpPr>
        <dsp:cNvPr id="0" name=""/>
        <dsp:cNvSpPr/>
      </dsp:nvSpPr>
      <dsp:spPr>
        <a:xfrm>
          <a:off x="2024792" y="2956553"/>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r-FR" sz="500" kern="1200"/>
            <a:t>18.750.000 </a:t>
          </a:r>
          <a:r>
            <a:rPr lang="nl-BE" sz="500" kern="1200"/>
            <a:t>€  (</a:t>
          </a:r>
          <a:r>
            <a:rPr lang="fr-FR" sz="500" kern="1200"/>
            <a:t>80%)</a:t>
          </a:r>
          <a:endParaRPr lang="nl-BE" sz="500" kern="1200"/>
        </a:p>
      </dsp:txBody>
      <dsp:txXfrm>
        <a:off x="2033629" y="2965390"/>
        <a:ext cx="457453" cy="284031"/>
      </dsp:txXfrm>
    </dsp:sp>
    <dsp:sp modelId="{E27312B6-3644-4BBC-BB29-0D372D9FCD53}">
      <dsp:nvSpPr>
        <dsp:cNvPr id="0" name=""/>
        <dsp:cNvSpPr/>
      </dsp:nvSpPr>
      <dsp:spPr>
        <a:xfrm>
          <a:off x="3133422" y="1146846"/>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7D416A-CFDF-4C87-AA52-E64E37D63A8F}">
      <dsp:nvSpPr>
        <dsp:cNvPr id="0" name=""/>
        <dsp:cNvSpPr/>
      </dsp:nvSpPr>
      <dsp:spPr>
        <a:xfrm>
          <a:off x="3186214" y="1196998"/>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BE" sz="1100" kern="1200"/>
            <a:t>@lis2</a:t>
          </a:r>
        </a:p>
      </dsp:txBody>
      <dsp:txXfrm>
        <a:off x="3195051" y="1205835"/>
        <a:ext cx="457453" cy="284031"/>
      </dsp:txXfrm>
    </dsp:sp>
    <dsp:sp modelId="{CE774AA5-7F5A-4FFE-94B4-410E7E2911B4}">
      <dsp:nvSpPr>
        <dsp:cNvPr id="0" name=""/>
        <dsp:cNvSpPr/>
      </dsp:nvSpPr>
      <dsp:spPr>
        <a:xfrm>
          <a:off x="2632365" y="1586734"/>
          <a:ext cx="1477242" cy="39210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F3E50B-ED04-4BF0-9DD6-B80E2B8B6763}">
      <dsp:nvSpPr>
        <dsp:cNvPr id="0" name=""/>
        <dsp:cNvSpPr/>
      </dsp:nvSpPr>
      <dsp:spPr>
        <a:xfrm>
          <a:off x="2685157" y="1636887"/>
          <a:ext cx="1477242" cy="392106"/>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l-BE" sz="800" kern="1200"/>
            <a:t>coop.:  for reducing the information gap</a:t>
          </a:r>
        </a:p>
      </dsp:txBody>
      <dsp:txXfrm>
        <a:off x="2696641" y="1648371"/>
        <a:ext cx="1454274" cy="369138"/>
      </dsp:txXfrm>
    </dsp:sp>
    <dsp:sp modelId="{0C681498-F8B3-4623-9269-08D3FC57ED1D}">
      <dsp:nvSpPr>
        <dsp:cNvPr id="0" name=""/>
        <dsp:cNvSpPr/>
      </dsp:nvSpPr>
      <dsp:spPr>
        <a:xfrm>
          <a:off x="2552711" y="21170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702F6D-337B-4663-AB61-1D93E13C8216}">
      <dsp:nvSpPr>
        <dsp:cNvPr id="0" name=""/>
        <dsp:cNvSpPr/>
      </dsp:nvSpPr>
      <dsp:spPr>
        <a:xfrm>
          <a:off x="2605503" y="21671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Improuving political dialogue</a:t>
          </a:r>
        </a:p>
      </dsp:txBody>
      <dsp:txXfrm>
        <a:off x="2614340" y="2176013"/>
        <a:ext cx="457453" cy="284031"/>
      </dsp:txXfrm>
    </dsp:sp>
    <dsp:sp modelId="{44556707-D987-450C-A004-785B7050CDC4}">
      <dsp:nvSpPr>
        <dsp:cNvPr id="0" name=""/>
        <dsp:cNvSpPr/>
      </dsp:nvSpPr>
      <dsp:spPr>
        <a:xfrm>
          <a:off x="2552711" y="2556912"/>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06D97E-BCB7-49C7-B032-6F67AFEFA077}">
      <dsp:nvSpPr>
        <dsp:cNvPr id="0" name=""/>
        <dsp:cNvSpPr/>
      </dsp:nvSpPr>
      <dsp:spPr>
        <a:xfrm>
          <a:off x="2605503" y="2607065"/>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Coord.: CEPAL</a:t>
          </a:r>
        </a:p>
      </dsp:txBody>
      <dsp:txXfrm>
        <a:off x="2614340" y="2615902"/>
        <a:ext cx="457453" cy="284031"/>
      </dsp:txXfrm>
    </dsp:sp>
    <dsp:sp modelId="{CD769962-9D1E-4453-9E53-C87EE1514A09}">
      <dsp:nvSpPr>
        <dsp:cNvPr id="0" name=""/>
        <dsp:cNvSpPr/>
      </dsp:nvSpPr>
      <dsp:spPr>
        <a:xfrm>
          <a:off x="3133422" y="21170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51B7C3-B47B-4BF9-9F4E-34D50AAB21CB}">
      <dsp:nvSpPr>
        <dsp:cNvPr id="0" name=""/>
        <dsp:cNvSpPr/>
      </dsp:nvSpPr>
      <dsp:spPr>
        <a:xfrm>
          <a:off x="3186214" y="21671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Net of Researchers  </a:t>
          </a:r>
        </a:p>
      </dsp:txBody>
      <dsp:txXfrm>
        <a:off x="3195051" y="2176013"/>
        <a:ext cx="457453" cy="284031"/>
      </dsp:txXfrm>
    </dsp:sp>
    <dsp:sp modelId="{FC60A9E3-D25C-4F58-934D-889AAA715829}">
      <dsp:nvSpPr>
        <dsp:cNvPr id="0" name=""/>
        <dsp:cNvSpPr/>
      </dsp:nvSpPr>
      <dsp:spPr>
        <a:xfrm>
          <a:off x="3133422" y="2556912"/>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94670D-C3D0-4907-8D49-D157FC8E380B}">
      <dsp:nvSpPr>
        <dsp:cNvPr id="0" name=""/>
        <dsp:cNvSpPr/>
      </dsp:nvSpPr>
      <dsp:spPr>
        <a:xfrm>
          <a:off x="3186214" y="2607065"/>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Coord.: Redclara</a:t>
          </a:r>
        </a:p>
      </dsp:txBody>
      <dsp:txXfrm>
        <a:off x="3195051" y="2615902"/>
        <a:ext cx="457453" cy="284031"/>
      </dsp:txXfrm>
    </dsp:sp>
    <dsp:sp modelId="{4352B646-097C-463E-85F8-9A8BDCF74436}">
      <dsp:nvSpPr>
        <dsp:cNvPr id="0" name=""/>
        <dsp:cNvSpPr/>
      </dsp:nvSpPr>
      <dsp:spPr>
        <a:xfrm>
          <a:off x="3714134" y="2117023"/>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6F9759-6352-43E7-BC15-DEDDCE91FB67}">
      <dsp:nvSpPr>
        <dsp:cNvPr id="0" name=""/>
        <dsp:cNvSpPr/>
      </dsp:nvSpPr>
      <dsp:spPr>
        <a:xfrm>
          <a:off x="3766926" y="2167176"/>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Net of regulators</a:t>
          </a:r>
        </a:p>
      </dsp:txBody>
      <dsp:txXfrm>
        <a:off x="3775763" y="2176013"/>
        <a:ext cx="457453" cy="284031"/>
      </dsp:txXfrm>
    </dsp:sp>
    <dsp:sp modelId="{0B683A2C-12D8-4B1B-B320-1D5FB81A4229}">
      <dsp:nvSpPr>
        <dsp:cNvPr id="0" name=""/>
        <dsp:cNvSpPr/>
      </dsp:nvSpPr>
      <dsp:spPr>
        <a:xfrm>
          <a:off x="3714134" y="2556912"/>
          <a:ext cx="475127" cy="30170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809D5A-C7D6-4FB3-A1F7-6F379DFF2963}">
      <dsp:nvSpPr>
        <dsp:cNvPr id="0" name=""/>
        <dsp:cNvSpPr/>
      </dsp:nvSpPr>
      <dsp:spPr>
        <a:xfrm>
          <a:off x="3766926" y="2607065"/>
          <a:ext cx="475127" cy="30170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nl-BE" sz="500" kern="1200"/>
            <a:t>Coord.: Regulatel</a:t>
          </a:r>
        </a:p>
      </dsp:txBody>
      <dsp:txXfrm>
        <a:off x="3775763" y="2615902"/>
        <a:ext cx="457453" cy="284031"/>
      </dsp:txXfrm>
    </dsp:sp>
    <dsp:sp modelId="{70E903E3-7625-43F8-9CC4-56E99BF2D698}">
      <dsp:nvSpPr>
        <dsp:cNvPr id="0" name=""/>
        <dsp:cNvSpPr/>
      </dsp:nvSpPr>
      <dsp:spPr>
        <a:xfrm>
          <a:off x="2509673" y="2924474"/>
          <a:ext cx="1811751" cy="28653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E1C4F9-B73B-468F-8363-593ACD0886B1}">
      <dsp:nvSpPr>
        <dsp:cNvPr id="0" name=""/>
        <dsp:cNvSpPr/>
      </dsp:nvSpPr>
      <dsp:spPr>
        <a:xfrm>
          <a:off x="2562465" y="2974627"/>
          <a:ext cx="1811751" cy="286530"/>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fr-FR" sz="500" kern="1200"/>
            <a:t>€ 31.25 millions  (70.4%)</a:t>
          </a:r>
        </a:p>
      </dsp:txBody>
      <dsp:txXfrm>
        <a:off x="2570857" y="2983019"/>
        <a:ext cx="1794967" cy="2697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922BF5-B002-42E0-83BA-102011863AA3}">
      <dsp:nvSpPr>
        <dsp:cNvPr id="0" name=""/>
        <dsp:cNvSpPr/>
      </dsp:nvSpPr>
      <dsp:spPr>
        <a:xfrm>
          <a:off x="1900985" y="766"/>
          <a:ext cx="1996848" cy="8530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Projects for “</a:t>
          </a:r>
          <a:r>
            <a:rPr lang="en-US" sz="1000" b="1" i="1" kern="1200"/>
            <a:t>ri” </a:t>
          </a:r>
          <a:r>
            <a:rPr lang="en-US" sz="1000" b="1" kern="1200"/>
            <a:t>financed by UE non contained in the EC - ACN Regional Strategy Paper 2007-2013 </a:t>
          </a:r>
          <a:endParaRPr lang="nl-BE" sz="1000" b="1" kern="1200"/>
        </a:p>
      </dsp:txBody>
      <dsp:txXfrm>
        <a:off x="1925971" y="25752"/>
        <a:ext cx="1946876" cy="803097"/>
      </dsp:txXfrm>
    </dsp:sp>
    <dsp:sp modelId="{4311F364-B726-4C30-BA4F-41BFA33C9DC9}">
      <dsp:nvSpPr>
        <dsp:cNvPr id="0" name=""/>
        <dsp:cNvSpPr/>
      </dsp:nvSpPr>
      <dsp:spPr>
        <a:xfrm>
          <a:off x="2853690" y="853835"/>
          <a:ext cx="91440" cy="185055"/>
        </a:xfrm>
        <a:custGeom>
          <a:avLst/>
          <a:gdLst/>
          <a:ahLst/>
          <a:cxnLst/>
          <a:rect l="0" t="0" r="0" b="0"/>
          <a:pathLst>
            <a:path>
              <a:moveTo>
                <a:pt x="45720" y="0"/>
              </a:moveTo>
              <a:lnTo>
                <a:pt x="45720" y="92527"/>
              </a:lnTo>
              <a:lnTo>
                <a:pt x="62499" y="92527"/>
              </a:lnTo>
              <a:lnTo>
                <a:pt x="62499" y="1850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AEE00-0460-498C-BE6B-6C3065B39DF3}">
      <dsp:nvSpPr>
        <dsp:cNvPr id="0" name=""/>
        <dsp:cNvSpPr/>
      </dsp:nvSpPr>
      <dsp:spPr>
        <a:xfrm>
          <a:off x="2163019" y="1038891"/>
          <a:ext cx="1506340"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nl-BE" sz="1600" b="1" kern="1200"/>
            <a:t>CAN</a:t>
          </a:r>
        </a:p>
      </dsp:txBody>
      <dsp:txXfrm>
        <a:off x="2176979" y="1052851"/>
        <a:ext cx="1478420" cy="448708"/>
      </dsp:txXfrm>
    </dsp:sp>
    <dsp:sp modelId="{88385A42-B1DF-4C25-9D81-E784FA91DB7A}">
      <dsp:nvSpPr>
        <dsp:cNvPr id="0" name=""/>
        <dsp:cNvSpPr/>
      </dsp:nvSpPr>
      <dsp:spPr>
        <a:xfrm>
          <a:off x="1505272" y="1515519"/>
          <a:ext cx="1410917" cy="196246"/>
        </a:xfrm>
        <a:custGeom>
          <a:avLst/>
          <a:gdLst/>
          <a:ahLst/>
          <a:cxnLst/>
          <a:rect l="0" t="0" r="0" b="0"/>
          <a:pathLst>
            <a:path>
              <a:moveTo>
                <a:pt x="1410917" y="0"/>
              </a:moveTo>
              <a:lnTo>
                <a:pt x="1410917" y="98123"/>
              </a:lnTo>
              <a:lnTo>
                <a:pt x="0" y="98123"/>
              </a:lnTo>
              <a:lnTo>
                <a:pt x="0" y="196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02DA84-BE78-4ED1-B9F7-DD38540E9E1C}">
      <dsp:nvSpPr>
        <dsp:cNvPr id="0" name=""/>
        <dsp:cNvSpPr/>
      </dsp:nvSpPr>
      <dsp:spPr>
        <a:xfrm>
          <a:off x="1147801" y="171176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INTERCAN</a:t>
          </a:r>
        </a:p>
      </dsp:txBody>
      <dsp:txXfrm>
        <a:off x="1161761" y="1725726"/>
        <a:ext cx="687022" cy="448708"/>
      </dsp:txXfrm>
    </dsp:sp>
    <dsp:sp modelId="{8EBAE900-C0F2-4F08-A9FE-E26979358533}">
      <dsp:nvSpPr>
        <dsp:cNvPr id="0" name=""/>
        <dsp:cNvSpPr/>
      </dsp:nvSpPr>
      <dsp:spPr>
        <a:xfrm>
          <a:off x="1459552" y="218839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8048A0-0779-4505-B7E3-1A545BC3330D}">
      <dsp:nvSpPr>
        <dsp:cNvPr id="0" name=""/>
        <dsp:cNvSpPr/>
      </dsp:nvSpPr>
      <dsp:spPr>
        <a:xfrm>
          <a:off x="1147801" y="237904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Project for economic regional integration of ACN</a:t>
          </a:r>
        </a:p>
      </dsp:txBody>
      <dsp:txXfrm>
        <a:off x="1161761" y="2393006"/>
        <a:ext cx="687022" cy="448708"/>
      </dsp:txXfrm>
    </dsp:sp>
    <dsp:sp modelId="{4E4E336E-38D1-46AC-91C9-7A860BF265E4}">
      <dsp:nvSpPr>
        <dsp:cNvPr id="0" name=""/>
        <dsp:cNvSpPr/>
      </dsp:nvSpPr>
      <dsp:spPr>
        <a:xfrm>
          <a:off x="1459552" y="285567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D28CF1-5E60-4F7A-8A48-80D7F92D72BB}">
      <dsp:nvSpPr>
        <dsp:cNvPr id="0" name=""/>
        <dsp:cNvSpPr/>
      </dsp:nvSpPr>
      <dsp:spPr>
        <a:xfrm>
          <a:off x="1147801" y="304632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10/12/09 - 09/06/13</a:t>
          </a:r>
        </a:p>
      </dsp:txBody>
      <dsp:txXfrm>
        <a:off x="1161761" y="3060285"/>
        <a:ext cx="687022" cy="448708"/>
      </dsp:txXfrm>
    </dsp:sp>
    <dsp:sp modelId="{3873F75F-294B-4617-B742-7553D93F7736}">
      <dsp:nvSpPr>
        <dsp:cNvPr id="0" name=""/>
        <dsp:cNvSpPr/>
      </dsp:nvSpPr>
      <dsp:spPr>
        <a:xfrm>
          <a:off x="1459552" y="352295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42F180-BBCA-4024-BF5B-9A323FBED550}">
      <dsp:nvSpPr>
        <dsp:cNvPr id="0" name=""/>
        <dsp:cNvSpPr/>
      </dsp:nvSpPr>
      <dsp:spPr>
        <a:xfrm>
          <a:off x="1147801" y="371360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EU: 6.500.000 € (73%)</a:t>
          </a:r>
        </a:p>
      </dsp:txBody>
      <dsp:txXfrm>
        <a:off x="1161761" y="3727565"/>
        <a:ext cx="687022" cy="448708"/>
      </dsp:txXfrm>
    </dsp:sp>
    <dsp:sp modelId="{FF55E89D-E324-4426-82E8-0DEED25E865E}">
      <dsp:nvSpPr>
        <dsp:cNvPr id="0" name=""/>
        <dsp:cNvSpPr/>
      </dsp:nvSpPr>
      <dsp:spPr>
        <a:xfrm>
          <a:off x="2434697" y="1515519"/>
          <a:ext cx="481492" cy="196246"/>
        </a:xfrm>
        <a:custGeom>
          <a:avLst/>
          <a:gdLst/>
          <a:ahLst/>
          <a:cxnLst/>
          <a:rect l="0" t="0" r="0" b="0"/>
          <a:pathLst>
            <a:path>
              <a:moveTo>
                <a:pt x="481492" y="0"/>
              </a:moveTo>
              <a:lnTo>
                <a:pt x="481492" y="98123"/>
              </a:lnTo>
              <a:lnTo>
                <a:pt x="0" y="98123"/>
              </a:lnTo>
              <a:lnTo>
                <a:pt x="0" y="196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BAD4DF-2A0F-4DB5-B3BD-416A3F00E03F}">
      <dsp:nvSpPr>
        <dsp:cNvPr id="0" name=""/>
        <dsp:cNvSpPr/>
      </dsp:nvSpPr>
      <dsp:spPr>
        <a:xfrm>
          <a:off x="2077226" y="171176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FAT COMMERCE II - second part</a:t>
          </a:r>
        </a:p>
      </dsp:txBody>
      <dsp:txXfrm>
        <a:off x="2091186" y="1725726"/>
        <a:ext cx="687022" cy="448708"/>
      </dsp:txXfrm>
    </dsp:sp>
    <dsp:sp modelId="{A5C8E18D-681F-4B00-8A5A-EDE64C1119F5}">
      <dsp:nvSpPr>
        <dsp:cNvPr id="0" name=""/>
        <dsp:cNvSpPr/>
      </dsp:nvSpPr>
      <dsp:spPr>
        <a:xfrm>
          <a:off x="2388977" y="218839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3CF21-AB67-4BDB-9332-E79928362216}">
      <dsp:nvSpPr>
        <dsp:cNvPr id="0" name=""/>
        <dsp:cNvSpPr/>
      </dsp:nvSpPr>
      <dsp:spPr>
        <a:xfrm>
          <a:off x="2077226" y="237904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UE-ACN cooperation facility for technical assistance to commerce</a:t>
          </a:r>
        </a:p>
      </dsp:txBody>
      <dsp:txXfrm>
        <a:off x="2091186" y="2393006"/>
        <a:ext cx="687022" cy="448708"/>
      </dsp:txXfrm>
    </dsp:sp>
    <dsp:sp modelId="{BD8F163D-AE82-4D1E-A72B-95F18DECDF2A}">
      <dsp:nvSpPr>
        <dsp:cNvPr id="0" name=""/>
        <dsp:cNvSpPr/>
      </dsp:nvSpPr>
      <dsp:spPr>
        <a:xfrm>
          <a:off x="2388977" y="285567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03E98B-97EB-45F6-AB95-F637D3983E5F}">
      <dsp:nvSpPr>
        <dsp:cNvPr id="0" name=""/>
        <dsp:cNvSpPr/>
      </dsp:nvSpPr>
      <dsp:spPr>
        <a:xfrm>
          <a:off x="2077226" y="304632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11/12/06 - 10/06/11</a:t>
          </a:r>
        </a:p>
      </dsp:txBody>
      <dsp:txXfrm>
        <a:off x="2091186" y="3060285"/>
        <a:ext cx="687022" cy="448708"/>
      </dsp:txXfrm>
    </dsp:sp>
    <dsp:sp modelId="{7DE0EED4-AD92-40E8-A700-8BF9DAAAFFEA}">
      <dsp:nvSpPr>
        <dsp:cNvPr id="0" name=""/>
        <dsp:cNvSpPr/>
      </dsp:nvSpPr>
      <dsp:spPr>
        <a:xfrm>
          <a:off x="2388977" y="352295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2905E0-E767-4324-A5A9-4667FDC3BD14}">
      <dsp:nvSpPr>
        <dsp:cNvPr id="0" name=""/>
        <dsp:cNvSpPr/>
      </dsp:nvSpPr>
      <dsp:spPr>
        <a:xfrm>
          <a:off x="2077226" y="371360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UE: 3050000 € (70%)</a:t>
          </a:r>
        </a:p>
      </dsp:txBody>
      <dsp:txXfrm>
        <a:off x="2091186" y="3727565"/>
        <a:ext cx="687022" cy="448708"/>
      </dsp:txXfrm>
    </dsp:sp>
    <dsp:sp modelId="{E46D1D98-B335-4CAB-B484-D455B9ABCCF4}">
      <dsp:nvSpPr>
        <dsp:cNvPr id="0" name=""/>
        <dsp:cNvSpPr/>
      </dsp:nvSpPr>
      <dsp:spPr>
        <a:xfrm>
          <a:off x="2916189" y="1515519"/>
          <a:ext cx="447932" cy="196246"/>
        </a:xfrm>
        <a:custGeom>
          <a:avLst/>
          <a:gdLst/>
          <a:ahLst/>
          <a:cxnLst/>
          <a:rect l="0" t="0" r="0" b="0"/>
          <a:pathLst>
            <a:path>
              <a:moveTo>
                <a:pt x="0" y="0"/>
              </a:moveTo>
              <a:lnTo>
                <a:pt x="0" y="98123"/>
              </a:lnTo>
              <a:lnTo>
                <a:pt x="447932" y="98123"/>
              </a:lnTo>
              <a:lnTo>
                <a:pt x="447932" y="196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DA25F-9399-41E4-8074-A886F4AAFC9C}">
      <dsp:nvSpPr>
        <dsp:cNvPr id="0" name=""/>
        <dsp:cNvSpPr/>
      </dsp:nvSpPr>
      <dsp:spPr>
        <a:xfrm>
          <a:off x="3006651" y="171176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SOCICAN</a:t>
          </a:r>
        </a:p>
      </dsp:txBody>
      <dsp:txXfrm>
        <a:off x="3020611" y="1725726"/>
        <a:ext cx="687022" cy="448708"/>
      </dsp:txXfrm>
    </dsp:sp>
    <dsp:sp modelId="{3527BE5F-C9C3-412D-AE42-99FD09A96C72}">
      <dsp:nvSpPr>
        <dsp:cNvPr id="0" name=""/>
        <dsp:cNvSpPr/>
      </dsp:nvSpPr>
      <dsp:spPr>
        <a:xfrm>
          <a:off x="3318402" y="218839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E7BBDD-C5E2-4708-8BB9-AC3C200E5D3A}">
      <dsp:nvSpPr>
        <dsp:cNvPr id="0" name=""/>
        <dsp:cNvSpPr/>
      </dsp:nvSpPr>
      <dsp:spPr>
        <a:xfrm>
          <a:off x="3006651" y="237904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Civil society action for Andean integration</a:t>
          </a:r>
        </a:p>
      </dsp:txBody>
      <dsp:txXfrm>
        <a:off x="3020611" y="2393006"/>
        <a:ext cx="687022" cy="448708"/>
      </dsp:txXfrm>
    </dsp:sp>
    <dsp:sp modelId="{BBA9EDBB-9725-491B-8F38-DC6B017D32ED}">
      <dsp:nvSpPr>
        <dsp:cNvPr id="0" name=""/>
        <dsp:cNvSpPr/>
      </dsp:nvSpPr>
      <dsp:spPr>
        <a:xfrm>
          <a:off x="3318402" y="285567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5939D-0510-4662-8604-9A37C63D8ECF}">
      <dsp:nvSpPr>
        <dsp:cNvPr id="0" name=""/>
        <dsp:cNvSpPr/>
      </dsp:nvSpPr>
      <dsp:spPr>
        <a:xfrm>
          <a:off x="3006651" y="304632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25/04/06 - 24/10/10</a:t>
          </a:r>
        </a:p>
      </dsp:txBody>
      <dsp:txXfrm>
        <a:off x="3020611" y="3060285"/>
        <a:ext cx="687022" cy="448708"/>
      </dsp:txXfrm>
    </dsp:sp>
    <dsp:sp modelId="{5CCE59E5-BAE0-4E7F-8629-568721E88974}">
      <dsp:nvSpPr>
        <dsp:cNvPr id="0" name=""/>
        <dsp:cNvSpPr/>
      </dsp:nvSpPr>
      <dsp:spPr>
        <a:xfrm>
          <a:off x="3318402" y="352295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F5EBA1-C6A2-4A11-847C-07A3056CA249}">
      <dsp:nvSpPr>
        <dsp:cNvPr id="0" name=""/>
        <dsp:cNvSpPr/>
      </dsp:nvSpPr>
      <dsp:spPr>
        <a:xfrm>
          <a:off x="3006651" y="371360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UE: 4100000 € (88%)</a:t>
          </a:r>
        </a:p>
      </dsp:txBody>
      <dsp:txXfrm>
        <a:off x="3020611" y="3727565"/>
        <a:ext cx="687022" cy="448708"/>
      </dsp:txXfrm>
    </dsp:sp>
    <dsp:sp modelId="{01FAD196-D1B3-4D9E-AF40-54ACD79DC784}">
      <dsp:nvSpPr>
        <dsp:cNvPr id="0" name=""/>
        <dsp:cNvSpPr/>
      </dsp:nvSpPr>
      <dsp:spPr>
        <a:xfrm>
          <a:off x="2916189" y="1515519"/>
          <a:ext cx="1377357" cy="196246"/>
        </a:xfrm>
        <a:custGeom>
          <a:avLst/>
          <a:gdLst/>
          <a:ahLst/>
          <a:cxnLst/>
          <a:rect l="0" t="0" r="0" b="0"/>
          <a:pathLst>
            <a:path>
              <a:moveTo>
                <a:pt x="0" y="0"/>
              </a:moveTo>
              <a:lnTo>
                <a:pt x="0" y="98123"/>
              </a:lnTo>
              <a:lnTo>
                <a:pt x="1377357" y="98123"/>
              </a:lnTo>
              <a:lnTo>
                <a:pt x="1377357" y="196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E967E-8D08-4AB2-B3A5-50EC4B4432FD}">
      <dsp:nvSpPr>
        <dsp:cNvPr id="0" name=""/>
        <dsp:cNvSpPr/>
      </dsp:nvSpPr>
      <dsp:spPr>
        <a:xfrm>
          <a:off x="3936076" y="171176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ANDESTAD</a:t>
          </a:r>
        </a:p>
      </dsp:txBody>
      <dsp:txXfrm>
        <a:off x="3950036" y="1725726"/>
        <a:ext cx="687022" cy="448708"/>
      </dsp:txXfrm>
    </dsp:sp>
    <dsp:sp modelId="{71B3E7C5-68BE-474B-B0F8-9A905CADBFE9}">
      <dsp:nvSpPr>
        <dsp:cNvPr id="0" name=""/>
        <dsp:cNvSpPr/>
      </dsp:nvSpPr>
      <dsp:spPr>
        <a:xfrm>
          <a:off x="4247827" y="218839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A4910-4CD1-4FF8-89B8-530DC569173B}">
      <dsp:nvSpPr>
        <dsp:cNvPr id="0" name=""/>
        <dsp:cNvSpPr/>
      </dsp:nvSpPr>
      <dsp:spPr>
        <a:xfrm>
          <a:off x="3936076" y="2379046"/>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UE-ACN cooperation for statistics</a:t>
          </a:r>
        </a:p>
      </dsp:txBody>
      <dsp:txXfrm>
        <a:off x="3950036" y="2393006"/>
        <a:ext cx="687022" cy="448708"/>
      </dsp:txXfrm>
    </dsp:sp>
    <dsp:sp modelId="{5E2F5A0B-3B78-4ED9-8E7F-C9CC9C97A9C0}">
      <dsp:nvSpPr>
        <dsp:cNvPr id="0" name=""/>
        <dsp:cNvSpPr/>
      </dsp:nvSpPr>
      <dsp:spPr>
        <a:xfrm>
          <a:off x="4247827" y="285567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8055B6-82E5-4222-B03E-2C9569623DE6}">
      <dsp:nvSpPr>
        <dsp:cNvPr id="0" name=""/>
        <dsp:cNvSpPr/>
      </dsp:nvSpPr>
      <dsp:spPr>
        <a:xfrm>
          <a:off x="3936076" y="304632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13/06/05 - 14/04/10</a:t>
          </a:r>
        </a:p>
      </dsp:txBody>
      <dsp:txXfrm>
        <a:off x="3950036" y="3060285"/>
        <a:ext cx="687022" cy="448708"/>
      </dsp:txXfrm>
    </dsp:sp>
    <dsp:sp modelId="{B4F28E8B-36B6-4978-BD0D-5E51BF70F513}">
      <dsp:nvSpPr>
        <dsp:cNvPr id="0" name=""/>
        <dsp:cNvSpPr/>
      </dsp:nvSpPr>
      <dsp:spPr>
        <a:xfrm>
          <a:off x="4247827" y="3522954"/>
          <a:ext cx="91440" cy="190651"/>
        </a:xfrm>
        <a:custGeom>
          <a:avLst/>
          <a:gdLst/>
          <a:ahLst/>
          <a:cxnLst/>
          <a:rect l="0" t="0" r="0" b="0"/>
          <a:pathLst>
            <a:path>
              <a:moveTo>
                <a:pt x="45720" y="0"/>
              </a:moveTo>
              <a:lnTo>
                <a:pt x="45720" y="1906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83B14-7304-469D-ADD7-F04B474FA73B}">
      <dsp:nvSpPr>
        <dsp:cNvPr id="0" name=""/>
        <dsp:cNvSpPr/>
      </dsp:nvSpPr>
      <dsp:spPr>
        <a:xfrm>
          <a:off x="3936076" y="3713605"/>
          <a:ext cx="714942" cy="4766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nl-BE" sz="600" kern="1200"/>
            <a:t>EU: 5000000 € (63%)</a:t>
          </a:r>
        </a:p>
      </dsp:txBody>
      <dsp:txXfrm>
        <a:off x="3950036" y="3727565"/>
        <a:ext cx="687022" cy="4487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F175-8325-4A65-9FDC-B5C26E75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2760</Words>
  <Characters>15183</Characters>
  <Application>Microsoft Office Word</Application>
  <DocSecurity>0</DocSecurity>
  <Lines>126</Lines>
  <Paragraphs>35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PREMIUN 1525</dc:creator>
  <cp:lastModifiedBy>hp</cp:lastModifiedBy>
  <cp:revision>8</cp:revision>
  <cp:lastPrinted>2011-10-21T09:03:00Z</cp:lastPrinted>
  <dcterms:created xsi:type="dcterms:W3CDTF">2011-10-21T04:29:00Z</dcterms:created>
  <dcterms:modified xsi:type="dcterms:W3CDTF">2013-10-03T02:58:00Z</dcterms:modified>
</cp:coreProperties>
</file>