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AF" w:rsidRPr="003D11D2" w:rsidRDefault="00B405AF" w:rsidP="00417506">
      <w:pPr>
        <w:ind w:left="0"/>
        <w:rPr>
          <w:i/>
        </w:rPr>
      </w:pPr>
    </w:p>
    <w:p w:rsidR="000D1968" w:rsidRPr="009F716B" w:rsidRDefault="000D1968" w:rsidP="009F716B">
      <w:p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9F716B">
        <w:rPr>
          <w:rFonts w:ascii="Times New Roman" w:hAnsi="Times New Roman" w:cs="Times New Roman"/>
          <w:b/>
          <w:sz w:val="28"/>
          <w:szCs w:val="24"/>
          <w:lang w:val="en-US"/>
        </w:rPr>
        <w:t>The influence of test format and type of material on recollection and familiarity in the elderly</w:t>
      </w:r>
    </w:p>
    <w:p w:rsidR="000D1968" w:rsidRDefault="000D1968" w:rsidP="009F0CC6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D1968" w:rsidRDefault="000D1968" w:rsidP="009F716B">
      <w:p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J. Simon</w:t>
      </w:r>
      <w:r w:rsidRPr="000D1968">
        <w:rPr>
          <w:rFonts w:ascii="Times New Roman" w:hAnsi="Times New Roman"/>
          <w:i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 M. Thannen</w:t>
      </w:r>
      <w:r w:rsidRPr="000D1968">
        <w:rPr>
          <w:rFonts w:ascii="Times New Roman" w:hAnsi="Times New Roman"/>
          <w:i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 C. Bastin</w:t>
      </w:r>
      <w:r w:rsidRPr="000D1968">
        <w:rPr>
          <w:rFonts w:ascii="Times New Roman" w:hAnsi="Times New Roman"/>
          <w:i/>
          <w:vertAlign w:val="superscript"/>
          <w:lang w:val="en-US"/>
        </w:rPr>
        <w:t>1</w:t>
      </w:r>
    </w:p>
    <w:p w:rsidR="000D1968" w:rsidRPr="00BF7EE7" w:rsidRDefault="000D1968" w:rsidP="009F716B">
      <w:p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04832">
        <w:rPr>
          <w:rFonts w:ascii="Times New Roman" w:hAnsi="Times New Roman"/>
          <w:i/>
          <w:vertAlign w:val="superscript"/>
        </w:rPr>
        <w:t>1</w:t>
      </w:r>
      <w:r w:rsidRPr="00204832">
        <w:rPr>
          <w:rFonts w:ascii="Times New Roman" w:hAnsi="Times New Roman"/>
          <w:i/>
        </w:rPr>
        <w:t xml:space="preserve"> Centre de Recherches du Cyclotron, Université de Liège, Belgique</w:t>
      </w:r>
    </w:p>
    <w:p w:rsidR="000D1968" w:rsidRPr="000D1968" w:rsidRDefault="000D1968" w:rsidP="009F0CC6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19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968" w:rsidRPr="000D1968" w:rsidRDefault="000D1968" w:rsidP="009F0CC6">
      <w:p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8474B" w:rsidRPr="00BF7EE7" w:rsidRDefault="00EB3F75" w:rsidP="009F0CC6">
      <w:pPr>
        <w:autoSpaceDE w:val="0"/>
        <w:autoSpaceDN w:val="0"/>
        <w:adjustRightInd w:val="0"/>
        <w:spacing w:after="0"/>
        <w:ind w:left="0"/>
        <w:jc w:val="both"/>
        <w:rPr>
          <w:rStyle w:val="hps"/>
          <w:color w:val="FF0000"/>
          <w:sz w:val="24"/>
          <w:szCs w:val="24"/>
          <w:lang w:val="en-US"/>
        </w:rPr>
      </w:pPr>
      <w:r w:rsidRPr="0041786D">
        <w:rPr>
          <w:rFonts w:ascii="Times New Roman" w:hAnsi="Times New Roman" w:cs="Times New Roman"/>
          <w:sz w:val="24"/>
          <w:szCs w:val="24"/>
          <w:lang w:val="en-US"/>
        </w:rPr>
        <w:t xml:space="preserve">According </w:t>
      </w:r>
      <w:r w:rsidR="00B33C2F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41786D">
        <w:rPr>
          <w:rFonts w:ascii="Times New Roman" w:hAnsi="Times New Roman" w:cs="Times New Roman"/>
          <w:sz w:val="24"/>
          <w:szCs w:val="24"/>
          <w:lang w:val="en-US"/>
        </w:rPr>
        <w:t xml:space="preserve">the dual-process perspective, </w:t>
      </w:r>
      <w:r w:rsidRPr="0041786D">
        <w:rPr>
          <w:rFonts w:cstheme="minorHAnsi"/>
          <w:sz w:val="24"/>
          <w:szCs w:val="24"/>
          <w:lang w:val="en-US"/>
        </w:rPr>
        <w:t>recognition memory is supported by recollection and familiarity (</w:t>
      </w:r>
      <w:proofErr w:type="spellStart"/>
      <w:r w:rsidRPr="0041786D">
        <w:rPr>
          <w:rFonts w:cstheme="minorHAnsi"/>
          <w:color w:val="231F20"/>
          <w:sz w:val="24"/>
          <w:szCs w:val="24"/>
          <w:lang w:val="en-US"/>
        </w:rPr>
        <w:t>Yonelinas</w:t>
      </w:r>
      <w:proofErr w:type="spellEnd"/>
      <w:r w:rsidRPr="0041786D">
        <w:rPr>
          <w:rFonts w:cstheme="minorHAnsi"/>
          <w:color w:val="231F20"/>
          <w:sz w:val="24"/>
          <w:szCs w:val="24"/>
          <w:lang w:val="en-US"/>
        </w:rPr>
        <w:t xml:space="preserve">, 2002). </w:t>
      </w:r>
      <w:r w:rsidR="003D11D2" w:rsidRPr="0041786D">
        <w:rPr>
          <w:rFonts w:cstheme="minorHAnsi"/>
          <w:color w:val="231F20"/>
          <w:sz w:val="24"/>
          <w:szCs w:val="24"/>
          <w:lang w:val="en-US"/>
        </w:rPr>
        <w:t xml:space="preserve">Different variables can influence the </w:t>
      </w:r>
      <w:r w:rsidR="00A02CAD" w:rsidRPr="0041786D">
        <w:rPr>
          <w:rFonts w:cstheme="minorHAnsi"/>
          <w:color w:val="231F20"/>
          <w:sz w:val="24"/>
          <w:szCs w:val="24"/>
          <w:lang w:val="en-US"/>
        </w:rPr>
        <w:t>proportion of responses associated with recollection and familiarity through an experimental task.</w:t>
      </w:r>
      <w:r w:rsidR="00A02CAD" w:rsidRPr="0041786D">
        <w:rPr>
          <w:rFonts w:ascii="Times New Roman" w:hAnsi="Times New Roman" w:cs="Times New Roman"/>
          <w:sz w:val="24"/>
          <w:szCs w:val="24"/>
          <w:lang w:val="en-GB"/>
        </w:rPr>
        <w:t xml:space="preserve"> The current study aimed at testing the effect of the test format and the type of material used in recognition in elderly adults.</w:t>
      </w:r>
      <w:r w:rsidR="009F0C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003BF" w:rsidRPr="0041786D">
        <w:rPr>
          <w:rFonts w:asciiTheme="majorHAnsi" w:hAnsiTheme="majorHAnsi" w:cstheme="majorHAnsi"/>
          <w:sz w:val="24"/>
          <w:szCs w:val="24"/>
          <w:lang w:val="en-GB"/>
        </w:rPr>
        <w:t xml:space="preserve">Twenty elderly participants performed </w:t>
      </w:r>
      <w:r w:rsidR="00801D86">
        <w:rPr>
          <w:rFonts w:asciiTheme="majorHAnsi" w:hAnsiTheme="majorHAnsi" w:cstheme="majorHAnsi"/>
          <w:sz w:val="24"/>
          <w:szCs w:val="24"/>
          <w:lang w:val="en-GB"/>
        </w:rPr>
        <w:t xml:space="preserve">four </w:t>
      </w:r>
      <w:r w:rsidR="006003BF" w:rsidRPr="0041786D">
        <w:rPr>
          <w:rFonts w:asciiTheme="majorHAnsi" w:hAnsiTheme="majorHAnsi" w:cstheme="majorHAnsi"/>
          <w:sz w:val="24"/>
          <w:szCs w:val="24"/>
          <w:lang w:val="en-GB"/>
        </w:rPr>
        <w:t>different tasks</w:t>
      </w:r>
      <w:r w:rsidR="00801D86">
        <w:rPr>
          <w:rFonts w:asciiTheme="majorHAnsi" w:hAnsiTheme="majorHAnsi" w:cstheme="majorHAnsi"/>
          <w:sz w:val="24"/>
          <w:szCs w:val="24"/>
          <w:lang w:val="en-GB"/>
        </w:rPr>
        <w:t xml:space="preserve"> (2 formats x 2 materials)</w:t>
      </w:r>
      <w:r w:rsidR="006003BF" w:rsidRPr="0041786D">
        <w:rPr>
          <w:rFonts w:asciiTheme="majorHAnsi" w:hAnsiTheme="majorHAnsi" w:cstheme="majorHAnsi"/>
          <w:sz w:val="24"/>
          <w:szCs w:val="24"/>
          <w:lang w:val="en-GB"/>
        </w:rPr>
        <w:t xml:space="preserve">. For each task, </w:t>
      </w:r>
      <w:r w:rsidR="006003BF" w:rsidRPr="0078742A">
        <w:rPr>
          <w:rFonts w:asciiTheme="majorHAnsi" w:hAnsiTheme="majorHAnsi" w:cstheme="majorHAnsi"/>
          <w:sz w:val="24"/>
          <w:szCs w:val="24"/>
          <w:lang w:val="en-GB"/>
        </w:rPr>
        <w:t>participants began by learning 76 words or pictures. After a short break, participants completed a force</w:t>
      </w:r>
      <w:r w:rsidR="00801D86" w:rsidRPr="0078742A">
        <w:rPr>
          <w:rFonts w:asciiTheme="majorHAnsi" w:hAnsiTheme="majorHAnsi" w:cstheme="majorHAnsi"/>
          <w:sz w:val="24"/>
          <w:szCs w:val="24"/>
          <w:lang w:val="en-GB"/>
        </w:rPr>
        <w:t>d</w:t>
      </w:r>
      <w:r w:rsidR="006003BF" w:rsidRPr="0078742A">
        <w:rPr>
          <w:rFonts w:asciiTheme="majorHAnsi" w:hAnsiTheme="majorHAnsi" w:cstheme="majorHAnsi"/>
          <w:sz w:val="24"/>
          <w:szCs w:val="24"/>
          <w:lang w:val="en-GB"/>
        </w:rPr>
        <w:t xml:space="preserve">-choice task or a yes/no task. </w:t>
      </w:r>
      <w:r w:rsidR="00801D86" w:rsidRPr="0078742A">
        <w:rPr>
          <w:rFonts w:asciiTheme="majorHAnsi" w:hAnsiTheme="majorHAnsi" w:cstheme="majorHAnsi"/>
          <w:sz w:val="24"/>
          <w:szCs w:val="24"/>
          <w:lang w:val="en-GB"/>
        </w:rPr>
        <w:t>In the</w:t>
      </w:r>
      <w:r w:rsidR="006003BF" w:rsidRPr="0078742A">
        <w:rPr>
          <w:rFonts w:asciiTheme="majorHAnsi" w:hAnsiTheme="majorHAnsi" w:cstheme="majorHAnsi"/>
          <w:sz w:val="24"/>
          <w:szCs w:val="24"/>
          <w:lang w:val="en-GB"/>
        </w:rPr>
        <w:t xml:space="preserve"> force</w:t>
      </w:r>
      <w:r w:rsidR="00801D86" w:rsidRPr="0078742A">
        <w:rPr>
          <w:rFonts w:asciiTheme="majorHAnsi" w:hAnsiTheme="majorHAnsi" w:cstheme="majorHAnsi"/>
          <w:sz w:val="24"/>
          <w:szCs w:val="24"/>
          <w:lang w:val="en-GB"/>
        </w:rPr>
        <w:t>d</w:t>
      </w:r>
      <w:r w:rsidR="006003BF" w:rsidRPr="0078742A">
        <w:rPr>
          <w:rFonts w:asciiTheme="majorHAnsi" w:hAnsiTheme="majorHAnsi" w:cstheme="majorHAnsi"/>
          <w:sz w:val="24"/>
          <w:szCs w:val="24"/>
          <w:lang w:val="en-GB"/>
        </w:rPr>
        <w:t xml:space="preserve">-choice task, two items were presented and participant had to choose the </w:t>
      </w:r>
      <w:r w:rsidR="00801D86" w:rsidRPr="0078742A">
        <w:rPr>
          <w:rFonts w:asciiTheme="majorHAnsi" w:hAnsiTheme="majorHAnsi" w:cstheme="majorHAnsi"/>
          <w:sz w:val="24"/>
          <w:szCs w:val="24"/>
          <w:lang w:val="en-GB"/>
        </w:rPr>
        <w:t xml:space="preserve">studied </w:t>
      </w:r>
      <w:r w:rsidR="006003BF" w:rsidRPr="0078742A">
        <w:rPr>
          <w:rFonts w:asciiTheme="majorHAnsi" w:hAnsiTheme="majorHAnsi" w:cstheme="majorHAnsi"/>
          <w:sz w:val="24"/>
          <w:szCs w:val="24"/>
          <w:lang w:val="en-GB"/>
        </w:rPr>
        <w:t xml:space="preserve">item. In </w:t>
      </w:r>
      <w:r w:rsidR="00801D86" w:rsidRPr="0078742A">
        <w:rPr>
          <w:rFonts w:asciiTheme="majorHAnsi" w:hAnsiTheme="majorHAnsi" w:cstheme="majorHAnsi"/>
          <w:sz w:val="24"/>
          <w:szCs w:val="24"/>
          <w:lang w:val="en-GB"/>
        </w:rPr>
        <w:t>the</w:t>
      </w:r>
      <w:r w:rsidR="006003BF" w:rsidRPr="0078742A">
        <w:rPr>
          <w:rFonts w:asciiTheme="majorHAnsi" w:hAnsiTheme="majorHAnsi" w:cstheme="majorHAnsi"/>
          <w:sz w:val="24"/>
          <w:szCs w:val="24"/>
          <w:lang w:val="en-GB"/>
        </w:rPr>
        <w:t xml:space="preserve"> yes/no task, participants </w:t>
      </w:r>
      <w:r w:rsidR="00801D86" w:rsidRPr="0078742A">
        <w:rPr>
          <w:rFonts w:asciiTheme="majorHAnsi" w:hAnsiTheme="majorHAnsi" w:cstheme="majorHAnsi"/>
          <w:sz w:val="24"/>
          <w:szCs w:val="24"/>
          <w:lang w:val="en-GB"/>
        </w:rPr>
        <w:t>had to indicate</w:t>
      </w:r>
      <w:r w:rsidR="006003BF" w:rsidRPr="0078742A">
        <w:rPr>
          <w:rFonts w:asciiTheme="majorHAnsi" w:hAnsiTheme="majorHAnsi" w:cstheme="majorHAnsi"/>
          <w:sz w:val="24"/>
          <w:szCs w:val="24"/>
          <w:lang w:val="en-GB"/>
        </w:rPr>
        <w:t xml:space="preserve"> if the item pres</w:t>
      </w:r>
      <w:r w:rsidR="00801D86" w:rsidRPr="0078742A">
        <w:rPr>
          <w:rFonts w:asciiTheme="majorHAnsi" w:hAnsiTheme="majorHAnsi" w:cstheme="majorHAnsi"/>
          <w:sz w:val="24"/>
          <w:szCs w:val="24"/>
          <w:lang w:val="en-GB"/>
        </w:rPr>
        <w:t>ented has</w:t>
      </w:r>
      <w:r w:rsidR="006003BF" w:rsidRPr="0078742A">
        <w:rPr>
          <w:rFonts w:asciiTheme="majorHAnsi" w:hAnsiTheme="majorHAnsi" w:cstheme="majorHAnsi"/>
          <w:sz w:val="24"/>
          <w:szCs w:val="24"/>
          <w:lang w:val="en-GB"/>
        </w:rPr>
        <w:t xml:space="preserve"> been learned before or not. In addition, for </w:t>
      </w:r>
      <w:r w:rsidR="00801D86" w:rsidRPr="0078742A">
        <w:rPr>
          <w:rFonts w:asciiTheme="majorHAnsi" w:hAnsiTheme="majorHAnsi" w:cstheme="majorHAnsi"/>
          <w:sz w:val="24"/>
          <w:szCs w:val="24"/>
          <w:lang w:val="en-GB"/>
        </w:rPr>
        <w:t>all</w:t>
      </w:r>
      <w:r w:rsidR="006003BF" w:rsidRPr="0078742A">
        <w:rPr>
          <w:rFonts w:asciiTheme="majorHAnsi" w:hAnsiTheme="majorHAnsi" w:cstheme="majorHAnsi"/>
          <w:sz w:val="24"/>
          <w:szCs w:val="24"/>
          <w:lang w:val="en-GB"/>
        </w:rPr>
        <w:t xml:space="preserve"> task</w:t>
      </w:r>
      <w:r w:rsidR="00801D86" w:rsidRPr="0078742A">
        <w:rPr>
          <w:rFonts w:asciiTheme="majorHAnsi" w:hAnsiTheme="majorHAnsi" w:cstheme="majorHAnsi"/>
          <w:sz w:val="24"/>
          <w:szCs w:val="24"/>
          <w:lang w:val="en-GB"/>
        </w:rPr>
        <w:t>s</w:t>
      </w:r>
      <w:r w:rsidR="006003BF" w:rsidRPr="0078742A">
        <w:rPr>
          <w:rFonts w:asciiTheme="majorHAnsi" w:hAnsiTheme="majorHAnsi" w:cstheme="majorHAnsi"/>
          <w:sz w:val="24"/>
          <w:szCs w:val="24"/>
          <w:lang w:val="en-GB"/>
        </w:rPr>
        <w:t>, participant made remember/know judgment</w:t>
      </w:r>
      <w:r w:rsidR="00801D86" w:rsidRPr="0078742A">
        <w:rPr>
          <w:rFonts w:asciiTheme="majorHAnsi" w:hAnsiTheme="majorHAnsi" w:cstheme="majorHAnsi"/>
          <w:sz w:val="24"/>
          <w:szCs w:val="24"/>
          <w:lang w:val="en-GB"/>
        </w:rPr>
        <w:t>s</w:t>
      </w:r>
      <w:r w:rsidR="006003BF" w:rsidRPr="0078742A">
        <w:rPr>
          <w:rFonts w:asciiTheme="majorHAnsi" w:hAnsiTheme="majorHAnsi" w:cstheme="majorHAnsi"/>
          <w:sz w:val="24"/>
          <w:szCs w:val="24"/>
          <w:lang w:val="en-GB"/>
        </w:rPr>
        <w:t>.</w:t>
      </w:r>
      <w:r w:rsidR="009F0CC6" w:rsidRPr="0078742A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A7561F" w:rsidRPr="0078742A">
        <w:rPr>
          <w:sz w:val="24"/>
          <w:szCs w:val="24"/>
          <w:lang w:val="en-US"/>
        </w:rPr>
        <w:t>The results show</w:t>
      </w:r>
      <w:r w:rsidR="00801D86" w:rsidRPr="0078742A">
        <w:rPr>
          <w:sz w:val="24"/>
          <w:szCs w:val="24"/>
          <w:lang w:val="en-US"/>
        </w:rPr>
        <w:t>ed</w:t>
      </w:r>
      <w:r w:rsidR="00A7561F" w:rsidRPr="0078742A">
        <w:rPr>
          <w:sz w:val="24"/>
          <w:szCs w:val="24"/>
          <w:lang w:val="en-US"/>
        </w:rPr>
        <w:t xml:space="preserve"> a picture superiority effect. Pictures </w:t>
      </w:r>
      <w:r w:rsidR="00801D86" w:rsidRPr="0078742A">
        <w:rPr>
          <w:sz w:val="24"/>
          <w:szCs w:val="24"/>
          <w:lang w:val="en-US"/>
        </w:rPr>
        <w:t>we</w:t>
      </w:r>
      <w:r w:rsidR="00A7561F" w:rsidRPr="0078742A">
        <w:rPr>
          <w:sz w:val="24"/>
          <w:szCs w:val="24"/>
          <w:lang w:val="en-US"/>
        </w:rPr>
        <w:t xml:space="preserve">re better recognized than words </w:t>
      </w:r>
      <w:r w:rsidR="00A7561F" w:rsidRPr="0078742A">
        <w:rPr>
          <w:rStyle w:val="hps"/>
          <w:sz w:val="24"/>
          <w:szCs w:val="24"/>
          <w:lang w:val="en-US"/>
        </w:rPr>
        <w:t xml:space="preserve">regardless of the task and they </w:t>
      </w:r>
      <w:r w:rsidR="00801D86" w:rsidRPr="0078742A">
        <w:rPr>
          <w:rStyle w:val="hps"/>
          <w:sz w:val="24"/>
          <w:szCs w:val="24"/>
          <w:lang w:val="en-US"/>
        </w:rPr>
        <w:t>we</w:t>
      </w:r>
      <w:r w:rsidR="00A7561F" w:rsidRPr="0078742A">
        <w:rPr>
          <w:rStyle w:val="hps"/>
          <w:sz w:val="24"/>
          <w:szCs w:val="24"/>
          <w:lang w:val="en-US"/>
        </w:rPr>
        <w:t xml:space="preserve">re associated with more remember responses. In addition, </w:t>
      </w:r>
      <w:r w:rsidR="00B8474B" w:rsidRPr="0078742A">
        <w:rPr>
          <w:rStyle w:val="hps"/>
          <w:sz w:val="24"/>
          <w:szCs w:val="24"/>
          <w:lang w:val="en-US"/>
        </w:rPr>
        <w:t>familiarity contributed less to performance in yes/no task with words compared to all others</w:t>
      </w:r>
      <w:r w:rsidR="00587174" w:rsidRPr="0078742A">
        <w:rPr>
          <w:rStyle w:val="hps"/>
          <w:sz w:val="24"/>
          <w:szCs w:val="24"/>
          <w:lang w:val="en-US"/>
        </w:rPr>
        <w:t>. This suggests that the use of either pictures or a forced-choice format is particularly beneficial to memory decisions in the elderly.</w:t>
      </w:r>
      <w:r w:rsidR="00587174" w:rsidRPr="00BF7EE7">
        <w:rPr>
          <w:rStyle w:val="hps"/>
          <w:color w:val="FF0000"/>
          <w:sz w:val="24"/>
          <w:szCs w:val="24"/>
          <w:lang w:val="en-US"/>
        </w:rPr>
        <w:t xml:space="preserve"> </w:t>
      </w:r>
    </w:p>
    <w:p w:rsidR="00587174" w:rsidRPr="00BF7EE7" w:rsidRDefault="00587174" w:rsidP="009F0CC6">
      <w:pPr>
        <w:autoSpaceDE w:val="0"/>
        <w:autoSpaceDN w:val="0"/>
        <w:adjustRightInd w:val="0"/>
        <w:spacing w:after="0"/>
        <w:ind w:left="0"/>
        <w:jc w:val="both"/>
        <w:rPr>
          <w:rStyle w:val="hps"/>
          <w:sz w:val="24"/>
          <w:szCs w:val="24"/>
          <w:lang w:val="en-US"/>
        </w:rPr>
      </w:pPr>
    </w:p>
    <w:p w:rsidR="00F20790" w:rsidRPr="00BF7EE7" w:rsidRDefault="009F716B" w:rsidP="009F0CC6">
      <w:pPr>
        <w:autoSpaceDE w:val="0"/>
        <w:autoSpaceDN w:val="0"/>
        <w:adjustRightInd w:val="0"/>
        <w:spacing w:after="0"/>
        <w:ind w:left="0"/>
        <w:jc w:val="both"/>
        <w:rPr>
          <w:rStyle w:val="hps"/>
          <w:sz w:val="24"/>
          <w:szCs w:val="24"/>
          <w:lang w:val="en-US"/>
        </w:rPr>
      </w:pPr>
      <w:r>
        <w:rPr>
          <w:rStyle w:val="hps"/>
          <w:sz w:val="24"/>
          <w:szCs w:val="24"/>
          <w:lang w:val="en-US"/>
        </w:rPr>
        <w:t>Key words</w:t>
      </w:r>
      <w:r w:rsidR="00F20790" w:rsidRPr="00BF7EE7">
        <w:rPr>
          <w:rStyle w:val="hps"/>
          <w:sz w:val="24"/>
          <w:szCs w:val="24"/>
          <w:lang w:val="en-US"/>
        </w:rPr>
        <w:t xml:space="preserve">: episodic memory, recollection, familiarity </w:t>
      </w:r>
    </w:p>
    <w:p w:rsidR="00587174" w:rsidRPr="00BF7EE7" w:rsidRDefault="00587174" w:rsidP="009F0CC6">
      <w:pPr>
        <w:autoSpaceDE w:val="0"/>
        <w:autoSpaceDN w:val="0"/>
        <w:adjustRightInd w:val="0"/>
        <w:spacing w:after="0"/>
        <w:ind w:left="0"/>
        <w:jc w:val="both"/>
        <w:rPr>
          <w:rStyle w:val="hps"/>
          <w:sz w:val="24"/>
          <w:szCs w:val="24"/>
          <w:lang w:val="en-US"/>
        </w:rPr>
      </w:pPr>
    </w:p>
    <w:p w:rsidR="00FA5ADC" w:rsidRPr="00BF7EE7" w:rsidRDefault="00FA5ADC" w:rsidP="00D94F88">
      <w:pPr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FA5ADC" w:rsidRPr="00BF7EE7" w:rsidSect="00417506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11E5A"/>
    <w:multiLevelType w:val="hybridMultilevel"/>
    <w:tmpl w:val="53E0503E"/>
    <w:lvl w:ilvl="0" w:tplc="1714C56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omic Sans M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417506"/>
    <w:rsid w:val="000D1968"/>
    <w:rsid w:val="000F2804"/>
    <w:rsid w:val="00146851"/>
    <w:rsid w:val="00205164"/>
    <w:rsid w:val="0026020D"/>
    <w:rsid w:val="00265420"/>
    <w:rsid w:val="002F36A7"/>
    <w:rsid w:val="003257FC"/>
    <w:rsid w:val="00364FC9"/>
    <w:rsid w:val="003D11D2"/>
    <w:rsid w:val="00417506"/>
    <w:rsid w:val="0041786D"/>
    <w:rsid w:val="00433720"/>
    <w:rsid w:val="00442C16"/>
    <w:rsid w:val="00466C2E"/>
    <w:rsid w:val="0058159B"/>
    <w:rsid w:val="00587174"/>
    <w:rsid w:val="006003BF"/>
    <w:rsid w:val="0078742A"/>
    <w:rsid w:val="007D706D"/>
    <w:rsid w:val="00801D86"/>
    <w:rsid w:val="008136D9"/>
    <w:rsid w:val="00855752"/>
    <w:rsid w:val="008757F0"/>
    <w:rsid w:val="008D645C"/>
    <w:rsid w:val="009F0CC6"/>
    <w:rsid w:val="009F716B"/>
    <w:rsid w:val="00A02CAD"/>
    <w:rsid w:val="00A14559"/>
    <w:rsid w:val="00A2352F"/>
    <w:rsid w:val="00A70A7A"/>
    <w:rsid w:val="00A7561F"/>
    <w:rsid w:val="00B33C2F"/>
    <w:rsid w:val="00B405AF"/>
    <w:rsid w:val="00B41969"/>
    <w:rsid w:val="00B8474B"/>
    <w:rsid w:val="00BF7EE7"/>
    <w:rsid w:val="00D94F88"/>
    <w:rsid w:val="00EB3F75"/>
    <w:rsid w:val="00F20790"/>
    <w:rsid w:val="00FA5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00"/>
        <w:ind w:left="22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720"/>
  </w:style>
  <w:style w:type="paragraph" w:styleId="Titre1">
    <w:name w:val="heading 1"/>
    <w:basedOn w:val="Normal"/>
    <w:next w:val="Normal"/>
    <w:link w:val="Titre1Car"/>
    <w:uiPriority w:val="9"/>
    <w:qFormat/>
    <w:rsid w:val="00433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433720"/>
    <w:pPr>
      <w:spacing w:after="200"/>
    </w:pPr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33720"/>
    <w:pPr>
      <w:ind w:left="720"/>
      <w:contextualSpacing/>
    </w:pPr>
  </w:style>
  <w:style w:type="paragraph" w:customStyle="1" w:styleId="Jessica1">
    <w:name w:val="Jessica1"/>
    <w:basedOn w:val="Normal"/>
    <w:qFormat/>
    <w:rsid w:val="00433720"/>
    <w:pPr>
      <w:spacing w:after="0"/>
      <w:ind w:left="0"/>
      <w:jc w:val="both"/>
    </w:pPr>
    <w:rPr>
      <w:rFonts w:ascii="Cambria" w:hAnsi="Cambria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433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33720"/>
    <w:pPr>
      <w:spacing w:line="276" w:lineRule="auto"/>
      <w:ind w:left="0"/>
      <w:outlineLvl w:val="9"/>
    </w:pPr>
    <w:rPr>
      <w:lang w:val="fr-FR"/>
    </w:rPr>
  </w:style>
  <w:style w:type="paragraph" w:customStyle="1" w:styleId="TitreJess">
    <w:name w:val="Titre Jess"/>
    <w:basedOn w:val="Titre1"/>
    <w:qFormat/>
    <w:rsid w:val="00433720"/>
    <w:pPr>
      <w:spacing w:before="360" w:line="360" w:lineRule="auto"/>
    </w:pPr>
    <w:rPr>
      <w:b w:val="0"/>
      <w:color w:val="auto"/>
      <w:u w:val="single"/>
    </w:rPr>
  </w:style>
  <w:style w:type="character" w:customStyle="1" w:styleId="hps">
    <w:name w:val="hps"/>
    <w:basedOn w:val="Policepardfaut"/>
    <w:rsid w:val="00D94F88"/>
  </w:style>
  <w:style w:type="character" w:customStyle="1" w:styleId="shorttext">
    <w:name w:val="short_text"/>
    <w:basedOn w:val="Policepardfaut"/>
    <w:rsid w:val="00FA5A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rgbClr val="000000"/>
      </a:lt1>
      <a:dk2>
        <a:srgbClr val="000000"/>
      </a:dk2>
      <a:lt2>
        <a:srgbClr val="000000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JService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18</cp:revision>
  <dcterms:created xsi:type="dcterms:W3CDTF">2013-03-29T14:23:00Z</dcterms:created>
  <dcterms:modified xsi:type="dcterms:W3CDTF">2013-05-29T14:26:00Z</dcterms:modified>
</cp:coreProperties>
</file>