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E5" w:rsidRPr="007F3336" w:rsidRDefault="007671E5" w:rsidP="007F3336">
      <w:pPr>
        <w:jc w:val="center"/>
        <w:rPr>
          <w:rFonts w:ascii="Times New Roman" w:hAnsi="Times New Roman" w:cs="Times New Roman"/>
          <w:sz w:val="24"/>
          <w:szCs w:val="24"/>
          <w:u w:val="single"/>
          <w:lang w:val="fr-FR"/>
        </w:rPr>
      </w:pPr>
      <w:r w:rsidRPr="007F3336">
        <w:rPr>
          <w:rFonts w:ascii="Times New Roman" w:hAnsi="Times New Roman" w:cs="Times New Roman"/>
          <w:sz w:val="24"/>
          <w:szCs w:val="24"/>
          <w:u w:val="single"/>
          <w:lang w:val="fr-FR"/>
        </w:rPr>
        <w:t>Proposition de communication affichée</w:t>
      </w:r>
    </w:p>
    <w:p w:rsidR="007671E5" w:rsidRPr="00204832" w:rsidRDefault="007671E5" w:rsidP="00F052E3">
      <w:pPr>
        <w:spacing w:after="0" w:line="240" w:lineRule="auto"/>
        <w:jc w:val="center"/>
        <w:rPr>
          <w:rFonts w:ascii="Times New Roman" w:hAnsi="Times New Roman" w:cs="Times New Roman"/>
          <w:b/>
          <w:bCs/>
          <w:sz w:val="24"/>
          <w:szCs w:val="24"/>
        </w:rPr>
      </w:pPr>
      <w:r w:rsidRPr="00204832">
        <w:rPr>
          <w:rFonts w:ascii="Times New Roman" w:hAnsi="Times New Roman" w:cs="Times New Roman"/>
          <w:b/>
          <w:bCs/>
          <w:sz w:val="24"/>
          <w:szCs w:val="24"/>
        </w:rPr>
        <w:t>Métamémoire pour des informations épisodiques et sémantiques dans la maladie d’Alzheimer</w:t>
      </w:r>
      <w:r>
        <w:rPr>
          <w:rFonts w:ascii="Times New Roman" w:hAnsi="Times New Roman" w:cs="Times New Roman"/>
          <w:b/>
          <w:bCs/>
          <w:sz w:val="24"/>
          <w:szCs w:val="24"/>
        </w:rPr>
        <w:t>.</w:t>
      </w:r>
    </w:p>
    <w:p w:rsidR="007671E5" w:rsidRPr="00204832" w:rsidRDefault="007671E5" w:rsidP="005E4EEF">
      <w:pPr>
        <w:spacing w:after="0" w:line="240" w:lineRule="auto"/>
        <w:rPr>
          <w:rFonts w:ascii="Times New Roman" w:hAnsi="Times New Roman" w:cs="Times New Roman"/>
          <w:b/>
          <w:bCs/>
          <w:sz w:val="24"/>
          <w:szCs w:val="24"/>
        </w:rPr>
      </w:pPr>
    </w:p>
    <w:p w:rsidR="007671E5" w:rsidRPr="003242F8" w:rsidRDefault="007671E5" w:rsidP="005E4EEF">
      <w:pPr>
        <w:spacing w:after="0" w:line="240" w:lineRule="auto"/>
        <w:rPr>
          <w:rFonts w:ascii="Times New Roman" w:hAnsi="Times New Roman" w:cs="Times New Roman"/>
          <w:sz w:val="24"/>
          <w:szCs w:val="24"/>
          <w:lang w:val="it-IT"/>
        </w:rPr>
      </w:pPr>
      <w:r w:rsidRPr="003242F8">
        <w:rPr>
          <w:rFonts w:ascii="Times New Roman" w:hAnsi="Times New Roman" w:cs="Times New Roman"/>
          <w:sz w:val="24"/>
          <w:szCs w:val="24"/>
          <w:lang w:val="it-IT"/>
        </w:rPr>
        <w:t>Jessica Simon</w:t>
      </w:r>
      <w:r w:rsidRPr="003242F8">
        <w:rPr>
          <w:rFonts w:ascii="Times New Roman" w:hAnsi="Times New Roman" w:cs="Times New Roman"/>
          <w:sz w:val="24"/>
          <w:szCs w:val="24"/>
          <w:vertAlign w:val="superscript"/>
          <w:lang w:val="it-IT"/>
        </w:rPr>
        <w:t>1, 2</w:t>
      </w:r>
      <w:r w:rsidRPr="003242F8">
        <w:rPr>
          <w:rFonts w:ascii="Times New Roman" w:hAnsi="Times New Roman" w:cs="Times New Roman"/>
          <w:sz w:val="24"/>
          <w:szCs w:val="24"/>
          <w:lang w:val="it-IT"/>
        </w:rPr>
        <w:t>, Christine Bastin</w:t>
      </w:r>
      <w:r w:rsidRPr="003242F8">
        <w:rPr>
          <w:rFonts w:ascii="Times New Roman" w:hAnsi="Times New Roman" w:cs="Times New Roman"/>
          <w:sz w:val="24"/>
          <w:szCs w:val="24"/>
          <w:vertAlign w:val="superscript"/>
          <w:lang w:val="it-IT"/>
        </w:rPr>
        <w:t>1</w:t>
      </w:r>
      <w:r w:rsidRPr="003242F8">
        <w:rPr>
          <w:rFonts w:ascii="Times" w:hAnsi="Times" w:cs="Times"/>
          <w:sz w:val="24"/>
          <w:szCs w:val="24"/>
          <w:lang w:val="it-IT"/>
        </w:rPr>
        <w:t>,</w:t>
      </w:r>
      <w:r w:rsidRPr="003242F8">
        <w:rPr>
          <w:rFonts w:ascii="Times New Roman" w:hAnsi="Times New Roman" w:cs="Times New Roman"/>
          <w:sz w:val="24"/>
          <w:szCs w:val="24"/>
          <w:vertAlign w:val="superscript"/>
          <w:lang w:val="it-IT"/>
        </w:rPr>
        <w:t xml:space="preserve"> </w:t>
      </w:r>
      <w:r w:rsidRPr="003242F8">
        <w:rPr>
          <w:rFonts w:ascii="Times New Roman" w:hAnsi="Times New Roman" w:cs="Times New Roman"/>
          <w:sz w:val="24"/>
          <w:szCs w:val="24"/>
          <w:lang w:val="it-IT"/>
        </w:rPr>
        <w:t>Fabienne Collette</w:t>
      </w:r>
      <w:r w:rsidRPr="003242F8">
        <w:rPr>
          <w:rFonts w:ascii="Times New Roman" w:hAnsi="Times New Roman" w:cs="Times New Roman"/>
          <w:sz w:val="24"/>
          <w:szCs w:val="24"/>
          <w:vertAlign w:val="superscript"/>
          <w:lang w:val="it-IT"/>
        </w:rPr>
        <w:t>1, 2</w:t>
      </w:r>
      <w:r w:rsidRPr="003242F8">
        <w:rPr>
          <w:rFonts w:ascii="Times New Roman" w:hAnsi="Times New Roman" w:cs="Times New Roman"/>
          <w:sz w:val="24"/>
          <w:szCs w:val="24"/>
          <w:lang w:val="it-IT"/>
        </w:rPr>
        <w:t>, Eric Salmon</w:t>
      </w:r>
      <w:r w:rsidRPr="003242F8">
        <w:rPr>
          <w:rFonts w:ascii="Times New Roman" w:hAnsi="Times New Roman" w:cs="Times New Roman"/>
          <w:sz w:val="24"/>
          <w:szCs w:val="24"/>
          <w:vertAlign w:val="superscript"/>
          <w:lang w:val="it-IT"/>
        </w:rPr>
        <w:t>1, 3</w:t>
      </w:r>
      <w:r w:rsidRPr="003242F8">
        <w:rPr>
          <w:rFonts w:ascii="Times New Roman" w:hAnsi="Times New Roman" w:cs="Times New Roman"/>
          <w:sz w:val="24"/>
          <w:szCs w:val="24"/>
          <w:lang w:val="it-IT"/>
        </w:rPr>
        <w:t xml:space="preserve"> &amp; Sarah Genon</w:t>
      </w:r>
      <w:r w:rsidRPr="003242F8">
        <w:rPr>
          <w:rFonts w:ascii="Times New Roman" w:hAnsi="Times New Roman" w:cs="Times New Roman"/>
          <w:sz w:val="24"/>
          <w:szCs w:val="24"/>
          <w:vertAlign w:val="superscript"/>
          <w:lang w:val="it-IT"/>
        </w:rPr>
        <w:t>1</w:t>
      </w:r>
      <w:r w:rsidRPr="003242F8">
        <w:rPr>
          <w:rFonts w:ascii="Times New Roman" w:hAnsi="Times New Roman" w:cs="Times New Roman"/>
          <w:sz w:val="24"/>
          <w:szCs w:val="24"/>
          <w:lang w:val="it-IT"/>
        </w:rPr>
        <w:t xml:space="preserve"> </w:t>
      </w:r>
    </w:p>
    <w:p w:rsidR="007671E5" w:rsidRPr="00204832" w:rsidRDefault="007671E5" w:rsidP="005E4EEF">
      <w:pPr>
        <w:spacing w:after="0" w:line="240" w:lineRule="auto"/>
        <w:rPr>
          <w:rFonts w:ascii="Times New Roman" w:hAnsi="Times New Roman" w:cs="Times New Roman"/>
          <w:i/>
          <w:iCs/>
        </w:rPr>
      </w:pPr>
      <w:r w:rsidRPr="00204832">
        <w:rPr>
          <w:rFonts w:ascii="Times New Roman" w:hAnsi="Times New Roman" w:cs="Times New Roman"/>
          <w:i/>
          <w:iCs/>
          <w:vertAlign w:val="superscript"/>
        </w:rPr>
        <w:t>1</w:t>
      </w:r>
      <w:r w:rsidRPr="00204832">
        <w:rPr>
          <w:rFonts w:ascii="Times New Roman" w:hAnsi="Times New Roman" w:cs="Times New Roman"/>
          <w:i/>
          <w:iCs/>
        </w:rPr>
        <w:t xml:space="preserve"> Centre de Recherches du Cyclotron, Université de Liège, Belgique</w:t>
      </w:r>
    </w:p>
    <w:p w:rsidR="007671E5" w:rsidRPr="00204832" w:rsidRDefault="007671E5" w:rsidP="005E4EEF">
      <w:pPr>
        <w:spacing w:after="0" w:line="240" w:lineRule="auto"/>
        <w:rPr>
          <w:rFonts w:ascii="Times New Roman" w:hAnsi="Times New Roman" w:cs="Times New Roman"/>
          <w:i/>
          <w:iCs/>
        </w:rPr>
      </w:pPr>
      <w:r w:rsidRPr="00204832">
        <w:rPr>
          <w:rFonts w:ascii="Times New Roman" w:hAnsi="Times New Roman" w:cs="Times New Roman"/>
          <w:i/>
          <w:iCs/>
          <w:vertAlign w:val="superscript"/>
        </w:rPr>
        <w:t>2</w:t>
      </w:r>
      <w:r w:rsidRPr="00204832">
        <w:rPr>
          <w:rFonts w:ascii="Times New Roman" w:hAnsi="Times New Roman" w:cs="Times New Roman"/>
          <w:i/>
          <w:iCs/>
        </w:rPr>
        <w:t xml:space="preserve"> Département des Sciences Cognitives, Université de Liège, Belgique</w:t>
      </w:r>
    </w:p>
    <w:p w:rsidR="007671E5" w:rsidRPr="00204832" w:rsidRDefault="007671E5" w:rsidP="005E4EEF">
      <w:pPr>
        <w:spacing w:after="0" w:line="240" w:lineRule="auto"/>
        <w:rPr>
          <w:rFonts w:ascii="Times New Roman" w:hAnsi="Times New Roman" w:cs="Times New Roman"/>
          <w:i/>
          <w:iCs/>
        </w:rPr>
      </w:pPr>
      <w:r w:rsidRPr="00204832">
        <w:rPr>
          <w:rFonts w:ascii="Times New Roman" w:hAnsi="Times New Roman" w:cs="Times New Roman"/>
          <w:i/>
          <w:iCs/>
          <w:vertAlign w:val="superscript"/>
        </w:rPr>
        <w:t>3</w:t>
      </w:r>
      <w:r w:rsidRPr="00204832">
        <w:rPr>
          <w:rFonts w:ascii="Times New Roman" w:hAnsi="Times New Roman" w:cs="Times New Roman"/>
          <w:i/>
          <w:iCs/>
        </w:rPr>
        <w:t xml:space="preserve"> Clinique de la mémoire, </w:t>
      </w:r>
      <w:smartTag w:uri="urn:schemas-microsoft-com:office:smarttags" w:element="PersonName">
        <w:smartTagPr>
          <w:attr w:name="ProductID" w:val="CHU Liège"/>
        </w:smartTagPr>
        <w:r w:rsidRPr="00204832">
          <w:rPr>
            <w:rFonts w:ascii="Times New Roman" w:hAnsi="Times New Roman" w:cs="Times New Roman"/>
            <w:i/>
            <w:iCs/>
          </w:rPr>
          <w:t>CHU Liège</w:t>
        </w:r>
      </w:smartTag>
      <w:r w:rsidRPr="00204832">
        <w:rPr>
          <w:rFonts w:ascii="Times New Roman" w:hAnsi="Times New Roman" w:cs="Times New Roman"/>
          <w:i/>
          <w:iCs/>
        </w:rPr>
        <w:t>, Belgique</w:t>
      </w:r>
    </w:p>
    <w:p w:rsidR="007671E5" w:rsidRDefault="007671E5" w:rsidP="005E4EEF">
      <w:pPr>
        <w:spacing w:after="0" w:line="240" w:lineRule="auto"/>
        <w:rPr>
          <w:rFonts w:ascii="Times New Roman" w:hAnsi="Times New Roman" w:cs="Times New Roman"/>
          <w:sz w:val="24"/>
          <w:szCs w:val="24"/>
        </w:rPr>
      </w:pPr>
    </w:p>
    <w:p w:rsidR="007671E5" w:rsidRDefault="007671E5" w:rsidP="005E4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Centre de Recherches du Cyclotron, Université de Liège, Allée du 6 Août, 8, B30, 4000 Liège, Belgique. Email : </w:t>
      </w:r>
      <w:r w:rsidRPr="00B06A3F">
        <w:rPr>
          <w:rFonts w:ascii="Times New Roman" w:hAnsi="Times New Roman" w:cs="Times New Roman"/>
          <w:sz w:val="24"/>
          <w:szCs w:val="24"/>
        </w:rPr>
        <w:t>j.simon@student.ulg.ac.be</w:t>
      </w:r>
    </w:p>
    <w:p w:rsidR="007671E5" w:rsidRDefault="007671E5" w:rsidP="005E4EEF">
      <w:pPr>
        <w:spacing w:after="0" w:line="240" w:lineRule="auto"/>
        <w:rPr>
          <w:rFonts w:ascii="Times New Roman" w:hAnsi="Times New Roman" w:cs="Times New Roman"/>
          <w:sz w:val="24"/>
          <w:szCs w:val="24"/>
        </w:rPr>
      </w:pPr>
    </w:p>
    <w:p w:rsidR="007671E5" w:rsidRPr="00CE775A" w:rsidRDefault="007671E5" w:rsidP="00824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Quelques études ont examiné la précision du jugement concernant leur propre mémoire chez des patients présentant une maladie d’Alzheimer (MA) à l’aide de la procédure « Feeling-of-Knowing » (FOK). Dans cette procédure, le participant est invité à prédire sa capacité à reconnaître parmi des distracteurs l’item qu’il n’est pas parvenu à rappeler avant de passer à la phase de reconnaissance. Chez les patients en début de MA, la précision du jugement semble préservée lorsque la tâche implique la mémoire sémantique mais apparaît altérée lorsque la tâche implique la mémoire épisodique (Perrotin &amp; Insingrini, 2010). Il existerait donc une dissociation dans la précision du jugement métacognitif chez les patients avec MA débutante entre les domaines épisodique et sémantique. Cependant, cette hypothèse n’a jamais été examinée au sein d’une même tâche. Dans cette étude, nous avons administré une version adaptée du FOK à 23 patients avec MA débutante et 17 sujets de contrôle. Les participants voyaient des visages de personnes dont ils avaient dû étudier le nom auparavant (items épisodiques) et des visages de personnes célèbres (items sémantiques). Pour chaque visage, les participants devaient indiquer la probabilité qu’ils reconnaissent le nom de la personne sur une échelle qualitative à 4 points (« Aucune chance », « Faible chance », « Forte chance », « Je le connais (rappel) ») puis reconnaître le nom parmi 3 distracteurs. La précision des jugements a été évaluée à l’aide du score de Hamann. Une ANOVA a révélé un effet significatif d’interaction entre le groupe et le domaine mnésique</w:t>
      </w:r>
      <w:bookmarkStart w:id="0" w:name="_GoBack"/>
      <w:bookmarkEnd w:id="0"/>
      <w:r>
        <w:rPr>
          <w:rFonts w:ascii="Times New Roman" w:hAnsi="Times New Roman" w:cs="Times New Roman"/>
          <w:sz w:val="24"/>
          <w:szCs w:val="24"/>
        </w:rPr>
        <w:t xml:space="preserve"> (</w:t>
      </w:r>
      <w:r w:rsidRPr="0008471B">
        <w:rPr>
          <w:rFonts w:ascii="Times New Roman" w:hAnsi="Times New Roman" w:cs="Times New Roman"/>
          <w:i/>
          <w:iCs/>
          <w:sz w:val="24"/>
          <w:szCs w:val="24"/>
        </w:rPr>
        <w:t>P</w:t>
      </w:r>
      <w:r>
        <w:rPr>
          <w:rFonts w:ascii="Times New Roman" w:hAnsi="Times New Roman" w:cs="Times New Roman"/>
          <w:sz w:val="24"/>
          <w:szCs w:val="24"/>
        </w:rPr>
        <w:t xml:space="preserve"> = .05), la moindre précision du jugement en mémoire épisodique étant exacerbée chez les patients avec MA. Cette étude renforce donc l’hypothèse selon laquelle il existe une dissociation entre les domaines épisodique et sémantique dans la capacité métacognitive des patients avec MA débutante.     </w:t>
      </w:r>
    </w:p>
    <w:p w:rsidR="007671E5" w:rsidRDefault="007671E5" w:rsidP="00FA6A22">
      <w:pPr>
        <w:spacing w:line="240" w:lineRule="auto"/>
        <w:rPr>
          <w:rFonts w:ascii="Times New Roman" w:hAnsi="Times New Roman" w:cs="Times New Roman"/>
          <w:noProof/>
          <w:sz w:val="24"/>
          <w:szCs w:val="24"/>
          <w:lang w:val="fr-FR"/>
        </w:rPr>
      </w:pPr>
    </w:p>
    <w:p w:rsidR="007671E5" w:rsidRPr="005F3CE7" w:rsidRDefault="007671E5" w:rsidP="00722A21">
      <w:pPr>
        <w:spacing w:line="240" w:lineRule="auto"/>
        <w:jc w:val="both"/>
        <w:rPr>
          <w:rFonts w:ascii="Times New Roman" w:hAnsi="Times New Roman" w:cs="Times New Roman"/>
          <w:noProof/>
          <w:sz w:val="24"/>
          <w:szCs w:val="24"/>
          <w:lang w:val="fr-FR"/>
        </w:rPr>
      </w:pPr>
      <w:r>
        <w:rPr>
          <w:rFonts w:ascii="Times New Roman" w:hAnsi="Times New Roman" w:cs="Times New Roman"/>
          <w:noProof/>
          <w:sz w:val="24"/>
          <w:szCs w:val="24"/>
          <w:lang w:val="fr-FR"/>
        </w:rPr>
        <w:t xml:space="preserve">Perrotin, A. &amp; Insingrini, M. (2010). La métamémoire et sa fonction de monitoring dans le vieillissement normal et dans la maladie d’Alzheimer. </w:t>
      </w:r>
      <w:r w:rsidRPr="00722A21">
        <w:rPr>
          <w:rFonts w:ascii="Times New Roman" w:hAnsi="Times New Roman" w:cs="Times New Roman"/>
          <w:i/>
          <w:iCs/>
          <w:noProof/>
          <w:sz w:val="24"/>
          <w:szCs w:val="24"/>
          <w:lang w:val="fr-FR"/>
        </w:rPr>
        <w:t>Revue de Neurospsychologie Neurosciences cognitives et cliniques, 2</w:t>
      </w:r>
      <w:r>
        <w:rPr>
          <w:rFonts w:ascii="Times New Roman" w:hAnsi="Times New Roman" w:cs="Times New Roman"/>
          <w:noProof/>
          <w:sz w:val="24"/>
          <w:szCs w:val="24"/>
          <w:lang w:val="fr-FR"/>
        </w:rPr>
        <w:t xml:space="preserve">(4), 299-309. </w:t>
      </w:r>
    </w:p>
    <w:p w:rsidR="007671E5" w:rsidRPr="00CE775A" w:rsidRDefault="007671E5" w:rsidP="005E4EEF">
      <w:pPr>
        <w:spacing w:after="0" w:line="240" w:lineRule="auto"/>
        <w:rPr>
          <w:rFonts w:ascii="Times New Roman" w:hAnsi="Times New Roman" w:cs="Times New Roman"/>
          <w:sz w:val="24"/>
          <w:szCs w:val="24"/>
        </w:rPr>
      </w:pPr>
    </w:p>
    <w:p w:rsidR="007671E5" w:rsidRPr="00CE775A" w:rsidRDefault="007671E5">
      <w:pPr>
        <w:rPr>
          <w:rFonts w:ascii="Times New Roman" w:hAnsi="Times New Roman" w:cs="Times New Roman"/>
          <w:sz w:val="24"/>
          <w:szCs w:val="24"/>
        </w:rPr>
      </w:pPr>
      <w:r w:rsidRPr="00CE775A">
        <w:rPr>
          <w:rFonts w:ascii="Times New Roman" w:hAnsi="Times New Roman" w:cs="Times New Roman"/>
          <w:sz w:val="24"/>
          <w:szCs w:val="24"/>
        </w:rPr>
        <w:t xml:space="preserve">Mots clés : </w:t>
      </w:r>
      <w:r>
        <w:rPr>
          <w:rFonts w:ascii="Times New Roman" w:hAnsi="Times New Roman" w:cs="Times New Roman"/>
          <w:sz w:val="24"/>
          <w:szCs w:val="24"/>
        </w:rPr>
        <w:t>maladie d’Alzheimer, métamémoire, Feeling-of-Knowing.</w:t>
      </w:r>
    </w:p>
    <w:sectPr w:rsidR="007671E5" w:rsidRPr="00CE775A" w:rsidSect="00637D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CE775A"/>
    <w:rsid w:val="0008471B"/>
    <w:rsid w:val="000C0919"/>
    <w:rsid w:val="00204832"/>
    <w:rsid w:val="00283639"/>
    <w:rsid w:val="003242F8"/>
    <w:rsid w:val="0035590D"/>
    <w:rsid w:val="00380A4F"/>
    <w:rsid w:val="00382DE3"/>
    <w:rsid w:val="003A4090"/>
    <w:rsid w:val="00421A3B"/>
    <w:rsid w:val="00486C9A"/>
    <w:rsid w:val="004E1988"/>
    <w:rsid w:val="00561129"/>
    <w:rsid w:val="0059359B"/>
    <w:rsid w:val="005E4EEF"/>
    <w:rsid w:val="005F2837"/>
    <w:rsid w:val="005F3CE7"/>
    <w:rsid w:val="00637DD1"/>
    <w:rsid w:val="0064357D"/>
    <w:rsid w:val="00722A21"/>
    <w:rsid w:val="007539BA"/>
    <w:rsid w:val="007671E5"/>
    <w:rsid w:val="007F3336"/>
    <w:rsid w:val="00824DBE"/>
    <w:rsid w:val="00845384"/>
    <w:rsid w:val="00904214"/>
    <w:rsid w:val="009270FF"/>
    <w:rsid w:val="009343F1"/>
    <w:rsid w:val="0098369A"/>
    <w:rsid w:val="00A30D5E"/>
    <w:rsid w:val="00A810AB"/>
    <w:rsid w:val="00AE71BB"/>
    <w:rsid w:val="00B06A3F"/>
    <w:rsid w:val="00B9060E"/>
    <w:rsid w:val="00B937D8"/>
    <w:rsid w:val="00C10198"/>
    <w:rsid w:val="00C16D5D"/>
    <w:rsid w:val="00CE775A"/>
    <w:rsid w:val="00D937A3"/>
    <w:rsid w:val="00E01404"/>
    <w:rsid w:val="00E12D49"/>
    <w:rsid w:val="00E4214A"/>
    <w:rsid w:val="00EA5F99"/>
    <w:rsid w:val="00F052E3"/>
    <w:rsid w:val="00F22630"/>
    <w:rsid w:val="00FA6A22"/>
    <w:rsid w:val="00FB3977"/>
    <w:rsid w:val="00FE10BA"/>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775A"/>
    <w:rPr>
      <w:rFonts w:cs="Times New Roman"/>
      <w:color w:val="0000FF"/>
      <w:u w:val="single"/>
    </w:rPr>
  </w:style>
  <w:style w:type="paragraph" w:styleId="BalloonText">
    <w:name w:val="Balloon Text"/>
    <w:basedOn w:val="Normal"/>
    <w:link w:val="BalloonTextChar"/>
    <w:uiPriority w:val="99"/>
    <w:semiHidden/>
    <w:rsid w:val="00C1019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fr-BE"/>
    </w:rPr>
  </w:style>
  <w:style w:type="character" w:styleId="CommentReference">
    <w:name w:val="annotation reference"/>
    <w:basedOn w:val="DefaultParagraphFont"/>
    <w:uiPriority w:val="99"/>
    <w:semiHidden/>
    <w:rsid w:val="0098369A"/>
    <w:rPr>
      <w:rFonts w:cs="Times New Roman"/>
      <w:sz w:val="16"/>
      <w:szCs w:val="16"/>
    </w:rPr>
  </w:style>
  <w:style w:type="paragraph" w:styleId="CommentText">
    <w:name w:val="annotation text"/>
    <w:basedOn w:val="Normal"/>
    <w:link w:val="CommentTextChar"/>
    <w:uiPriority w:val="99"/>
    <w:semiHidden/>
    <w:rsid w:val="0098369A"/>
    <w:rPr>
      <w:sz w:val="20"/>
      <w:szCs w:val="20"/>
    </w:rPr>
  </w:style>
  <w:style w:type="character" w:customStyle="1" w:styleId="CommentTextChar">
    <w:name w:val="Comment Text Char"/>
    <w:basedOn w:val="DefaultParagraphFont"/>
    <w:link w:val="CommentText"/>
    <w:uiPriority w:val="99"/>
    <w:semiHidden/>
    <w:locked/>
    <w:rsid w:val="0098369A"/>
    <w:rPr>
      <w:rFonts w:cs="Calibri"/>
      <w:sz w:val="20"/>
      <w:szCs w:val="20"/>
      <w:lang w:val="fr-BE"/>
    </w:rPr>
  </w:style>
  <w:style w:type="paragraph" w:styleId="CommentSubject">
    <w:name w:val="annotation subject"/>
    <w:basedOn w:val="CommentText"/>
    <w:next w:val="CommentText"/>
    <w:link w:val="CommentSubjectChar"/>
    <w:uiPriority w:val="99"/>
    <w:semiHidden/>
    <w:rsid w:val="0098369A"/>
    <w:rPr>
      <w:b/>
      <w:bCs/>
    </w:rPr>
  </w:style>
  <w:style w:type="character" w:customStyle="1" w:styleId="CommentSubjectChar">
    <w:name w:val="Comment Subject Char"/>
    <w:basedOn w:val="CommentTextChar"/>
    <w:link w:val="CommentSubject"/>
    <w:uiPriority w:val="99"/>
    <w:semiHidden/>
    <w:locked/>
    <w:rsid w:val="009836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421</Words>
  <Characters>2318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JEV 2012 - Tours</dc:title>
  <dc:subject/>
  <dc:creator>Christine</dc:creator>
  <cp:keywords/>
  <dc:description/>
  <cp:lastModifiedBy>sarah</cp:lastModifiedBy>
  <cp:revision>2</cp:revision>
  <dcterms:created xsi:type="dcterms:W3CDTF">2012-01-16T09:13:00Z</dcterms:created>
  <dcterms:modified xsi:type="dcterms:W3CDTF">2012-01-16T09:13:00Z</dcterms:modified>
</cp:coreProperties>
</file>